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</w:t>
      </w:r>
    </w:p>
    <w:p>
      <w:pPr>
        <w:pStyle w:val="Heading1"/>
      </w:pPr>
      <w:r>
        <w:t>AI Data Quality Transformation Project Charter</w:t>
      </w:r>
    </w:p>
    <w:p>
      <w:r>
        <w:rPr>
          <w:b/>
        </w:rPr>
        <w:t xml:space="preserve">Document ID: </w:t>
      </w:r>
      <w:r>
        <w:t>VAL-PC-001</w:t>
        <w:br/>
        <w:t>Version: 1.0</w:t>
        <w:br/>
        <w:t>Classification: Internal Use</w:t>
        <w:br/>
        <w:t>Prepared By: Kenneth Joachim</w:t>
        <w:br/>
        <w:t>Role: Lead AI Data Quality Specialist</w:t>
        <w:br/>
        <w:t>Date: July 2026</w:t>
      </w:r>
    </w:p>
    <w:p>
      <w:pPr>
        <w:pStyle w:val="Heading2"/>
      </w:pPr>
      <w:r>
        <w:t>Executive Summary</w:t>
      </w:r>
    </w:p>
    <w:p>
      <w:r>
        <w:t>VisionAI Logistics is developing an AI-powered computer vision system for last-mile delivery. This project establishes a Human-in-the-Loop quality framework, audits existing datasets, standardizes annotation guidelines, develops quality dashboards, and improves dataset readiness before model retraining.</w:t>
      </w:r>
    </w:p>
    <w:p>
      <w:pPr>
        <w:pStyle w:val="Heading2"/>
      </w:pPr>
      <w:r>
        <w:t>Business Problem</w:t>
      </w:r>
    </w:p>
    <w:p>
      <w:r>
        <w:t>Current datasets contain inconsistent annotations, resulting in missed detections, incorrect classifications, and reduced model performance.</w:t>
      </w:r>
    </w:p>
    <w:p>
      <w:pPr>
        <w:pStyle w:val="Heading2"/>
      </w:pPr>
      <w:r>
        <w:t>Business Objectives</w:t>
      </w:r>
    </w:p>
    <w:p>
      <w:r>
        <w:t>Improve annotation consistency, reduce error rates, standardize QA, increase reviewer agreement, establish KPIs, and improve model readiness.</w:t>
      </w:r>
    </w:p>
    <w:p>
      <w:pPr>
        <w:pStyle w:val="Heading2"/>
      </w:pPr>
      <w:r>
        <w:t>Project Objectives</w:t>
      </w:r>
    </w:p>
    <w:p>
      <w:r>
        <w:t>Deliver annotation standards, QC and QA processes, audit methodology, error taxonomy, dashboards, reviewer handbook, and executive reporting.</w:t>
      </w:r>
    </w:p>
    <w:p>
      <w:pPr>
        <w:pStyle w:val="Heading2"/>
      </w:pPr>
      <w:r>
        <w:t>Scope</w:t>
      </w:r>
    </w:p>
    <w:p>
      <w:r>
        <w:t>In Scope: annotation review, dataset auditing, guideline development, dashboards, reviewer calibration, KPI reporting, root cause analysis. Out of Scope: model redesign, MLOps, production deployment, cloud infrastructure.</w:t>
      </w:r>
    </w:p>
    <w:p>
      <w:pPr>
        <w:pStyle w:val="Heading2"/>
      </w:pPr>
      <w:r>
        <w:t>Deliverables</w:t>
      </w:r>
    </w:p>
    <w:p>
      <w:r>
        <w:t>Project Charter, BRD, Annotation Guidelines, Reviewer Handbook, QA Handbook, Audit Report, Error Taxonomy, Excel Dashboard, Power BI Dashboard, Executive Presentation.</w:t>
      </w:r>
    </w:p>
    <w:p>
      <w:pPr>
        <w:pStyle w:val="Heading2"/>
      </w:pPr>
      <w:r>
        <w:t>Success Criteria</w:t>
      </w:r>
    </w:p>
    <w:p>
      <w:r>
        <w:t>Annotation quality ≥98%, reviewer agreement &gt;95%, critical errors reduced by 80%, documentation approved, dataset approved for retraining.</w:t>
      </w:r>
    </w:p>
    <w:p>
      <w:pPr>
        <w:pStyle w:val="Heading2"/>
      </w:pPr>
      <w:r>
        <w:t>Stakeholders</w:t>
      </w:r>
    </w:p>
    <w:p>
      <w:r>
        <w:t>Executive Sponsor, AI Product Manager, ML Engineering Team, Annotation Team, QA Team, AI Data Quality Lead, Operations Manager.</w:t>
      </w:r>
    </w:p>
    <w:p>
      <w:pPr>
        <w:pStyle w:val="Heading2"/>
      </w:pPr>
      <w:r>
        <w:t>Assumptions</w:t>
      </w:r>
    </w:p>
    <w:p>
      <w:r>
        <w:t>Dataset availability, operational tools, trained reviewers, stakeholder participation.</w:t>
      </w:r>
    </w:p>
    <w:p>
      <w:pPr>
        <w:pStyle w:val="Heading2"/>
      </w:pPr>
      <w:r>
        <w:t>Constraints</w:t>
      </w:r>
    </w:p>
    <w:p>
      <w:r>
        <w:t>Time, staffing, evolving requirements, budget, changing priorities.</w:t>
      </w:r>
    </w:p>
    <w:p>
      <w:pPr>
        <w:pStyle w:val="Heading2"/>
      </w:pPr>
      <w:r>
        <w:t>Risks</w:t>
      </w:r>
    </w:p>
    <w:p>
      <w:r>
        <w:t>Reviewer inconsistency, unclear guidelines, class ambiguity, reviewer fatigue, scope changes.</w:t>
      </w:r>
    </w:p>
    <w:p>
      <w:pPr>
        <w:pStyle w:val="Heading2"/>
      </w:pPr>
      <w:r>
        <w:t>KPIs</w:t>
      </w:r>
    </w:p>
    <w:p>
      <w:r>
        <w:t>Annotation accuracy, reviewer agreement, error rate, critical error rate, review time, throughput, completeness, escalation rate, guideline compliance.</w:t>
      </w:r>
    </w:p>
    <w:p>
      <w:pPr>
        <w:pStyle w:val="Heading2"/>
      </w:pPr>
      <w:r>
        <w:t>Timeline</w:t>
      </w:r>
    </w:p>
    <w:p>
      <w:r>
        <w:t>Planning → Documentation → Dataset Audit → Analytics → Process Improvement → Executive Reporting.</w:t>
      </w:r>
    </w:p>
    <w:p>
      <w:pPr>
        <w:pStyle w:val="Heading2"/>
      </w:pPr>
      <w:r>
        <w:t>Approval</w:t>
      </w:r>
    </w:p>
    <w:p>
      <w:r>
        <w:t>Executive Sponsor: Pending</w:t>
        <w:br/>
        <w:t>AI Product Manager: Pending</w:t>
        <w:br/>
        <w:t>AI Data Quality Lead: Kenneth Joachim (Draft)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