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047D" w14:textId="77777777" w:rsidR="009A029E" w:rsidRDefault="00E40C45">
      <w:r w:rsidRPr="00E40C45">
        <w:rPr>
          <w:lang w:val="ru-RU"/>
        </w:rPr>
        <w:t xml:space="preserve">Добрый день! </w:t>
      </w:r>
    </w:p>
    <w:p w14:paraId="2F5BC4DF" w14:textId="77777777" w:rsidR="009A029E" w:rsidRDefault="00E40C45">
      <w:r w:rsidRPr="00E40C45">
        <w:rPr>
          <w:lang w:val="ru-RU"/>
        </w:rPr>
        <w:t xml:space="preserve">Рад получить ваше домашнее задание. </w:t>
      </w:r>
    </w:p>
    <w:p w14:paraId="03E37439" w14:textId="77777777" w:rsidR="009A029E" w:rsidRDefault="00E40C45">
      <w:r w:rsidRPr="00E40C45">
        <w:rPr>
          <w:lang w:val="ru-RU"/>
        </w:rPr>
        <w:t xml:space="preserve">Работа выполнена на очень высоком уровне, структура документа логична и понятна для бизнес-заказчика. </w:t>
      </w:r>
    </w:p>
    <w:p w14:paraId="21D458BF" w14:textId="77777777" w:rsidR="009A029E" w:rsidRPr="00140F44" w:rsidRDefault="00E40C45">
      <w:pPr>
        <w:rPr>
          <w:b/>
          <w:bCs/>
        </w:rPr>
      </w:pPr>
      <w:r w:rsidRPr="00140F44">
        <w:rPr>
          <w:b/>
          <w:bCs/>
          <w:lang w:val="ru-RU"/>
        </w:rPr>
        <w:t xml:space="preserve">Хочется отметить: </w:t>
      </w:r>
    </w:p>
    <w:p w14:paraId="757F726B" w14:textId="1EB9495B" w:rsidR="009A029E" w:rsidRDefault="00E40C45" w:rsidP="009A799A">
      <w:pPr>
        <w:pStyle w:val="a7"/>
        <w:numPr>
          <w:ilvl w:val="0"/>
          <w:numId w:val="2"/>
        </w:numPr>
      </w:pPr>
      <w:r w:rsidRPr="009A799A">
        <w:rPr>
          <w:i/>
          <w:iCs/>
          <w:u w:val="single"/>
          <w:lang w:val="ru-RU"/>
        </w:rPr>
        <w:t>Выбор модели контракта</w:t>
      </w:r>
      <w:r w:rsidR="009A029E" w:rsidRPr="009A799A">
        <w:rPr>
          <w:lang w:val="ru-RU"/>
        </w:rPr>
        <w:t>: у</w:t>
      </w:r>
      <w:r w:rsidRPr="009A799A">
        <w:rPr>
          <w:lang w:val="ru-RU"/>
        </w:rPr>
        <w:t xml:space="preserve"> вас отлично получилось применить архитектурное мышление к юридической стороне вопроса. Разделение MVP на FP за интеграцию (предсказуемая часть) и T&amp;M за ML (исследовательская часть) </w:t>
      </w:r>
      <w:r w:rsidR="009A029E" w:rsidRPr="009A799A">
        <w:rPr>
          <w:lang w:val="ru-RU"/>
        </w:rPr>
        <w:t>— это</w:t>
      </w:r>
      <w:r w:rsidRPr="009A799A">
        <w:rPr>
          <w:lang w:val="ru-RU"/>
        </w:rPr>
        <w:t xml:space="preserve"> профессиональный и честный подход, который защищает обе стороны. </w:t>
      </w:r>
    </w:p>
    <w:p w14:paraId="29467BFF" w14:textId="3D4ECE85" w:rsidR="009A029E" w:rsidRDefault="00E40C45" w:rsidP="009A799A">
      <w:pPr>
        <w:pStyle w:val="a7"/>
        <w:numPr>
          <w:ilvl w:val="0"/>
          <w:numId w:val="2"/>
        </w:numPr>
      </w:pPr>
      <w:r w:rsidRPr="009A799A">
        <w:rPr>
          <w:i/>
          <w:iCs/>
          <w:u w:val="single"/>
          <w:lang w:val="ru-RU"/>
        </w:rPr>
        <w:t xml:space="preserve">Использование T&amp;M </w:t>
      </w:r>
      <w:proofErr w:type="spellStart"/>
      <w:r w:rsidRPr="009A799A">
        <w:rPr>
          <w:i/>
          <w:iCs/>
          <w:u w:val="single"/>
          <w:lang w:val="ru-RU"/>
        </w:rPr>
        <w:t>with</w:t>
      </w:r>
      <w:proofErr w:type="spellEnd"/>
      <w:r w:rsidRPr="009A799A">
        <w:rPr>
          <w:i/>
          <w:iCs/>
          <w:u w:val="single"/>
          <w:lang w:val="ru-RU"/>
        </w:rPr>
        <w:t xml:space="preserve"> </w:t>
      </w:r>
      <w:proofErr w:type="spellStart"/>
      <w:r w:rsidRPr="009A799A">
        <w:rPr>
          <w:i/>
          <w:iCs/>
          <w:u w:val="single"/>
          <w:lang w:val="ru-RU"/>
        </w:rPr>
        <w:t>cap</w:t>
      </w:r>
      <w:proofErr w:type="spellEnd"/>
      <w:r w:rsidRPr="009A799A">
        <w:rPr>
          <w:i/>
          <w:iCs/>
          <w:u w:val="single"/>
          <w:lang w:val="ru-RU"/>
        </w:rPr>
        <w:t xml:space="preserve"> для </w:t>
      </w:r>
      <w:proofErr w:type="spellStart"/>
      <w:r w:rsidRPr="009A799A">
        <w:rPr>
          <w:i/>
          <w:iCs/>
          <w:u w:val="single"/>
          <w:lang w:val="ru-RU"/>
        </w:rPr>
        <w:t>PoC</w:t>
      </w:r>
      <w:proofErr w:type="spellEnd"/>
      <w:r w:rsidRPr="009A799A">
        <w:rPr>
          <w:lang w:val="ru-RU"/>
        </w:rPr>
        <w:t xml:space="preserve"> также абсолютно оправдано. </w:t>
      </w:r>
    </w:p>
    <w:p w14:paraId="45D5ACA4" w14:textId="56D7D3BF" w:rsidR="009A029E" w:rsidRDefault="00E40C45" w:rsidP="009A799A">
      <w:pPr>
        <w:pStyle w:val="a7"/>
        <w:numPr>
          <w:ilvl w:val="0"/>
          <w:numId w:val="2"/>
        </w:numPr>
      </w:pPr>
      <w:r w:rsidRPr="009A799A">
        <w:rPr>
          <w:i/>
          <w:iCs/>
          <w:u w:val="single"/>
          <w:lang w:val="ru-RU"/>
        </w:rPr>
        <w:t>Матрица рисков</w:t>
      </w:r>
      <w:r w:rsidRPr="009A799A">
        <w:rPr>
          <w:lang w:val="ru-RU"/>
        </w:rPr>
        <w:t xml:space="preserve">: Вы перечислили действительно AI-специфичные риски (проблема холодного старта, </w:t>
      </w:r>
      <w:proofErr w:type="spellStart"/>
      <w:r w:rsidRPr="009A799A">
        <w:rPr>
          <w:lang w:val="ru-RU"/>
        </w:rPr>
        <w:t>feedback</w:t>
      </w:r>
      <w:proofErr w:type="spellEnd"/>
      <w:r w:rsidRPr="009A799A">
        <w:rPr>
          <w:lang w:val="ru-RU"/>
        </w:rPr>
        <w:t xml:space="preserve"> </w:t>
      </w:r>
      <w:proofErr w:type="spellStart"/>
      <w:r w:rsidRPr="009A799A">
        <w:rPr>
          <w:lang w:val="ru-RU"/>
        </w:rPr>
        <w:t>loop</w:t>
      </w:r>
      <w:proofErr w:type="spellEnd"/>
      <w:r w:rsidRPr="009A799A">
        <w:rPr>
          <w:lang w:val="ru-RU"/>
        </w:rPr>
        <w:t xml:space="preserve">, расхождение оффлайн/онлайн метрик), а не ограничились общими фразами про срыв сроков. </w:t>
      </w:r>
      <w:proofErr w:type="spellStart"/>
      <w:r w:rsidRPr="009A799A">
        <w:rPr>
          <w:lang w:val="ru-RU"/>
        </w:rPr>
        <w:t>Митигация</w:t>
      </w:r>
      <w:proofErr w:type="spellEnd"/>
      <w:r w:rsidRPr="009A799A">
        <w:rPr>
          <w:lang w:val="ru-RU"/>
        </w:rPr>
        <w:t xml:space="preserve"> прописана грамотно. </w:t>
      </w:r>
    </w:p>
    <w:p w14:paraId="5143BF0D" w14:textId="2A8BB743" w:rsidR="009A799A" w:rsidRDefault="00E40C45" w:rsidP="009A799A">
      <w:pPr>
        <w:pStyle w:val="a7"/>
        <w:numPr>
          <w:ilvl w:val="0"/>
          <w:numId w:val="2"/>
        </w:numPr>
      </w:pPr>
      <w:r w:rsidRPr="009A799A">
        <w:rPr>
          <w:i/>
          <w:iCs/>
          <w:u w:val="single"/>
          <w:lang w:val="ru-RU"/>
        </w:rPr>
        <w:t>Критерии успеха (</w:t>
      </w:r>
      <w:proofErr w:type="spellStart"/>
      <w:r w:rsidRPr="009A799A">
        <w:rPr>
          <w:i/>
          <w:iCs/>
          <w:u w:val="single"/>
          <w:lang w:val="ru-RU"/>
        </w:rPr>
        <w:t>DoD</w:t>
      </w:r>
      <w:proofErr w:type="spellEnd"/>
      <w:r w:rsidRPr="009A799A">
        <w:rPr>
          <w:i/>
          <w:iCs/>
          <w:u w:val="single"/>
          <w:lang w:val="ru-RU"/>
        </w:rPr>
        <w:t>)</w:t>
      </w:r>
      <w:r w:rsidR="009A799A" w:rsidRPr="009A799A">
        <w:rPr>
          <w:lang w:val="ru-RU"/>
        </w:rPr>
        <w:t>: четко</w:t>
      </w:r>
      <w:r w:rsidRPr="009A799A">
        <w:rPr>
          <w:lang w:val="ru-RU"/>
        </w:rPr>
        <w:t xml:space="preserve"> прослеживается эволюция от технических метрик на </w:t>
      </w:r>
      <w:proofErr w:type="spellStart"/>
      <w:r w:rsidRPr="009A799A">
        <w:rPr>
          <w:lang w:val="ru-RU"/>
        </w:rPr>
        <w:t>PoC</w:t>
      </w:r>
      <w:proofErr w:type="spellEnd"/>
      <w:r w:rsidRPr="009A799A">
        <w:rPr>
          <w:lang w:val="ru-RU"/>
        </w:rPr>
        <w:t xml:space="preserve"> (NDCG/</w:t>
      </w:r>
      <w:proofErr w:type="spellStart"/>
      <w:r w:rsidRPr="009A799A">
        <w:rPr>
          <w:lang w:val="ru-RU"/>
        </w:rPr>
        <w:t>Recall</w:t>
      </w:r>
      <w:proofErr w:type="spellEnd"/>
      <w:r w:rsidRPr="009A799A">
        <w:rPr>
          <w:lang w:val="ru-RU"/>
        </w:rPr>
        <w:t>) к бизнес-метрикам на MVP/</w:t>
      </w:r>
      <w:proofErr w:type="spellStart"/>
      <w:r w:rsidRPr="009A799A">
        <w:rPr>
          <w:lang w:val="ru-RU"/>
        </w:rPr>
        <w:t>Prod</w:t>
      </w:r>
      <w:proofErr w:type="spellEnd"/>
      <w:r w:rsidRPr="009A799A">
        <w:rPr>
          <w:lang w:val="ru-RU"/>
        </w:rPr>
        <w:t xml:space="preserve"> (</w:t>
      </w:r>
      <w:proofErr w:type="spellStart"/>
      <w:r w:rsidRPr="009A799A">
        <w:rPr>
          <w:lang w:val="ru-RU"/>
        </w:rPr>
        <w:t>Uplift</w:t>
      </w:r>
      <w:proofErr w:type="spellEnd"/>
      <w:r w:rsidRPr="009A799A">
        <w:rPr>
          <w:lang w:val="ru-RU"/>
        </w:rPr>
        <w:t xml:space="preserve">, AOV). </w:t>
      </w:r>
    </w:p>
    <w:p w14:paraId="77F276F8" w14:textId="77777777" w:rsidR="009A799A" w:rsidRPr="00140F44" w:rsidRDefault="00E40C45">
      <w:pPr>
        <w:rPr>
          <w:b/>
          <w:bCs/>
        </w:rPr>
      </w:pPr>
      <w:r w:rsidRPr="00140F44">
        <w:rPr>
          <w:b/>
          <w:bCs/>
          <w:lang w:val="ru-RU"/>
        </w:rPr>
        <w:t xml:space="preserve">Небольшая рекомендация на будущее: </w:t>
      </w:r>
    </w:p>
    <w:p w14:paraId="25860EBE" w14:textId="77777777" w:rsidR="009A799A" w:rsidRDefault="00E40C45" w:rsidP="009A799A">
      <w:pPr>
        <w:pStyle w:val="a7"/>
        <w:numPr>
          <w:ilvl w:val="0"/>
          <w:numId w:val="1"/>
        </w:numPr>
      </w:pPr>
      <w:r w:rsidRPr="009A799A">
        <w:rPr>
          <w:lang w:val="ru-RU"/>
        </w:rPr>
        <w:t>В разделе уточняющих вопросов можно также добавить пункт про технические ограничения текущей инфраструктуры (RPS, допустимое время ответа API), так как это может сильно повлиять на выбор архитектуры (Real-</w:t>
      </w:r>
      <w:proofErr w:type="spellStart"/>
      <w:r w:rsidRPr="009A799A">
        <w:rPr>
          <w:lang w:val="ru-RU"/>
        </w:rPr>
        <w:t>time</w:t>
      </w:r>
      <w:proofErr w:type="spellEnd"/>
      <w:r w:rsidRPr="009A799A">
        <w:rPr>
          <w:lang w:val="ru-RU"/>
        </w:rPr>
        <w:t xml:space="preserve"> </w:t>
      </w:r>
      <w:proofErr w:type="spellStart"/>
      <w:r w:rsidRPr="009A799A">
        <w:rPr>
          <w:lang w:val="ru-RU"/>
        </w:rPr>
        <w:t>vs</w:t>
      </w:r>
      <w:proofErr w:type="spellEnd"/>
      <w:r w:rsidRPr="009A799A">
        <w:rPr>
          <w:lang w:val="ru-RU"/>
        </w:rPr>
        <w:t xml:space="preserve"> </w:t>
      </w:r>
      <w:proofErr w:type="spellStart"/>
      <w:r w:rsidRPr="009A799A">
        <w:rPr>
          <w:lang w:val="ru-RU"/>
        </w:rPr>
        <w:t>Batch</w:t>
      </w:r>
      <w:proofErr w:type="spellEnd"/>
      <w:r w:rsidRPr="009A799A">
        <w:rPr>
          <w:lang w:val="ru-RU"/>
        </w:rPr>
        <w:t xml:space="preserve"> </w:t>
      </w:r>
      <w:proofErr w:type="spellStart"/>
      <w:r w:rsidRPr="009A799A">
        <w:rPr>
          <w:lang w:val="ru-RU"/>
        </w:rPr>
        <w:t>pre-calc</w:t>
      </w:r>
      <w:proofErr w:type="spellEnd"/>
      <w:r w:rsidRPr="009A799A">
        <w:rPr>
          <w:lang w:val="ru-RU"/>
        </w:rPr>
        <w:t xml:space="preserve">) еще до старта </w:t>
      </w:r>
      <w:proofErr w:type="spellStart"/>
      <w:r w:rsidRPr="009A799A">
        <w:rPr>
          <w:lang w:val="ru-RU"/>
        </w:rPr>
        <w:t>PoC</w:t>
      </w:r>
      <w:proofErr w:type="spellEnd"/>
      <w:r w:rsidRPr="009A799A">
        <w:rPr>
          <w:lang w:val="ru-RU"/>
        </w:rPr>
        <w:t xml:space="preserve">. </w:t>
      </w:r>
    </w:p>
    <w:p w14:paraId="23814422" w14:textId="2BCAFE2F" w:rsidR="007D417C" w:rsidRPr="00E40C45" w:rsidRDefault="00E40C45">
      <w:pPr>
        <w:rPr>
          <w:lang w:val="ru-RU"/>
        </w:rPr>
      </w:pPr>
      <w:r w:rsidRPr="00E40C45">
        <w:rPr>
          <w:lang w:val="ru-RU"/>
        </w:rPr>
        <w:t>Благодарю за качественно описанную стратегию. До встречи на следующих занятиях!</w:t>
      </w:r>
    </w:p>
    <w:sectPr w:rsidR="007D417C" w:rsidRPr="00E40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489"/>
    <w:multiLevelType w:val="hybridMultilevel"/>
    <w:tmpl w:val="41AA9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CA1C10"/>
    <w:multiLevelType w:val="hybridMultilevel"/>
    <w:tmpl w:val="9C12F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232290">
    <w:abstractNumId w:val="0"/>
  </w:num>
  <w:num w:numId="2" w16cid:durableId="1677996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F2"/>
    <w:rsid w:val="000030DD"/>
    <w:rsid w:val="00026720"/>
    <w:rsid w:val="00140F44"/>
    <w:rsid w:val="00182548"/>
    <w:rsid w:val="001F22F2"/>
    <w:rsid w:val="00313155"/>
    <w:rsid w:val="003E2645"/>
    <w:rsid w:val="004F0D5D"/>
    <w:rsid w:val="005A7F99"/>
    <w:rsid w:val="00666BA6"/>
    <w:rsid w:val="006F3C10"/>
    <w:rsid w:val="007D417C"/>
    <w:rsid w:val="008A1D74"/>
    <w:rsid w:val="00935E75"/>
    <w:rsid w:val="009A029E"/>
    <w:rsid w:val="009A799A"/>
    <w:rsid w:val="00DB2172"/>
    <w:rsid w:val="00DF3D00"/>
    <w:rsid w:val="00E40C45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B615"/>
  <w15:chartTrackingRefBased/>
  <w15:docId w15:val="{53F2E6D9-600C-4CE9-9D87-071D8E9D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2F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2F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2F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2F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2F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2F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2F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F22F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1F22F2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1F22F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1F22F2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1F22F2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1F22F2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1F22F2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1F22F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2F2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1F22F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F22F2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1F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2F2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1F22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2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2F2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1F2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5</cp:revision>
  <dcterms:created xsi:type="dcterms:W3CDTF">2026-01-26T17:44:00Z</dcterms:created>
  <dcterms:modified xsi:type="dcterms:W3CDTF">2026-02-08T05:12:00Z</dcterms:modified>
</cp:coreProperties>
</file>