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1E1C9E" w14:textId="77777777" w:rsidR="00CC0066" w:rsidRDefault="00A95688">
      <w:r w:rsidRPr="00A95688">
        <w:rPr>
          <w:lang w:val="ru-RU"/>
        </w:rPr>
        <w:t xml:space="preserve">Добрый день, Гасым! </w:t>
      </w:r>
    </w:p>
    <w:p w14:paraId="7991D06A" w14:textId="77777777" w:rsidR="00CC0066" w:rsidRDefault="00A95688">
      <w:r w:rsidRPr="00A95688">
        <w:rPr>
          <w:lang w:val="ru-RU"/>
        </w:rPr>
        <w:t xml:space="preserve">Благодарю за качественно выполненное и детально проработанное домашнее задание. Видно, что вы глубоко погрузились в тему проектирования ИИ-систем. </w:t>
      </w:r>
    </w:p>
    <w:p w14:paraId="097D9396" w14:textId="77777777" w:rsidR="00CC0066" w:rsidRPr="00CC0066" w:rsidRDefault="00A95688">
      <w:pPr>
        <w:rPr>
          <w:b/>
          <w:bCs/>
        </w:rPr>
      </w:pPr>
      <w:r w:rsidRPr="00CC0066">
        <w:rPr>
          <w:b/>
          <w:bCs/>
          <w:lang w:val="ru-RU"/>
        </w:rPr>
        <w:t xml:space="preserve">Рецензия на работу: </w:t>
      </w:r>
    </w:p>
    <w:p w14:paraId="083C4372" w14:textId="5995E810" w:rsidR="00CC0066" w:rsidRDefault="00A95688" w:rsidP="00CC0066">
      <w:pPr>
        <w:pStyle w:val="a7"/>
        <w:numPr>
          <w:ilvl w:val="0"/>
          <w:numId w:val="2"/>
        </w:numPr>
      </w:pPr>
      <w:r w:rsidRPr="00161CAA">
        <w:rPr>
          <w:i/>
          <w:iCs/>
          <w:u w:val="single"/>
          <w:lang w:val="ru-RU"/>
        </w:rPr>
        <w:t>Логика декомпозиции</w:t>
      </w:r>
      <w:r w:rsidR="00CC0066" w:rsidRPr="00CC0066">
        <w:rPr>
          <w:lang w:val="ru-RU"/>
        </w:rPr>
        <w:t>: у</w:t>
      </w:r>
      <w:r w:rsidRPr="00CC0066">
        <w:rPr>
          <w:lang w:val="ru-RU"/>
        </w:rPr>
        <w:t xml:space="preserve"> вас отлично получилось разделить обязанности. </w:t>
      </w:r>
      <w:r w:rsidRPr="006E7842">
        <w:rPr>
          <w:b/>
          <w:bCs/>
          <w:u w:val="single"/>
          <w:lang w:val="ru-RU"/>
        </w:rPr>
        <w:t>Выделение отдельных агентов</w:t>
      </w:r>
      <w:r w:rsidRPr="00CC0066">
        <w:rPr>
          <w:lang w:val="ru-RU"/>
        </w:rPr>
        <w:t xml:space="preserve"> для поиска перелетов, отелей, анализа бюджета и проверки комплаенса — это правильный архитектурный подход. </w:t>
      </w:r>
      <w:r w:rsidRPr="006E7842">
        <w:rPr>
          <w:b/>
          <w:bCs/>
          <w:u w:val="single"/>
          <w:lang w:val="ru-RU"/>
        </w:rPr>
        <w:t>Использование Менеджера как центрального оркестратора</w:t>
      </w:r>
      <w:r w:rsidRPr="00CC0066">
        <w:rPr>
          <w:lang w:val="ru-RU"/>
        </w:rPr>
        <w:t xml:space="preserve"> позволяет системе быть гибкой и масштабируемой. </w:t>
      </w:r>
    </w:p>
    <w:p w14:paraId="552180D9" w14:textId="50D9E6A6" w:rsidR="00CC0066" w:rsidRDefault="00A95688" w:rsidP="00CC0066">
      <w:pPr>
        <w:pStyle w:val="a7"/>
        <w:numPr>
          <w:ilvl w:val="0"/>
          <w:numId w:val="2"/>
        </w:numPr>
      </w:pPr>
      <w:r w:rsidRPr="00CC0066">
        <w:rPr>
          <w:lang w:val="ru-RU"/>
        </w:rPr>
        <w:t xml:space="preserve">Замечательно, что в схемах вы учли не только классический векторный поиск, но и </w:t>
      </w:r>
      <w:r w:rsidRPr="00C645E8">
        <w:rPr>
          <w:b/>
          <w:bCs/>
          <w:color w:val="0D0D0D" w:themeColor="text1" w:themeTint="F2"/>
          <w:lang w:val="ru-RU"/>
        </w:rPr>
        <w:t>Neo4j</w:t>
      </w:r>
      <w:r w:rsidRPr="00CC0066">
        <w:rPr>
          <w:lang w:val="ru-RU"/>
        </w:rPr>
        <w:t xml:space="preserve">. </w:t>
      </w:r>
      <w:r w:rsidRPr="00C645E8">
        <w:rPr>
          <w:b/>
          <w:bCs/>
          <w:color w:val="0070C0"/>
          <w:u w:val="single"/>
          <w:lang w:val="ru-RU"/>
        </w:rPr>
        <w:t>Гибридная архитектура RAG (вектора + графы)</w:t>
      </w:r>
      <w:r w:rsidRPr="00CC0066">
        <w:rPr>
          <w:lang w:val="ru-RU"/>
        </w:rPr>
        <w:t xml:space="preserve"> </w:t>
      </w:r>
      <w:r w:rsidRPr="00A9202E">
        <w:rPr>
          <w:i/>
          <w:iCs/>
          <w:lang w:val="ru-RU"/>
        </w:rPr>
        <w:t xml:space="preserve">значительно </w:t>
      </w:r>
      <w:r w:rsidRPr="00A9202E">
        <w:rPr>
          <w:i/>
          <w:iCs/>
          <w:u w:val="single"/>
          <w:lang w:val="ru-RU"/>
        </w:rPr>
        <w:t>повышает точность</w:t>
      </w:r>
      <w:r w:rsidRPr="00A9202E">
        <w:rPr>
          <w:i/>
          <w:iCs/>
          <w:lang w:val="ru-RU"/>
        </w:rPr>
        <w:t xml:space="preserve"> при проверке сложных корпоративных политик</w:t>
      </w:r>
      <w:r w:rsidRPr="00CC0066">
        <w:rPr>
          <w:lang w:val="ru-RU"/>
        </w:rPr>
        <w:t>. Упоминание ре</w:t>
      </w:r>
      <w:r w:rsidR="001E76BC">
        <w:t>-</w:t>
      </w:r>
      <w:r w:rsidRPr="00CC0066">
        <w:rPr>
          <w:lang w:val="ru-RU"/>
        </w:rPr>
        <w:t xml:space="preserve">ранжирования в пайплайне — это большой плюс, так как это критически важный этап для качества ответов LLM. </w:t>
      </w:r>
    </w:p>
    <w:p w14:paraId="606CE75F" w14:textId="37777F92" w:rsidR="00CC0066" w:rsidRDefault="00A95688" w:rsidP="00CC0066">
      <w:pPr>
        <w:pStyle w:val="a7"/>
        <w:numPr>
          <w:ilvl w:val="0"/>
          <w:numId w:val="2"/>
        </w:numPr>
      </w:pPr>
      <w:r w:rsidRPr="00CC0066">
        <w:rPr>
          <w:lang w:val="ru-RU"/>
        </w:rPr>
        <w:t xml:space="preserve">Представленный </w:t>
      </w:r>
      <w:r w:rsidRPr="00660057">
        <w:rPr>
          <w:u w:val="single"/>
          <w:lang w:val="ru-RU"/>
        </w:rPr>
        <w:t>прототип на LangGraph</w:t>
      </w:r>
      <w:r w:rsidRPr="00CC0066">
        <w:rPr>
          <w:lang w:val="ru-RU"/>
        </w:rPr>
        <w:t xml:space="preserve"> полностью соответствует современным стандартам разработки агентных систем. </w:t>
      </w:r>
    </w:p>
    <w:p w14:paraId="3E508F0D" w14:textId="77777777" w:rsidR="00CC0066" w:rsidRDefault="00A95688" w:rsidP="00555541">
      <w:pPr>
        <w:pStyle w:val="a7"/>
        <w:numPr>
          <w:ilvl w:val="0"/>
          <w:numId w:val="2"/>
        </w:numPr>
      </w:pPr>
      <w:r w:rsidRPr="00555541">
        <w:rPr>
          <w:lang w:val="ru-RU"/>
        </w:rPr>
        <w:t>Корректно описано состояние (</w:t>
      </w:r>
      <w:r w:rsidRPr="00D35C75">
        <w:rPr>
          <w:i/>
          <w:iCs/>
          <w:u w:val="single"/>
        </w:rPr>
        <w:t>GraphState</w:t>
      </w:r>
      <w:r w:rsidRPr="00555541">
        <w:rPr>
          <w:lang w:val="ru-RU"/>
        </w:rPr>
        <w:t xml:space="preserve">). </w:t>
      </w:r>
    </w:p>
    <w:p w14:paraId="39AC2857" w14:textId="77777777" w:rsidR="00CC0066" w:rsidRDefault="00A95688" w:rsidP="00555541">
      <w:pPr>
        <w:pStyle w:val="a7"/>
        <w:numPr>
          <w:ilvl w:val="0"/>
          <w:numId w:val="2"/>
        </w:numPr>
      </w:pPr>
      <w:r w:rsidRPr="00555541">
        <w:rPr>
          <w:lang w:val="ru-RU"/>
        </w:rPr>
        <w:t xml:space="preserve">Реализован </w:t>
      </w:r>
      <w:r w:rsidRPr="009B467A">
        <w:rPr>
          <w:i/>
          <w:iCs/>
          <w:u w:val="single"/>
          <w:lang w:val="ru-RU"/>
        </w:rPr>
        <w:t xml:space="preserve">цикл </w:t>
      </w:r>
      <w:r w:rsidRPr="009B467A">
        <w:rPr>
          <w:i/>
          <w:iCs/>
          <w:u w:val="single"/>
        </w:rPr>
        <w:t>Thought-Action-Observation</w:t>
      </w:r>
      <w:r w:rsidRPr="00555541">
        <w:rPr>
          <w:lang w:val="ru-RU"/>
        </w:rPr>
        <w:t xml:space="preserve"> через переходы между нодами (</w:t>
      </w:r>
      <w:r w:rsidRPr="009B467A">
        <w:rPr>
          <w:i/>
          <w:iCs/>
          <w:u w:val="single"/>
        </w:rPr>
        <w:t>manager - searcher</w:t>
      </w:r>
      <w:r w:rsidRPr="00555541">
        <w:rPr>
          <w:lang w:val="ru-RU"/>
        </w:rPr>
        <w:t xml:space="preserve">). </w:t>
      </w:r>
    </w:p>
    <w:p w14:paraId="4C6E3B1C" w14:textId="338CBFF0" w:rsidR="00CC0066" w:rsidRDefault="00A95688" w:rsidP="00555541">
      <w:pPr>
        <w:pStyle w:val="a7"/>
        <w:numPr>
          <w:ilvl w:val="0"/>
          <w:numId w:val="2"/>
        </w:numPr>
      </w:pPr>
      <w:r w:rsidRPr="00603008">
        <w:rPr>
          <w:i/>
          <w:iCs/>
          <w:u w:val="single"/>
          <w:lang w:val="ru-RU"/>
        </w:rPr>
        <w:t>Использование условных ребер для управления потоком</w:t>
      </w:r>
      <w:r w:rsidRPr="00555541">
        <w:rPr>
          <w:lang w:val="ru-RU"/>
        </w:rPr>
        <w:t xml:space="preserve"> — именно то, что требовалось в задании. </w:t>
      </w:r>
    </w:p>
    <w:p w14:paraId="01C30A6E" w14:textId="77777777" w:rsidR="00CC0066" w:rsidRPr="00CC0066" w:rsidRDefault="00A95688">
      <w:pPr>
        <w:rPr>
          <w:b/>
          <w:bCs/>
        </w:rPr>
      </w:pPr>
      <w:r w:rsidRPr="00CC0066">
        <w:rPr>
          <w:b/>
          <w:bCs/>
          <w:lang w:val="ru-RU"/>
        </w:rPr>
        <w:t xml:space="preserve">Сильные стороны работы: </w:t>
      </w:r>
    </w:p>
    <w:p w14:paraId="21365BDB" w14:textId="77777777" w:rsidR="00CC0066" w:rsidRDefault="00A95688" w:rsidP="00CC0066">
      <w:pPr>
        <w:pStyle w:val="a7"/>
        <w:numPr>
          <w:ilvl w:val="0"/>
          <w:numId w:val="3"/>
        </w:numPr>
      </w:pPr>
      <w:r w:rsidRPr="00647C81">
        <w:rPr>
          <w:b/>
          <w:bCs/>
          <w:lang w:val="ru-RU"/>
        </w:rPr>
        <w:t>Архитектурный подход</w:t>
      </w:r>
      <w:r w:rsidRPr="00CC0066">
        <w:rPr>
          <w:lang w:val="ru-RU"/>
        </w:rPr>
        <w:t xml:space="preserve">: Использование диаграмм стандарта C4 делает документацию профессиональной и понятной для разработчиков. </w:t>
      </w:r>
    </w:p>
    <w:p w14:paraId="565A2D21" w14:textId="77777777" w:rsidR="00CC0066" w:rsidRDefault="00A95688" w:rsidP="00CC0066">
      <w:pPr>
        <w:pStyle w:val="a7"/>
        <w:numPr>
          <w:ilvl w:val="0"/>
          <w:numId w:val="3"/>
        </w:numPr>
      </w:pPr>
      <w:r w:rsidRPr="00647C81">
        <w:rPr>
          <w:b/>
          <w:bCs/>
          <w:lang w:val="ru-RU"/>
        </w:rPr>
        <w:lastRenderedPageBreak/>
        <w:t>Инструментарий</w:t>
      </w:r>
      <w:r w:rsidRPr="00CC0066">
        <w:rPr>
          <w:lang w:val="ru-RU"/>
        </w:rPr>
        <w:t xml:space="preserve">: Вы </w:t>
      </w:r>
      <w:r w:rsidRPr="005A491D">
        <w:rPr>
          <w:i/>
          <w:iCs/>
          <w:u w:val="single"/>
          <w:lang w:val="ru-RU"/>
        </w:rPr>
        <w:t>выбрали LangGraph</w:t>
      </w:r>
      <w:r w:rsidRPr="00CC0066">
        <w:rPr>
          <w:lang w:val="ru-RU"/>
        </w:rPr>
        <w:t xml:space="preserve">, который сейчас </w:t>
      </w:r>
      <w:r w:rsidRPr="005A491D">
        <w:rPr>
          <w:i/>
          <w:iCs/>
          <w:lang w:val="ru-RU"/>
        </w:rPr>
        <w:t>является наиболее мощным инструментом</w:t>
      </w:r>
      <w:r w:rsidRPr="00CC0066">
        <w:rPr>
          <w:lang w:val="ru-RU"/>
        </w:rPr>
        <w:t xml:space="preserve"> для </w:t>
      </w:r>
      <w:r w:rsidRPr="005A491D">
        <w:rPr>
          <w:b/>
          <w:bCs/>
          <w:color w:val="0070C0"/>
          <w:lang w:val="ru-RU"/>
        </w:rPr>
        <w:t>создания циклических агентов</w:t>
      </w:r>
      <w:r w:rsidRPr="00CC0066">
        <w:rPr>
          <w:lang w:val="ru-RU"/>
        </w:rPr>
        <w:t xml:space="preserve">, </w:t>
      </w:r>
      <w:r w:rsidRPr="005A491D">
        <w:rPr>
          <w:i/>
          <w:iCs/>
          <w:lang w:val="ru-RU"/>
        </w:rPr>
        <w:t xml:space="preserve">в отличие от </w:t>
      </w:r>
      <w:r w:rsidRPr="005A491D">
        <w:rPr>
          <w:i/>
          <w:iCs/>
          <w:color w:val="0070C0"/>
          <w:u w:val="single"/>
          <w:lang w:val="ru-RU"/>
        </w:rPr>
        <w:t>простых цепочек LangChain</w:t>
      </w:r>
      <w:r w:rsidRPr="00CC0066">
        <w:rPr>
          <w:lang w:val="ru-RU"/>
        </w:rPr>
        <w:t xml:space="preserve">. </w:t>
      </w:r>
    </w:p>
    <w:p w14:paraId="0A948A9E" w14:textId="77777777" w:rsidR="00CC0066" w:rsidRDefault="00A95688" w:rsidP="00CC0066">
      <w:pPr>
        <w:pStyle w:val="a7"/>
        <w:numPr>
          <w:ilvl w:val="0"/>
          <w:numId w:val="3"/>
        </w:numPr>
      </w:pPr>
      <w:r w:rsidRPr="00647C81">
        <w:rPr>
          <w:b/>
          <w:bCs/>
          <w:lang w:val="ru-RU"/>
        </w:rPr>
        <w:t>Детализация</w:t>
      </w:r>
      <w:r w:rsidRPr="00CC0066">
        <w:rPr>
          <w:lang w:val="ru-RU"/>
        </w:rPr>
        <w:t xml:space="preserve">: В </w:t>
      </w:r>
      <w:r w:rsidRPr="003B1ACF">
        <w:rPr>
          <w:u w:val="single"/>
          <w:lang w:val="ru-RU"/>
        </w:rPr>
        <w:t>коде и схемах учтены нюансы обработки данных</w:t>
      </w:r>
      <w:r w:rsidRPr="00CC0066">
        <w:rPr>
          <w:lang w:val="ru-RU"/>
        </w:rPr>
        <w:t xml:space="preserve"> (</w:t>
      </w:r>
      <w:r w:rsidRPr="003B1ACF">
        <w:rPr>
          <w:i/>
          <w:iCs/>
          <w:lang w:val="ru-RU"/>
        </w:rPr>
        <w:t>интент-парсинг, планировщик задач</w:t>
      </w:r>
      <w:r w:rsidRPr="00CC0066">
        <w:rPr>
          <w:lang w:val="ru-RU"/>
        </w:rPr>
        <w:t xml:space="preserve">). </w:t>
      </w:r>
    </w:p>
    <w:p w14:paraId="7B2B22AE" w14:textId="77777777" w:rsidR="00A23CE2" w:rsidRPr="00860839" w:rsidRDefault="00A95688">
      <w:pPr>
        <w:rPr>
          <w:b/>
          <w:bCs/>
        </w:rPr>
      </w:pPr>
      <w:r w:rsidRPr="00860839">
        <w:rPr>
          <w:b/>
          <w:bCs/>
          <w:lang w:val="ru-RU"/>
        </w:rPr>
        <w:t xml:space="preserve">Совет на будущее: </w:t>
      </w:r>
    </w:p>
    <w:p w14:paraId="2EB99D09" w14:textId="77777777" w:rsidR="00A23CE2" w:rsidRDefault="00A95688" w:rsidP="00860839">
      <w:pPr>
        <w:pStyle w:val="a7"/>
        <w:numPr>
          <w:ilvl w:val="0"/>
          <w:numId w:val="4"/>
        </w:numPr>
      </w:pPr>
      <w:r w:rsidRPr="00860839">
        <w:rPr>
          <w:lang w:val="ru-RU"/>
        </w:rPr>
        <w:t xml:space="preserve">В реальном проекте, когда агентов станет больше (например, добавится агент по аренде авто или страхованию), логика </w:t>
      </w:r>
      <w:r w:rsidRPr="00C03850">
        <w:t>route</w:t>
      </w:r>
      <w:r w:rsidRPr="00860839">
        <w:rPr>
          <w:lang w:val="ru-RU"/>
        </w:rPr>
        <w:t xml:space="preserve"> в менеджере может стать перегруженной. В таких случаях можно рассмотреть </w:t>
      </w:r>
      <w:r w:rsidRPr="00C03850">
        <w:rPr>
          <w:b/>
          <w:bCs/>
          <w:color w:val="0070C0"/>
          <w:lang w:val="ru-RU"/>
        </w:rPr>
        <w:t xml:space="preserve">паттерн </w:t>
      </w:r>
      <w:r w:rsidRPr="00C03850">
        <w:rPr>
          <w:b/>
          <w:bCs/>
          <w:color w:val="0070C0"/>
        </w:rPr>
        <w:t>Supervisor</w:t>
      </w:r>
      <w:r w:rsidRPr="00860839">
        <w:rPr>
          <w:lang w:val="ru-RU"/>
        </w:rPr>
        <w:t xml:space="preserve">, </w:t>
      </w:r>
      <w:r w:rsidRPr="000013AB">
        <w:rPr>
          <w:i/>
          <w:iCs/>
          <w:u w:val="single"/>
          <w:lang w:val="ru-RU"/>
        </w:rPr>
        <w:t>где LLM сама решает, какому агенту передать управление на основе описания их инструментов</w:t>
      </w:r>
      <w:r w:rsidRPr="00860839">
        <w:rPr>
          <w:lang w:val="ru-RU"/>
        </w:rPr>
        <w:t xml:space="preserve">. </w:t>
      </w:r>
    </w:p>
    <w:p w14:paraId="62465FD2" w14:textId="77777777" w:rsidR="00A23CE2" w:rsidRDefault="00A95688">
      <w:r w:rsidRPr="007A08D6">
        <w:rPr>
          <w:b/>
          <w:bCs/>
          <w:lang w:val="ru-RU"/>
        </w:rPr>
        <w:t>Итог</w:t>
      </w:r>
      <w:r w:rsidRPr="00A95688">
        <w:rPr>
          <w:lang w:val="ru-RU"/>
        </w:rPr>
        <w:t xml:space="preserve">: Работа полностью соответствует всем критериям оценки. </w:t>
      </w:r>
    </w:p>
    <w:p w14:paraId="59778CBD" w14:textId="21CA2050" w:rsidR="007D417C" w:rsidRPr="00A95688" w:rsidRDefault="00A95688">
      <w:pPr>
        <w:rPr>
          <w:lang w:val="ru-RU"/>
        </w:rPr>
      </w:pPr>
      <w:r w:rsidRPr="00A95688">
        <w:rPr>
          <w:lang w:val="ru-RU"/>
        </w:rPr>
        <w:t>Желаю успехов в дальнейшем обучении!</w:t>
      </w:r>
    </w:p>
    <w:sectPr w:rsidR="007D417C" w:rsidRPr="00A9568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ICTFontTextStyleBody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B30A9"/>
    <w:multiLevelType w:val="hybridMultilevel"/>
    <w:tmpl w:val="2026D8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43339E"/>
    <w:multiLevelType w:val="hybridMultilevel"/>
    <w:tmpl w:val="07FE0E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FD6194"/>
    <w:multiLevelType w:val="hybridMultilevel"/>
    <w:tmpl w:val="32904090"/>
    <w:lvl w:ilvl="0" w:tplc="F2985A3A">
      <w:start w:val="1"/>
      <w:numFmt w:val="decimal"/>
      <w:lvlText w:val="%1."/>
      <w:lvlJc w:val="left"/>
      <w:pPr>
        <w:ind w:left="840" w:hanging="48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A84491"/>
    <w:multiLevelType w:val="hybridMultilevel"/>
    <w:tmpl w:val="752EDD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088229">
    <w:abstractNumId w:val="0"/>
  </w:num>
  <w:num w:numId="2" w16cid:durableId="2003193300">
    <w:abstractNumId w:val="2"/>
  </w:num>
  <w:num w:numId="3" w16cid:durableId="1085419305">
    <w:abstractNumId w:val="3"/>
  </w:num>
  <w:num w:numId="4" w16cid:durableId="14693191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F2E"/>
    <w:rsid w:val="000013AB"/>
    <w:rsid w:val="000030DD"/>
    <w:rsid w:val="00026720"/>
    <w:rsid w:val="00143CD2"/>
    <w:rsid w:val="00161CAA"/>
    <w:rsid w:val="00182548"/>
    <w:rsid w:val="001E76BC"/>
    <w:rsid w:val="002D2B18"/>
    <w:rsid w:val="00313155"/>
    <w:rsid w:val="003A57B0"/>
    <w:rsid w:val="003B1ACF"/>
    <w:rsid w:val="004F0D5D"/>
    <w:rsid w:val="00555541"/>
    <w:rsid w:val="005A491D"/>
    <w:rsid w:val="005A7F99"/>
    <w:rsid w:val="005E0F2E"/>
    <w:rsid w:val="00603008"/>
    <w:rsid w:val="00647C81"/>
    <w:rsid w:val="00660057"/>
    <w:rsid w:val="00666BA6"/>
    <w:rsid w:val="006E7842"/>
    <w:rsid w:val="007A08D6"/>
    <w:rsid w:val="007D417C"/>
    <w:rsid w:val="00800DBE"/>
    <w:rsid w:val="00860839"/>
    <w:rsid w:val="008A1D74"/>
    <w:rsid w:val="00935E75"/>
    <w:rsid w:val="009B467A"/>
    <w:rsid w:val="00A23CE2"/>
    <w:rsid w:val="00A9202E"/>
    <w:rsid w:val="00A95688"/>
    <w:rsid w:val="00C03850"/>
    <w:rsid w:val="00C645E8"/>
    <w:rsid w:val="00CC0066"/>
    <w:rsid w:val="00D35C75"/>
    <w:rsid w:val="00DB2172"/>
    <w:rsid w:val="00DF3D00"/>
    <w:rsid w:val="00E83643"/>
    <w:rsid w:val="00EF4E19"/>
    <w:rsid w:val="00F65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9BB5A"/>
  <w15:chartTrackingRefBased/>
  <w15:docId w15:val="{BC78542B-1CFC-41FE-BA27-EF293747B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ICTFontTextStyleBody" w:eastAsiaTheme="minorHAnsi" w:hAnsi="UICTFontTextStyleBody" w:cstheme="majorBidi"/>
        <w:kern w:val="2"/>
        <w:sz w:val="28"/>
        <w:szCs w:val="28"/>
        <w:lang w:val="ru-RU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en-US"/>
    </w:rPr>
  </w:style>
  <w:style w:type="paragraph" w:styleId="1">
    <w:name w:val="heading 1"/>
    <w:basedOn w:val="a"/>
    <w:next w:val="a"/>
    <w:link w:val="10"/>
    <w:uiPriority w:val="9"/>
    <w:qFormat/>
    <w:rsid w:val="00666BA6"/>
    <w:pPr>
      <w:keepNext/>
      <w:keepLines/>
      <w:spacing w:before="240" w:after="0"/>
      <w:outlineLvl w:val="0"/>
    </w:pPr>
    <w:rPr>
      <w:rFonts w:eastAsiaTheme="majorEastAsia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6BA6"/>
    <w:pPr>
      <w:keepNext/>
      <w:keepLines/>
      <w:spacing w:before="40" w:after="0"/>
      <w:outlineLvl w:val="1"/>
    </w:pPr>
    <w:rPr>
      <w:rFonts w:eastAsiaTheme="majorEastAsia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E0F2E"/>
    <w:pPr>
      <w:keepNext/>
      <w:keepLines/>
      <w:spacing w:before="160" w:after="80"/>
      <w:outlineLvl w:val="2"/>
    </w:pPr>
    <w:rPr>
      <w:rFonts w:asciiTheme="minorHAnsi" w:eastAsiaTheme="majorEastAsia" w:hAnsiTheme="minorHAnsi"/>
      <w:color w:val="2F5496" w:themeColor="accent1" w:themeShade="BF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E0F2E"/>
    <w:pPr>
      <w:keepNext/>
      <w:keepLines/>
      <w:spacing w:before="80" w:after="40"/>
      <w:outlineLvl w:val="3"/>
    </w:pPr>
    <w:rPr>
      <w:rFonts w:asciiTheme="minorHAnsi" w:eastAsiaTheme="majorEastAsia" w:hAnsiTheme="minorHAns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E0F2E"/>
    <w:pPr>
      <w:keepNext/>
      <w:keepLines/>
      <w:spacing w:before="80" w:after="40"/>
      <w:outlineLvl w:val="4"/>
    </w:pPr>
    <w:rPr>
      <w:rFonts w:asciiTheme="minorHAnsi" w:eastAsiaTheme="majorEastAsia" w:hAnsiTheme="minorHAns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E0F2E"/>
    <w:pPr>
      <w:keepNext/>
      <w:keepLines/>
      <w:spacing w:before="40" w:after="0"/>
      <w:outlineLvl w:val="5"/>
    </w:pPr>
    <w:rPr>
      <w:rFonts w:asciiTheme="minorHAnsi" w:eastAsiaTheme="majorEastAsia" w:hAnsiTheme="minorHAns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E0F2E"/>
    <w:pPr>
      <w:keepNext/>
      <w:keepLines/>
      <w:spacing w:before="40" w:after="0"/>
      <w:outlineLvl w:val="6"/>
    </w:pPr>
    <w:rPr>
      <w:rFonts w:asciiTheme="minorHAnsi" w:eastAsiaTheme="majorEastAsia" w:hAnsiTheme="minorHAns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E0F2E"/>
    <w:pPr>
      <w:keepNext/>
      <w:keepLines/>
      <w:spacing w:after="0"/>
      <w:outlineLvl w:val="7"/>
    </w:pPr>
    <w:rPr>
      <w:rFonts w:asciiTheme="minorHAnsi" w:eastAsiaTheme="majorEastAsia" w:hAnsiTheme="minorHAns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E0F2E"/>
    <w:pPr>
      <w:keepNext/>
      <w:keepLines/>
      <w:spacing w:after="0"/>
      <w:outlineLvl w:val="8"/>
    </w:pPr>
    <w:rPr>
      <w:rFonts w:asciiTheme="minorHAnsi" w:eastAsiaTheme="majorEastAsia" w:hAnsiTheme="minorHAns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66BA6"/>
    <w:rPr>
      <w:rFonts w:eastAsiaTheme="majorEastAsia" w:cstheme="majorBidi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666BA6"/>
    <w:rPr>
      <w:rFonts w:eastAsiaTheme="majorEastAsia" w:cstheme="majorBidi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5E0F2E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40">
    <w:name w:val="Заголовок 4 Знак"/>
    <w:basedOn w:val="a0"/>
    <w:link w:val="4"/>
    <w:uiPriority w:val="9"/>
    <w:semiHidden/>
    <w:rsid w:val="005E0F2E"/>
    <w:rPr>
      <w:rFonts w:asciiTheme="minorHAnsi" w:eastAsiaTheme="majorEastAsia" w:hAnsiTheme="minorHAnsi"/>
      <w:i/>
      <w:iCs/>
      <w:color w:val="2F5496" w:themeColor="accent1" w:themeShade="BF"/>
      <w:lang w:val="en-US"/>
    </w:rPr>
  </w:style>
  <w:style w:type="character" w:customStyle="1" w:styleId="50">
    <w:name w:val="Заголовок 5 Знак"/>
    <w:basedOn w:val="a0"/>
    <w:link w:val="5"/>
    <w:uiPriority w:val="9"/>
    <w:semiHidden/>
    <w:rsid w:val="005E0F2E"/>
    <w:rPr>
      <w:rFonts w:asciiTheme="minorHAnsi" w:eastAsiaTheme="majorEastAsia" w:hAnsiTheme="minorHAnsi"/>
      <w:color w:val="2F5496" w:themeColor="accent1" w:themeShade="BF"/>
      <w:lang w:val="en-US"/>
    </w:rPr>
  </w:style>
  <w:style w:type="character" w:customStyle="1" w:styleId="60">
    <w:name w:val="Заголовок 6 Знак"/>
    <w:basedOn w:val="a0"/>
    <w:link w:val="6"/>
    <w:uiPriority w:val="9"/>
    <w:semiHidden/>
    <w:rsid w:val="005E0F2E"/>
    <w:rPr>
      <w:rFonts w:asciiTheme="minorHAnsi" w:eastAsiaTheme="majorEastAsia" w:hAnsiTheme="minorHAnsi"/>
      <w:i/>
      <w:iCs/>
      <w:color w:val="595959" w:themeColor="text1" w:themeTint="A6"/>
      <w:lang w:val="en-US"/>
    </w:rPr>
  </w:style>
  <w:style w:type="character" w:customStyle="1" w:styleId="70">
    <w:name w:val="Заголовок 7 Знак"/>
    <w:basedOn w:val="a0"/>
    <w:link w:val="7"/>
    <w:uiPriority w:val="9"/>
    <w:semiHidden/>
    <w:rsid w:val="005E0F2E"/>
    <w:rPr>
      <w:rFonts w:asciiTheme="minorHAnsi" w:eastAsiaTheme="majorEastAsia" w:hAnsiTheme="minorHAnsi"/>
      <w:color w:val="595959" w:themeColor="text1" w:themeTint="A6"/>
      <w:lang w:val="en-US"/>
    </w:rPr>
  </w:style>
  <w:style w:type="character" w:customStyle="1" w:styleId="80">
    <w:name w:val="Заголовок 8 Знак"/>
    <w:basedOn w:val="a0"/>
    <w:link w:val="8"/>
    <w:uiPriority w:val="9"/>
    <w:semiHidden/>
    <w:rsid w:val="005E0F2E"/>
    <w:rPr>
      <w:rFonts w:asciiTheme="minorHAnsi" w:eastAsiaTheme="majorEastAsia" w:hAnsiTheme="minorHAnsi"/>
      <w:i/>
      <w:iCs/>
      <w:color w:val="272727" w:themeColor="text1" w:themeTint="D8"/>
      <w:lang w:val="en-US"/>
    </w:rPr>
  </w:style>
  <w:style w:type="character" w:customStyle="1" w:styleId="90">
    <w:name w:val="Заголовок 9 Знак"/>
    <w:basedOn w:val="a0"/>
    <w:link w:val="9"/>
    <w:uiPriority w:val="9"/>
    <w:semiHidden/>
    <w:rsid w:val="005E0F2E"/>
    <w:rPr>
      <w:rFonts w:asciiTheme="minorHAnsi" w:eastAsiaTheme="majorEastAsia" w:hAnsiTheme="minorHAnsi"/>
      <w:color w:val="272727" w:themeColor="text1" w:themeTint="D8"/>
      <w:lang w:val="en-US"/>
    </w:rPr>
  </w:style>
  <w:style w:type="paragraph" w:styleId="a3">
    <w:name w:val="Title"/>
    <w:basedOn w:val="a"/>
    <w:next w:val="a"/>
    <w:link w:val="a4"/>
    <w:uiPriority w:val="10"/>
    <w:qFormat/>
    <w:rsid w:val="005E0F2E"/>
    <w:pPr>
      <w:spacing w:after="80" w:line="240" w:lineRule="auto"/>
      <w:contextualSpacing/>
    </w:pPr>
    <w:rPr>
      <w:rFonts w:asciiTheme="majorHAnsi" w:eastAsiaTheme="majorEastAsia" w:hAnsiTheme="majorHAns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E0F2E"/>
    <w:rPr>
      <w:rFonts w:asciiTheme="majorHAnsi" w:eastAsiaTheme="majorEastAsia" w:hAnsiTheme="majorHAnsi"/>
      <w:spacing w:val="-10"/>
      <w:kern w:val="28"/>
      <w:sz w:val="56"/>
      <w:szCs w:val="56"/>
      <w:lang w:val="en-US"/>
    </w:rPr>
  </w:style>
  <w:style w:type="paragraph" w:styleId="a5">
    <w:name w:val="Subtitle"/>
    <w:basedOn w:val="a"/>
    <w:next w:val="a"/>
    <w:link w:val="a6"/>
    <w:uiPriority w:val="11"/>
    <w:qFormat/>
    <w:rsid w:val="005E0F2E"/>
    <w:pPr>
      <w:numPr>
        <w:ilvl w:val="1"/>
      </w:numPr>
    </w:pPr>
    <w:rPr>
      <w:rFonts w:asciiTheme="minorHAnsi" w:eastAsiaTheme="majorEastAsia" w:hAnsiTheme="minorHAns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5E0F2E"/>
    <w:rPr>
      <w:rFonts w:asciiTheme="minorHAnsi" w:eastAsiaTheme="majorEastAsia" w:hAnsiTheme="minorHAnsi"/>
      <w:color w:val="595959" w:themeColor="text1" w:themeTint="A6"/>
      <w:spacing w:val="15"/>
      <w:lang w:val="en-US"/>
    </w:rPr>
  </w:style>
  <w:style w:type="paragraph" w:styleId="21">
    <w:name w:val="Quote"/>
    <w:basedOn w:val="a"/>
    <w:next w:val="a"/>
    <w:link w:val="22"/>
    <w:uiPriority w:val="29"/>
    <w:qFormat/>
    <w:rsid w:val="005E0F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E0F2E"/>
    <w:rPr>
      <w:i/>
      <w:iCs/>
      <w:color w:val="404040" w:themeColor="text1" w:themeTint="BF"/>
      <w:lang w:val="en-US"/>
    </w:rPr>
  </w:style>
  <w:style w:type="paragraph" w:styleId="a7">
    <w:name w:val="List Paragraph"/>
    <w:basedOn w:val="a"/>
    <w:uiPriority w:val="34"/>
    <w:qFormat/>
    <w:rsid w:val="005E0F2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E0F2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E0F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E0F2E"/>
    <w:rPr>
      <w:i/>
      <w:iCs/>
      <w:color w:val="2F5496" w:themeColor="accent1" w:themeShade="BF"/>
      <w:lang w:val="en-US"/>
    </w:rPr>
  </w:style>
  <w:style w:type="character" w:styleId="ab">
    <w:name w:val="Intense Reference"/>
    <w:basedOn w:val="a0"/>
    <w:uiPriority w:val="32"/>
    <w:qFormat/>
    <w:rsid w:val="005E0F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Gasym Valiyev</dc:creator>
  <cp:keywords/>
  <dc:description/>
  <cp:lastModifiedBy>Gasym Valiyev</cp:lastModifiedBy>
  <cp:revision>26</cp:revision>
  <dcterms:created xsi:type="dcterms:W3CDTF">2026-02-08T04:57:00Z</dcterms:created>
  <dcterms:modified xsi:type="dcterms:W3CDTF">2026-02-08T05:08:00Z</dcterms:modified>
</cp:coreProperties>
</file>