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BLUEPRINT PROJECT MQTT</w:t>
      </w:r>
    </w:p>
    <w:p>
      <w:pPr>
        <w:jc w:val="center"/>
      </w:pPr>
      <w:r>
        <w:rPr>
          <w:b/>
          <w:color w:val="1F4E78"/>
          <w:sz w:val="34"/>
        </w:rPr>
        <w:t>Versi Mudah Dipahami</w:t>
      </w:r>
    </w:p>
    <w:p/>
    <w:p>
      <w:pPr>
        <w:jc w:val="center"/>
      </w:pPr>
      <w:r>
        <w:rPr>
          <w:sz w:val="26"/>
        </w:rPr>
        <w:t>Analisis Serangan DoS pada Broker MQTT dan Mitigasinya</w:t>
        <w:br/>
        <w:t>Menggunakan Rate Limiting</w:t>
      </w:r>
    </w:p>
    <w:p>
      <w:r>
        <w:br/>
      </w:r>
    </w:p>
    <w:tbl>
      <w:tblPr>
        <w:tblW w:type="auto" w:w="0"/>
        <w:jc w:val="center"/>
        <w:tblLook w:firstColumn="1" w:firstRow="1" w:lastColumn="0" w:lastRow="0" w:noHBand="0" w:noVBand="1" w:val="04A0"/>
      </w:tblPr>
      <w:tblGrid>
        <w:gridCol w:w="9412"/>
      </w:tblGrid>
      <w:tr>
        <w:tc>
          <w:tcPr>
            <w:tcW w:type="dxa" w:w="9412"/>
            <w:shd w:fill="D9EAF7"/>
            <w:tcMar>
              <w:top w:w="130" w:type="dxa"/>
              <w:start w:w="160" w:type="dxa"/>
              <w:bottom w:w="130" w:type="dxa"/>
              <w:end w:w="160" w:type="dxa"/>
            </w:tcMar>
          </w:tcPr>
          <w:p>
            <w:r/>
            <w:r>
              <w:rPr>
                <w:b/>
                <w:color w:val="1F4E78"/>
              </w:rPr>
              <w:t>Tujuan dokumen</w:t>
              <w:br/>
            </w:r>
            <w:r>
              <w:rPr>
                <w:sz w:val="20"/>
              </w:rPr>
              <w:t>Menjelaskan apa yang dikerjakan oleh Windows, Ubuntu Server A, dan Ubuntu Server B; bagaimana SYN flood diuji; serta bagaimana hasil penelitian dibaca.</w:t>
            </w:r>
          </w:p>
        </w:tc>
      </w:tr>
    </w:tbl>
    <w:p/>
    <w:p>
      <w:pPr>
        <w:jc w:val="center"/>
      </w:pPr>
      <w:r>
        <w:rPr>
          <w:b/>
        </w:rPr>
        <w:t>Arsitektur utama: Windows client + Server A broker + Server B attacker</w:t>
      </w:r>
    </w:p>
    <w:p>
      <w:r>
        <w:br w:type="page"/>
      </w:r>
    </w:p>
    <w:p>
      <w:pPr>
        <w:pStyle w:val="Heading1"/>
      </w:pPr>
      <w:r>
        <w:t>1. Gambaran Paling Sederhana</w:t>
      </w:r>
    </w:p>
    <w:p>
      <w:r>
        <w:t>Project ini menguji apakah banyak permintaan koneksi palsu dapat mengganggu layanan MQTT, kemudian menguji apakah rate limiting dapat mengurangi gangguan tersebut.</w:t>
      </w:r>
    </w:p>
    <w:tbl>
      <w:tblPr>
        <w:tblStyle w:val="TableGrid"/>
        <w:tblW w:type="auto" w:w="0"/>
        <w:jc w:val="center"/>
        <w:tblLook w:firstColumn="1" w:firstRow="1" w:lastColumn="0" w:lastRow="0" w:noHBand="0" w:noVBand="1" w:val="04A0"/>
      </w:tblPr>
      <w:tblGrid>
        <w:gridCol w:w="3137"/>
        <w:gridCol w:w="3137"/>
        <w:gridCol w:w="3137"/>
      </w:tblGrid>
      <w:tr>
        <w:tc>
          <w:tcPr>
            <w:tcW w:type="dxa" w:w="1814"/>
            <w:vAlign w:val="center"/>
            <w:shd w:fill="1F4E78"/>
            <w:tcMar>
              <w:top w:w="90" w:type="dxa"/>
              <w:start w:w="110" w:type="dxa"/>
              <w:bottom w:w="90" w:type="dxa"/>
              <w:end w:w="110" w:type="dxa"/>
            </w:tcMar>
          </w:tcPr>
          <w:p>
            <w:r/>
            <w:r>
              <w:rPr>
                <w:b/>
                <w:color w:val="FFFFFF"/>
                <w:sz w:val="19"/>
              </w:rPr>
              <w:t>Bagian</w:t>
            </w:r>
          </w:p>
        </w:tc>
        <w:tc>
          <w:tcPr>
            <w:tcW w:type="dxa" w:w="3685"/>
            <w:vAlign w:val="center"/>
            <w:shd w:fill="1F4E78"/>
            <w:tcMar>
              <w:top w:w="90" w:type="dxa"/>
              <w:start w:w="110" w:type="dxa"/>
              <w:bottom w:w="90" w:type="dxa"/>
              <w:end w:w="110" w:type="dxa"/>
            </w:tcMar>
          </w:tcPr>
          <w:p>
            <w:r/>
            <w:r>
              <w:rPr>
                <w:b/>
                <w:color w:val="FFFFFF"/>
                <w:sz w:val="19"/>
              </w:rPr>
              <w:t>Peran</w:t>
            </w:r>
          </w:p>
        </w:tc>
        <w:tc>
          <w:tcPr>
            <w:tcW w:type="dxa" w:w="3685"/>
            <w:vAlign w:val="center"/>
            <w:shd w:fill="1F4E78"/>
            <w:tcMar>
              <w:top w:w="90" w:type="dxa"/>
              <w:start w:w="110" w:type="dxa"/>
              <w:bottom w:w="90" w:type="dxa"/>
              <w:end w:w="110" w:type="dxa"/>
            </w:tcMar>
          </w:tcPr>
          <w:p>
            <w:r/>
            <w:r>
              <w:rPr>
                <w:b/>
                <w:color w:val="FFFFFF"/>
                <w:sz w:val="19"/>
              </w:rPr>
              <w:t>Bukan Perannya</w:t>
            </w:r>
          </w:p>
        </w:tc>
      </w:tr>
      <w:tr>
        <w:tc>
          <w:tcPr>
            <w:tcW w:type="dxa" w:w="1814"/>
            <w:vAlign w:val="center"/>
            <w:tcMar>
              <w:top w:w="90" w:type="dxa"/>
              <w:start w:w="110" w:type="dxa"/>
              <w:bottom w:w="90" w:type="dxa"/>
              <w:end w:w="110" w:type="dxa"/>
            </w:tcMar>
          </w:tcPr>
          <w:p>
            <w:r/>
            <w:r>
              <w:rPr>
                <w:b w:val="0"/>
                <w:sz w:val="19"/>
              </w:rPr>
              <w:t>Windows</w:t>
            </w:r>
          </w:p>
        </w:tc>
        <w:tc>
          <w:tcPr>
            <w:tcW w:type="dxa" w:w="3685"/>
            <w:vAlign w:val="center"/>
            <w:tcMar>
              <w:top w:w="90" w:type="dxa"/>
              <w:start w:w="110" w:type="dxa"/>
              <w:bottom w:w="90" w:type="dxa"/>
              <w:end w:w="110" w:type="dxa"/>
            </w:tcMar>
          </w:tcPr>
          <w:p>
            <w:r/>
            <w:r>
              <w:rPr>
                <w:b w:val="0"/>
                <w:sz w:val="19"/>
              </w:rPr>
              <w:t>Mengirim data suhu simulasi dan mengukur layanan MQTT.</w:t>
            </w:r>
          </w:p>
        </w:tc>
        <w:tc>
          <w:tcPr>
            <w:tcW w:type="dxa" w:w="3685"/>
            <w:vAlign w:val="center"/>
            <w:tcMar>
              <w:top w:w="90" w:type="dxa"/>
              <w:start w:w="110" w:type="dxa"/>
              <w:bottom w:w="90" w:type="dxa"/>
              <w:end w:w="110" w:type="dxa"/>
            </w:tcMar>
          </w:tcPr>
          <w:p>
            <w:r/>
            <w:r>
              <w:rPr>
                <w:b w:val="0"/>
                <w:sz w:val="19"/>
              </w:rPr>
              <w:t>Bukan server broker dan bukan pengirim serangan.</w:t>
            </w:r>
          </w:p>
        </w:tc>
      </w:tr>
      <w:tr>
        <w:tc>
          <w:tcPr>
            <w:tcW w:type="dxa" w:w="1814"/>
            <w:vAlign w:val="center"/>
            <w:tcMar>
              <w:top w:w="90" w:type="dxa"/>
              <w:start w:w="110" w:type="dxa"/>
              <w:bottom w:w="90" w:type="dxa"/>
              <w:end w:w="110" w:type="dxa"/>
            </w:tcMar>
            <w:shd w:fill="F2F2F2"/>
          </w:tcPr>
          <w:p>
            <w:r/>
            <w:r>
              <w:rPr>
                <w:b w:val="0"/>
                <w:sz w:val="19"/>
              </w:rPr>
              <w:t>Ubuntu Server A</w:t>
            </w:r>
          </w:p>
        </w:tc>
        <w:tc>
          <w:tcPr>
            <w:tcW w:type="dxa" w:w="3685"/>
            <w:vAlign w:val="center"/>
            <w:tcMar>
              <w:top w:w="90" w:type="dxa"/>
              <w:start w:w="110" w:type="dxa"/>
              <w:bottom w:w="90" w:type="dxa"/>
              <w:end w:w="110" w:type="dxa"/>
            </w:tcMar>
            <w:shd w:fill="F2F2F2"/>
          </w:tcPr>
          <w:p>
            <w:r/>
            <w:r>
              <w:rPr>
                <w:b w:val="0"/>
                <w:sz w:val="19"/>
              </w:rPr>
              <w:t>Menjalankan broker MQTT, merekam trafik, dan menerapkan rate limiting.</w:t>
            </w:r>
          </w:p>
        </w:tc>
        <w:tc>
          <w:tcPr>
            <w:tcW w:type="dxa" w:w="3685"/>
            <w:vAlign w:val="center"/>
            <w:tcMar>
              <w:top w:w="90" w:type="dxa"/>
              <w:start w:w="110" w:type="dxa"/>
              <w:bottom w:w="90" w:type="dxa"/>
              <w:end w:w="110" w:type="dxa"/>
            </w:tcMar>
            <w:shd w:fill="F2F2F2"/>
          </w:tcPr>
          <w:p>
            <w:r/>
            <w:r>
              <w:rPr>
                <w:b w:val="0"/>
                <w:sz w:val="19"/>
              </w:rPr>
              <w:t>Bukan perangkat IoT dan bukan mesin attacker.</w:t>
            </w:r>
          </w:p>
        </w:tc>
      </w:tr>
      <w:tr>
        <w:tc>
          <w:tcPr>
            <w:tcW w:type="dxa" w:w="1814"/>
            <w:vAlign w:val="center"/>
            <w:tcMar>
              <w:top w:w="90" w:type="dxa"/>
              <w:start w:w="110" w:type="dxa"/>
              <w:bottom w:w="90" w:type="dxa"/>
              <w:end w:w="110" w:type="dxa"/>
            </w:tcMar>
          </w:tcPr>
          <w:p>
            <w:r/>
            <w:r>
              <w:rPr>
                <w:b w:val="0"/>
                <w:sz w:val="19"/>
              </w:rPr>
              <w:t>Ubuntu Server B</w:t>
            </w:r>
          </w:p>
        </w:tc>
        <w:tc>
          <w:tcPr>
            <w:tcW w:type="dxa" w:w="3685"/>
            <w:vAlign w:val="center"/>
            <w:tcMar>
              <w:top w:w="90" w:type="dxa"/>
              <w:start w:w="110" w:type="dxa"/>
              <w:bottom w:w="90" w:type="dxa"/>
              <w:end w:w="110" w:type="dxa"/>
            </w:tcMar>
          </w:tcPr>
          <w:p>
            <w:r/>
            <w:r>
              <w:rPr>
                <w:b w:val="0"/>
                <w:sz w:val="19"/>
              </w:rPr>
              <w:t>Mengirim SYN flood terkontrol menuju Server A.</w:t>
            </w:r>
          </w:p>
        </w:tc>
        <w:tc>
          <w:tcPr>
            <w:tcW w:type="dxa" w:w="3685"/>
            <w:vAlign w:val="center"/>
            <w:tcMar>
              <w:top w:w="90" w:type="dxa"/>
              <w:start w:w="110" w:type="dxa"/>
              <w:bottom w:w="90" w:type="dxa"/>
              <w:end w:w="110" w:type="dxa"/>
            </w:tcMar>
          </w:tcPr>
          <w:p>
            <w:r/>
            <w:r>
              <w:rPr>
                <w:b w:val="0"/>
                <w:sz w:val="19"/>
              </w:rPr>
              <w:t>Tidak mengirim data suhu MQTT.</w:t>
            </w:r>
          </w:p>
        </w:tc>
      </w:tr>
    </w:tbl>
    <w:p/>
    <w:tbl>
      <w:tblPr>
        <w:tblW w:type="auto" w:w="0"/>
        <w:jc w:val="center"/>
        <w:tblLook w:firstColumn="1" w:firstRow="1" w:lastColumn="0" w:lastRow="0" w:noHBand="0" w:noVBand="1" w:val="04A0"/>
      </w:tblPr>
      <w:tblGrid>
        <w:gridCol w:w="9412"/>
      </w:tblGrid>
      <w:tr>
        <w:tc>
          <w:tcPr>
            <w:tcW w:type="dxa" w:w="9412"/>
            <w:shd w:fill="E2F0D9"/>
            <w:tcMar>
              <w:top w:w="130" w:type="dxa"/>
              <w:start w:w="160" w:type="dxa"/>
              <w:bottom w:w="130" w:type="dxa"/>
              <w:end w:w="160" w:type="dxa"/>
            </w:tcMar>
          </w:tcPr>
          <w:p>
            <w:r/>
            <w:r>
              <w:rPr>
                <w:b/>
                <w:color w:val="1F4E78"/>
              </w:rPr>
              <w:t>Inti penelitian</w:t>
              <w:br/>
            </w:r>
            <w:r>
              <w:rPr>
                <w:sz w:val="20"/>
              </w:rPr>
              <w:t>Windows mewakili pengguna normal. Server B mewakili sumber serangan. Server A adalah objek yang menerima keduanya dan menjadi tempat pengamatan.</w:t>
            </w:r>
          </w:p>
        </w:tc>
      </w:tr>
    </w:tbl>
    <w:p/>
    <w:p>
      <w:pPr>
        <w:pStyle w:val="Heading1"/>
      </w:pPr>
      <w:r>
        <w:t>2. Masalah pada Konsep Lama</w:t>
      </w:r>
    </w:p>
    <w:p>
      <w:r>
        <w:t>Pada rancangan lama, packet capture dilakukan pada host monitoring yang terpisah. Masalahnya, host tersebut belum tentu melihat seluruh trafik yang benar-benar masuk ke broker. Data pengamatan dapat berbeda dari kondisi yang dialami broker.</w:t>
      </w:r>
    </w:p>
    <w:p>
      <w:pPr>
        <w:pStyle w:val="Heading1"/>
      </w:pPr>
      <w:r>
        <w:t>3. Perubahan pada Konsep Baru</w:t>
      </w:r>
    </w:p>
    <w:p>
      <w:pPr>
        <w:pStyle w:val="ListBullet"/>
      </w:pPr>
      <w:r>
        <w:t>Packet capture dipindahkan langsung ke Ubuntu Server A.</w:t>
      </w:r>
    </w:p>
    <w:p>
      <w:pPr>
        <w:pStyle w:val="ListBullet"/>
      </w:pPr>
      <w:r>
        <w:t>Objek yang diamati adalah broker MQTT yang menerima trafik.</w:t>
      </w:r>
    </w:p>
    <w:p>
      <w:pPr>
        <w:pStyle w:val="ListBullet"/>
      </w:pPr>
      <w:r>
        <w:t>Jenis DoS dipersempit menjadi SYN flood.</w:t>
      </w:r>
    </w:p>
    <w:p>
      <w:pPr>
        <w:pStyle w:val="ListBullet"/>
      </w:pPr>
      <w:r>
        <w:t>Mitigasi difokuskan pada rate limiting paket SYN.</w:t>
      </w:r>
    </w:p>
    <w:p>
      <w:pPr>
        <w:pStyle w:val="ListBullet"/>
      </w:pPr>
      <w:r>
        <w:t>Istilah sniffer dan prober terpisah tidak lagi menjadi inti arsitektur.</w:t>
      </w:r>
    </w:p>
    <w:tbl>
      <w:tblPr>
        <w:tblW w:type="auto" w:w="0"/>
        <w:jc w:val="center"/>
        <w:tblLook w:firstColumn="1" w:firstRow="1" w:lastColumn="0" w:lastRow="0" w:noHBand="0" w:noVBand="1" w:val="04A0"/>
      </w:tblPr>
      <w:tblGrid>
        <w:gridCol w:w="9412"/>
      </w:tblGrid>
      <w:tr>
        <w:tc>
          <w:tcPr>
            <w:tcW w:type="dxa" w:w="9412"/>
            <w:shd w:fill="D9EAF7"/>
            <w:tcMar>
              <w:top w:w="130" w:type="dxa"/>
              <w:start w:w="160" w:type="dxa"/>
              <w:bottom w:w="130" w:type="dxa"/>
              <w:end w:w="160" w:type="dxa"/>
            </w:tcMar>
          </w:tcPr>
          <w:p>
            <w:r/>
            <w:r>
              <w:rPr>
                <w:b/>
                <w:color w:val="1F4E78"/>
              </w:rPr>
              <w:t>Yang tidak berubah</w:t>
              <w:br/>
            </w:r>
            <w:r>
              <w:rPr>
                <w:sz w:val="20"/>
              </w:rPr>
              <w:t>Topik utama tetap analisis DoS terhadap broker MQTT dan pengujian efektivitas rate limiting. Perubahan hanya memperjelas jenis serangan dan posisi pengambilan data.</w:t>
            </w:r>
          </w:p>
        </w:tc>
      </w:tr>
    </w:tbl>
    <w:p/>
    <w:p>
      <w:r>
        <w:br w:type="page"/>
      </w:r>
    </w:p>
    <w:p>
      <w:pPr>
        <w:pStyle w:val="Heading1"/>
      </w:pPr>
      <w:r>
        <w:t>4. Arsitektur Tiga Sistem</w:t>
      </w:r>
    </w:p>
    <w:tbl>
      <w:tblPr>
        <w:tblStyle w:val="TableGrid"/>
        <w:tblW w:type="auto" w:w="0"/>
        <w:jc w:val="center"/>
        <w:tblLook w:firstColumn="1" w:firstRow="1" w:lastColumn="0" w:lastRow="0" w:noHBand="0" w:noVBand="1" w:val="04A0"/>
      </w:tblPr>
      <w:tblGrid>
        <w:gridCol w:w="3137"/>
        <w:gridCol w:w="3137"/>
        <w:gridCol w:w="3137"/>
      </w:tblGrid>
      <w:tr>
        <w:tc>
          <w:tcPr>
            <w:tcW w:type="dxa" w:w="3061"/>
            <w:vAlign w:val="center"/>
            <w:shd w:fill="1F4E78"/>
            <w:tcMar>
              <w:top w:w="90" w:type="dxa"/>
              <w:start w:w="110" w:type="dxa"/>
              <w:bottom w:w="90" w:type="dxa"/>
              <w:end w:w="110" w:type="dxa"/>
            </w:tcMar>
          </w:tcPr>
          <w:p>
            <w:r/>
            <w:r>
              <w:rPr>
                <w:b/>
                <w:color w:val="FFFFFF"/>
                <w:sz w:val="19"/>
              </w:rPr>
              <w:t>WINDOWS</w:t>
            </w:r>
          </w:p>
        </w:tc>
        <w:tc>
          <w:tcPr>
            <w:tcW w:type="dxa" w:w="3061"/>
            <w:vAlign w:val="center"/>
            <w:shd w:fill="1F4E78"/>
            <w:tcMar>
              <w:top w:w="90" w:type="dxa"/>
              <w:start w:w="110" w:type="dxa"/>
              <w:bottom w:w="90" w:type="dxa"/>
              <w:end w:w="110" w:type="dxa"/>
            </w:tcMar>
          </w:tcPr>
          <w:p>
            <w:r/>
            <w:r>
              <w:rPr>
                <w:b/>
                <w:color w:val="FFFFFF"/>
                <w:sz w:val="19"/>
              </w:rPr>
              <w:t>UBUNTU SERVER A</w:t>
            </w:r>
          </w:p>
        </w:tc>
        <w:tc>
          <w:tcPr>
            <w:tcW w:type="dxa" w:w="3061"/>
            <w:vAlign w:val="center"/>
            <w:shd w:fill="1F4E78"/>
            <w:tcMar>
              <w:top w:w="90" w:type="dxa"/>
              <w:start w:w="110" w:type="dxa"/>
              <w:bottom w:w="90" w:type="dxa"/>
              <w:end w:w="110" w:type="dxa"/>
            </w:tcMar>
          </w:tcPr>
          <w:p>
            <w:r/>
            <w:r>
              <w:rPr>
                <w:b/>
                <w:color w:val="FFFFFF"/>
                <w:sz w:val="19"/>
              </w:rPr>
              <w:t>UBUNTU SERVER B</w:t>
            </w:r>
          </w:p>
        </w:tc>
      </w:tr>
      <w:tr>
        <w:tc>
          <w:tcPr>
            <w:tcW w:type="dxa" w:w="3061"/>
            <w:vAlign w:val="center"/>
            <w:tcMar>
              <w:top w:w="90" w:type="dxa"/>
              <w:start w:w="110" w:type="dxa"/>
              <w:bottom w:w="90" w:type="dxa"/>
              <w:end w:w="110" w:type="dxa"/>
            </w:tcMar>
          </w:tcPr>
          <w:p>
            <w:r/>
            <w:r>
              <w:rPr>
                <w:b w:val="0"/>
                <w:sz w:val="19"/>
              </w:rPr>
              <w:t>Client MQTT</w:t>
            </w:r>
          </w:p>
        </w:tc>
        <w:tc>
          <w:tcPr>
            <w:tcW w:type="dxa" w:w="3061"/>
            <w:vAlign w:val="center"/>
            <w:tcMar>
              <w:top w:w="90" w:type="dxa"/>
              <w:start w:w="110" w:type="dxa"/>
              <w:bottom w:w="90" w:type="dxa"/>
              <w:end w:w="110" w:type="dxa"/>
            </w:tcMar>
          </w:tcPr>
          <w:p>
            <w:r/>
            <w:r>
              <w:rPr>
                <w:b w:val="0"/>
                <w:sz w:val="19"/>
              </w:rPr>
              <w:t>Broker Mosquitto</w:t>
            </w:r>
          </w:p>
        </w:tc>
        <w:tc>
          <w:tcPr>
            <w:tcW w:type="dxa" w:w="3061"/>
            <w:vAlign w:val="center"/>
            <w:tcMar>
              <w:top w:w="90" w:type="dxa"/>
              <w:start w:w="110" w:type="dxa"/>
              <w:bottom w:w="90" w:type="dxa"/>
              <w:end w:w="110" w:type="dxa"/>
            </w:tcMar>
          </w:tcPr>
          <w:p>
            <w:r/>
            <w:r>
              <w:rPr>
                <w:b w:val="0"/>
                <w:sz w:val="19"/>
              </w:rPr>
              <w:t>Attacker pengujian</w:t>
            </w:r>
          </w:p>
        </w:tc>
      </w:tr>
      <w:tr>
        <w:tc>
          <w:tcPr>
            <w:tcW w:type="dxa" w:w="3061"/>
            <w:vAlign w:val="center"/>
            <w:tcMar>
              <w:top w:w="90" w:type="dxa"/>
              <w:start w:w="110" w:type="dxa"/>
              <w:bottom w:w="90" w:type="dxa"/>
              <w:end w:w="110" w:type="dxa"/>
            </w:tcMar>
            <w:shd w:fill="F2F2F2"/>
          </w:tcPr>
          <w:p>
            <w:r/>
            <w:r>
              <w:rPr>
                <w:b w:val="0"/>
                <w:sz w:val="19"/>
              </w:rPr>
              <w:t>Mengirim data suhu</w:t>
            </w:r>
          </w:p>
        </w:tc>
        <w:tc>
          <w:tcPr>
            <w:tcW w:type="dxa" w:w="3061"/>
            <w:vAlign w:val="center"/>
            <w:tcMar>
              <w:top w:w="90" w:type="dxa"/>
              <w:start w:w="110" w:type="dxa"/>
              <w:bottom w:w="90" w:type="dxa"/>
              <w:end w:w="110" w:type="dxa"/>
            </w:tcMar>
            <w:shd w:fill="F2F2F2"/>
          </w:tcPr>
          <w:p>
            <w:r/>
            <w:r>
              <w:rPr>
                <w:b w:val="0"/>
                <w:sz w:val="19"/>
              </w:rPr>
              <w:t>Menerima trafik</w:t>
            </w:r>
          </w:p>
        </w:tc>
        <w:tc>
          <w:tcPr>
            <w:tcW w:type="dxa" w:w="3061"/>
            <w:vAlign w:val="center"/>
            <w:tcMar>
              <w:top w:w="90" w:type="dxa"/>
              <w:start w:w="110" w:type="dxa"/>
              <w:bottom w:w="90" w:type="dxa"/>
              <w:end w:w="110" w:type="dxa"/>
            </w:tcMar>
            <w:shd w:fill="F2F2F2"/>
          </w:tcPr>
          <w:p>
            <w:r/>
            <w:r>
              <w:rPr>
                <w:b w:val="0"/>
                <w:sz w:val="19"/>
              </w:rPr>
              <w:t>Mengirim paket SYN</w:t>
            </w:r>
          </w:p>
        </w:tc>
      </w:tr>
      <w:tr>
        <w:tc>
          <w:tcPr>
            <w:tcW w:type="dxa" w:w="3061"/>
            <w:vAlign w:val="center"/>
            <w:tcMar>
              <w:top w:w="90" w:type="dxa"/>
              <w:start w:w="110" w:type="dxa"/>
              <w:bottom w:w="90" w:type="dxa"/>
              <w:end w:w="110" w:type="dxa"/>
            </w:tcMar>
          </w:tcPr>
          <w:p>
            <w:r/>
            <w:r>
              <w:rPr>
                <w:b w:val="0"/>
                <w:sz w:val="19"/>
              </w:rPr>
              <w:t>Mengukur latency</w:t>
            </w:r>
          </w:p>
        </w:tc>
        <w:tc>
          <w:tcPr>
            <w:tcW w:type="dxa" w:w="3061"/>
            <w:vAlign w:val="center"/>
            <w:tcMar>
              <w:top w:w="90" w:type="dxa"/>
              <w:start w:w="110" w:type="dxa"/>
              <w:bottom w:w="90" w:type="dxa"/>
              <w:end w:w="110" w:type="dxa"/>
            </w:tcMar>
          </w:tcPr>
          <w:p>
            <w:r/>
            <w:r>
              <w:rPr>
                <w:b w:val="0"/>
                <w:sz w:val="19"/>
              </w:rPr>
              <w:t>Menjalankan TShark</w:t>
            </w:r>
          </w:p>
        </w:tc>
        <w:tc>
          <w:tcPr>
            <w:tcW w:type="dxa" w:w="3061"/>
            <w:vAlign w:val="center"/>
            <w:tcMar>
              <w:top w:w="90" w:type="dxa"/>
              <w:start w:w="110" w:type="dxa"/>
              <w:bottom w:w="90" w:type="dxa"/>
              <w:end w:w="110" w:type="dxa"/>
            </w:tcMar>
          </w:tcPr>
          <w:p>
            <w:r/>
            <w:r>
              <w:rPr>
                <w:b w:val="0"/>
                <w:sz w:val="19"/>
              </w:rPr>
              <w:t>Menjalankan hping3</w:t>
            </w:r>
          </w:p>
        </w:tc>
      </w:tr>
      <w:tr>
        <w:tc>
          <w:tcPr>
            <w:tcW w:type="dxa" w:w="3061"/>
            <w:vAlign w:val="center"/>
            <w:tcMar>
              <w:top w:w="90" w:type="dxa"/>
              <w:start w:w="110" w:type="dxa"/>
              <w:bottom w:w="90" w:type="dxa"/>
              <w:end w:w="110" w:type="dxa"/>
            </w:tcMar>
            <w:shd w:fill="F2F2F2"/>
          </w:tcPr>
          <w:p>
            <w:r/>
            <w:r>
              <w:rPr>
                <w:b w:val="0"/>
                <w:sz w:val="19"/>
              </w:rPr>
              <w:t>Menyimpan hasil client</w:t>
            </w:r>
          </w:p>
        </w:tc>
        <w:tc>
          <w:tcPr>
            <w:tcW w:type="dxa" w:w="3061"/>
            <w:vAlign w:val="center"/>
            <w:tcMar>
              <w:top w:w="90" w:type="dxa"/>
              <w:start w:w="110" w:type="dxa"/>
              <w:bottom w:w="90" w:type="dxa"/>
              <w:end w:w="110" w:type="dxa"/>
            </w:tcMar>
            <w:shd w:fill="F2F2F2"/>
          </w:tcPr>
          <w:p>
            <w:r/>
            <w:r>
              <w:rPr>
                <w:b w:val="0"/>
                <w:sz w:val="19"/>
              </w:rPr>
              <w:t>Menjalankan nftables</w:t>
            </w:r>
          </w:p>
        </w:tc>
        <w:tc>
          <w:tcPr>
            <w:tcW w:type="dxa" w:w="3061"/>
            <w:vAlign w:val="center"/>
            <w:tcMar>
              <w:top w:w="90" w:type="dxa"/>
              <w:start w:w="110" w:type="dxa"/>
              <w:bottom w:w="90" w:type="dxa"/>
              <w:end w:w="110" w:type="dxa"/>
            </w:tcMar>
            <w:shd w:fill="F2F2F2"/>
          </w:tcPr>
          <w:p>
            <w:r/>
            <w:r>
              <w:rPr>
                <w:b w:val="0"/>
                <w:sz w:val="19"/>
              </w:rPr>
              <w:t>Menyimpan attack.log</w:t>
            </w:r>
          </w:p>
        </w:tc>
      </w:tr>
      <w:tr>
        <w:tc>
          <w:tcPr>
            <w:tcW w:type="dxa" w:w="3061"/>
            <w:vAlign w:val="center"/>
            <w:tcMar>
              <w:top w:w="90" w:type="dxa"/>
              <w:start w:w="110" w:type="dxa"/>
              <w:bottom w:w="90" w:type="dxa"/>
              <w:end w:w="110" w:type="dxa"/>
            </w:tcMar>
          </w:tcPr>
          <w:p>
            <w:r/>
            <w:r>
              <w:rPr>
                <w:b w:val="0"/>
                <w:sz w:val="19"/>
              </w:rPr>
              <w:t>Menjalankan analisis</w:t>
            </w:r>
          </w:p>
        </w:tc>
        <w:tc>
          <w:tcPr>
            <w:tcW w:type="dxa" w:w="3061"/>
            <w:vAlign w:val="center"/>
            <w:tcMar>
              <w:top w:w="90" w:type="dxa"/>
              <w:start w:w="110" w:type="dxa"/>
              <w:bottom w:w="90" w:type="dxa"/>
              <w:end w:w="110" w:type="dxa"/>
            </w:tcMar>
          </w:tcPr>
          <w:p>
            <w:r/>
            <w:r>
              <w:rPr>
                <w:b w:val="0"/>
                <w:sz w:val="19"/>
              </w:rPr>
              <w:t>Menyimpan PCAP/raw flow</w:t>
            </w:r>
          </w:p>
        </w:tc>
        <w:tc>
          <w:tcPr>
            <w:tcW w:type="dxa" w:w="3061"/>
            <w:vAlign w:val="center"/>
            <w:tcMar>
              <w:top w:w="90" w:type="dxa"/>
              <w:start w:w="110" w:type="dxa"/>
              <w:bottom w:w="90" w:type="dxa"/>
              <w:end w:w="110" w:type="dxa"/>
            </w:tcMar>
          </w:tcPr>
          <w:p>
            <w:r/>
            <w:r>
              <w:rPr>
                <w:b w:val="0"/>
                <w:sz w:val="19"/>
              </w:rPr>
              <w:t>Target hanya Server A</w:t>
            </w:r>
          </w:p>
        </w:tc>
      </w:tr>
    </w:tbl>
    <w:p/>
    <w:p>
      <w:pPr>
        <w:pStyle w:val="Heading1"/>
      </w:pPr>
      <w:r>
        <w:t>5. Jaringan yang Digunakan</w:t>
      </w:r>
    </w:p>
    <w:p>
      <w:r>
        <w:t>Mode awal menggunakan VirtualBox Host-Only. Jaringan ini dibuat di dalam laptop agar Windows dan kedua VM dapat berkomunikasi tanpa mengirim SYN flood ke Wi-Fi.</w:t>
      </w:r>
    </w:p>
    <w:tbl>
      <w:tblPr>
        <w:tblStyle w:val="TableGrid"/>
        <w:tblW w:type="auto" w:w="0"/>
        <w:jc w:val="center"/>
        <w:tblLook w:firstColumn="1" w:firstRow="1" w:lastColumn="0" w:lastRow="0" w:noHBand="0" w:noVBand="1" w:val="04A0"/>
      </w:tblPr>
      <w:tblGrid>
        <w:gridCol w:w="3137"/>
        <w:gridCol w:w="3137"/>
        <w:gridCol w:w="3137"/>
      </w:tblGrid>
      <w:tr>
        <w:tc>
          <w:tcPr>
            <w:tcW w:type="dxa" w:w="2835"/>
            <w:vAlign w:val="center"/>
            <w:shd w:fill="1F4E78"/>
            <w:tcMar>
              <w:top w:w="90" w:type="dxa"/>
              <w:start w:w="110" w:type="dxa"/>
              <w:bottom w:w="90" w:type="dxa"/>
              <w:end w:w="110" w:type="dxa"/>
            </w:tcMar>
          </w:tcPr>
          <w:p>
            <w:r/>
            <w:r>
              <w:rPr>
                <w:b/>
                <w:color w:val="FFFFFF"/>
                <w:sz w:val="19"/>
              </w:rPr>
              <w:t>Perangkat</w:t>
            </w:r>
          </w:p>
        </w:tc>
        <w:tc>
          <w:tcPr>
            <w:tcW w:type="dxa" w:w="2268"/>
            <w:vAlign w:val="center"/>
            <w:shd w:fill="1F4E78"/>
            <w:tcMar>
              <w:top w:w="90" w:type="dxa"/>
              <w:start w:w="110" w:type="dxa"/>
              <w:bottom w:w="90" w:type="dxa"/>
              <w:end w:w="110" w:type="dxa"/>
            </w:tcMar>
          </w:tcPr>
          <w:p>
            <w:r/>
            <w:r>
              <w:rPr>
                <w:b/>
                <w:color w:val="FFFFFF"/>
                <w:sz w:val="19"/>
              </w:rPr>
              <w:t>Contoh IP</w:t>
            </w:r>
          </w:p>
        </w:tc>
        <w:tc>
          <w:tcPr>
            <w:tcW w:type="dxa" w:w="4082"/>
            <w:vAlign w:val="center"/>
            <w:shd w:fill="1F4E78"/>
            <w:tcMar>
              <w:top w:w="90" w:type="dxa"/>
              <w:start w:w="110" w:type="dxa"/>
              <w:bottom w:w="90" w:type="dxa"/>
              <w:end w:w="110" w:type="dxa"/>
            </w:tcMar>
          </w:tcPr>
          <w:p>
            <w:r/>
            <w:r>
              <w:rPr>
                <w:b/>
                <w:color w:val="FFFFFF"/>
                <w:sz w:val="19"/>
              </w:rPr>
              <w:t>Kegunaan</w:t>
            </w:r>
          </w:p>
        </w:tc>
      </w:tr>
      <w:tr>
        <w:tc>
          <w:tcPr>
            <w:tcW w:type="dxa" w:w="2835"/>
            <w:vAlign w:val="center"/>
            <w:tcMar>
              <w:top w:w="90" w:type="dxa"/>
              <w:start w:w="110" w:type="dxa"/>
              <w:bottom w:w="90" w:type="dxa"/>
              <w:end w:w="110" w:type="dxa"/>
            </w:tcMar>
          </w:tcPr>
          <w:p>
            <w:r/>
            <w:r>
              <w:rPr>
                <w:b w:val="0"/>
                <w:sz w:val="19"/>
              </w:rPr>
              <w:t>Windows</w:t>
            </w:r>
          </w:p>
        </w:tc>
        <w:tc>
          <w:tcPr>
            <w:tcW w:type="dxa" w:w="2268"/>
            <w:vAlign w:val="center"/>
            <w:tcMar>
              <w:top w:w="90" w:type="dxa"/>
              <w:start w:w="110" w:type="dxa"/>
              <w:bottom w:w="90" w:type="dxa"/>
              <w:end w:w="110" w:type="dxa"/>
            </w:tcMar>
          </w:tcPr>
          <w:p>
            <w:r/>
            <w:r>
              <w:rPr>
                <w:b w:val="0"/>
                <w:sz w:val="19"/>
              </w:rPr>
              <w:t>192.168.56.1</w:t>
            </w:r>
          </w:p>
        </w:tc>
        <w:tc>
          <w:tcPr>
            <w:tcW w:type="dxa" w:w="4082"/>
            <w:vAlign w:val="center"/>
            <w:tcMar>
              <w:top w:w="90" w:type="dxa"/>
              <w:start w:w="110" w:type="dxa"/>
              <w:bottom w:w="90" w:type="dxa"/>
              <w:end w:w="110" w:type="dxa"/>
            </w:tcMar>
          </w:tcPr>
          <w:p>
            <w:r/>
            <w:r>
              <w:rPr>
                <w:b w:val="0"/>
                <w:sz w:val="19"/>
              </w:rPr>
              <w:t>Client dan analisis</w:t>
            </w:r>
          </w:p>
        </w:tc>
      </w:tr>
      <w:tr>
        <w:tc>
          <w:tcPr>
            <w:tcW w:type="dxa" w:w="2835"/>
            <w:vAlign w:val="center"/>
            <w:tcMar>
              <w:top w:w="90" w:type="dxa"/>
              <w:start w:w="110" w:type="dxa"/>
              <w:bottom w:w="90" w:type="dxa"/>
              <w:end w:w="110" w:type="dxa"/>
            </w:tcMar>
            <w:shd w:fill="F2F2F2"/>
          </w:tcPr>
          <w:p>
            <w:r/>
            <w:r>
              <w:rPr>
                <w:b w:val="0"/>
                <w:sz w:val="19"/>
              </w:rPr>
              <w:t>Server A</w:t>
            </w:r>
          </w:p>
        </w:tc>
        <w:tc>
          <w:tcPr>
            <w:tcW w:type="dxa" w:w="2268"/>
            <w:vAlign w:val="center"/>
            <w:tcMar>
              <w:top w:w="90" w:type="dxa"/>
              <w:start w:w="110" w:type="dxa"/>
              <w:bottom w:w="90" w:type="dxa"/>
              <w:end w:w="110" w:type="dxa"/>
            </w:tcMar>
            <w:shd w:fill="F2F2F2"/>
          </w:tcPr>
          <w:p>
            <w:r/>
            <w:r>
              <w:rPr>
                <w:b w:val="0"/>
                <w:sz w:val="19"/>
              </w:rPr>
              <w:t>192.168.56.10</w:t>
            </w:r>
          </w:p>
        </w:tc>
        <w:tc>
          <w:tcPr>
            <w:tcW w:type="dxa" w:w="4082"/>
            <w:vAlign w:val="center"/>
            <w:tcMar>
              <w:top w:w="90" w:type="dxa"/>
              <w:start w:w="110" w:type="dxa"/>
              <w:bottom w:w="90" w:type="dxa"/>
              <w:end w:w="110" w:type="dxa"/>
            </w:tcMar>
            <w:shd w:fill="F2F2F2"/>
          </w:tcPr>
          <w:p>
            <w:r/>
            <w:r>
              <w:rPr>
                <w:b w:val="0"/>
                <w:sz w:val="19"/>
              </w:rPr>
              <w:t>Alamat broker MQTT</w:t>
            </w:r>
          </w:p>
        </w:tc>
      </w:tr>
      <w:tr>
        <w:tc>
          <w:tcPr>
            <w:tcW w:type="dxa" w:w="2835"/>
            <w:vAlign w:val="center"/>
            <w:tcMar>
              <w:top w:w="90" w:type="dxa"/>
              <w:start w:w="110" w:type="dxa"/>
              <w:bottom w:w="90" w:type="dxa"/>
              <w:end w:w="110" w:type="dxa"/>
            </w:tcMar>
          </w:tcPr>
          <w:p>
            <w:r/>
            <w:r>
              <w:rPr>
                <w:b w:val="0"/>
                <w:sz w:val="19"/>
              </w:rPr>
              <w:t>Server B</w:t>
            </w:r>
          </w:p>
        </w:tc>
        <w:tc>
          <w:tcPr>
            <w:tcW w:type="dxa" w:w="2268"/>
            <w:vAlign w:val="center"/>
            <w:tcMar>
              <w:top w:w="90" w:type="dxa"/>
              <w:start w:w="110" w:type="dxa"/>
              <w:bottom w:w="90" w:type="dxa"/>
              <w:end w:w="110" w:type="dxa"/>
            </w:tcMar>
          </w:tcPr>
          <w:p>
            <w:r/>
            <w:r>
              <w:rPr>
                <w:b w:val="0"/>
                <w:sz w:val="19"/>
              </w:rPr>
              <w:t>192.168.56.20</w:t>
            </w:r>
          </w:p>
        </w:tc>
        <w:tc>
          <w:tcPr>
            <w:tcW w:type="dxa" w:w="4082"/>
            <w:vAlign w:val="center"/>
            <w:tcMar>
              <w:top w:w="90" w:type="dxa"/>
              <w:start w:w="110" w:type="dxa"/>
              <w:bottom w:w="90" w:type="dxa"/>
              <w:end w:w="110" w:type="dxa"/>
            </w:tcMar>
          </w:tcPr>
          <w:p>
            <w:r/>
            <w:r>
              <w:rPr>
                <w:b w:val="0"/>
                <w:sz w:val="19"/>
              </w:rPr>
              <w:t>Mesin pengujian serangan</w:t>
            </w:r>
          </w:p>
        </w:tc>
      </w:tr>
    </w:tbl>
    <w:p/>
    <w:tbl>
      <w:tblPr>
        <w:tblW w:type="auto" w:w="0"/>
        <w:jc w:val="center"/>
        <w:tblLook w:firstColumn="1" w:firstRow="1" w:lastColumn="0" w:lastRow="0" w:noHBand="0" w:noVBand="1" w:val="04A0"/>
      </w:tblPr>
      <w:tblGrid>
        <w:gridCol w:w="9412"/>
      </w:tblGrid>
      <w:tr>
        <w:tc>
          <w:tcPr>
            <w:tcW w:type="dxa" w:w="9412"/>
            <w:shd w:fill="FCE4D6"/>
            <w:tcMar>
              <w:top w:w="130" w:type="dxa"/>
              <w:start w:w="160" w:type="dxa"/>
              <w:bottom w:w="130" w:type="dxa"/>
              <w:end w:w="160" w:type="dxa"/>
            </w:tcMar>
          </w:tcPr>
          <w:p>
            <w:r/>
            <w:r>
              <w:rPr>
                <w:b/>
                <w:color w:val="1F4E78"/>
              </w:rPr>
              <w:t>Peran Wi-Fi</w:t>
              <w:br/>
            </w:r>
            <w:r>
              <w:rPr>
                <w:sz w:val="20"/>
              </w:rPr>
              <w:t>Wi-Fi hanya dipakai untuk internet, misalnya mengunduh package. Trafik penelitian melewati Host-Only Adapter. Ketiga sistem tidak perlu berada sebagai tiga perangkat fisik pada Wi-Fi yang sama.</w:t>
            </w:r>
          </w:p>
        </w:tc>
      </w:tr>
    </w:tbl>
    <w:p/>
    <w:p>
      <w:pPr>
        <w:pStyle w:val="Heading1"/>
      </w:pPr>
      <w:r>
        <w:t>6. Mengapa Server A Menjadi Pusat</w:t>
      </w:r>
    </w:p>
    <w:p>
      <w:pPr>
        <w:pStyle w:val="ListBullet"/>
      </w:pPr>
      <w:r>
        <w:t>Broker MQTT berjalan di Server A.</w:t>
      </w:r>
    </w:p>
    <w:p>
      <w:pPr>
        <w:pStyle w:val="ListBullet"/>
      </w:pPr>
      <w:r>
        <w:t>Trafik normal dari Windows masuk ke Server A.</w:t>
      </w:r>
    </w:p>
    <w:p>
      <w:pPr>
        <w:pStyle w:val="ListBullet"/>
      </w:pPr>
      <w:r>
        <w:t>Paket SYN dari Server B juga masuk ke Server A.</w:t>
      </w:r>
    </w:p>
    <w:p>
      <w:pPr>
        <w:pStyle w:val="ListBullet"/>
      </w:pPr>
      <w:r>
        <w:t>Rate limiting bekerja pada jalur masuk Server A.</w:t>
      </w:r>
    </w:p>
    <w:p>
      <w:pPr>
        <w:pStyle w:val="ListBullet"/>
      </w:pPr>
      <w:r>
        <w:t>Capture di Server A menunjukkan paket yang benar-benar mencapai broker.</w:t>
      </w:r>
    </w:p>
    <w:p>
      <w:r>
        <w:br w:type="page"/>
      </w:r>
    </w:p>
    <w:p>
      <w:pPr>
        <w:pStyle w:val="Heading1"/>
      </w:pPr>
      <w:r>
        <w:t>7. Mekanisme Trafik Normal</w:t>
      </w:r>
    </w:p>
    <w:p>
      <w:pPr>
        <w:ind w:left="369" w:hanging="369"/>
      </w:pPr>
      <w:r>
        <w:rPr>
          <w:b/>
        </w:rPr>
        <w:t>1.</w:t>
      </w:r>
      <w:r>
        <w:t xml:space="preserve">  Program Windows membuat nilai suhu simulasi.</w:t>
      </w:r>
    </w:p>
    <w:p>
      <w:pPr>
        <w:ind w:left="369" w:hanging="369"/>
      </w:pPr>
      <w:r>
        <w:rPr>
          <w:b/>
        </w:rPr>
        <w:t>2.</w:t>
      </w:r>
      <w:r>
        <w:t xml:space="preserve">  Windows melakukan publish ke topik unram/iot/suhu.</w:t>
      </w:r>
    </w:p>
    <w:p>
      <w:pPr>
        <w:ind w:left="369" w:hanging="369"/>
      </w:pPr>
      <w:r>
        <w:rPr>
          <w:b/>
        </w:rPr>
        <w:t>3.</w:t>
      </w:r>
      <w:r>
        <w:t xml:space="preserve">  Pesan dikirim melalui koneksi TCP ke port MQTT 1883.</w:t>
      </w:r>
    </w:p>
    <w:p>
      <w:pPr>
        <w:ind w:left="369" w:hanging="369"/>
      </w:pPr>
      <w:r>
        <w:rPr>
          <w:b/>
        </w:rPr>
        <w:t>4.</w:t>
      </w:r>
      <w:r>
        <w:t xml:space="preserve">  Mosquitto pada Server A menerima dan meneruskan pesan kepada subscriber.</w:t>
      </w:r>
    </w:p>
    <w:p>
      <w:pPr>
        <w:ind w:left="369" w:hanging="369"/>
      </w:pPr>
      <w:r>
        <w:rPr>
          <w:b/>
        </w:rPr>
        <w:t>5.</w:t>
      </w:r>
      <w:r>
        <w:t xml:space="preserve">  Windows menerima kembali pesan lalu menghitung waktu pengiriman.</w:t>
      </w:r>
    </w:p>
    <w:tbl>
      <w:tblPr>
        <w:tblW w:type="auto" w:w="0"/>
        <w:jc w:val="center"/>
        <w:tblLook w:firstColumn="1" w:firstRow="1" w:lastColumn="0" w:lastRow="0" w:noHBand="0" w:noVBand="1" w:val="04A0"/>
      </w:tblPr>
      <w:tblGrid>
        <w:gridCol w:w="9412"/>
      </w:tblGrid>
      <w:tr>
        <w:tc>
          <w:tcPr>
            <w:tcW w:type="dxa" w:w="9412"/>
            <w:shd w:fill="E2F0D9"/>
            <w:tcMar>
              <w:top w:w="130" w:type="dxa"/>
              <w:start w:w="160" w:type="dxa"/>
              <w:bottom w:w="130" w:type="dxa"/>
              <w:end w:w="160" w:type="dxa"/>
            </w:tcMar>
          </w:tcPr>
          <w:p>
            <w:r/>
            <w:r>
              <w:rPr>
                <w:b/>
                <w:color w:val="1F4E78"/>
              </w:rPr>
              <w:t>Apa yang dikirim Windows?</w:t>
              <w:br/>
            </w:r>
            <w:r>
              <w:rPr>
                <w:sz w:val="20"/>
              </w:rPr>
              <w:t>Windows mengirim pesan MQTT berisi data suhu simulasi. Data suhu bukan serangan. Data ini menjadi beban normal untuk memeriksa apakah layanan broker tetap bekerja.</w:t>
            </w:r>
          </w:p>
        </w:tc>
      </w:tr>
    </w:tbl>
    <w:p/>
    <w:p>
      <w:pPr>
        <w:pStyle w:val="Heading1"/>
      </w:pPr>
      <w:r>
        <w:t>8. Mekanisme SYN Flood</w:t>
      </w:r>
    </w:p>
    <w:p>
      <w:r>
        <w:t>Sebelum MQTT dapat digunakan, client harus membentuk koneksi TCP. Paket SYN adalah permintaan awal untuk membuka koneksi TCP. Server B mengirim banyak paket SYN menuju IP Server A dan port 1883.</w:t>
      </w:r>
    </w:p>
    <w:p>
      <w:pPr>
        <w:ind w:left="369" w:hanging="369"/>
      </w:pPr>
      <w:r>
        <w:rPr>
          <w:b/>
        </w:rPr>
        <w:t>1.</w:t>
      </w:r>
      <w:r>
        <w:t xml:space="preserve">  Server B menentukan target 192.168.56.10:1883.</w:t>
      </w:r>
    </w:p>
    <w:p>
      <w:pPr>
        <w:ind w:left="369" w:hanging="369"/>
      </w:pPr>
      <w:r>
        <w:rPr>
          <w:b/>
        </w:rPr>
        <w:t>2.</w:t>
      </w:r>
      <w:r>
        <w:t xml:space="preserve">  Hping3 mengirim paket SYN berulang kali.</w:t>
      </w:r>
    </w:p>
    <w:p>
      <w:pPr>
        <w:ind w:left="369" w:hanging="369"/>
      </w:pPr>
      <w:r>
        <w:rPr>
          <w:b/>
        </w:rPr>
        <w:t>3.</w:t>
      </w:r>
      <w:r>
        <w:t xml:space="preserve">  Server A menerima banyak permintaan awal koneksi.</w:t>
      </w:r>
    </w:p>
    <w:p>
      <w:pPr>
        <w:ind w:left="369" w:hanging="369"/>
      </w:pPr>
      <w:r>
        <w:rPr>
          <w:b/>
        </w:rPr>
        <w:t>4.</w:t>
      </w:r>
      <w:r>
        <w:t xml:space="preserve">  TShark merekam kenaikan jumlah paket SYN.</w:t>
      </w:r>
    </w:p>
    <w:p>
      <w:pPr>
        <w:ind w:left="369" w:hanging="369"/>
      </w:pPr>
      <w:r>
        <w:rPr>
          <w:b/>
        </w:rPr>
        <w:t>5.</w:t>
      </w:r>
      <w:r>
        <w:t xml:space="preserve">  Kinerja pesan normal Windows dibandingkan dengan kondisi tanpa serangan.</w:t>
      </w:r>
    </w:p>
    <w:tbl>
      <w:tblPr>
        <w:tblStyle w:val="TableGrid"/>
        <w:tblW w:type="auto" w:w="0"/>
        <w:jc w:val="center"/>
        <w:tblLook w:firstColumn="1" w:firstRow="1" w:lastColumn="0" w:lastRow="0" w:noHBand="0" w:noVBand="1" w:val="04A0"/>
      </w:tblPr>
      <w:tblGrid>
        <w:gridCol w:w="3137"/>
        <w:gridCol w:w="3137"/>
        <w:gridCol w:w="3137"/>
      </w:tblGrid>
      <w:tr>
        <w:tc>
          <w:tcPr>
            <w:tcW w:type="dxa" w:w="1814"/>
            <w:vAlign w:val="center"/>
            <w:shd w:fill="1F4E78"/>
            <w:tcMar>
              <w:top w:w="90" w:type="dxa"/>
              <w:start w:w="110" w:type="dxa"/>
              <w:bottom w:w="90" w:type="dxa"/>
              <w:end w:w="110" w:type="dxa"/>
            </w:tcMar>
          </w:tcPr>
          <w:p>
            <w:r/>
            <w:r>
              <w:rPr>
                <w:b/>
                <w:color w:val="FFFFFF"/>
                <w:sz w:val="19"/>
              </w:rPr>
              <w:t>Istilah</w:t>
            </w:r>
          </w:p>
        </w:tc>
        <w:tc>
          <w:tcPr>
            <w:tcW w:type="dxa" w:w="2268"/>
            <w:vAlign w:val="center"/>
            <w:shd w:fill="1F4E78"/>
            <w:tcMar>
              <w:top w:w="90" w:type="dxa"/>
              <w:start w:w="110" w:type="dxa"/>
              <w:bottom w:w="90" w:type="dxa"/>
              <w:end w:w="110" w:type="dxa"/>
            </w:tcMar>
          </w:tcPr>
          <w:p>
            <w:r/>
            <w:r>
              <w:rPr>
                <w:b/>
                <w:color w:val="FFFFFF"/>
                <w:sz w:val="19"/>
              </w:rPr>
              <w:t>Lapisan</w:t>
            </w:r>
          </w:p>
        </w:tc>
        <w:tc>
          <w:tcPr>
            <w:tcW w:type="dxa" w:w="5102"/>
            <w:vAlign w:val="center"/>
            <w:shd w:fill="1F4E78"/>
            <w:tcMar>
              <w:top w:w="90" w:type="dxa"/>
              <w:start w:w="110" w:type="dxa"/>
              <w:bottom w:w="90" w:type="dxa"/>
              <w:end w:w="110" w:type="dxa"/>
            </w:tcMar>
          </w:tcPr>
          <w:p>
            <w:r/>
            <w:r>
              <w:rPr>
                <w:b/>
                <w:color w:val="FFFFFF"/>
                <w:sz w:val="19"/>
              </w:rPr>
              <w:t>Arti dalam project</w:t>
            </w:r>
          </w:p>
        </w:tc>
      </w:tr>
      <w:tr>
        <w:tc>
          <w:tcPr>
            <w:tcW w:type="dxa" w:w="1814"/>
            <w:vAlign w:val="center"/>
            <w:tcMar>
              <w:top w:w="90" w:type="dxa"/>
              <w:start w:w="110" w:type="dxa"/>
              <w:bottom w:w="90" w:type="dxa"/>
              <w:end w:w="110" w:type="dxa"/>
            </w:tcMar>
          </w:tcPr>
          <w:p>
            <w:r/>
            <w:r>
              <w:rPr>
                <w:b w:val="0"/>
                <w:sz w:val="19"/>
              </w:rPr>
              <w:t>MQTT</w:t>
            </w:r>
          </w:p>
        </w:tc>
        <w:tc>
          <w:tcPr>
            <w:tcW w:type="dxa" w:w="2268"/>
            <w:vAlign w:val="center"/>
            <w:tcMar>
              <w:top w:w="90" w:type="dxa"/>
              <w:start w:w="110" w:type="dxa"/>
              <w:bottom w:w="90" w:type="dxa"/>
              <w:end w:w="110" w:type="dxa"/>
            </w:tcMar>
          </w:tcPr>
          <w:p>
            <w:r/>
            <w:r>
              <w:rPr>
                <w:b w:val="0"/>
                <w:sz w:val="19"/>
              </w:rPr>
              <w:t>Application layer</w:t>
            </w:r>
          </w:p>
        </w:tc>
        <w:tc>
          <w:tcPr>
            <w:tcW w:type="dxa" w:w="5102"/>
            <w:vAlign w:val="center"/>
            <w:tcMar>
              <w:top w:w="90" w:type="dxa"/>
              <w:start w:w="110" w:type="dxa"/>
              <w:bottom w:w="90" w:type="dxa"/>
              <w:end w:w="110" w:type="dxa"/>
            </w:tcMar>
          </w:tcPr>
          <w:p>
            <w:r/>
            <w:r>
              <w:rPr>
                <w:b w:val="0"/>
                <w:sz w:val="19"/>
              </w:rPr>
              <w:t>Protokol pesan yang dipakai client.</w:t>
            </w:r>
          </w:p>
        </w:tc>
      </w:tr>
      <w:tr>
        <w:tc>
          <w:tcPr>
            <w:tcW w:type="dxa" w:w="1814"/>
            <w:vAlign w:val="center"/>
            <w:tcMar>
              <w:top w:w="90" w:type="dxa"/>
              <w:start w:w="110" w:type="dxa"/>
              <w:bottom w:w="90" w:type="dxa"/>
              <w:end w:w="110" w:type="dxa"/>
            </w:tcMar>
            <w:shd w:fill="F2F2F2"/>
          </w:tcPr>
          <w:p>
            <w:r/>
            <w:r>
              <w:rPr>
                <w:b w:val="0"/>
                <w:sz w:val="19"/>
              </w:rPr>
              <w:t>TCP</w:t>
            </w:r>
          </w:p>
        </w:tc>
        <w:tc>
          <w:tcPr>
            <w:tcW w:type="dxa" w:w="2268"/>
            <w:vAlign w:val="center"/>
            <w:tcMar>
              <w:top w:w="90" w:type="dxa"/>
              <w:start w:w="110" w:type="dxa"/>
              <w:bottom w:w="90" w:type="dxa"/>
              <w:end w:w="110" w:type="dxa"/>
            </w:tcMar>
            <w:shd w:fill="F2F2F2"/>
          </w:tcPr>
          <w:p>
            <w:r/>
            <w:r>
              <w:rPr>
                <w:b w:val="0"/>
                <w:sz w:val="19"/>
              </w:rPr>
              <w:t>Transport layer</w:t>
            </w:r>
          </w:p>
        </w:tc>
        <w:tc>
          <w:tcPr>
            <w:tcW w:type="dxa" w:w="5102"/>
            <w:vAlign w:val="center"/>
            <w:tcMar>
              <w:top w:w="90" w:type="dxa"/>
              <w:start w:w="110" w:type="dxa"/>
              <w:bottom w:w="90" w:type="dxa"/>
              <w:end w:w="110" w:type="dxa"/>
            </w:tcMar>
            <w:shd w:fill="F2F2F2"/>
          </w:tcPr>
          <w:p>
            <w:r/>
            <w:r>
              <w:rPr>
                <w:b w:val="0"/>
                <w:sz w:val="19"/>
              </w:rPr>
              <w:t>Jalur koneksi yang digunakan MQTT.</w:t>
            </w:r>
          </w:p>
        </w:tc>
      </w:tr>
      <w:tr>
        <w:tc>
          <w:tcPr>
            <w:tcW w:type="dxa" w:w="1814"/>
            <w:vAlign w:val="center"/>
            <w:tcMar>
              <w:top w:w="90" w:type="dxa"/>
              <w:start w:w="110" w:type="dxa"/>
              <w:bottom w:w="90" w:type="dxa"/>
              <w:end w:w="110" w:type="dxa"/>
            </w:tcMar>
          </w:tcPr>
          <w:p>
            <w:r/>
            <w:r>
              <w:rPr>
                <w:b w:val="0"/>
                <w:sz w:val="19"/>
              </w:rPr>
              <w:t>SYN</w:t>
            </w:r>
          </w:p>
        </w:tc>
        <w:tc>
          <w:tcPr>
            <w:tcW w:type="dxa" w:w="2268"/>
            <w:vAlign w:val="center"/>
            <w:tcMar>
              <w:top w:w="90" w:type="dxa"/>
              <w:start w:w="110" w:type="dxa"/>
              <w:bottom w:w="90" w:type="dxa"/>
              <w:end w:w="110" w:type="dxa"/>
            </w:tcMar>
          </w:tcPr>
          <w:p>
            <w:r/>
            <w:r>
              <w:rPr>
                <w:b w:val="0"/>
                <w:sz w:val="19"/>
              </w:rPr>
              <w:t>Bagian dari TCP</w:t>
            </w:r>
          </w:p>
        </w:tc>
        <w:tc>
          <w:tcPr>
            <w:tcW w:type="dxa" w:w="5102"/>
            <w:vAlign w:val="center"/>
            <w:tcMar>
              <w:top w:w="90" w:type="dxa"/>
              <w:start w:w="110" w:type="dxa"/>
              <w:bottom w:w="90" w:type="dxa"/>
              <w:end w:w="110" w:type="dxa"/>
            </w:tcMar>
          </w:tcPr>
          <w:p>
            <w:r/>
            <w:r>
              <w:rPr>
                <w:b w:val="0"/>
                <w:sz w:val="19"/>
              </w:rPr>
              <w:t>Permintaan awal pembentukan koneksi.</w:t>
            </w:r>
          </w:p>
        </w:tc>
      </w:tr>
      <w:tr>
        <w:tc>
          <w:tcPr>
            <w:tcW w:type="dxa" w:w="1814"/>
            <w:vAlign w:val="center"/>
            <w:tcMar>
              <w:top w:w="90" w:type="dxa"/>
              <w:start w:w="110" w:type="dxa"/>
              <w:bottom w:w="90" w:type="dxa"/>
              <w:end w:w="110" w:type="dxa"/>
            </w:tcMar>
            <w:shd w:fill="F2F2F2"/>
          </w:tcPr>
          <w:p>
            <w:r/>
            <w:r>
              <w:rPr>
                <w:b w:val="0"/>
                <w:sz w:val="19"/>
              </w:rPr>
              <w:t>SYN flood</w:t>
            </w:r>
          </w:p>
        </w:tc>
        <w:tc>
          <w:tcPr>
            <w:tcW w:type="dxa" w:w="2268"/>
            <w:vAlign w:val="center"/>
            <w:tcMar>
              <w:top w:w="90" w:type="dxa"/>
              <w:start w:w="110" w:type="dxa"/>
              <w:bottom w:w="90" w:type="dxa"/>
              <w:end w:w="110" w:type="dxa"/>
            </w:tcMar>
            <w:shd w:fill="F2F2F2"/>
          </w:tcPr>
          <w:p>
            <w:r/>
            <w:r>
              <w:rPr>
                <w:b w:val="0"/>
                <w:sz w:val="19"/>
              </w:rPr>
              <w:t>Serangan pada TCP</w:t>
            </w:r>
          </w:p>
        </w:tc>
        <w:tc>
          <w:tcPr>
            <w:tcW w:type="dxa" w:w="5102"/>
            <w:vAlign w:val="center"/>
            <w:tcMar>
              <w:top w:w="90" w:type="dxa"/>
              <w:start w:w="110" w:type="dxa"/>
              <w:bottom w:w="90" w:type="dxa"/>
              <w:end w:w="110" w:type="dxa"/>
            </w:tcMar>
            <w:shd w:fill="F2F2F2"/>
          </w:tcPr>
          <w:p>
            <w:r/>
            <w:r>
              <w:rPr>
                <w:b w:val="0"/>
                <w:sz w:val="19"/>
              </w:rPr>
              <w:t>Banyak SYN dikirim untuk membebani target.</w:t>
            </w:r>
          </w:p>
        </w:tc>
      </w:tr>
    </w:tbl>
    <w:p/>
    <w:p>
      <w:r>
        <w:br w:type="page"/>
      </w:r>
    </w:p>
    <w:p>
      <w:pPr>
        <w:pStyle w:val="Heading1"/>
      </w:pPr>
      <w:r>
        <w:t>9. Cara Kerja Rate Limiting</w:t>
      </w:r>
    </w:p>
    <w:p>
      <w:r>
        <w:t>Nftables pada Server A menghitung laju paket SYN yang masuk. Paket masih diterima selama berada dalam batas. Paket berlebih dibuang agar broker tidak menangani seluruh permintaan koneksi.</w:t>
      </w:r>
    </w:p>
    <w:tbl>
      <w:tblPr>
        <w:tblStyle w:val="TableGrid"/>
        <w:tblW w:type="auto" w:w="0"/>
        <w:jc w:val="center"/>
        <w:tblLook w:firstColumn="1" w:firstRow="1" w:lastColumn="0" w:lastRow="0" w:noHBand="0" w:noVBand="1" w:val="04A0"/>
      </w:tblPr>
      <w:tblGrid>
        <w:gridCol w:w="3137"/>
        <w:gridCol w:w="3137"/>
        <w:gridCol w:w="3137"/>
      </w:tblGrid>
      <w:tr>
        <w:tc>
          <w:tcPr>
            <w:tcW w:type="dxa" w:w="1984"/>
            <w:vAlign w:val="center"/>
            <w:shd w:fill="1F4E78"/>
            <w:tcMar>
              <w:top w:w="90" w:type="dxa"/>
              <w:start w:w="110" w:type="dxa"/>
              <w:bottom w:w="90" w:type="dxa"/>
              <w:end w:w="110" w:type="dxa"/>
            </w:tcMar>
          </w:tcPr>
          <w:p>
            <w:r/>
            <w:r>
              <w:rPr>
                <w:b/>
                <w:color w:val="FFFFFF"/>
                <w:sz w:val="19"/>
              </w:rPr>
              <w:t>Nilai</w:t>
            </w:r>
          </w:p>
        </w:tc>
        <w:tc>
          <w:tcPr>
            <w:tcW w:type="dxa" w:w="2268"/>
            <w:vAlign w:val="center"/>
            <w:shd w:fill="1F4E78"/>
            <w:tcMar>
              <w:top w:w="90" w:type="dxa"/>
              <w:start w:w="110" w:type="dxa"/>
              <w:bottom w:w="90" w:type="dxa"/>
              <w:end w:w="110" w:type="dxa"/>
            </w:tcMar>
          </w:tcPr>
          <w:p>
            <w:r/>
            <w:r>
              <w:rPr>
                <w:b/>
                <w:color w:val="FFFFFF"/>
                <w:sz w:val="19"/>
              </w:rPr>
              <w:t>Contoh</w:t>
            </w:r>
          </w:p>
        </w:tc>
        <w:tc>
          <w:tcPr>
            <w:tcW w:type="dxa" w:w="4932"/>
            <w:vAlign w:val="center"/>
            <w:shd w:fill="1F4E78"/>
            <w:tcMar>
              <w:top w:w="90" w:type="dxa"/>
              <w:start w:w="110" w:type="dxa"/>
              <w:bottom w:w="90" w:type="dxa"/>
              <w:end w:w="110" w:type="dxa"/>
            </w:tcMar>
          </w:tcPr>
          <w:p>
            <w:r/>
            <w:r>
              <w:rPr>
                <w:b/>
                <w:color w:val="FFFFFF"/>
                <w:sz w:val="19"/>
              </w:rPr>
              <w:t>Arti</w:t>
            </w:r>
          </w:p>
        </w:tc>
      </w:tr>
      <w:tr>
        <w:tc>
          <w:tcPr>
            <w:tcW w:type="dxa" w:w="1984"/>
            <w:vAlign w:val="center"/>
            <w:tcMar>
              <w:top w:w="90" w:type="dxa"/>
              <w:start w:w="110" w:type="dxa"/>
              <w:bottom w:w="90" w:type="dxa"/>
              <w:end w:w="110" w:type="dxa"/>
            </w:tcMar>
          </w:tcPr>
          <w:p>
            <w:r/>
            <w:r>
              <w:rPr>
                <w:b w:val="0"/>
                <w:sz w:val="19"/>
              </w:rPr>
              <w:t>RL_RATE</w:t>
            </w:r>
          </w:p>
        </w:tc>
        <w:tc>
          <w:tcPr>
            <w:tcW w:type="dxa" w:w="2268"/>
            <w:vAlign w:val="center"/>
            <w:tcMar>
              <w:top w:w="90" w:type="dxa"/>
              <w:start w:w="110" w:type="dxa"/>
              <w:bottom w:w="90" w:type="dxa"/>
              <w:end w:w="110" w:type="dxa"/>
            </w:tcMar>
          </w:tcPr>
          <w:p>
            <w:r/>
            <w:r>
              <w:rPr>
                <w:b w:val="0"/>
                <w:sz w:val="19"/>
              </w:rPr>
              <w:t>50/second</w:t>
            </w:r>
          </w:p>
        </w:tc>
        <w:tc>
          <w:tcPr>
            <w:tcW w:type="dxa" w:w="4932"/>
            <w:vAlign w:val="center"/>
            <w:tcMar>
              <w:top w:w="90" w:type="dxa"/>
              <w:start w:w="110" w:type="dxa"/>
              <w:bottom w:w="90" w:type="dxa"/>
              <w:end w:w="110" w:type="dxa"/>
            </w:tcMar>
          </w:tcPr>
          <w:p>
            <w:r/>
            <w:r>
              <w:rPr>
                <w:b w:val="0"/>
                <w:sz w:val="19"/>
              </w:rPr>
              <w:t>Laju SYN yang diizinkan sebelum dianggap berlebih.</w:t>
            </w:r>
          </w:p>
        </w:tc>
      </w:tr>
      <w:tr>
        <w:tc>
          <w:tcPr>
            <w:tcW w:type="dxa" w:w="1984"/>
            <w:vAlign w:val="center"/>
            <w:tcMar>
              <w:top w:w="90" w:type="dxa"/>
              <w:start w:w="110" w:type="dxa"/>
              <w:bottom w:w="90" w:type="dxa"/>
              <w:end w:w="110" w:type="dxa"/>
            </w:tcMar>
            <w:shd w:fill="F2F2F2"/>
          </w:tcPr>
          <w:p>
            <w:r/>
            <w:r>
              <w:rPr>
                <w:b w:val="0"/>
                <w:sz w:val="19"/>
              </w:rPr>
              <w:t>RL_BURST</w:t>
            </w:r>
          </w:p>
        </w:tc>
        <w:tc>
          <w:tcPr>
            <w:tcW w:type="dxa" w:w="2268"/>
            <w:vAlign w:val="center"/>
            <w:tcMar>
              <w:top w:w="90" w:type="dxa"/>
              <w:start w:w="110" w:type="dxa"/>
              <w:bottom w:w="90" w:type="dxa"/>
              <w:end w:w="110" w:type="dxa"/>
            </w:tcMar>
            <w:shd w:fill="F2F2F2"/>
          </w:tcPr>
          <w:p>
            <w:r/>
            <w:r>
              <w:rPr>
                <w:b w:val="0"/>
                <w:sz w:val="19"/>
              </w:rPr>
              <w:t>100 paket</w:t>
            </w:r>
          </w:p>
        </w:tc>
        <w:tc>
          <w:tcPr>
            <w:tcW w:type="dxa" w:w="4932"/>
            <w:vAlign w:val="center"/>
            <w:tcMar>
              <w:top w:w="90" w:type="dxa"/>
              <w:start w:w="110" w:type="dxa"/>
              <w:bottom w:w="90" w:type="dxa"/>
              <w:end w:w="110" w:type="dxa"/>
            </w:tcMar>
            <w:shd w:fill="F2F2F2"/>
          </w:tcPr>
          <w:p>
            <w:r/>
            <w:r>
              <w:rPr>
                <w:b w:val="0"/>
                <w:sz w:val="19"/>
              </w:rPr>
              <w:t>Toleransi lonjakan singkat sebelum paket dibuang.</w:t>
            </w:r>
          </w:p>
        </w:tc>
      </w:tr>
      <w:tr>
        <w:tc>
          <w:tcPr>
            <w:tcW w:type="dxa" w:w="1984"/>
            <w:vAlign w:val="center"/>
            <w:tcMar>
              <w:top w:w="90" w:type="dxa"/>
              <w:start w:w="110" w:type="dxa"/>
              <w:bottom w:w="90" w:type="dxa"/>
              <w:end w:w="110" w:type="dxa"/>
            </w:tcMar>
          </w:tcPr>
          <w:p>
            <w:r/>
            <w:r>
              <w:rPr>
                <w:b w:val="0"/>
                <w:sz w:val="19"/>
              </w:rPr>
              <w:t>ATTACK_RATE</w:t>
            </w:r>
          </w:p>
        </w:tc>
        <w:tc>
          <w:tcPr>
            <w:tcW w:type="dxa" w:w="2268"/>
            <w:vAlign w:val="center"/>
            <w:tcMar>
              <w:top w:w="90" w:type="dxa"/>
              <w:start w:w="110" w:type="dxa"/>
              <w:bottom w:w="90" w:type="dxa"/>
              <w:end w:w="110" w:type="dxa"/>
            </w:tcMar>
          </w:tcPr>
          <w:p>
            <w:r/>
            <w:r>
              <w:rPr>
                <w:b w:val="0"/>
                <w:sz w:val="19"/>
              </w:rPr>
              <w:t>1000 paket/detik</w:t>
            </w:r>
          </w:p>
        </w:tc>
        <w:tc>
          <w:tcPr>
            <w:tcW w:type="dxa" w:w="4932"/>
            <w:vAlign w:val="center"/>
            <w:tcMar>
              <w:top w:w="90" w:type="dxa"/>
              <w:start w:w="110" w:type="dxa"/>
              <w:bottom w:w="90" w:type="dxa"/>
              <w:end w:w="110" w:type="dxa"/>
            </w:tcMar>
          </w:tcPr>
          <w:p>
            <w:r/>
            <w:r>
              <w:rPr>
                <w:b w:val="0"/>
                <w:sz w:val="19"/>
              </w:rPr>
              <w:t>Laju SYN yang dibuat Server B.</w:t>
            </w:r>
          </w:p>
        </w:tc>
      </w:tr>
    </w:tbl>
    <w:p/>
    <w:tbl>
      <w:tblPr>
        <w:tblW w:type="auto" w:w="0"/>
        <w:jc w:val="center"/>
        <w:tblLook w:firstColumn="1" w:firstRow="1" w:lastColumn="0" w:lastRow="0" w:noHBand="0" w:noVBand="1" w:val="04A0"/>
      </w:tblPr>
      <w:tblGrid>
        <w:gridCol w:w="9412"/>
      </w:tblGrid>
      <w:tr>
        <w:tc>
          <w:tcPr>
            <w:tcW w:type="dxa" w:w="9412"/>
            <w:shd w:fill="D9EAF7"/>
            <w:tcMar>
              <w:top w:w="130" w:type="dxa"/>
              <w:start w:w="160" w:type="dxa"/>
              <w:bottom w:w="130" w:type="dxa"/>
              <w:end w:w="160" w:type="dxa"/>
            </w:tcMar>
          </w:tcPr>
          <w:p>
            <w:r/>
            <w:r>
              <w:rPr>
                <w:b/>
                <w:color w:val="1F4E78"/>
              </w:rPr>
              <w:t>Mengapa masih perlu capture?</w:t>
              <w:br/>
            </w:r>
            <w:r>
              <w:rPr>
                <w:sz w:val="20"/>
              </w:rPr>
              <w:t>Capture membuktikan bahwa trafik SYN memang datang. Counter nftables membuktikan bahwa paket berlebih dibuang. KPI MQTT menunjukkan apakah layanan menjadi lebih baik.</w:t>
            </w:r>
          </w:p>
        </w:tc>
      </w:tr>
    </w:tbl>
    <w:p/>
    <w:p>
      <w:pPr>
        <w:pStyle w:val="Heading1"/>
      </w:pPr>
      <w:r>
        <w:t>10. Tiga Skenario Pengujian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984"/>
            <w:vAlign w:val="center"/>
            <w:shd w:fill="1F4E78"/>
            <w:tcMar>
              <w:top w:w="90" w:type="dxa"/>
              <w:start w:w="110" w:type="dxa"/>
              <w:bottom w:w="90" w:type="dxa"/>
              <w:end w:w="110" w:type="dxa"/>
            </w:tcMar>
          </w:tcPr>
          <w:p>
            <w:r/>
            <w:r>
              <w:rPr>
                <w:b/>
                <w:color w:val="FFFFFF"/>
                <w:sz w:val="19"/>
              </w:rPr>
              <w:t>Skenario</w:t>
            </w:r>
          </w:p>
        </w:tc>
        <w:tc>
          <w:tcPr>
            <w:tcW w:type="dxa" w:w="1587"/>
            <w:vAlign w:val="center"/>
            <w:shd w:fill="1F4E78"/>
            <w:tcMar>
              <w:top w:w="90" w:type="dxa"/>
              <w:start w:w="110" w:type="dxa"/>
              <w:bottom w:w="90" w:type="dxa"/>
              <w:end w:w="110" w:type="dxa"/>
            </w:tcMar>
          </w:tcPr>
          <w:p>
            <w:r/>
            <w:r>
              <w:rPr>
                <w:b/>
                <w:color w:val="FFFFFF"/>
                <w:sz w:val="19"/>
              </w:rPr>
              <w:t>Client Windows</w:t>
            </w:r>
          </w:p>
        </w:tc>
        <w:tc>
          <w:tcPr>
            <w:tcW w:type="dxa" w:w="1587"/>
            <w:vAlign w:val="center"/>
            <w:shd w:fill="1F4E78"/>
            <w:tcMar>
              <w:top w:w="90" w:type="dxa"/>
              <w:start w:w="110" w:type="dxa"/>
              <w:bottom w:w="90" w:type="dxa"/>
              <w:end w:w="110" w:type="dxa"/>
            </w:tcMar>
          </w:tcPr>
          <w:p>
            <w:r/>
            <w:r>
              <w:rPr>
                <w:b/>
                <w:color w:val="FFFFFF"/>
                <w:sz w:val="19"/>
              </w:rPr>
              <w:t>SYN Flood</w:t>
            </w:r>
          </w:p>
        </w:tc>
        <w:tc>
          <w:tcPr>
            <w:tcW w:type="dxa" w:w="1701"/>
            <w:vAlign w:val="center"/>
            <w:shd w:fill="1F4E78"/>
            <w:tcMar>
              <w:top w:w="90" w:type="dxa"/>
              <w:start w:w="110" w:type="dxa"/>
              <w:bottom w:w="90" w:type="dxa"/>
              <w:end w:w="110" w:type="dxa"/>
            </w:tcMar>
          </w:tcPr>
          <w:p>
            <w:r/>
            <w:r>
              <w:rPr>
                <w:b/>
                <w:color w:val="FFFFFF"/>
                <w:sz w:val="19"/>
              </w:rPr>
              <w:t>Rate Limiting</w:t>
            </w:r>
          </w:p>
        </w:tc>
        <w:tc>
          <w:tcPr>
            <w:tcW w:type="dxa" w:w="2381"/>
            <w:vAlign w:val="center"/>
            <w:shd w:fill="1F4E78"/>
            <w:tcMar>
              <w:top w:w="90" w:type="dxa"/>
              <w:start w:w="110" w:type="dxa"/>
              <w:bottom w:w="90" w:type="dxa"/>
              <w:end w:w="110" w:type="dxa"/>
            </w:tcMar>
          </w:tcPr>
          <w:p>
            <w:r/>
            <w:r>
              <w:rPr>
                <w:b/>
                <w:color w:val="FFFFFF"/>
                <w:sz w:val="19"/>
              </w:rPr>
              <w:t>Tujuan</w:t>
            </w:r>
          </w:p>
        </w:tc>
      </w:tr>
      <w:tr>
        <w:tc>
          <w:tcPr>
            <w:tcW w:type="dxa" w:w="1984"/>
            <w:vAlign w:val="center"/>
            <w:tcMar>
              <w:top w:w="90" w:type="dxa"/>
              <w:start w:w="110" w:type="dxa"/>
              <w:bottom w:w="90" w:type="dxa"/>
              <w:end w:w="110" w:type="dxa"/>
            </w:tcMar>
          </w:tcPr>
          <w:p>
            <w:r/>
            <w:r>
              <w:rPr>
                <w:b w:val="0"/>
                <w:sz w:val="19"/>
              </w:rPr>
              <w:t>normal</w:t>
            </w:r>
          </w:p>
        </w:tc>
        <w:tc>
          <w:tcPr>
            <w:tcW w:type="dxa" w:w="1587"/>
            <w:vAlign w:val="center"/>
            <w:tcMar>
              <w:top w:w="90" w:type="dxa"/>
              <w:start w:w="110" w:type="dxa"/>
              <w:bottom w:w="90" w:type="dxa"/>
              <w:end w:w="110" w:type="dxa"/>
            </w:tcMar>
          </w:tcPr>
          <w:p>
            <w:r/>
            <w:r>
              <w:rPr>
                <w:b w:val="0"/>
                <w:sz w:val="19"/>
              </w:rPr>
              <w:t>Aktif</w:t>
            </w:r>
          </w:p>
        </w:tc>
        <w:tc>
          <w:tcPr>
            <w:tcW w:type="dxa" w:w="1587"/>
            <w:vAlign w:val="center"/>
            <w:tcMar>
              <w:top w:w="90" w:type="dxa"/>
              <w:start w:w="110" w:type="dxa"/>
              <w:bottom w:w="90" w:type="dxa"/>
              <w:end w:w="110" w:type="dxa"/>
            </w:tcMar>
          </w:tcPr>
          <w:p>
            <w:r/>
            <w:r>
              <w:rPr>
                <w:b w:val="0"/>
                <w:sz w:val="19"/>
              </w:rPr>
              <w:t>Tidak aktif</w:t>
            </w:r>
          </w:p>
        </w:tc>
        <w:tc>
          <w:tcPr>
            <w:tcW w:type="dxa" w:w="1701"/>
            <w:vAlign w:val="center"/>
            <w:tcMar>
              <w:top w:w="90" w:type="dxa"/>
              <w:start w:w="110" w:type="dxa"/>
              <w:bottom w:w="90" w:type="dxa"/>
              <w:end w:w="110" w:type="dxa"/>
            </w:tcMar>
          </w:tcPr>
          <w:p>
            <w:r/>
            <w:r>
              <w:rPr>
                <w:b w:val="0"/>
                <w:sz w:val="19"/>
              </w:rPr>
              <w:t>Tidak aktif</w:t>
            </w:r>
          </w:p>
        </w:tc>
        <w:tc>
          <w:tcPr>
            <w:tcW w:type="dxa" w:w="2381"/>
            <w:vAlign w:val="center"/>
            <w:tcMar>
              <w:top w:w="90" w:type="dxa"/>
              <w:start w:w="110" w:type="dxa"/>
              <w:bottom w:w="90" w:type="dxa"/>
              <w:end w:w="110" w:type="dxa"/>
            </w:tcMar>
          </w:tcPr>
          <w:p>
            <w:r/>
            <w:r>
              <w:rPr>
                <w:b w:val="0"/>
                <w:sz w:val="19"/>
              </w:rPr>
              <w:t>Mendapatkan kondisi dasar.</w:t>
            </w:r>
          </w:p>
        </w:tc>
      </w:tr>
      <w:tr>
        <w:tc>
          <w:tcPr>
            <w:tcW w:type="dxa" w:w="1984"/>
            <w:vAlign w:val="center"/>
            <w:tcMar>
              <w:top w:w="90" w:type="dxa"/>
              <w:start w:w="110" w:type="dxa"/>
              <w:bottom w:w="90" w:type="dxa"/>
              <w:end w:w="110" w:type="dxa"/>
            </w:tcMar>
            <w:shd w:fill="F2F2F2"/>
          </w:tcPr>
          <w:p>
            <w:r/>
            <w:r>
              <w:rPr>
                <w:b w:val="0"/>
                <w:sz w:val="19"/>
              </w:rPr>
              <w:t>syn_flood</w:t>
            </w:r>
          </w:p>
        </w:tc>
        <w:tc>
          <w:tcPr>
            <w:tcW w:type="dxa" w:w="1587"/>
            <w:vAlign w:val="center"/>
            <w:tcMar>
              <w:top w:w="90" w:type="dxa"/>
              <w:start w:w="110" w:type="dxa"/>
              <w:bottom w:w="90" w:type="dxa"/>
              <w:end w:w="110" w:type="dxa"/>
            </w:tcMar>
            <w:shd w:fill="F2F2F2"/>
          </w:tcPr>
          <w:p>
            <w:r/>
            <w:r>
              <w:rPr>
                <w:b w:val="0"/>
                <w:sz w:val="19"/>
              </w:rPr>
              <w:t>Aktif</w:t>
            </w:r>
          </w:p>
        </w:tc>
        <w:tc>
          <w:tcPr>
            <w:tcW w:type="dxa" w:w="1587"/>
            <w:vAlign w:val="center"/>
            <w:tcMar>
              <w:top w:w="90" w:type="dxa"/>
              <w:start w:w="110" w:type="dxa"/>
              <w:bottom w:w="90" w:type="dxa"/>
              <w:end w:w="110" w:type="dxa"/>
            </w:tcMar>
            <w:shd w:fill="F2F2F2"/>
          </w:tcPr>
          <w:p>
            <w:r/>
            <w:r>
              <w:rPr>
                <w:b w:val="0"/>
                <w:sz w:val="19"/>
              </w:rPr>
              <w:t>Aktif</w:t>
            </w:r>
          </w:p>
        </w:tc>
        <w:tc>
          <w:tcPr>
            <w:tcW w:type="dxa" w:w="1701"/>
            <w:vAlign w:val="center"/>
            <w:tcMar>
              <w:top w:w="90" w:type="dxa"/>
              <w:start w:w="110" w:type="dxa"/>
              <w:bottom w:w="90" w:type="dxa"/>
              <w:end w:w="110" w:type="dxa"/>
            </w:tcMar>
            <w:shd w:fill="F2F2F2"/>
          </w:tcPr>
          <w:p>
            <w:r/>
            <w:r>
              <w:rPr>
                <w:b w:val="0"/>
                <w:sz w:val="19"/>
              </w:rPr>
              <w:t>Tidak aktif</w:t>
            </w:r>
          </w:p>
        </w:tc>
        <w:tc>
          <w:tcPr>
            <w:tcW w:type="dxa" w:w="2381"/>
            <w:vAlign w:val="center"/>
            <w:tcMar>
              <w:top w:w="90" w:type="dxa"/>
              <w:start w:w="110" w:type="dxa"/>
              <w:bottom w:w="90" w:type="dxa"/>
              <w:end w:w="110" w:type="dxa"/>
            </w:tcMar>
            <w:shd w:fill="F2F2F2"/>
          </w:tcPr>
          <w:p>
            <w:r/>
            <w:r>
              <w:rPr>
                <w:b w:val="0"/>
                <w:sz w:val="19"/>
              </w:rPr>
              <w:t>Mengukur dampak serangan.</w:t>
            </w:r>
          </w:p>
        </w:tc>
      </w:tr>
      <w:tr>
        <w:tc>
          <w:tcPr>
            <w:tcW w:type="dxa" w:w="1984"/>
            <w:vAlign w:val="center"/>
            <w:tcMar>
              <w:top w:w="90" w:type="dxa"/>
              <w:start w:w="110" w:type="dxa"/>
              <w:bottom w:w="90" w:type="dxa"/>
              <w:end w:w="110" w:type="dxa"/>
            </w:tcMar>
          </w:tcPr>
          <w:p>
            <w:r/>
            <w:r>
              <w:rPr>
                <w:b w:val="0"/>
                <w:sz w:val="19"/>
              </w:rPr>
              <w:t>syn_flood_</w:t>
              <w:br/>
              <w:t>rate_limit</w:t>
            </w:r>
          </w:p>
        </w:tc>
        <w:tc>
          <w:tcPr>
            <w:tcW w:type="dxa" w:w="1587"/>
            <w:vAlign w:val="center"/>
            <w:tcMar>
              <w:top w:w="90" w:type="dxa"/>
              <w:start w:w="110" w:type="dxa"/>
              <w:bottom w:w="90" w:type="dxa"/>
              <w:end w:w="110" w:type="dxa"/>
            </w:tcMar>
          </w:tcPr>
          <w:p>
            <w:r/>
            <w:r>
              <w:rPr>
                <w:b w:val="0"/>
                <w:sz w:val="19"/>
              </w:rPr>
              <w:t>Aktif</w:t>
            </w:r>
          </w:p>
        </w:tc>
        <w:tc>
          <w:tcPr>
            <w:tcW w:type="dxa" w:w="1587"/>
            <w:vAlign w:val="center"/>
            <w:tcMar>
              <w:top w:w="90" w:type="dxa"/>
              <w:start w:w="110" w:type="dxa"/>
              <w:bottom w:w="90" w:type="dxa"/>
              <w:end w:w="110" w:type="dxa"/>
            </w:tcMar>
          </w:tcPr>
          <w:p>
            <w:r/>
            <w:r>
              <w:rPr>
                <w:b w:val="0"/>
                <w:sz w:val="19"/>
              </w:rPr>
              <w:t>Aktif</w:t>
            </w:r>
          </w:p>
        </w:tc>
        <w:tc>
          <w:tcPr>
            <w:tcW w:type="dxa" w:w="1701"/>
            <w:vAlign w:val="center"/>
            <w:tcMar>
              <w:top w:w="90" w:type="dxa"/>
              <w:start w:w="110" w:type="dxa"/>
              <w:bottom w:w="90" w:type="dxa"/>
              <w:end w:w="110" w:type="dxa"/>
            </w:tcMar>
          </w:tcPr>
          <w:p>
            <w:r/>
            <w:r>
              <w:rPr>
                <w:b w:val="0"/>
                <w:sz w:val="19"/>
              </w:rPr>
              <w:t>Aktif</w:t>
            </w:r>
          </w:p>
        </w:tc>
        <w:tc>
          <w:tcPr>
            <w:tcW w:type="dxa" w:w="2381"/>
            <w:vAlign w:val="center"/>
            <w:tcMar>
              <w:top w:w="90" w:type="dxa"/>
              <w:start w:w="110" w:type="dxa"/>
              <w:bottom w:w="90" w:type="dxa"/>
              <w:end w:w="110" w:type="dxa"/>
            </w:tcMar>
          </w:tcPr>
          <w:p>
            <w:r/>
            <w:r>
              <w:rPr>
                <w:b w:val="0"/>
                <w:sz w:val="19"/>
              </w:rPr>
              <w:t>Mengukur efek mitigasi.</w:t>
            </w:r>
          </w:p>
        </w:tc>
      </w:tr>
    </w:tbl>
    <w:p/>
    <w:p>
      <w:r>
        <w:t>Client harus tetap aktif pada ketiga skenario. Jika client tidak berjalan saat serangan, penelitian hanya mengetahui jumlah paket SYN dan tidak mengetahui dampaknya terhadap MQTT.</w:t>
      </w:r>
    </w:p>
    <w:p>
      <w:r>
        <w:br w:type="page"/>
      </w:r>
    </w:p>
    <w:p>
      <w:pPr>
        <w:pStyle w:val="Heading1"/>
      </w:pPr>
      <w:r>
        <w:t>11. Data yang Dihasilkan</w:t>
      </w:r>
    </w:p>
    <w:tbl>
      <w:tblPr>
        <w:tblStyle w:val="TableGrid"/>
        <w:tblW w:type="auto" w:w="0"/>
        <w:jc w:val="center"/>
        <w:tblLook w:firstColumn="1" w:firstRow="1" w:lastColumn="0" w:lastRow="0" w:noHBand="0" w:noVBand="1" w:val="04A0"/>
      </w:tblPr>
      <w:tblGrid>
        <w:gridCol w:w="3137"/>
        <w:gridCol w:w="3137"/>
        <w:gridCol w:w="3137"/>
      </w:tblGrid>
      <w:tr>
        <w:tc>
          <w:tcPr>
            <w:tcW w:type="dxa" w:w="2494"/>
            <w:vAlign w:val="center"/>
            <w:shd w:fill="1F4E78"/>
            <w:tcMar>
              <w:top w:w="90" w:type="dxa"/>
              <w:start w:w="110" w:type="dxa"/>
              <w:bottom w:w="90" w:type="dxa"/>
              <w:end w:w="110" w:type="dxa"/>
            </w:tcMar>
          </w:tcPr>
          <w:p>
            <w:r/>
            <w:r>
              <w:rPr>
                <w:b/>
                <w:color w:val="FFFFFF"/>
                <w:sz w:val="19"/>
              </w:rPr>
              <w:t>File</w:t>
            </w:r>
          </w:p>
        </w:tc>
        <w:tc>
          <w:tcPr>
            <w:tcW w:type="dxa" w:w="2268"/>
            <w:vAlign w:val="center"/>
            <w:shd w:fill="1F4E78"/>
            <w:tcMar>
              <w:top w:w="90" w:type="dxa"/>
              <w:start w:w="110" w:type="dxa"/>
              <w:bottom w:w="90" w:type="dxa"/>
              <w:end w:w="110" w:type="dxa"/>
            </w:tcMar>
          </w:tcPr>
          <w:p>
            <w:r/>
            <w:r>
              <w:rPr>
                <w:b/>
                <w:color w:val="FFFFFF"/>
                <w:sz w:val="19"/>
              </w:rPr>
              <w:t>Dibuat oleh</w:t>
            </w:r>
          </w:p>
        </w:tc>
        <w:tc>
          <w:tcPr>
            <w:tcW w:type="dxa" w:w="4422"/>
            <w:vAlign w:val="center"/>
            <w:shd w:fill="1F4E78"/>
            <w:tcMar>
              <w:top w:w="90" w:type="dxa"/>
              <w:start w:w="110" w:type="dxa"/>
              <w:bottom w:w="90" w:type="dxa"/>
              <w:end w:w="110" w:type="dxa"/>
            </w:tcMar>
          </w:tcPr>
          <w:p>
            <w:r/>
            <w:r>
              <w:rPr>
                <w:b/>
                <w:color w:val="FFFFFF"/>
                <w:sz w:val="19"/>
              </w:rPr>
              <w:t>Isi</w:t>
            </w:r>
          </w:p>
        </w:tc>
      </w:tr>
      <w:tr>
        <w:tc>
          <w:tcPr>
            <w:tcW w:type="dxa" w:w="2494"/>
            <w:vAlign w:val="center"/>
            <w:tcMar>
              <w:top w:w="90" w:type="dxa"/>
              <w:start w:w="110" w:type="dxa"/>
              <w:bottom w:w="90" w:type="dxa"/>
              <w:end w:w="110" w:type="dxa"/>
            </w:tcMar>
          </w:tcPr>
          <w:p>
            <w:r/>
            <w:r>
              <w:rPr>
                <w:b w:val="0"/>
                <w:sz w:val="19"/>
              </w:rPr>
              <w:t>mqtt_client.csv</w:t>
            </w:r>
          </w:p>
        </w:tc>
        <w:tc>
          <w:tcPr>
            <w:tcW w:type="dxa" w:w="2268"/>
            <w:vAlign w:val="center"/>
            <w:tcMar>
              <w:top w:w="90" w:type="dxa"/>
              <w:start w:w="110" w:type="dxa"/>
              <w:bottom w:w="90" w:type="dxa"/>
              <w:end w:w="110" w:type="dxa"/>
            </w:tcMar>
          </w:tcPr>
          <w:p>
            <w:r/>
            <w:r>
              <w:rPr>
                <w:b w:val="0"/>
                <w:sz w:val="19"/>
              </w:rPr>
              <w:t>Windows</w:t>
            </w:r>
          </w:p>
        </w:tc>
        <w:tc>
          <w:tcPr>
            <w:tcW w:type="dxa" w:w="4422"/>
            <w:vAlign w:val="center"/>
            <w:tcMar>
              <w:top w:w="90" w:type="dxa"/>
              <w:start w:w="110" w:type="dxa"/>
              <w:bottom w:w="90" w:type="dxa"/>
              <w:end w:w="110" w:type="dxa"/>
            </w:tcMar>
          </w:tcPr>
          <w:p>
            <w:r/>
            <w:r>
              <w:rPr>
                <w:b w:val="0"/>
                <w:sz w:val="19"/>
              </w:rPr>
              <w:t>Status pesan dan latency MQTT.</w:t>
            </w:r>
          </w:p>
        </w:tc>
      </w:tr>
      <w:tr>
        <w:tc>
          <w:tcPr>
            <w:tcW w:type="dxa" w:w="2494"/>
            <w:vAlign w:val="center"/>
            <w:tcMar>
              <w:top w:w="90" w:type="dxa"/>
              <w:start w:w="110" w:type="dxa"/>
              <w:bottom w:w="90" w:type="dxa"/>
              <w:end w:w="110" w:type="dxa"/>
            </w:tcMar>
            <w:shd w:fill="F2F2F2"/>
          </w:tcPr>
          <w:p>
            <w:r/>
            <w:r>
              <w:rPr>
                <w:b w:val="0"/>
                <w:sz w:val="19"/>
              </w:rPr>
              <w:t>capture.pcapng</w:t>
            </w:r>
          </w:p>
        </w:tc>
        <w:tc>
          <w:tcPr>
            <w:tcW w:type="dxa" w:w="2268"/>
            <w:vAlign w:val="center"/>
            <w:tcMar>
              <w:top w:w="90" w:type="dxa"/>
              <w:start w:w="110" w:type="dxa"/>
              <w:bottom w:w="90" w:type="dxa"/>
              <w:end w:w="110" w:type="dxa"/>
            </w:tcMar>
            <w:shd w:fill="F2F2F2"/>
          </w:tcPr>
          <w:p>
            <w:r/>
            <w:r>
              <w:rPr>
                <w:b w:val="0"/>
                <w:sz w:val="19"/>
              </w:rPr>
              <w:t>Server A</w:t>
            </w:r>
          </w:p>
        </w:tc>
        <w:tc>
          <w:tcPr>
            <w:tcW w:type="dxa" w:w="4422"/>
            <w:vAlign w:val="center"/>
            <w:tcMar>
              <w:top w:w="90" w:type="dxa"/>
              <w:start w:w="110" w:type="dxa"/>
              <w:bottom w:w="90" w:type="dxa"/>
              <w:end w:w="110" w:type="dxa"/>
            </w:tcMar>
            <w:shd w:fill="F2F2F2"/>
          </w:tcPr>
          <w:p>
            <w:r/>
            <w:r>
              <w:rPr>
                <w:b w:val="0"/>
                <w:sz w:val="19"/>
              </w:rPr>
              <w:t>Rekaman paket asli.</w:t>
            </w:r>
          </w:p>
        </w:tc>
      </w:tr>
      <w:tr>
        <w:tc>
          <w:tcPr>
            <w:tcW w:type="dxa" w:w="2494"/>
            <w:vAlign w:val="center"/>
            <w:tcMar>
              <w:top w:w="90" w:type="dxa"/>
              <w:start w:w="110" w:type="dxa"/>
              <w:bottom w:w="90" w:type="dxa"/>
              <w:end w:w="110" w:type="dxa"/>
            </w:tcMar>
          </w:tcPr>
          <w:p>
            <w:r/>
            <w:r>
              <w:rPr>
                <w:b w:val="0"/>
                <w:sz w:val="19"/>
              </w:rPr>
              <w:t>raw_flow.csv</w:t>
            </w:r>
          </w:p>
        </w:tc>
        <w:tc>
          <w:tcPr>
            <w:tcW w:type="dxa" w:w="2268"/>
            <w:vAlign w:val="center"/>
            <w:tcMar>
              <w:top w:w="90" w:type="dxa"/>
              <w:start w:w="110" w:type="dxa"/>
              <w:bottom w:w="90" w:type="dxa"/>
              <w:end w:w="110" w:type="dxa"/>
            </w:tcMar>
          </w:tcPr>
          <w:p>
            <w:r/>
            <w:r>
              <w:rPr>
                <w:b w:val="0"/>
                <w:sz w:val="19"/>
              </w:rPr>
              <w:t>Server A</w:t>
            </w:r>
          </w:p>
        </w:tc>
        <w:tc>
          <w:tcPr>
            <w:tcW w:type="dxa" w:w="4422"/>
            <w:vAlign w:val="center"/>
            <w:tcMar>
              <w:top w:w="90" w:type="dxa"/>
              <w:start w:w="110" w:type="dxa"/>
              <w:bottom w:w="90" w:type="dxa"/>
              <w:end w:w="110" w:type="dxa"/>
            </w:tcMar>
          </w:tcPr>
          <w:p>
            <w:r/>
            <w:r>
              <w:rPr>
                <w:b w:val="0"/>
                <w:sz w:val="19"/>
              </w:rPr>
              <w:t>Paket penting dalam bentuk tabel.</w:t>
            </w:r>
          </w:p>
        </w:tc>
      </w:tr>
      <w:tr>
        <w:tc>
          <w:tcPr>
            <w:tcW w:type="dxa" w:w="2494"/>
            <w:vAlign w:val="center"/>
            <w:tcMar>
              <w:top w:w="90" w:type="dxa"/>
              <w:start w:w="110" w:type="dxa"/>
              <w:bottom w:w="90" w:type="dxa"/>
              <w:end w:w="110" w:type="dxa"/>
            </w:tcMar>
            <w:shd w:fill="F2F2F2"/>
          </w:tcPr>
          <w:p>
            <w:r/>
            <w:r>
              <w:rPr>
                <w:b w:val="0"/>
                <w:sz w:val="19"/>
              </w:rPr>
              <w:t>metadata.env</w:t>
            </w:r>
          </w:p>
        </w:tc>
        <w:tc>
          <w:tcPr>
            <w:tcW w:type="dxa" w:w="2268"/>
            <w:vAlign w:val="center"/>
            <w:tcMar>
              <w:top w:w="90" w:type="dxa"/>
              <w:start w:w="110" w:type="dxa"/>
              <w:bottom w:w="90" w:type="dxa"/>
              <w:end w:w="110" w:type="dxa"/>
            </w:tcMar>
            <w:shd w:fill="F2F2F2"/>
          </w:tcPr>
          <w:p>
            <w:r/>
            <w:r>
              <w:rPr>
                <w:b w:val="0"/>
                <w:sz w:val="19"/>
              </w:rPr>
              <w:t>Server A</w:t>
            </w:r>
          </w:p>
        </w:tc>
        <w:tc>
          <w:tcPr>
            <w:tcW w:type="dxa" w:w="4422"/>
            <w:vAlign w:val="center"/>
            <w:tcMar>
              <w:top w:w="90" w:type="dxa"/>
              <w:start w:w="110" w:type="dxa"/>
              <w:bottom w:w="90" w:type="dxa"/>
              <w:end w:w="110" w:type="dxa"/>
            </w:tcMar>
            <w:shd w:fill="F2F2F2"/>
          </w:tcPr>
          <w:p>
            <w:r/>
            <w:r>
              <w:rPr>
                <w:b w:val="0"/>
                <w:sz w:val="19"/>
              </w:rPr>
              <w:t>Konfigurasi satu run.</w:t>
            </w:r>
          </w:p>
        </w:tc>
      </w:tr>
      <w:tr>
        <w:tc>
          <w:tcPr>
            <w:tcW w:type="dxa" w:w="2494"/>
            <w:vAlign w:val="center"/>
            <w:tcMar>
              <w:top w:w="90" w:type="dxa"/>
              <w:start w:w="110" w:type="dxa"/>
              <w:bottom w:w="90" w:type="dxa"/>
              <w:end w:w="110" w:type="dxa"/>
            </w:tcMar>
          </w:tcPr>
          <w:p>
            <w:r/>
            <w:r>
              <w:rPr>
                <w:b w:val="0"/>
                <w:sz w:val="19"/>
              </w:rPr>
              <w:t>nft_after_capture.txt</w:t>
            </w:r>
          </w:p>
        </w:tc>
        <w:tc>
          <w:tcPr>
            <w:tcW w:type="dxa" w:w="2268"/>
            <w:vAlign w:val="center"/>
            <w:tcMar>
              <w:top w:w="90" w:type="dxa"/>
              <w:start w:w="110" w:type="dxa"/>
              <w:bottom w:w="90" w:type="dxa"/>
              <w:end w:w="110" w:type="dxa"/>
            </w:tcMar>
          </w:tcPr>
          <w:p>
            <w:r/>
            <w:r>
              <w:rPr>
                <w:b w:val="0"/>
                <w:sz w:val="19"/>
              </w:rPr>
              <w:t>Server A</w:t>
            </w:r>
          </w:p>
        </w:tc>
        <w:tc>
          <w:tcPr>
            <w:tcW w:type="dxa" w:w="4422"/>
            <w:vAlign w:val="center"/>
            <w:tcMar>
              <w:top w:w="90" w:type="dxa"/>
              <w:start w:w="110" w:type="dxa"/>
              <w:bottom w:w="90" w:type="dxa"/>
              <w:end w:w="110" w:type="dxa"/>
            </w:tcMar>
          </w:tcPr>
          <w:p>
            <w:r/>
            <w:r>
              <w:rPr>
                <w:b w:val="0"/>
                <w:sz w:val="19"/>
              </w:rPr>
              <w:t>Counter rate limiting.</w:t>
            </w:r>
          </w:p>
        </w:tc>
      </w:tr>
      <w:tr>
        <w:tc>
          <w:tcPr>
            <w:tcW w:type="dxa" w:w="2494"/>
            <w:vAlign w:val="center"/>
            <w:tcMar>
              <w:top w:w="90" w:type="dxa"/>
              <w:start w:w="110" w:type="dxa"/>
              <w:bottom w:w="90" w:type="dxa"/>
              <w:end w:w="110" w:type="dxa"/>
            </w:tcMar>
            <w:shd w:fill="F2F2F2"/>
          </w:tcPr>
          <w:p>
            <w:r/>
            <w:r>
              <w:rPr>
                <w:b w:val="0"/>
                <w:sz w:val="19"/>
              </w:rPr>
              <w:t>attack.log</w:t>
            </w:r>
          </w:p>
        </w:tc>
        <w:tc>
          <w:tcPr>
            <w:tcW w:type="dxa" w:w="2268"/>
            <w:vAlign w:val="center"/>
            <w:tcMar>
              <w:top w:w="90" w:type="dxa"/>
              <w:start w:w="110" w:type="dxa"/>
              <w:bottom w:w="90" w:type="dxa"/>
              <w:end w:w="110" w:type="dxa"/>
            </w:tcMar>
            <w:shd w:fill="F2F2F2"/>
          </w:tcPr>
          <w:p>
            <w:r/>
            <w:r>
              <w:rPr>
                <w:b w:val="0"/>
                <w:sz w:val="19"/>
              </w:rPr>
              <w:t>Server B</w:t>
            </w:r>
          </w:p>
        </w:tc>
        <w:tc>
          <w:tcPr>
            <w:tcW w:type="dxa" w:w="4422"/>
            <w:vAlign w:val="center"/>
            <w:tcMar>
              <w:top w:w="90" w:type="dxa"/>
              <w:start w:w="110" w:type="dxa"/>
              <w:bottom w:w="90" w:type="dxa"/>
              <w:end w:w="110" w:type="dxa"/>
            </w:tcMar>
            <w:shd w:fill="F2F2F2"/>
          </w:tcPr>
          <w:p>
            <w:r/>
            <w:r>
              <w:rPr>
                <w:b w:val="0"/>
                <w:sz w:val="19"/>
              </w:rPr>
              <w:t>Catatan proses SYN flood.</w:t>
            </w:r>
          </w:p>
        </w:tc>
      </w:tr>
      <w:tr>
        <w:tc>
          <w:tcPr>
            <w:tcW w:type="dxa" w:w="2494"/>
            <w:vAlign w:val="center"/>
            <w:tcMar>
              <w:top w:w="90" w:type="dxa"/>
              <w:start w:w="110" w:type="dxa"/>
              <w:bottom w:w="90" w:type="dxa"/>
              <w:end w:w="110" w:type="dxa"/>
            </w:tcMar>
          </w:tcPr>
          <w:p>
            <w:r/>
            <w:r>
              <w:rPr>
                <w:b w:val="0"/>
                <w:sz w:val="19"/>
              </w:rPr>
              <w:t>metrics.json / metrics.csv</w:t>
            </w:r>
          </w:p>
        </w:tc>
        <w:tc>
          <w:tcPr>
            <w:tcW w:type="dxa" w:w="2268"/>
            <w:vAlign w:val="center"/>
            <w:tcMar>
              <w:top w:w="90" w:type="dxa"/>
              <w:start w:w="110" w:type="dxa"/>
              <w:bottom w:w="90" w:type="dxa"/>
              <w:end w:w="110" w:type="dxa"/>
            </w:tcMar>
          </w:tcPr>
          <w:p>
            <w:r/>
            <w:r>
              <w:rPr>
                <w:b w:val="0"/>
                <w:sz w:val="19"/>
              </w:rPr>
              <w:t>Windows</w:t>
            </w:r>
          </w:p>
        </w:tc>
        <w:tc>
          <w:tcPr>
            <w:tcW w:type="dxa" w:w="4422"/>
            <w:vAlign w:val="center"/>
            <w:tcMar>
              <w:top w:w="90" w:type="dxa"/>
              <w:start w:w="110" w:type="dxa"/>
              <w:bottom w:w="90" w:type="dxa"/>
              <w:end w:w="110" w:type="dxa"/>
            </w:tcMar>
          </w:tcPr>
          <w:p>
            <w:r/>
            <w:r>
              <w:rPr>
                <w:b w:val="0"/>
                <w:sz w:val="19"/>
              </w:rPr>
              <w:t>KPI hasil satu run.</w:t>
            </w:r>
          </w:p>
        </w:tc>
      </w:tr>
    </w:tbl>
    <w:p/>
    <w:p>
      <w:r>
        <w:t>Untuk analisis, mqtt_client.csv dari Windows digabungkan dengan metadata.env dan raw_flow.csv dari Server A dalam folder RUN_ID yang sama.</w:t>
      </w:r>
    </w:p>
    <w:p>
      <w:pPr>
        <w:pStyle w:val="Heading1"/>
      </w:pPr>
      <w:r>
        <w:t>12. KPI dan Cara Membacanya</w:t>
      </w:r>
    </w:p>
    <w:tbl>
      <w:tblPr>
        <w:tblStyle w:val="TableGrid"/>
        <w:tblW w:type="auto" w:w="0"/>
        <w:jc w:val="center"/>
        <w:tblLook w:firstColumn="1" w:firstRow="1" w:lastColumn="0" w:lastRow="0" w:noHBand="0" w:noVBand="1" w:val="04A0"/>
      </w:tblPr>
      <w:tblGrid>
        <w:gridCol w:w="3137"/>
        <w:gridCol w:w="3137"/>
        <w:gridCol w:w="3137"/>
      </w:tblGrid>
      <w:tr>
        <w:tc>
          <w:tcPr>
            <w:tcW w:type="dxa" w:w="2835"/>
            <w:vAlign w:val="center"/>
            <w:shd w:fill="1F4E78"/>
            <w:tcMar>
              <w:top w:w="90" w:type="dxa"/>
              <w:start w:w="110" w:type="dxa"/>
              <w:bottom w:w="90" w:type="dxa"/>
              <w:end w:w="110" w:type="dxa"/>
            </w:tcMar>
          </w:tcPr>
          <w:p>
            <w:r/>
            <w:r>
              <w:rPr>
                <w:b/>
                <w:color w:val="FFFFFF"/>
                <w:sz w:val="19"/>
              </w:rPr>
              <w:t>KPI</w:t>
            </w:r>
          </w:p>
        </w:tc>
        <w:tc>
          <w:tcPr>
            <w:tcW w:type="dxa" w:w="3969"/>
            <w:vAlign w:val="center"/>
            <w:shd w:fill="1F4E78"/>
            <w:tcMar>
              <w:top w:w="90" w:type="dxa"/>
              <w:start w:w="110" w:type="dxa"/>
              <w:bottom w:w="90" w:type="dxa"/>
              <w:end w:w="110" w:type="dxa"/>
            </w:tcMar>
          </w:tcPr>
          <w:p>
            <w:r/>
            <w:r>
              <w:rPr>
                <w:b/>
                <w:color w:val="FFFFFF"/>
                <w:sz w:val="19"/>
              </w:rPr>
              <w:t>Makna</w:t>
            </w:r>
          </w:p>
        </w:tc>
        <w:tc>
          <w:tcPr>
            <w:tcW w:type="dxa" w:w="2381"/>
            <w:vAlign w:val="center"/>
            <w:shd w:fill="1F4E78"/>
            <w:tcMar>
              <w:top w:w="90" w:type="dxa"/>
              <w:start w:w="110" w:type="dxa"/>
              <w:bottom w:w="90" w:type="dxa"/>
              <w:end w:w="110" w:type="dxa"/>
            </w:tcMar>
          </w:tcPr>
          <w:p>
            <w:r/>
            <w:r>
              <w:rPr>
                <w:b/>
                <w:color w:val="FFFFFF"/>
                <w:sz w:val="19"/>
              </w:rPr>
              <w:t>Arah yang baik</w:t>
            </w:r>
          </w:p>
        </w:tc>
      </w:tr>
      <w:tr>
        <w:tc>
          <w:tcPr>
            <w:tcW w:type="dxa" w:w="2835"/>
            <w:vAlign w:val="center"/>
            <w:tcMar>
              <w:top w:w="90" w:type="dxa"/>
              <w:start w:w="110" w:type="dxa"/>
              <w:bottom w:w="90" w:type="dxa"/>
              <w:end w:w="110" w:type="dxa"/>
            </w:tcMar>
          </w:tcPr>
          <w:p>
            <w:r/>
            <w:r>
              <w:rPr>
                <w:b w:val="0"/>
                <w:sz w:val="19"/>
              </w:rPr>
              <w:t>mqtt_success_rate</w:t>
            </w:r>
          </w:p>
        </w:tc>
        <w:tc>
          <w:tcPr>
            <w:tcW w:type="dxa" w:w="3969"/>
            <w:vAlign w:val="center"/>
            <w:tcMar>
              <w:top w:w="90" w:type="dxa"/>
              <w:start w:w="110" w:type="dxa"/>
              <w:bottom w:w="90" w:type="dxa"/>
              <w:end w:w="110" w:type="dxa"/>
            </w:tcMar>
          </w:tcPr>
          <w:p>
            <w:r/>
            <w:r>
              <w:rPr>
                <w:b w:val="0"/>
                <w:sz w:val="19"/>
              </w:rPr>
              <w:t>Persentase pesan MQTT berhasil.</w:t>
            </w:r>
          </w:p>
        </w:tc>
        <w:tc>
          <w:tcPr>
            <w:tcW w:type="dxa" w:w="2381"/>
            <w:vAlign w:val="center"/>
            <w:tcMar>
              <w:top w:w="90" w:type="dxa"/>
              <w:start w:w="110" w:type="dxa"/>
              <w:bottom w:w="90" w:type="dxa"/>
              <w:end w:w="110" w:type="dxa"/>
            </w:tcMar>
          </w:tcPr>
          <w:p>
            <w:r/>
            <w:r>
              <w:rPr>
                <w:b w:val="0"/>
                <w:sz w:val="19"/>
              </w:rPr>
              <w:t>Lebih tinggi.</w:t>
            </w:r>
          </w:p>
        </w:tc>
      </w:tr>
      <w:tr>
        <w:tc>
          <w:tcPr>
            <w:tcW w:type="dxa" w:w="2835"/>
            <w:vAlign w:val="center"/>
            <w:tcMar>
              <w:top w:w="90" w:type="dxa"/>
              <w:start w:w="110" w:type="dxa"/>
              <w:bottom w:w="90" w:type="dxa"/>
              <w:end w:w="110" w:type="dxa"/>
            </w:tcMar>
            <w:shd w:fill="F2F2F2"/>
          </w:tcPr>
          <w:p>
            <w:r/>
            <w:r>
              <w:rPr>
                <w:b w:val="0"/>
                <w:sz w:val="19"/>
              </w:rPr>
              <w:t>mqtt_latency_median_ms</w:t>
            </w:r>
          </w:p>
        </w:tc>
        <w:tc>
          <w:tcPr>
            <w:tcW w:type="dxa" w:w="3969"/>
            <w:vAlign w:val="center"/>
            <w:tcMar>
              <w:top w:w="90" w:type="dxa"/>
              <w:start w:w="110" w:type="dxa"/>
              <w:bottom w:w="90" w:type="dxa"/>
              <w:end w:w="110" w:type="dxa"/>
            </w:tcMar>
            <w:shd w:fill="F2F2F2"/>
          </w:tcPr>
          <w:p>
            <w:r/>
            <w:r>
              <w:rPr>
                <w:b w:val="0"/>
                <w:sz w:val="19"/>
              </w:rPr>
              <w:t>Waktu tengah pengiriman pesan.</w:t>
            </w:r>
          </w:p>
        </w:tc>
        <w:tc>
          <w:tcPr>
            <w:tcW w:type="dxa" w:w="2381"/>
            <w:vAlign w:val="center"/>
            <w:tcMar>
              <w:top w:w="90" w:type="dxa"/>
              <w:start w:w="110" w:type="dxa"/>
              <w:bottom w:w="90" w:type="dxa"/>
              <w:end w:w="110" w:type="dxa"/>
            </w:tcMar>
            <w:shd w:fill="F2F2F2"/>
          </w:tcPr>
          <w:p>
            <w:r/>
            <w:r>
              <w:rPr>
                <w:b w:val="0"/>
                <w:sz w:val="19"/>
              </w:rPr>
              <w:t>Lebih rendah.</w:t>
            </w:r>
          </w:p>
        </w:tc>
      </w:tr>
      <w:tr>
        <w:tc>
          <w:tcPr>
            <w:tcW w:type="dxa" w:w="2835"/>
            <w:vAlign w:val="center"/>
            <w:tcMar>
              <w:top w:w="90" w:type="dxa"/>
              <w:start w:w="110" w:type="dxa"/>
              <w:bottom w:w="90" w:type="dxa"/>
              <w:end w:w="110" w:type="dxa"/>
            </w:tcMar>
          </w:tcPr>
          <w:p>
            <w:r/>
            <w:r>
              <w:rPr>
                <w:b w:val="0"/>
                <w:sz w:val="19"/>
              </w:rPr>
              <w:t>mqtt_latency_p95_ms</w:t>
            </w:r>
          </w:p>
        </w:tc>
        <w:tc>
          <w:tcPr>
            <w:tcW w:type="dxa" w:w="3969"/>
            <w:vAlign w:val="center"/>
            <w:tcMar>
              <w:top w:w="90" w:type="dxa"/>
              <w:start w:w="110" w:type="dxa"/>
              <w:bottom w:w="90" w:type="dxa"/>
              <w:end w:w="110" w:type="dxa"/>
            </w:tcMar>
          </w:tcPr>
          <w:p>
            <w:r/>
            <w:r>
              <w:rPr>
                <w:b w:val="0"/>
                <w:sz w:val="19"/>
              </w:rPr>
              <w:t>Latency pada bagian pesan yang lambat.</w:t>
            </w:r>
          </w:p>
        </w:tc>
        <w:tc>
          <w:tcPr>
            <w:tcW w:type="dxa" w:w="2381"/>
            <w:vAlign w:val="center"/>
            <w:tcMar>
              <w:top w:w="90" w:type="dxa"/>
              <w:start w:w="110" w:type="dxa"/>
              <w:bottom w:w="90" w:type="dxa"/>
              <w:end w:w="110" w:type="dxa"/>
            </w:tcMar>
          </w:tcPr>
          <w:p>
            <w:r/>
            <w:r>
              <w:rPr>
                <w:b w:val="0"/>
                <w:sz w:val="19"/>
              </w:rPr>
              <w:t>Lebih rendah.</w:t>
            </w:r>
          </w:p>
        </w:tc>
      </w:tr>
      <w:tr>
        <w:tc>
          <w:tcPr>
            <w:tcW w:type="dxa" w:w="2835"/>
            <w:vAlign w:val="center"/>
            <w:tcMar>
              <w:top w:w="90" w:type="dxa"/>
              <w:start w:w="110" w:type="dxa"/>
              <w:bottom w:w="90" w:type="dxa"/>
              <w:end w:w="110" w:type="dxa"/>
            </w:tcMar>
            <w:shd w:fill="F2F2F2"/>
          </w:tcPr>
          <w:p>
            <w:r/>
            <w:r>
              <w:rPr>
                <w:b w:val="0"/>
                <w:sz w:val="19"/>
              </w:rPr>
              <w:t>syn_rate_mean</w:t>
            </w:r>
          </w:p>
        </w:tc>
        <w:tc>
          <w:tcPr>
            <w:tcW w:type="dxa" w:w="3969"/>
            <w:vAlign w:val="center"/>
            <w:tcMar>
              <w:top w:w="90" w:type="dxa"/>
              <w:start w:w="110" w:type="dxa"/>
              <w:bottom w:w="90" w:type="dxa"/>
              <w:end w:w="110" w:type="dxa"/>
            </w:tcMar>
            <w:shd w:fill="F2F2F2"/>
          </w:tcPr>
          <w:p>
            <w:r/>
            <w:r>
              <w:rPr>
                <w:b w:val="0"/>
                <w:sz w:val="19"/>
              </w:rPr>
              <w:t>Rata-rata SYN per detik.</w:t>
            </w:r>
          </w:p>
        </w:tc>
        <w:tc>
          <w:tcPr>
            <w:tcW w:type="dxa" w:w="2381"/>
            <w:vAlign w:val="center"/>
            <w:tcMar>
              <w:top w:w="90" w:type="dxa"/>
              <w:start w:w="110" w:type="dxa"/>
              <w:bottom w:w="90" w:type="dxa"/>
              <w:end w:w="110" w:type="dxa"/>
            </w:tcMar>
            <w:shd w:fill="F2F2F2"/>
          </w:tcPr>
          <w:p>
            <w:r/>
            <w:r>
              <w:rPr>
                <w:b w:val="0"/>
                <w:sz w:val="19"/>
              </w:rPr>
              <w:t>Naik saat serangan.</w:t>
            </w:r>
          </w:p>
        </w:tc>
      </w:tr>
      <w:tr>
        <w:tc>
          <w:tcPr>
            <w:tcW w:type="dxa" w:w="2835"/>
            <w:vAlign w:val="center"/>
            <w:tcMar>
              <w:top w:w="90" w:type="dxa"/>
              <w:start w:w="110" w:type="dxa"/>
              <w:bottom w:w="90" w:type="dxa"/>
              <w:end w:w="110" w:type="dxa"/>
            </w:tcMar>
          </w:tcPr>
          <w:p>
            <w:r/>
            <w:r>
              <w:rPr>
                <w:b w:val="0"/>
                <w:sz w:val="19"/>
              </w:rPr>
              <w:t>syn_rate_peak</w:t>
            </w:r>
          </w:p>
        </w:tc>
        <w:tc>
          <w:tcPr>
            <w:tcW w:type="dxa" w:w="3969"/>
            <w:vAlign w:val="center"/>
            <w:tcMar>
              <w:top w:w="90" w:type="dxa"/>
              <w:start w:w="110" w:type="dxa"/>
              <w:bottom w:w="90" w:type="dxa"/>
              <w:end w:w="110" w:type="dxa"/>
            </w:tcMar>
          </w:tcPr>
          <w:p>
            <w:r/>
            <w:r>
              <w:rPr>
                <w:b w:val="0"/>
                <w:sz w:val="19"/>
              </w:rPr>
              <w:t>Puncak SYN dalam satu detik.</w:t>
            </w:r>
          </w:p>
        </w:tc>
        <w:tc>
          <w:tcPr>
            <w:tcW w:type="dxa" w:w="2381"/>
            <w:vAlign w:val="center"/>
            <w:tcMar>
              <w:top w:w="90" w:type="dxa"/>
              <w:start w:w="110" w:type="dxa"/>
              <w:bottom w:w="90" w:type="dxa"/>
              <w:end w:w="110" w:type="dxa"/>
            </w:tcMar>
          </w:tcPr>
          <w:p>
            <w:r/>
            <w:r>
              <w:rPr>
                <w:b w:val="0"/>
                <w:sz w:val="19"/>
              </w:rPr>
              <w:t>Membuktikan intensitas.</w:t>
            </w:r>
          </w:p>
        </w:tc>
      </w:tr>
    </w:tbl>
    <w:p/>
    <w:tbl>
      <w:tblPr>
        <w:tblW w:type="auto" w:w="0"/>
        <w:jc w:val="center"/>
        <w:tblLook w:firstColumn="1" w:firstRow="1" w:lastColumn="0" w:lastRow="0" w:noHBand="0" w:noVBand="1" w:val="04A0"/>
      </w:tblPr>
      <w:tblGrid>
        <w:gridCol w:w="9412"/>
      </w:tblGrid>
      <w:tr>
        <w:tc>
          <w:tcPr>
            <w:tcW w:type="dxa" w:w="9412"/>
            <w:shd w:fill="E2F0D9"/>
            <w:tcMar>
              <w:top w:w="130" w:type="dxa"/>
              <w:start w:w="160" w:type="dxa"/>
              <w:bottom w:w="130" w:type="dxa"/>
              <w:end w:w="160" w:type="dxa"/>
            </w:tcMar>
          </w:tcPr>
          <w:p>
            <w:r/>
            <w:r>
              <w:rPr>
                <w:b/>
                <w:color w:val="1F4E78"/>
              </w:rPr>
              <w:t>Cara menyimpulkan</w:t>
              <w:br/>
            </w:r>
            <w:r>
              <w:rPr>
                <w:sz w:val="20"/>
              </w:rPr>
              <w:t>Pertama pastikan SYN rate meningkat. Kedua lihat apakah MQTT terganggu. Ketiga bandingkan serangan tanpa mitigasi dengan serangan yang memakai rate limiting.</w:t>
            </w:r>
          </w:p>
        </w:tc>
      </w:tr>
    </w:tbl>
    <w:p/>
    <w:p>
      <w:r>
        <w:br w:type="page"/>
      </w:r>
    </w:p>
    <w:p>
      <w:pPr>
        <w:pStyle w:val="Heading1"/>
      </w:pPr>
      <w:r>
        <w:t>13. Pembagian Direktori</w:t>
      </w:r>
    </w:p>
    <w:tbl>
      <w:tblPr>
        <w:tblStyle w:val="TableGrid"/>
        <w:tblW w:type="auto" w:w="0"/>
        <w:jc w:val="center"/>
        <w:tblLook w:firstColumn="1" w:firstRow="1" w:lastColumn="0" w:lastRow="0" w:noHBand="0" w:noVBand="1" w:val="04A0"/>
      </w:tblPr>
      <w:tblGrid>
        <w:gridCol w:w="3137"/>
        <w:gridCol w:w="3137"/>
        <w:gridCol w:w="3137"/>
      </w:tblGrid>
      <w:tr>
        <w:tc>
          <w:tcPr>
            <w:tcW w:type="dxa" w:w="3118"/>
            <w:vAlign w:val="center"/>
            <w:shd w:fill="1F4E78"/>
            <w:tcMar>
              <w:top w:w="90" w:type="dxa"/>
              <w:start w:w="110" w:type="dxa"/>
              <w:bottom w:w="90" w:type="dxa"/>
              <w:end w:w="110" w:type="dxa"/>
            </w:tcMar>
          </w:tcPr>
          <w:p>
            <w:r/>
            <w:r>
              <w:rPr>
                <w:b/>
                <w:color w:val="FFFFFF"/>
                <w:sz w:val="19"/>
              </w:rPr>
              <w:t>Direktori</w:t>
            </w:r>
          </w:p>
        </w:tc>
        <w:tc>
          <w:tcPr>
            <w:tcW w:type="dxa" w:w="2381"/>
            <w:vAlign w:val="center"/>
            <w:shd w:fill="1F4E78"/>
            <w:tcMar>
              <w:top w:w="90" w:type="dxa"/>
              <w:start w:w="110" w:type="dxa"/>
              <w:bottom w:w="90" w:type="dxa"/>
              <w:end w:w="110" w:type="dxa"/>
            </w:tcMar>
          </w:tcPr>
          <w:p>
            <w:r/>
            <w:r>
              <w:rPr>
                <w:b/>
                <w:color w:val="FFFFFF"/>
                <w:sz w:val="19"/>
              </w:rPr>
              <w:t>Diberikan kepada</w:t>
            </w:r>
          </w:p>
        </w:tc>
        <w:tc>
          <w:tcPr>
            <w:tcW w:type="dxa" w:w="3685"/>
            <w:vAlign w:val="center"/>
            <w:shd w:fill="1F4E78"/>
            <w:tcMar>
              <w:top w:w="90" w:type="dxa"/>
              <w:start w:w="110" w:type="dxa"/>
              <w:bottom w:w="90" w:type="dxa"/>
              <w:end w:w="110" w:type="dxa"/>
            </w:tcMar>
          </w:tcPr>
          <w:p>
            <w:r/>
            <w:r>
              <w:rPr>
                <w:b/>
                <w:color w:val="FFFFFF"/>
                <w:sz w:val="19"/>
              </w:rPr>
              <w:t>Program utama</w:t>
            </w:r>
          </w:p>
        </w:tc>
      </w:tr>
      <w:tr>
        <w:tc>
          <w:tcPr>
            <w:tcW w:type="dxa" w:w="3118"/>
            <w:vAlign w:val="center"/>
            <w:tcMar>
              <w:top w:w="90" w:type="dxa"/>
              <w:start w:w="110" w:type="dxa"/>
              <w:bottom w:w="90" w:type="dxa"/>
              <w:end w:w="110" w:type="dxa"/>
            </w:tcMar>
          </w:tcPr>
          <w:p>
            <w:r/>
            <w:r>
              <w:rPr>
                <w:b w:val="0"/>
                <w:sz w:val="19"/>
              </w:rPr>
              <w:t>01_windows_client</w:t>
            </w:r>
          </w:p>
        </w:tc>
        <w:tc>
          <w:tcPr>
            <w:tcW w:type="dxa" w:w="2381"/>
            <w:vAlign w:val="center"/>
            <w:tcMar>
              <w:top w:w="90" w:type="dxa"/>
              <w:start w:w="110" w:type="dxa"/>
              <w:bottom w:w="90" w:type="dxa"/>
              <w:end w:w="110" w:type="dxa"/>
            </w:tcMar>
          </w:tcPr>
          <w:p>
            <w:r/>
            <w:r>
              <w:rPr>
                <w:b w:val="0"/>
                <w:sz w:val="19"/>
              </w:rPr>
              <w:t>Windows</w:t>
            </w:r>
          </w:p>
        </w:tc>
        <w:tc>
          <w:tcPr>
            <w:tcW w:type="dxa" w:w="3685"/>
            <w:vAlign w:val="center"/>
            <w:tcMar>
              <w:top w:w="90" w:type="dxa"/>
              <w:start w:w="110" w:type="dxa"/>
              <w:bottom w:w="90" w:type="dxa"/>
              <w:end w:w="110" w:type="dxa"/>
            </w:tcMar>
          </w:tcPr>
          <w:p>
            <w:r/>
            <w:r>
              <w:rPr>
                <w:b w:val="0"/>
                <w:sz w:val="19"/>
              </w:rPr>
              <w:t>run_client.ps1, analyze_run.ps1, analyze_all.ps1</w:t>
            </w:r>
          </w:p>
        </w:tc>
      </w:tr>
      <w:tr>
        <w:tc>
          <w:tcPr>
            <w:tcW w:type="dxa" w:w="3118"/>
            <w:vAlign w:val="center"/>
            <w:tcMar>
              <w:top w:w="90" w:type="dxa"/>
              <w:start w:w="110" w:type="dxa"/>
              <w:bottom w:w="90" w:type="dxa"/>
              <w:end w:w="110" w:type="dxa"/>
            </w:tcMar>
            <w:shd w:fill="F2F2F2"/>
          </w:tcPr>
          <w:p>
            <w:r/>
            <w:r>
              <w:rPr>
                <w:b w:val="0"/>
                <w:sz w:val="19"/>
              </w:rPr>
              <w:t>02_ubuntu_server_a_broker</w:t>
            </w:r>
          </w:p>
        </w:tc>
        <w:tc>
          <w:tcPr>
            <w:tcW w:type="dxa" w:w="2381"/>
            <w:vAlign w:val="center"/>
            <w:tcMar>
              <w:top w:w="90" w:type="dxa"/>
              <w:start w:w="110" w:type="dxa"/>
              <w:bottom w:w="90" w:type="dxa"/>
              <w:end w:w="110" w:type="dxa"/>
            </w:tcMar>
            <w:shd w:fill="F2F2F2"/>
          </w:tcPr>
          <w:p>
            <w:r/>
            <w:r>
              <w:rPr>
                <w:b w:val="0"/>
                <w:sz w:val="19"/>
              </w:rPr>
              <w:t>Ubuntu Server A</w:t>
            </w:r>
          </w:p>
        </w:tc>
        <w:tc>
          <w:tcPr>
            <w:tcW w:type="dxa" w:w="3685"/>
            <w:vAlign w:val="center"/>
            <w:tcMar>
              <w:top w:w="90" w:type="dxa"/>
              <w:start w:w="110" w:type="dxa"/>
              <w:bottom w:w="90" w:type="dxa"/>
              <w:end w:w="110" w:type="dxa"/>
            </w:tcMar>
            <w:shd w:fill="F2F2F2"/>
          </w:tcPr>
          <w:p>
            <w:r/>
            <w:r>
              <w:rPr>
                <w:b w:val="0"/>
                <w:sz w:val="19"/>
              </w:rPr>
              <w:t>run_broker.sh, finalize_broker.sh, rate_limit.sh</w:t>
            </w:r>
          </w:p>
        </w:tc>
      </w:tr>
      <w:tr>
        <w:tc>
          <w:tcPr>
            <w:tcW w:type="dxa" w:w="3118"/>
            <w:vAlign w:val="center"/>
            <w:tcMar>
              <w:top w:w="90" w:type="dxa"/>
              <w:start w:w="110" w:type="dxa"/>
              <w:bottom w:w="90" w:type="dxa"/>
              <w:end w:w="110" w:type="dxa"/>
            </w:tcMar>
          </w:tcPr>
          <w:p>
            <w:r/>
            <w:r>
              <w:rPr>
                <w:b w:val="0"/>
                <w:sz w:val="19"/>
              </w:rPr>
              <w:t>03_ubuntu_server_b_attacker</w:t>
            </w:r>
          </w:p>
        </w:tc>
        <w:tc>
          <w:tcPr>
            <w:tcW w:type="dxa" w:w="2381"/>
            <w:vAlign w:val="center"/>
            <w:tcMar>
              <w:top w:w="90" w:type="dxa"/>
              <w:start w:w="110" w:type="dxa"/>
              <w:bottom w:w="90" w:type="dxa"/>
              <w:end w:w="110" w:type="dxa"/>
            </w:tcMar>
          </w:tcPr>
          <w:p>
            <w:r/>
            <w:r>
              <w:rPr>
                <w:b w:val="0"/>
                <w:sz w:val="19"/>
              </w:rPr>
              <w:t>Ubuntu Server B</w:t>
            </w:r>
          </w:p>
        </w:tc>
        <w:tc>
          <w:tcPr>
            <w:tcW w:type="dxa" w:w="3685"/>
            <w:vAlign w:val="center"/>
            <w:tcMar>
              <w:top w:w="90" w:type="dxa"/>
              <w:start w:w="110" w:type="dxa"/>
              <w:bottom w:w="90" w:type="dxa"/>
              <w:end w:w="110" w:type="dxa"/>
            </w:tcMar>
          </w:tcPr>
          <w:p>
            <w:r/>
            <w:r>
              <w:rPr>
                <w:b w:val="0"/>
                <w:sz w:val="19"/>
              </w:rPr>
              <w:t>run_attacker.sh</w:t>
            </w:r>
          </w:p>
        </w:tc>
      </w:tr>
    </w:tbl>
    <w:p/>
    <w:p>
      <w:pPr>
        <w:pStyle w:val="Heading1"/>
      </w:pPr>
      <w:r>
        <w:t>14. Alur Kerja Satu Pengujian</w:t>
      </w:r>
    </w:p>
    <w:p>
      <w:pPr>
        <w:ind w:left="369" w:hanging="369"/>
      </w:pPr>
      <w:r>
        <w:rPr>
          <w:b/>
        </w:rPr>
        <w:t>1.</w:t>
      </w:r>
      <w:r>
        <w:t xml:space="preserve">  Tentukan RUN_ID dan SCENARIO.</w:t>
      </w:r>
    </w:p>
    <w:p>
      <w:pPr>
        <w:ind w:left="369" w:hanging="369"/>
      </w:pPr>
      <w:r>
        <w:rPr>
          <w:b/>
        </w:rPr>
        <w:t>2.</w:t>
      </w:r>
      <w:r>
        <w:t xml:space="preserve">  Samakan kedua nilai tersebut pada ketiga sistem.</w:t>
      </w:r>
    </w:p>
    <w:p>
      <w:pPr>
        <w:ind w:left="369" w:hanging="369"/>
      </w:pPr>
      <w:r>
        <w:rPr>
          <w:b/>
        </w:rPr>
        <w:t>3.</w:t>
      </w:r>
      <w:r>
        <w:t xml:space="preserve">  Mulai capture dan perlakuan rate limiting pada Server A.</w:t>
      </w:r>
    </w:p>
    <w:p>
      <w:pPr>
        <w:ind w:left="369" w:hanging="369"/>
      </w:pPr>
      <w:r>
        <w:rPr>
          <w:b/>
        </w:rPr>
        <w:t>4.</w:t>
      </w:r>
      <w:r>
        <w:t xml:space="preserve">  Jalankan client MQTT pada Windows.</w:t>
      </w:r>
    </w:p>
    <w:p>
      <w:pPr>
        <w:ind w:left="369" w:hanging="369"/>
      </w:pPr>
      <w:r>
        <w:rPr>
          <w:b/>
        </w:rPr>
        <w:t>5.</w:t>
      </w:r>
      <w:r>
        <w:t xml:space="preserve">  Jalankan Server B; pada skenario normal program tidak mengirim serangan.</w:t>
      </w:r>
    </w:p>
    <w:p>
      <w:pPr>
        <w:ind w:left="369" w:hanging="369"/>
      </w:pPr>
      <w:r>
        <w:rPr>
          <w:b/>
        </w:rPr>
        <w:t>6.</w:t>
      </w:r>
      <w:r>
        <w:t xml:space="preserve">  Finalisasi capture pada Server A menjadi raw_flow.csv.</w:t>
      </w:r>
    </w:p>
    <w:p>
      <w:pPr>
        <w:ind w:left="369" w:hanging="369"/>
      </w:pPr>
      <w:r>
        <w:rPr>
          <w:b/>
        </w:rPr>
        <w:t>7.</w:t>
      </w:r>
      <w:r>
        <w:t xml:space="preserve">  Pindahkan metadata.env dan raw_flow.csv ke folder run Windows.</w:t>
      </w:r>
    </w:p>
    <w:p>
      <w:pPr>
        <w:ind w:left="369" w:hanging="369"/>
      </w:pPr>
      <w:r>
        <w:rPr>
          <w:b/>
        </w:rPr>
        <w:t>8.</w:t>
      </w:r>
      <w:r>
        <w:t xml:space="preserve">  Jalankan analisis satu run.</w:t>
      </w:r>
    </w:p>
    <w:p>
      <w:pPr>
        <w:ind w:left="369" w:hanging="369"/>
      </w:pPr>
      <w:r>
        <w:rPr>
          <w:b/>
        </w:rPr>
        <w:t>9.</w:t>
      </w:r>
      <w:r>
        <w:t xml:space="preserve">  Setelah semua run tersedia, jalankan analisis perbandingan.</w:t>
      </w:r>
    </w:p>
    <w:tbl>
      <w:tblPr>
        <w:tblW w:type="auto" w:w="0"/>
        <w:jc w:val="center"/>
        <w:tblLook w:firstColumn="1" w:firstRow="1" w:lastColumn="0" w:lastRow="0" w:noHBand="0" w:noVBand="1" w:val="04A0"/>
      </w:tblPr>
      <w:tblGrid>
        <w:gridCol w:w="9412"/>
      </w:tblGrid>
      <w:tr>
        <w:tc>
          <w:tcPr>
            <w:tcW w:type="dxa" w:w="9412"/>
            <w:shd w:fill="D9EAF7"/>
            <w:tcMar>
              <w:top w:w="130" w:type="dxa"/>
              <w:start w:w="160" w:type="dxa"/>
              <w:bottom w:w="130" w:type="dxa"/>
              <w:end w:w="160" w:type="dxa"/>
            </w:tcMar>
          </w:tcPr>
          <w:p>
            <w:r/>
            <w:r>
              <w:rPr>
                <w:b/>
                <w:color w:val="1F4E78"/>
              </w:rPr>
              <w:t>Mengapa capture 75 detik?</w:t>
              <w:br/>
            </w:r>
            <w:r>
              <w:rPr>
                <w:sz w:val="20"/>
              </w:rPr>
              <w:t>Client dan attacker berjalan 60 detik. Capture dibuat 75 detik karena Server A dijalankan lebih dahulu dan pengguna memerlukan waktu berpindah ke Windows dan Server B.</w:t>
            </w:r>
          </w:p>
        </w:tc>
      </w:tr>
    </w:tbl>
    <w:p/>
    <w:p>
      <w:pPr>
        <w:pStyle w:val="Heading1"/>
      </w:pPr>
      <w:r>
        <w:t>15. Pengulangan</w:t>
      </w:r>
    </w:p>
    <w:p>
      <w:r>
        <w:t>Satu run cukup untuk demonstrasi, tetapi tidak cukup untuk kesimpulan penelitian. Setiap skenario perlu diulang dengan konfigurasi yang sama, misalnya lima kali.</w:t>
      </w:r>
    </w:p>
    <w:p>
      <w:pPr>
        <w:pStyle w:val="ListBullet"/>
      </w:pPr>
      <w:r>
        <w:t>normal_01 sampai normal_05</w:t>
      </w:r>
    </w:p>
    <w:p>
      <w:pPr>
        <w:pStyle w:val="ListBullet"/>
      </w:pPr>
      <w:r>
        <w:t>attack_01 sampai attack_05</w:t>
      </w:r>
    </w:p>
    <w:p>
      <w:pPr>
        <w:pStyle w:val="ListBullet"/>
      </w:pPr>
      <w:r>
        <w:t>mitigation_01 sampai mitigation_05</w:t>
      </w:r>
    </w:p>
    <w:p>
      <w:r>
        <w:br w:type="page"/>
      </w:r>
    </w:p>
    <w:p>
      <w:pPr>
        <w:pStyle w:val="Heading1"/>
      </w:pPr>
      <w:r>
        <w:t>16. Mode Local, Campus, dan Public</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17"/>
            <w:vAlign w:val="center"/>
            <w:shd w:fill="1F4E78"/>
            <w:tcMar>
              <w:top w:w="90" w:type="dxa"/>
              <w:start w:w="110" w:type="dxa"/>
              <w:bottom w:w="90" w:type="dxa"/>
              <w:end w:w="110" w:type="dxa"/>
            </w:tcMar>
          </w:tcPr>
          <w:p>
            <w:r/>
            <w:r>
              <w:rPr>
                <w:b/>
                <w:color w:val="FFFFFF"/>
                <w:sz w:val="19"/>
              </w:rPr>
              <w:t>Mode</w:t>
            </w:r>
          </w:p>
        </w:tc>
        <w:tc>
          <w:tcPr>
            <w:tcW w:type="dxa" w:w="2494"/>
            <w:vAlign w:val="center"/>
            <w:shd w:fill="1F4E78"/>
            <w:tcMar>
              <w:top w:w="90" w:type="dxa"/>
              <w:start w:w="110" w:type="dxa"/>
              <w:bottom w:w="90" w:type="dxa"/>
              <w:end w:w="110" w:type="dxa"/>
            </w:tcMar>
          </w:tcPr>
          <w:p>
            <w:r/>
            <w:r>
              <w:rPr>
                <w:b/>
                <w:color w:val="FFFFFF"/>
                <w:sz w:val="19"/>
              </w:rPr>
              <w:t>Lokasi target</w:t>
            </w:r>
          </w:p>
        </w:tc>
        <w:tc>
          <w:tcPr>
            <w:tcW w:type="dxa" w:w="2835"/>
            <w:vAlign w:val="center"/>
            <w:shd w:fill="1F4E78"/>
            <w:tcMar>
              <w:top w:w="90" w:type="dxa"/>
              <w:start w:w="110" w:type="dxa"/>
              <w:bottom w:w="90" w:type="dxa"/>
              <w:end w:w="110" w:type="dxa"/>
            </w:tcMar>
          </w:tcPr>
          <w:p>
            <w:r/>
            <w:r>
              <w:rPr>
                <w:b/>
                <w:color w:val="FFFFFF"/>
                <w:sz w:val="19"/>
              </w:rPr>
              <w:t>Kegunaan</w:t>
            </w:r>
          </w:p>
        </w:tc>
        <w:tc>
          <w:tcPr>
            <w:tcW w:type="dxa" w:w="2438"/>
            <w:vAlign w:val="center"/>
            <w:shd w:fill="1F4E78"/>
            <w:tcMar>
              <w:top w:w="90" w:type="dxa"/>
              <w:start w:w="110" w:type="dxa"/>
              <w:bottom w:w="90" w:type="dxa"/>
              <w:end w:w="110" w:type="dxa"/>
            </w:tcMar>
          </w:tcPr>
          <w:p>
            <w:r/>
            <w:r>
              <w:rPr>
                <w:b/>
                <w:color w:val="FFFFFF"/>
                <w:sz w:val="19"/>
              </w:rPr>
              <w:t>Syarat</w:t>
            </w:r>
          </w:p>
        </w:tc>
      </w:tr>
      <w:tr>
        <w:tc>
          <w:tcPr>
            <w:tcW w:type="dxa" w:w="1417"/>
            <w:vAlign w:val="center"/>
            <w:tcMar>
              <w:top w:w="90" w:type="dxa"/>
              <w:start w:w="110" w:type="dxa"/>
              <w:bottom w:w="90" w:type="dxa"/>
              <w:end w:w="110" w:type="dxa"/>
            </w:tcMar>
          </w:tcPr>
          <w:p>
            <w:r/>
            <w:r>
              <w:rPr>
                <w:b w:val="0"/>
                <w:sz w:val="19"/>
              </w:rPr>
              <w:t>local</w:t>
            </w:r>
          </w:p>
        </w:tc>
        <w:tc>
          <w:tcPr>
            <w:tcW w:type="dxa" w:w="2494"/>
            <w:vAlign w:val="center"/>
            <w:tcMar>
              <w:top w:w="90" w:type="dxa"/>
              <w:start w:w="110" w:type="dxa"/>
              <w:bottom w:w="90" w:type="dxa"/>
              <w:end w:w="110" w:type="dxa"/>
            </w:tcMar>
          </w:tcPr>
          <w:p>
            <w:r/>
            <w:r>
              <w:rPr>
                <w:b w:val="0"/>
                <w:sz w:val="19"/>
              </w:rPr>
              <w:t>VM Server A</w:t>
            </w:r>
          </w:p>
        </w:tc>
        <w:tc>
          <w:tcPr>
            <w:tcW w:type="dxa" w:w="2835"/>
            <w:vAlign w:val="center"/>
            <w:tcMar>
              <w:top w:w="90" w:type="dxa"/>
              <w:start w:w="110" w:type="dxa"/>
              <w:bottom w:w="90" w:type="dxa"/>
              <w:end w:w="110" w:type="dxa"/>
            </w:tcMar>
          </w:tcPr>
          <w:p>
            <w:r/>
            <w:r>
              <w:rPr>
                <w:b w:val="0"/>
                <w:sz w:val="19"/>
              </w:rPr>
              <w:t>Setup, demo, dan validasi metode.</w:t>
            </w:r>
          </w:p>
        </w:tc>
        <w:tc>
          <w:tcPr>
            <w:tcW w:type="dxa" w:w="2438"/>
            <w:vAlign w:val="center"/>
            <w:tcMar>
              <w:top w:w="90" w:type="dxa"/>
              <w:start w:w="110" w:type="dxa"/>
              <w:bottom w:w="90" w:type="dxa"/>
              <w:end w:w="110" w:type="dxa"/>
            </w:tcMar>
          </w:tcPr>
          <w:p>
            <w:r/>
            <w:r>
              <w:rPr>
                <w:b w:val="0"/>
                <w:sz w:val="19"/>
              </w:rPr>
              <w:t>Testbed sendiri.</w:t>
            </w:r>
          </w:p>
        </w:tc>
      </w:tr>
      <w:tr>
        <w:tc>
          <w:tcPr>
            <w:tcW w:type="dxa" w:w="1417"/>
            <w:vAlign w:val="center"/>
            <w:tcMar>
              <w:top w:w="90" w:type="dxa"/>
              <w:start w:w="110" w:type="dxa"/>
              <w:bottom w:w="90" w:type="dxa"/>
              <w:end w:w="110" w:type="dxa"/>
            </w:tcMar>
            <w:shd w:fill="F2F2F2"/>
          </w:tcPr>
          <w:p>
            <w:r/>
            <w:r>
              <w:rPr>
                <w:b w:val="0"/>
                <w:sz w:val="19"/>
              </w:rPr>
              <w:t>campus</w:t>
            </w:r>
          </w:p>
        </w:tc>
        <w:tc>
          <w:tcPr>
            <w:tcW w:type="dxa" w:w="2494"/>
            <w:vAlign w:val="center"/>
            <w:tcMar>
              <w:top w:w="90" w:type="dxa"/>
              <w:start w:w="110" w:type="dxa"/>
              <w:bottom w:w="90" w:type="dxa"/>
              <w:end w:w="110" w:type="dxa"/>
            </w:tcMar>
            <w:shd w:fill="F2F2F2"/>
          </w:tcPr>
          <w:p>
            <w:r/>
            <w:r>
              <w:rPr>
                <w:b w:val="0"/>
                <w:sz w:val="19"/>
              </w:rPr>
              <w:t>Jaringan internal/VPN</w:t>
            </w:r>
          </w:p>
        </w:tc>
        <w:tc>
          <w:tcPr>
            <w:tcW w:type="dxa" w:w="2835"/>
            <w:vAlign w:val="center"/>
            <w:tcMar>
              <w:top w:w="90" w:type="dxa"/>
              <w:start w:w="110" w:type="dxa"/>
              <w:bottom w:w="90" w:type="dxa"/>
              <w:end w:w="110" w:type="dxa"/>
            </w:tcMar>
            <w:shd w:fill="F2F2F2"/>
          </w:tcPr>
          <w:p>
            <w:r/>
            <w:r>
              <w:rPr>
                <w:b w:val="0"/>
                <w:sz w:val="19"/>
              </w:rPr>
              <w:t>Implementasi pada lingkungan kampus.</w:t>
            </w:r>
          </w:p>
        </w:tc>
        <w:tc>
          <w:tcPr>
            <w:tcW w:type="dxa" w:w="2438"/>
            <w:vAlign w:val="center"/>
            <w:tcMar>
              <w:top w:w="90" w:type="dxa"/>
              <w:start w:w="110" w:type="dxa"/>
              <w:bottom w:w="90" w:type="dxa"/>
              <w:end w:w="110" w:type="dxa"/>
            </w:tcMar>
            <w:shd w:fill="F2F2F2"/>
          </w:tcPr>
          <w:p>
            <w:r/>
            <w:r>
              <w:rPr>
                <w:b w:val="0"/>
                <w:sz w:val="19"/>
              </w:rPr>
              <w:t>Izin pengelola.</w:t>
            </w:r>
          </w:p>
        </w:tc>
      </w:tr>
      <w:tr>
        <w:tc>
          <w:tcPr>
            <w:tcW w:type="dxa" w:w="1417"/>
            <w:vAlign w:val="center"/>
            <w:tcMar>
              <w:top w:w="90" w:type="dxa"/>
              <w:start w:w="110" w:type="dxa"/>
              <w:bottom w:w="90" w:type="dxa"/>
              <w:end w:w="110" w:type="dxa"/>
            </w:tcMar>
          </w:tcPr>
          <w:p>
            <w:r/>
            <w:r>
              <w:rPr>
                <w:b w:val="0"/>
                <w:sz w:val="19"/>
              </w:rPr>
              <w:t>public</w:t>
            </w:r>
          </w:p>
        </w:tc>
        <w:tc>
          <w:tcPr>
            <w:tcW w:type="dxa" w:w="2494"/>
            <w:vAlign w:val="center"/>
            <w:tcMar>
              <w:top w:w="90" w:type="dxa"/>
              <w:start w:w="110" w:type="dxa"/>
              <w:bottom w:w="90" w:type="dxa"/>
              <w:end w:w="110" w:type="dxa"/>
            </w:tcMar>
          </w:tcPr>
          <w:p>
            <w:r/>
            <w:r>
              <w:rPr>
                <w:b w:val="0"/>
                <w:sz w:val="19"/>
              </w:rPr>
              <w:t>Broker yang dapat diakses internet</w:t>
            </w:r>
          </w:p>
        </w:tc>
        <w:tc>
          <w:tcPr>
            <w:tcW w:type="dxa" w:w="2835"/>
            <w:vAlign w:val="center"/>
            <w:tcMar>
              <w:top w:w="90" w:type="dxa"/>
              <w:start w:w="110" w:type="dxa"/>
              <w:bottom w:w="90" w:type="dxa"/>
              <w:end w:w="110" w:type="dxa"/>
            </w:tcMar>
          </w:tcPr>
          <w:p>
            <w:r/>
            <w:r>
              <w:rPr>
                <w:b w:val="0"/>
                <w:sz w:val="19"/>
              </w:rPr>
              <w:t>Implementasi melalui alamat publik.</w:t>
            </w:r>
          </w:p>
        </w:tc>
        <w:tc>
          <w:tcPr>
            <w:tcW w:type="dxa" w:w="2438"/>
            <w:vAlign w:val="center"/>
            <w:tcMar>
              <w:top w:w="90" w:type="dxa"/>
              <w:start w:w="110" w:type="dxa"/>
              <w:bottom w:w="90" w:type="dxa"/>
              <w:end w:w="110" w:type="dxa"/>
            </w:tcMar>
          </w:tcPr>
          <w:p>
            <w:r/>
            <w:r>
              <w:rPr>
                <w:b w:val="0"/>
                <w:sz w:val="19"/>
              </w:rPr>
              <w:t>Izin tertulis dan kontrol server.</w:t>
            </w:r>
          </w:p>
        </w:tc>
      </w:tr>
    </w:tbl>
    <w:p/>
    <w:tbl>
      <w:tblPr>
        <w:tblW w:type="auto" w:w="0"/>
        <w:jc w:val="center"/>
        <w:tblLook w:firstColumn="1" w:firstRow="1" w:lastColumn="0" w:lastRow="0" w:noHBand="0" w:noVBand="1" w:val="04A0"/>
      </w:tblPr>
      <w:tblGrid>
        <w:gridCol w:w="9412"/>
      </w:tblGrid>
      <w:tr>
        <w:tc>
          <w:tcPr>
            <w:tcW w:type="dxa" w:w="9412"/>
            <w:shd w:fill="FCE4D6"/>
            <w:tcMar>
              <w:top w:w="130" w:type="dxa"/>
              <w:start w:w="160" w:type="dxa"/>
              <w:bottom w:w="130" w:type="dxa"/>
              <w:end w:w="160" w:type="dxa"/>
            </w:tcMar>
          </w:tcPr>
          <w:p>
            <w:r/>
            <w:r>
              <w:rPr>
                <w:b/>
                <w:color w:val="1F4E78"/>
              </w:rPr>
              <w:t>Batas klaim penelitian</w:t>
              <w:br/>
            </w:r>
            <w:r>
              <w:rPr>
                <w:sz w:val="20"/>
              </w:rPr>
              <w:t>Mode local membuktikan bahwa metode dan program bekerja pada testbed. Jika skripsi menyatakan pengujian dilakukan pada Server Universitas Mataram, data final harus diambil pada server atau jaringan Universitas Mataram yang benar-benar diberi izin.</w:t>
            </w:r>
          </w:p>
        </w:tc>
      </w:tr>
    </w:tbl>
    <w:p/>
    <w:p>
      <w:pPr>
        <w:pStyle w:val="Heading1"/>
      </w:pPr>
      <w:r>
        <w:t>17. BROKER_HOST dan BROKER_CAPTURE_HOST</w:t>
      </w:r>
    </w:p>
    <w:tbl>
      <w:tblPr>
        <w:tblStyle w:val="TableGrid"/>
        <w:tblW w:type="auto" w:w="0"/>
        <w:jc w:val="center"/>
        <w:tblLook w:firstColumn="1" w:firstRow="1" w:lastColumn="0" w:lastRow="0" w:noHBand="0" w:noVBand="1" w:val="04A0"/>
      </w:tblPr>
      <w:tblGrid>
        <w:gridCol w:w="3137"/>
        <w:gridCol w:w="3137"/>
        <w:gridCol w:w="3137"/>
      </w:tblGrid>
      <w:tr>
        <w:tc>
          <w:tcPr>
            <w:tcW w:type="dxa" w:w="2721"/>
            <w:vAlign w:val="center"/>
            <w:shd w:fill="1F4E78"/>
            <w:tcMar>
              <w:top w:w="90" w:type="dxa"/>
              <w:start w:w="110" w:type="dxa"/>
              <w:bottom w:w="90" w:type="dxa"/>
              <w:end w:w="110" w:type="dxa"/>
            </w:tcMar>
          </w:tcPr>
          <w:p>
            <w:r/>
            <w:r>
              <w:rPr>
                <w:b/>
                <w:color w:val="FFFFFF"/>
                <w:sz w:val="19"/>
              </w:rPr>
              <w:t>Variabel</w:t>
            </w:r>
          </w:p>
        </w:tc>
        <w:tc>
          <w:tcPr>
            <w:tcW w:type="dxa" w:w="2835"/>
            <w:vAlign w:val="center"/>
            <w:shd w:fill="1F4E78"/>
            <w:tcMar>
              <w:top w:w="90" w:type="dxa"/>
              <w:start w:w="110" w:type="dxa"/>
              <w:bottom w:w="90" w:type="dxa"/>
              <w:end w:w="110" w:type="dxa"/>
            </w:tcMar>
          </w:tcPr>
          <w:p>
            <w:r/>
            <w:r>
              <w:rPr>
                <w:b/>
                <w:color w:val="FFFFFF"/>
                <w:sz w:val="19"/>
              </w:rPr>
              <w:t>Digunakan oleh</w:t>
            </w:r>
          </w:p>
        </w:tc>
        <w:tc>
          <w:tcPr>
            <w:tcW w:type="dxa" w:w="3628"/>
            <w:vAlign w:val="center"/>
            <w:shd w:fill="1F4E78"/>
            <w:tcMar>
              <w:top w:w="90" w:type="dxa"/>
              <w:start w:w="110" w:type="dxa"/>
              <w:bottom w:w="90" w:type="dxa"/>
              <w:end w:w="110" w:type="dxa"/>
            </w:tcMar>
          </w:tcPr>
          <w:p>
            <w:r/>
            <w:r>
              <w:rPr>
                <w:b/>
                <w:color w:val="FFFFFF"/>
                <w:sz w:val="19"/>
              </w:rPr>
              <w:t>Arti</w:t>
            </w:r>
          </w:p>
        </w:tc>
      </w:tr>
      <w:tr>
        <w:tc>
          <w:tcPr>
            <w:tcW w:type="dxa" w:w="2721"/>
            <w:vAlign w:val="center"/>
            <w:tcMar>
              <w:top w:w="90" w:type="dxa"/>
              <w:start w:w="110" w:type="dxa"/>
              <w:bottom w:w="90" w:type="dxa"/>
              <w:end w:w="110" w:type="dxa"/>
            </w:tcMar>
          </w:tcPr>
          <w:p>
            <w:r/>
            <w:r>
              <w:rPr>
                <w:b w:val="0"/>
                <w:sz w:val="19"/>
              </w:rPr>
              <w:t>BROKER_HOST</w:t>
            </w:r>
          </w:p>
        </w:tc>
        <w:tc>
          <w:tcPr>
            <w:tcW w:type="dxa" w:w="2835"/>
            <w:vAlign w:val="center"/>
            <w:tcMar>
              <w:top w:w="90" w:type="dxa"/>
              <w:start w:w="110" w:type="dxa"/>
              <w:bottom w:w="90" w:type="dxa"/>
              <w:end w:w="110" w:type="dxa"/>
            </w:tcMar>
          </w:tcPr>
          <w:p>
            <w:r/>
            <w:r>
              <w:rPr>
                <w:b w:val="0"/>
                <w:sz w:val="19"/>
              </w:rPr>
              <w:t>Windows dan Server B</w:t>
            </w:r>
          </w:p>
        </w:tc>
        <w:tc>
          <w:tcPr>
            <w:tcW w:type="dxa" w:w="3628"/>
            <w:vAlign w:val="center"/>
            <w:tcMar>
              <w:top w:w="90" w:type="dxa"/>
              <w:start w:w="110" w:type="dxa"/>
              <w:bottom w:w="90" w:type="dxa"/>
              <w:end w:w="110" w:type="dxa"/>
            </w:tcMar>
          </w:tcPr>
          <w:p>
            <w:r/>
            <w:r>
              <w:rPr>
                <w:b w:val="0"/>
                <w:sz w:val="19"/>
              </w:rPr>
              <w:t>Alamat yang dipakai untuk mencapai broker.</w:t>
            </w:r>
          </w:p>
        </w:tc>
      </w:tr>
      <w:tr>
        <w:tc>
          <w:tcPr>
            <w:tcW w:type="dxa" w:w="2721"/>
            <w:vAlign w:val="center"/>
            <w:tcMar>
              <w:top w:w="90" w:type="dxa"/>
              <w:start w:w="110" w:type="dxa"/>
              <w:bottom w:w="90" w:type="dxa"/>
              <w:end w:w="110" w:type="dxa"/>
            </w:tcMar>
            <w:shd w:fill="F2F2F2"/>
          </w:tcPr>
          <w:p>
            <w:r/>
            <w:r>
              <w:rPr>
                <w:b w:val="0"/>
                <w:sz w:val="19"/>
              </w:rPr>
              <w:t>BROKER_CAPTURE_HOST</w:t>
            </w:r>
          </w:p>
        </w:tc>
        <w:tc>
          <w:tcPr>
            <w:tcW w:type="dxa" w:w="2835"/>
            <w:vAlign w:val="center"/>
            <w:tcMar>
              <w:top w:w="90" w:type="dxa"/>
              <w:start w:w="110" w:type="dxa"/>
              <w:bottom w:w="90" w:type="dxa"/>
              <w:end w:w="110" w:type="dxa"/>
            </w:tcMar>
            <w:shd w:fill="F2F2F2"/>
          </w:tcPr>
          <w:p>
            <w:r/>
            <w:r>
              <w:rPr>
                <w:b w:val="0"/>
                <w:sz w:val="19"/>
              </w:rPr>
              <w:t>Server A</w:t>
            </w:r>
          </w:p>
        </w:tc>
        <w:tc>
          <w:tcPr>
            <w:tcW w:type="dxa" w:w="3628"/>
            <w:vAlign w:val="center"/>
            <w:tcMar>
              <w:top w:w="90" w:type="dxa"/>
              <w:start w:w="110" w:type="dxa"/>
              <w:bottom w:w="90" w:type="dxa"/>
              <w:end w:w="110" w:type="dxa"/>
            </w:tcMar>
            <w:shd w:fill="F2F2F2"/>
          </w:tcPr>
          <w:p>
            <w:r/>
            <w:r>
              <w:rPr>
                <w:b w:val="0"/>
                <w:sz w:val="19"/>
              </w:rPr>
              <w:t>Alamat broker yang terlihat pada interface capture.</w:t>
            </w:r>
          </w:p>
        </w:tc>
      </w:tr>
    </w:tbl>
    <w:p/>
    <w:p>
      <w:r>
        <w:t>Pada mode local keduanya biasanya sama, misalnya 192.168.56.10. Pada jaringan dengan NAT, BROKER_HOST dapat berupa IP publik sedangkan BROKER_CAPTURE_HOST berupa IP privat.</w:t>
      </w:r>
    </w:p>
    <w:p>
      <w:pPr>
        <w:pStyle w:val="Heading1"/>
      </w:pPr>
      <w:r>
        <w:t>18. Batas Teknis Saat Ini</w:t>
      </w:r>
    </w:p>
    <w:p>
      <w:pPr>
        <w:pStyle w:val="ListBullet"/>
      </w:pPr>
      <w:r>
        <w:t>Tutorial lokal menggunakan MQTT tanpa TLS pada port 1883.</w:t>
      </w:r>
    </w:p>
    <w:p>
      <w:pPr>
        <w:pStyle w:val="ListBullet"/>
      </w:pPr>
      <w:r>
        <w:t>Port 8883 memerlukan dukungan sertifikat TLS yang belum menjadi bagian client saat ini.</w:t>
      </w:r>
    </w:p>
    <w:p>
      <w:pPr>
        <w:pStyle w:val="ListBullet"/>
      </w:pPr>
      <w:r>
        <w:t>allow_anonymous=true hanya layak pada Host-Only testbed, bukan server nyata.</w:t>
      </w:r>
    </w:p>
    <w:p>
      <w:pPr>
        <w:pStyle w:val="ListBullet"/>
      </w:pPr>
      <w:r>
        <w:t>SYN flood tidak selalu membuat broker mati; dampaknya bergantung pada kapasitas server.</w:t>
      </w:r>
    </w:p>
    <w:p>
      <w:pPr>
        <w:pStyle w:val="ListBullet"/>
      </w:pPr>
      <w:r>
        <w:t>Keberhasilan mitigasi harus dilihat dari KPI MQTT dan counter drop, bukan asumsi.</w:t>
      </w:r>
    </w:p>
    <w:p>
      <w:r>
        <w:br w:type="page"/>
      </w:r>
    </w:p>
    <w:p>
      <w:pPr>
        <w:pStyle w:val="Heading1"/>
      </w:pPr>
      <w:r>
        <w:t>19. Ringkasan yang Harus Dipahami</w:t>
      </w:r>
    </w:p>
    <w:tbl>
      <w:tblPr>
        <w:tblStyle w:val="TableGrid"/>
        <w:tblW w:type="auto" w:w="0"/>
        <w:jc w:val="center"/>
        <w:tblLook w:firstColumn="1" w:firstRow="1" w:lastColumn="0" w:lastRow="0" w:noHBand="0" w:noVBand="1" w:val="04A0"/>
      </w:tblPr>
      <w:tblGrid>
        <w:gridCol w:w="4706"/>
        <w:gridCol w:w="4706"/>
      </w:tblGrid>
      <w:tr>
        <w:tc>
          <w:tcPr>
            <w:tcW w:type="dxa" w:w="3969"/>
            <w:vAlign w:val="center"/>
            <w:shd w:fill="1F4E78"/>
            <w:tcMar>
              <w:top w:w="90" w:type="dxa"/>
              <w:start w:w="110" w:type="dxa"/>
              <w:bottom w:w="90" w:type="dxa"/>
              <w:end w:w="110" w:type="dxa"/>
            </w:tcMar>
          </w:tcPr>
          <w:p>
            <w:r/>
            <w:r>
              <w:rPr>
                <w:b/>
                <w:color w:val="FFFFFF"/>
                <w:sz w:val="19"/>
              </w:rPr>
              <w:t>Pertanyaan</w:t>
            </w:r>
          </w:p>
        </w:tc>
        <w:tc>
          <w:tcPr>
            <w:tcW w:type="dxa" w:w="5216"/>
            <w:vAlign w:val="center"/>
            <w:shd w:fill="1F4E78"/>
            <w:tcMar>
              <w:top w:w="90" w:type="dxa"/>
              <w:start w:w="110" w:type="dxa"/>
              <w:bottom w:w="90" w:type="dxa"/>
              <w:end w:w="110" w:type="dxa"/>
            </w:tcMar>
          </w:tcPr>
          <w:p>
            <w:r/>
            <w:r>
              <w:rPr>
                <w:b/>
                <w:color w:val="FFFFFF"/>
                <w:sz w:val="19"/>
              </w:rPr>
              <w:t>Jawaban</w:t>
            </w:r>
          </w:p>
        </w:tc>
      </w:tr>
      <w:tr>
        <w:tc>
          <w:tcPr>
            <w:tcW w:type="dxa" w:w="3969"/>
            <w:vAlign w:val="center"/>
            <w:tcMar>
              <w:top w:w="90" w:type="dxa"/>
              <w:start w:w="110" w:type="dxa"/>
              <w:bottom w:w="90" w:type="dxa"/>
              <w:end w:w="110" w:type="dxa"/>
            </w:tcMar>
          </w:tcPr>
          <w:p>
            <w:r/>
            <w:r>
              <w:rPr>
                <w:b w:val="0"/>
                <w:sz w:val="19"/>
              </w:rPr>
              <w:t>Siapa pengguna normal?</w:t>
            </w:r>
          </w:p>
        </w:tc>
        <w:tc>
          <w:tcPr>
            <w:tcW w:type="dxa" w:w="5216"/>
            <w:vAlign w:val="center"/>
            <w:tcMar>
              <w:top w:w="90" w:type="dxa"/>
              <w:start w:w="110" w:type="dxa"/>
              <w:bottom w:w="90" w:type="dxa"/>
              <w:end w:w="110" w:type="dxa"/>
            </w:tcMar>
          </w:tcPr>
          <w:p>
            <w:r/>
            <w:r>
              <w:rPr>
                <w:b w:val="0"/>
                <w:sz w:val="19"/>
              </w:rPr>
              <w:t>Program client MQTT pada Windows.</w:t>
            </w:r>
          </w:p>
        </w:tc>
      </w:tr>
      <w:tr>
        <w:tc>
          <w:tcPr>
            <w:tcW w:type="dxa" w:w="3969"/>
            <w:vAlign w:val="center"/>
            <w:tcMar>
              <w:top w:w="90" w:type="dxa"/>
              <w:start w:w="110" w:type="dxa"/>
              <w:bottom w:w="90" w:type="dxa"/>
              <w:end w:w="110" w:type="dxa"/>
            </w:tcMar>
            <w:shd w:fill="F2F2F2"/>
          </w:tcPr>
          <w:p>
            <w:r/>
            <w:r>
              <w:rPr>
                <w:b w:val="0"/>
                <w:sz w:val="19"/>
              </w:rPr>
              <w:t>Apa data normalnya?</w:t>
            </w:r>
          </w:p>
        </w:tc>
        <w:tc>
          <w:tcPr>
            <w:tcW w:type="dxa" w:w="5216"/>
            <w:vAlign w:val="center"/>
            <w:tcMar>
              <w:top w:w="90" w:type="dxa"/>
              <w:start w:w="110" w:type="dxa"/>
              <w:bottom w:w="90" w:type="dxa"/>
              <w:end w:w="110" w:type="dxa"/>
            </w:tcMar>
            <w:shd w:fill="F2F2F2"/>
          </w:tcPr>
          <w:p>
            <w:r/>
            <w:r>
              <w:rPr>
                <w:b w:val="0"/>
                <w:sz w:val="19"/>
              </w:rPr>
              <w:t>Pesan MQTT berisi suhu simulasi.</w:t>
            </w:r>
          </w:p>
        </w:tc>
      </w:tr>
      <w:tr>
        <w:tc>
          <w:tcPr>
            <w:tcW w:type="dxa" w:w="3969"/>
            <w:vAlign w:val="center"/>
            <w:tcMar>
              <w:top w:w="90" w:type="dxa"/>
              <w:start w:w="110" w:type="dxa"/>
              <w:bottom w:w="90" w:type="dxa"/>
              <w:end w:w="110" w:type="dxa"/>
            </w:tcMar>
          </w:tcPr>
          <w:p>
            <w:r/>
            <w:r>
              <w:rPr>
                <w:b w:val="0"/>
                <w:sz w:val="19"/>
              </w:rPr>
              <w:t>Di mana broker berjalan?</w:t>
            </w:r>
          </w:p>
        </w:tc>
        <w:tc>
          <w:tcPr>
            <w:tcW w:type="dxa" w:w="5216"/>
            <w:vAlign w:val="center"/>
            <w:tcMar>
              <w:top w:w="90" w:type="dxa"/>
              <w:start w:w="110" w:type="dxa"/>
              <w:bottom w:w="90" w:type="dxa"/>
              <w:end w:w="110" w:type="dxa"/>
            </w:tcMar>
          </w:tcPr>
          <w:p>
            <w:r/>
            <w:r>
              <w:rPr>
                <w:b w:val="0"/>
                <w:sz w:val="19"/>
              </w:rPr>
              <w:t>Ubuntu Server A.</w:t>
            </w:r>
          </w:p>
        </w:tc>
      </w:tr>
      <w:tr>
        <w:tc>
          <w:tcPr>
            <w:tcW w:type="dxa" w:w="3969"/>
            <w:vAlign w:val="center"/>
            <w:tcMar>
              <w:top w:w="90" w:type="dxa"/>
              <w:start w:w="110" w:type="dxa"/>
              <w:bottom w:w="90" w:type="dxa"/>
              <w:end w:w="110" w:type="dxa"/>
            </w:tcMar>
            <w:shd w:fill="F2F2F2"/>
          </w:tcPr>
          <w:p>
            <w:r/>
            <w:r>
              <w:rPr>
                <w:b w:val="0"/>
                <w:sz w:val="19"/>
              </w:rPr>
              <w:t>Siapa yang mengirim serangan?</w:t>
            </w:r>
          </w:p>
        </w:tc>
        <w:tc>
          <w:tcPr>
            <w:tcW w:type="dxa" w:w="5216"/>
            <w:vAlign w:val="center"/>
            <w:tcMar>
              <w:top w:w="90" w:type="dxa"/>
              <w:start w:w="110" w:type="dxa"/>
              <w:bottom w:w="90" w:type="dxa"/>
              <w:end w:w="110" w:type="dxa"/>
            </w:tcMar>
            <w:shd w:fill="F2F2F2"/>
          </w:tcPr>
          <w:p>
            <w:r/>
            <w:r>
              <w:rPr>
                <w:b w:val="0"/>
                <w:sz w:val="19"/>
              </w:rPr>
              <w:t>Ubuntu Server B.</w:t>
            </w:r>
          </w:p>
        </w:tc>
      </w:tr>
      <w:tr>
        <w:tc>
          <w:tcPr>
            <w:tcW w:type="dxa" w:w="3969"/>
            <w:vAlign w:val="center"/>
            <w:tcMar>
              <w:top w:w="90" w:type="dxa"/>
              <w:start w:w="110" w:type="dxa"/>
              <w:bottom w:w="90" w:type="dxa"/>
              <w:end w:w="110" w:type="dxa"/>
            </w:tcMar>
          </w:tcPr>
          <w:p>
            <w:r/>
            <w:r>
              <w:rPr>
                <w:b w:val="0"/>
                <w:sz w:val="19"/>
              </w:rPr>
              <w:t>Apa bentuk serangannya?</w:t>
            </w:r>
          </w:p>
        </w:tc>
        <w:tc>
          <w:tcPr>
            <w:tcW w:type="dxa" w:w="5216"/>
            <w:vAlign w:val="center"/>
            <w:tcMar>
              <w:top w:w="90" w:type="dxa"/>
              <w:start w:w="110" w:type="dxa"/>
              <w:bottom w:w="90" w:type="dxa"/>
              <w:end w:w="110" w:type="dxa"/>
            </w:tcMar>
          </w:tcPr>
          <w:p>
            <w:r/>
            <w:r>
              <w:rPr>
                <w:b w:val="0"/>
                <w:sz w:val="19"/>
              </w:rPr>
              <w:t>Banyak paket SYN menuju TCP port 1883.</w:t>
            </w:r>
          </w:p>
        </w:tc>
      </w:tr>
      <w:tr>
        <w:tc>
          <w:tcPr>
            <w:tcW w:type="dxa" w:w="3969"/>
            <w:vAlign w:val="center"/>
            <w:tcMar>
              <w:top w:w="90" w:type="dxa"/>
              <w:start w:w="110" w:type="dxa"/>
              <w:bottom w:w="90" w:type="dxa"/>
              <w:end w:w="110" w:type="dxa"/>
            </w:tcMar>
            <w:shd w:fill="F2F2F2"/>
          </w:tcPr>
          <w:p>
            <w:r/>
            <w:r>
              <w:rPr>
                <w:b w:val="0"/>
                <w:sz w:val="19"/>
              </w:rPr>
              <w:t>Di mana trafik direkam?</w:t>
            </w:r>
          </w:p>
        </w:tc>
        <w:tc>
          <w:tcPr>
            <w:tcW w:type="dxa" w:w="5216"/>
            <w:vAlign w:val="center"/>
            <w:tcMar>
              <w:top w:w="90" w:type="dxa"/>
              <w:start w:w="110" w:type="dxa"/>
              <w:bottom w:w="90" w:type="dxa"/>
              <w:end w:w="110" w:type="dxa"/>
            </w:tcMar>
            <w:shd w:fill="F2F2F2"/>
          </w:tcPr>
          <w:p>
            <w:r/>
            <w:r>
              <w:rPr>
                <w:b w:val="0"/>
                <w:sz w:val="19"/>
              </w:rPr>
              <w:t>Langsung pada interface Server A.</w:t>
            </w:r>
          </w:p>
        </w:tc>
      </w:tr>
      <w:tr>
        <w:tc>
          <w:tcPr>
            <w:tcW w:type="dxa" w:w="3969"/>
            <w:vAlign w:val="center"/>
            <w:tcMar>
              <w:top w:w="90" w:type="dxa"/>
              <w:start w:w="110" w:type="dxa"/>
              <w:bottom w:w="90" w:type="dxa"/>
              <w:end w:w="110" w:type="dxa"/>
            </w:tcMar>
          </w:tcPr>
          <w:p>
            <w:r/>
            <w:r>
              <w:rPr>
                <w:b w:val="0"/>
                <w:sz w:val="19"/>
              </w:rPr>
              <w:t>Apa mitigasinya?</w:t>
            </w:r>
          </w:p>
        </w:tc>
        <w:tc>
          <w:tcPr>
            <w:tcW w:type="dxa" w:w="5216"/>
            <w:vAlign w:val="center"/>
            <w:tcMar>
              <w:top w:w="90" w:type="dxa"/>
              <w:start w:w="110" w:type="dxa"/>
              <w:bottom w:w="90" w:type="dxa"/>
              <w:end w:w="110" w:type="dxa"/>
            </w:tcMar>
          </w:tcPr>
          <w:p>
            <w:r/>
            <w:r>
              <w:rPr>
                <w:b w:val="0"/>
                <w:sz w:val="19"/>
              </w:rPr>
              <w:t>Rate limiting nftables pada Server A.</w:t>
            </w:r>
          </w:p>
        </w:tc>
      </w:tr>
      <w:tr>
        <w:tc>
          <w:tcPr>
            <w:tcW w:type="dxa" w:w="3969"/>
            <w:vAlign w:val="center"/>
            <w:tcMar>
              <w:top w:w="90" w:type="dxa"/>
              <w:start w:w="110" w:type="dxa"/>
              <w:bottom w:w="90" w:type="dxa"/>
              <w:end w:w="110" w:type="dxa"/>
            </w:tcMar>
            <w:shd w:fill="F2F2F2"/>
          </w:tcPr>
          <w:p>
            <w:r/>
            <w:r>
              <w:rPr>
                <w:b w:val="0"/>
                <w:sz w:val="19"/>
              </w:rPr>
              <w:t>Apa yang dibandingkan?</w:t>
            </w:r>
          </w:p>
        </w:tc>
        <w:tc>
          <w:tcPr>
            <w:tcW w:type="dxa" w:w="5216"/>
            <w:vAlign w:val="center"/>
            <w:tcMar>
              <w:top w:w="90" w:type="dxa"/>
              <w:start w:w="110" w:type="dxa"/>
              <w:bottom w:w="90" w:type="dxa"/>
              <w:end w:w="110" w:type="dxa"/>
            </w:tcMar>
            <w:shd w:fill="F2F2F2"/>
          </w:tcPr>
          <w:p>
            <w:r/>
            <w:r>
              <w:rPr>
                <w:b w:val="0"/>
                <w:sz w:val="19"/>
              </w:rPr>
              <w:t>Normal, SYN flood, dan SYN flood dengan rate limiting.</w:t>
            </w:r>
          </w:p>
        </w:tc>
      </w:tr>
      <w:tr>
        <w:tc>
          <w:tcPr>
            <w:tcW w:type="dxa" w:w="3969"/>
            <w:vAlign w:val="center"/>
            <w:tcMar>
              <w:top w:w="90" w:type="dxa"/>
              <w:start w:w="110" w:type="dxa"/>
              <w:bottom w:w="90" w:type="dxa"/>
              <w:end w:w="110" w:type="dxa"/>
            </w:tcMar>
          </w:tcPr>
          <w:p>
            <w:r/>
            <w:r>
              <w:rPr>
                <w:b w:val="0"/>
                <w:sz w:val="19"/>
              </w:rPr>
              <w:t>Di mana analisis dilakukan?</w:t>
            </w:r>
          </w:p>
        </w:tc>
        <w:tc>
          <w:tcPr>
            <w:tcW w:type="dxa" w:w="5216"/>
            <w:vAlign w:val="center"/>
            <w:tcMar>
              <w:top w:w="90" w:type="dxa"/>
              <w:start w:w="110" w:type="dxa"/>
              <w:bottom w:w="90" w:type="dxa"/>
              <w:end w:w="110" w:type="dxa"/>
            </w:tcMar>
          </w:tcPr>
          <w:p>
            <w:r/>
            <w:r>
              <w:rPr>
                <w:b w:val="0"/>
                <w:sz w:val="19"/>
              </w:rPr>
              <w:t>Windows setelah file hasil digabungkan.</w:t>
            </w:r>
          </w:p>
        </w:tc>
      </w:tr>
    </w:tbl>
    <w:p/>
    <w:tbl>
      <w:tblPr>
        <w:tblW w:type="auto" w:w="0"/>
        <w:jc w:val="center"/>
        <w:tblLook w:firstColumn="1" w:firstRow="1" w:lastColumn="0" w:lastRow="0" w:noHBand="0" w:noVBand="1" w:val="04A0"/>
      </w:tblPr>
      <w:tblGrid>
        <w:gridCol w:w="9412"/>
      </w:tblGrid>
      <w:tr>
        <w:tc>
          <w:tcPr>
            <w:tcW w:type="dxa" w:w="9412"/>
            <w:shd w:fill="E2F0D9"/>
            <w:tcMar>
              <w:top w:w="130" w:type="dxa"/>
              <w:start w:w="160" w:type="dxa"/>
              <w:bottom w:w="130" w:type="dxa"/>
              <w:end w:w="160" w:type="dxa"/>
            </w:tcMar>
          </w:tcPr>
          <w:p>
            <w:r/>
            <w:r>
              <w:rPr>
                <w:b/>
                <w:color w:val="1F4E78"/>
              </w:rPr>
              <w:t>Kesimpulan blueprint</w:t>
              <w:br/>
            </w:r>
            <w:r>
              <w:rPr>
                <w:sz w:val="20"/>
              </w:rPr>
              <w:t>Windows menguji apakah MQTT masih dapat digunakan. Server B menciptakan kondisi SYN flood. Server A menerima, merekam, dan membatasi trafik. Hasil ketiga skenario dibandingkan untuk menilai dampak serangan dan efektivitas rate limiting.</w:t>
            </w:r>
          </w:p>
        </w:tc>
      </w:tr>
    </w:tbl>
    <w:p/>
    <w:p>
      <w:pPr>
        <w:pStyle w:val="Heading1"/>
      </w:pPr>
      <w:r>
        <w:t>20. Dokumen Pendamping</w:t>
      </w:r>
    </w:p>
    <w:p>
      <w:r>
        <w:t>Setelah memahami blueprint ini, gunakan file TUTORIAL_SETUP_DAN_PENGUJIAN_END_TO_END.txt untuk langkah instalasi dan perintah.</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Halaman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