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36C63" w14:textId="77777777" w:rsidR="003366EC" w:rsidRDefault="003366EC"/>
    <w:p w14:paraId="2621D720" w14:textId="77777777" w:rsidR="003366EC" w:rsidRDefault="003366EC"/>
    <w:p w14:paraId="7B46B333" w14:textId="77777777" w:rsidR="003366EC" w:rsidRDefault="003366EC"/>
    <w:p w14:paraId="62559DCB" w14:textId="77777777" w:rsidR="003366EC" w:rsidRDefault="00000000">
      <w:pPr>
        <w:jc w:val="center"/>
      </w:pPr>
      <w:r>
        <w:rPr>
          <w:b/>
          <w:sz w:val="26"/>
        </w:rPr>
        <w:t>ESLSCA BUSINESS SCHOOL PARIS</w:t>
      </w:r>
    </w:p>
    <w:p w14:paraId="09934EBD" w14:textId="36F69AF6" w:rsidR="003366EC" w:rsidRDefault="004B7799">
      <w:pPr>
        <w:jc w:val="center"/>
      </w:pPr>
      <w:r>
        <w:t>MBA Trading</w:t>
      </w:r>
      <w:r w:rsidR="00000000">
        <w:t xml:space="preserve"> &amp; Financial Markets</w:t>
      </w:r>
    </w:p>
    <w:p w14:paraId="734061E7" w14:textId="77777777" w:rsidR="003366EC" w:rsidRDefault="003366EC"/>
    <w:p w14:paraId="07F8D26F" w14:textId="77777777" w:rsidR="003366EC" w:rsidRDefault="003366EC"/>
    <w:p w14:paraId="6FAD9502" w14:textId="77777777" w:rsidR="003366EC" w:rsidRDefault="00000000">
      <w:pPr>
        <w:spacing w:after="200"/>
        <w:jc w:val="center"/>
      </w:pPr>
      <w:r>
        <w:rPr>
          <w:b/>
          <w:sz w:val="34"/>
        </w:rPr>
        <w:t>To what extent does Reinforcement Learning reduce market impact costs (Implementation Shortfall) on fragmented European equity markets?</w:t>
      </w:r>
    </w:p>
    <w:p w14:paraId="713A5FC4" w14:textId="77777777" w:rsidR="003366EC" w:rsidRDefault="003366EC"/>
    <w:p w14:paraId="6778CDB9" w14:textId="77777777" w:rsidR="003366EC" w:rsidRDefault="003366EC"/>
    <w:p w14:paraId="20792539" w14:textId="77777777" w:rsidR="003366EC" w:rsidRDefault="00000000">
      <w:pPr>
        <w:jc w:val="center"/>
      </w:pPr>
      <w:r>
        <w:rPr>
          <w:i/>
          <w:sz w:val="26"/>
        </w:rPr>
        <w:t>Research Dissertation</w:t>
      </w:r>
    </w:p>
    <w:p w14:paraId="6295CE93" w14:textId="77777777" w:rsidR="003366EC" w:rsidRDefault="00000000">
      <w:pPr>
        <w:jc w:val="center"/>
      </w:pPr>
      <w:r>
        <w:rPr>
          <w:b/>
          <w:sz w:val="26"/>
        </w:rPr>
        <w:t>Gaspar COQUET</w:t>
      </w:r>
    </w:p>
    <w:p w14:paraId="2822D98F" w14:textId="77777777" w:rsidR="003366EC" w:rsidRDefault="00000000">
      <w:pPr>
        <w:jc w:val="center"/>
      </w:pPr>
      <w:r>
        <w:rPr>
          <w:sz w:val="23"/>
        </w:rPr>
        <w:t>Dissertation Supervisor: Abdelbaric EL ALAOUI</w:t>
      </w:r>
    </w:p>
    <w:p w14:paraId="5C011BF6" w14:textId="77777777" w:rsidR="003366EC" w:rsidRDefault="00000000">
      <w:pPr>
        <w:jc w:val="center"/>
      </w:pPr>
      <w:r>
        <w:rPr>
          <w:sz w:val="23"/>
        </w:rPr>
        <w:t>Academic Year 2025–2026</w:t>
      </w:r>
    </w:p>
    <w:p w14:paraId="319AA47A" w14:textId="77777777" w:rsidR="003366EC" w:rsidRDefault="003366EC"/>
    <w:p w14:paraId="14A4BCAE" w14:textId="77777777" w:rsidR="003366EC" w:rsidRDefault="003366EC"/>
    <w:p w14:paraId="0EE72951" w14:textId="7AA326D8" w:rsidR="003366EC" w:rsidRDefault="00000000">
      <w:pPr>
        <w:jc w:val="center"/>
      </w:pPr>
      <w:r>
        <w:rPr>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14:paraId="5528D48D" w14:textId="77777777" w:rsidR="003366EC" w:rsidRDefault="00000000">
      <w:r>
        <w:br w:type="page"/>
      </w:r>
    </w:p>
    <w:p w14:paraId="1A6F140B" w14:textId="77777777" w:rsidR="003366EC" w:rsidRDefault="00000000">
      <w:r>
        <w:rPr>
          <w:b/>
          <w:sz w:val="30"/>
        </w:rPr>
        <w:lastRenderedPageBreak/>
        <w:t>Table of Contents</w:t>
      </w:r>
    </w:p>
    <w:p w14:paraId="3F8752C8" w14:textId="77777777" w:rsidR="004B7799" w:rsidRDefault="00000000">
      <w:r>
        <w:br w:type="page"/>
      </w:r>
    </w:p>
    <w:sdt>
      <w:sdtPr>
        <w:id w:val="-1120609189"/>
        <w:docPartObj>
          <w:docPartGallery w:val="Table of Contents"/>
          <w:docPartUnique/>
        </w:docPartObj>
      </w:sdtPr>
      <w:sdtEndPr>
        <w:rPr>
          <w:rFonts w:ascii="Times New Roman" w:eastAsia="Times New Roman" w:hAnsi="Times New Roman" w:cstheme="minorBidi"/>
          <w:noProof/>
          <w:color w:val="auto"/>
          <w:sz w:val="24"/>
          <w:szCs w:val="22"/>
        </w:rPr>
      </w:sdtEndPr>
      <w:sdtContent>
        <w:p w14:paraId="457F9B99" w14:textId="7908B87E" w:rsidR="004B7799" w:rsidRDefault="004B7799">
          <w:pPr>
            <w:pStyle w:val="TOCHeading"/>
          </w:pPr>
          <w:r>
            <w:t>Contents</w:t>
          </w:r>
        </w:p>
        <w:p w14:paraId="22848F33" w14:textId="26AEDB12" w:rsidR="004B7799" w:rsidRDefault="004B7799">
          <w:pPr>
            <w:pStyle w:val="TOC1"/>
            <w:tabs>
              <w:tab w:val="right" w:leader="dot" w:pos="9396"/>
            </w:tabs>
            <w:rPr>
              <w:noProof/>
            </w:rPr>
          </w:pPr>
          <w:r>
            <w:fldChar w:fldCharType="begin"/>
          </w:r>
          <w:r>
            <w:instrText xml:space="preserve"> TOC \o "1-3" \h \z \u </w:instrText>
          </w:r>
          <w:r>
            <w:fldChar w:fldCharType="separate"/>
          </w:r>
          <w:hyperlink w:anchor="_Toc233303650" w:history="1">
            <w:r w:rsidRPr="00D5519F">
              <w:rPr>
                <w:rStyle w:val="Hyperlink"/>
                <w:noProof/>
              </w:rPr>
              <w:t>Abstract</w:t>
            </w:r>
            <w:r>
              <w:rPr>
                <w:noProof/>
                <w:webHidden/>
              </w:rPr>
              <w:tab/>
            </w:r>
            <w:r>
              <w:rPr>
                <w:noProof/>
                <w:webHidden/>
              </w:rPr>
              <w:fldChar w:fldCharType="begin"/>
            </w:r>
            <w:r>
              <w:rPr>
                <w:noProof/>
                <w:webHidden/>
              </w:rPr>
              <w:instrText xml:space="preserve"> PAGEREF _Toc233303650 \h </w:instrText>
            </w:r>
            <w:r>
              <w:rPr>
                <w:noProof/>
                <w:webHidden/>
              </w:rPr>
            </w:r>
            <w:r>
              <w:rPr>
                <w:noProof/>
                <w:webHidden/>
              </w:rPr>
              <w:fldChar w:fldCharType="separate"/>
            </w:r>
            <w:r>
              <w:rPr>
                <w:noProof/>
                <w:webHidden/>
              </w:rPr>
              <w:t>4</w:t>
            </w:r>
            <w:r>
              <w:rPr>
                <w:noProof/>
                <w:webHidden/>
              </w:rPr>
              <w:fldChar w:fldCharType="end"/>
            </w:r>
          </w:hyperlink>
        </w:p>
        <w:p w14:paraId="527654BE" w14:textId="16495A8A" w:rsidR="004B7799" w:rsidRDefault="004B7799">
          <w:pPr>
            <w:pStyle w:val="TOC1"/>
            <w:tabs>
              <w:tab w:val="right" w:leader="dot" w:pos="9396"/>
            </w:tabs>
            <w:rPr>
              <w:noProof/>
            </w:rPr>
          </w:pPr>
          <w:hyperlink w:anchor="_Toc233303651" w:history="1">
            <w:r w:rsidRPr="00D5519F">
              <w:rPr>
                <w:rStyle w:val="Hyperlink"/>
                <w:noProof/>
              </w:rPr>
              <w:t>Acknowledgements</w:t>
            </w:r>
            <w:r>
              <w:rPr>
                <w:noProof/>
                <w:webHidden/>
              </w:rPr>
              <w:tab/>
            </w:r>
            <w:r>
              <w:rPr>
                <w:noProof/>
                <w:webHidden/>
              </w:rPr>
              <w:fldChar w:fldCharType="begin"/>
            </w:r>
            <w:r>
              <w:rPr>
                <w:noProof/>
                <w:webHidden/>
              </w:rPr>
              <w:instrText xml:space="preserve"> PAGEREF _Toc233303651 \h </w:instrText>
            </w:r>
            <w:r>
              <w:rPr>
                <w:noProof/>
                <w:webHidden/>
              </w:rPr>
            </w:r>
            <w:r>
              <w:rPr>
                <w:noProof/>
                <w:webHidden/>
              </w:rPr>
              <w:fldChar w:fldCharType="separate"/>
            </w:r>
            <w:r>
              <w:rPr>
                <w:noProof/>
                <w:webHidden/>
              </w:rPr>
              <w:t>5</w:t>
            </w:r>
            <w:r>
              <w:rPr>
                <w:noProof/>
                <w:webHidden/>
              </w:rPr>
              <w:fldChar w:fldCharType="end"/>
            </w:r>
          </w:hyperlink>
        </w:p>
        <w:p w14:paraId="209DE63A" w14:textId="39E1C041" w:rsidR="004B7799" w:rsidRDefault="004B7799">
          <w:pPr>
            <w:pStyle w:val="TOC1"/>
            <w:tabs>
              <w:tab w:val="right" w:leader="dot" w:pos="9396"/>
            </w:tabs>
            <w:rPr>
              <w:noProof/>
            </w:rPr>
          </w:pPr>
          <w:hyperlink w:anchor="_Toc233303652" w:history="1">
            <w:r w:rsidRPr="00D5519F">
              <w:rPr>
                <w:rStyle w:val="Hyperlink"/>
                <w:noProof/>
              </w:rPr>
              <w:t>Declaration of Authenticity</w:t>
            </w:r>
            <w:r>
              <w:rPr>
                <w:noProof/>
                <w:webHidden/>
              </w:rPr>
              <w:tab/>
            </w:r>
            <w:r>
              <w:rPr>
                <w:noProof/>
                <w:webHidden/>
              </w:rPr>
              <w:fldChar w:fldCharType="begin"/>
            </w:r>
            <w:r>
              <w:rPr>
                <w:noProof/>
                <w:webHidden/>
              </w:rPr>
              <w:instrText xml:space="preserve"> PAGEREF _Toc233303652 \h </w:instrText>
            </w:r>
            <w:r>
              <w:rPr>
                <w:noProof/>
                <w:webHidden/>
              </w:rPr>
            </w:r>
            <w:r>
              <w:rPr>
                <w:noProof/>
                <w:webHidden/>
              </w:rPr>
              <w:fldChar w:fldCharType="separate"/>
            </w:r>
            <w:r>
              <w:rPr>
                <w:noProof/>
                <w:webHidden/>
              </w:rPr>
              <w:t>6</w:t>
            </w:r>
            <w:r>
              <w:rPr>
                <w:noProof/>
                <w:webHidden/>
              </w:rPr>
              <w:fldChar w:fldCharType="end"/>
            </w:r>
          </w:hyperlink>
        </w:p>
        <w:p w14:paraId="6495F371" w14:textId="2A9744FC" w:rsidR="004B7799" w:rsidRDefault="004B7799">
          <w:pPr>
            <w:pStyle w:val="TOC1"/>
            <w:tabs>
              <w:tab w:val="right" w:leader="dot" w:pos="9396"/>
            </w:tabs>
            <w:rPr>
              <w:noProof/>
            </w:rPr>
          </w:pPr>
          <w:hyperlink w:anchor="_Toc233303653" w:history="1">
            <w:r w:rsidRPr="00D5519F">
              <w:rPr>
                <w:rStyle w:val="Hyperlink"/>
                <w:noProof/>
              </w:rPr>
              <w:t>List of Abbreviations</w:t>
            </w:r>
            <w:r>
              <w:rPr>
                <w:noProof/>
                <w:webHidden/>
              </w:rPr>
              <w:tab/>
            </w:r>
            <w:r>
              <w:rPr>
                <w:noProof/>
                <w:webHidden/>
              </w:rPr>
              <w:fldChar w:fldCharType="begin"/>
            </w:r>
            <w:r>
              <w:rPr>
                <w:noProof/>
                <w:webHidden/>
              </w:rPr>
              <w:instrText xml:space="preserve"> PAGEREF _Toc233303653 \h </w:instrText>
            </w:r>
            <w:r>
              <w:rPr>
                <w:noProof/>
                <w:webHidden/>
              </w:rPr>
            </w:r>
            <w:r>
              <w:rPr>
                <w:noProof/>
                <w:webHidden/>
              </w:rPr>
              <w:fldChar w:fldCharType="separate"/>
            </w:r>
            <w:r>
              <w:rPr>
                <w:noProof/>
                <w:webHidden/>
              </w:rPr>
              <w:t>7</w:t>
            </w:r>
            <w:r>
              <w:rPr>
                <w:noProof/>
                <w:webHidden/>
              </w:rPr>
              <w:fldChar w:fldCharType="end"/>
            </w:r>
          </w:hyperlink>
        </w:p>
        <w:p w14:paraId="67A934FA" w14:textId="58C26046" w:rsidR="004B7799" w:rsidRDefault="004B7799">
          <w:pPr>
            <w:pStyle w:val="TOC1"/>
            <w:tabs>
              <w:tab w:val="right" w:leader="dot" w:pos="9396"/>
            </w:tabs>
            <w:rPr>
              <w:noProof/>
            </w:rPr>
          </w:pPr>
          <w:hyperlink w:anchor="_Toc233303654" w:history="1">
            <w:r w:rsidRPr="00D5519F">
              <w:rPr>
                <w:rStyle w:val="Hyperlink"/>
                <w:noProof/>
              </w:rPr>
              <w:t>General Introduction</w:t>
            </w:r>
            <w:r>
              <w:rPr>
                <w:noProof/>
                <w:webHidden/>
              </w:rPr>
              <w:tab/>
            </w:r>
            <w:r>
              <w:rPr>
                <w:noProof/>
                <w:webHidden/>
              </w:rPr>
              <w:fldChar w:fldCharType="begin"/>
            </w:r>
            <w:r>
              <w:rPr>
                <w:noProof/>
                <w:webHidden/>
              </w:rPr>
              <w:instrText xml:space="preserve"> PAGEREF _Toc233303654 \h </w:instrText>
            </w:r>
            <w:r>
              <w:rPr>
                <w:noProof/>
                <w:webHidden/>
              </w:rPr>
            </w:r>
            <w:r>
              <w:rPr>
                <w:noProof/>
                <w:webHidden/>
              </w:rPr>
              <w:fldChar w:fldCharType="separate"/>
            </w:r>
            <w:r>
              <w:rPr>
                <w:noProof/>
                <w:webHidden/>
              </w:rPr>
              <w:t>8</w:t>
            </w:r>
            <w:r>
              <w:rPr>
                <w:noProof/>
                <w:webHidden/>
              </w:rPr>
              <w:fldChar w:fldCharType="end"/>
            </w:r>
          </w:hyperlink>
        </w:p>
        <w:p w14:paraId="61624F7B" w14:textId="3EBEF849" w:rsidR="004B7799" w:rsidRDefault="004B7799">
          <w:pPr>
            <w:pStyle w:val="TOC2"/>
            <w:tabs>
              <w:tab w:val="right" w:leader="dot" w:pos="9396"/>
            </w:tabs>
            <w:rPr>
              <w:noProof/>
            </w:rPr>
          </w:pPr>
          <w:hyperlink w:anchor="_Toc233303655" w:history="1">
            <w:r w:rsidRPr="00D5519F">
              <w:rPr>
                <w:rStyle w:val="Hyperlink"/>
                <w:noProof/>
              </w:rPr>
              <w:t>Practical and Sectoral Context</w:t>
            </w:r>
            <w:r>
              <w:rPr>
                <w:noProof/>
                <w:webHidden/>
              </w:rPr>
              <w:tab/>
            </w:r>
            <w:r>
              <w:rPr>
                <w:noProof/>
                <w:webHidden/>
              </w:rPr>
              <w:fldChar w:fldCharType="begin"/>
            </w:r>
            <w:r>
              <w:rPr>
                <w:noProof/>
                <w:webHidden/>
              </w:rPr>
              <w:instrText xml:space="preserve"> PAGEREF _Toc233303655 \h </w:instrText>
            </w:r>
            <w:r>
              <w:rPr>
                <w:noProof/>
                <w:webHidden/>
              </w:rPr>
            </w:r>
            <w:r>
              <w:rPr>
                <w:noProof/>
                <w:webHidden/>
              </w:rPr>
              <w:fldChar w:fldCharType="separate"/>
            </w:r>
            <w:r>
              <w:rPr>
                <w:noProof/>
                <w:webHidden/>
              </w:rPr>
              <w:t>8</w:t>
            </w:r>
            <w:r>
              <w:rPr>
                <w:noProof/>
                <w:webHidden/>
              </w:rPr>
              <w:fldChar w:fldCharType="end"/>
            </w:r>
          </w:hyperlink>
        </w:p>
        <w:p w14:paraId="13901AC5" w14:textId="43287C14" w:rsidR="004B7799" w:rsidRDefault="004B7799">
          <w:pPr>
            <w:pStyle w:val="TOC2"/>
            <w:tabs>
              <w:tab w:val="right" w:leader="dot" w:pos="9396"/>
            </w:tabs>
            <w:rPr>
              <w:noProof/>
            </w:rPr>
          </w:pPr>
          <w:hyperlink w:anchor="_Toc233303656" w:history="1">
            <w:r w:rsidRPr="00D5519F">
              <w:rPr>
                <w:rStyle w:val="Hyperlink"/>
                <w:noProof/>
              </w:rPr>
              <w:t>The Limits of Traditional Approaches</w:t>
            </w:r>
            <w:r>
              <w:rPr>
                <w:noProof/>
                <w:webHidden/>
              </w:rPr>
              <w:tab/>
            </w:r>
            <w:r>
              <w:rPr>
                <w:noProof/>
                <w:webHidden/>
              </w:rPr>
              <w:fldChar w:fldCharType="begin"/>
            </w:r>
            <w:r>
              <w:rPr>
                <w:noProof/>
                <w:webHidden/>
              </w:rPr>
              <w:instrText xml:space="preserve"> PAGEREF _Toc233303656 \h </w:instrText>
            </w:r>
            <w:r>
              <w:rPr>
                <w:noProof/>
                <w:webHidden/>
              </w:rPr>
            </w:r>
            <w:r>
              <w:rPr>
                <w:noProof/>
                <w:webHidden/>
              </w:rPr>
              <w:fldChar w:fldCharType="separate"/>
            </w:r>
            <w:r>
              <w:rPr>
                <w:noProof/>
                <w:webHidden/>
              </w:rPr>
              <w:t>9</w:t>
            </w:r>
            <w:r>
              <w:rPr>
                <w:noProof/>
                <w:webHidden/>
              </w:rPr>
              <w:fldChar w:fldCharType="end"/>
            </w:r>
          </w:hyperlink>
        </w:p>
        <w:p w14:paraId="1A5FBF6D" w14:textId="6B279C72" w:rsidR="004B7799" w:rsidRDefault="004B7799">
          <w:pPr>
            <w:pStyle w:val="TOC2"/>
            <w:tabs>
              <w:tab w:val="right" w:leader="dot" w:pos="9396"/>
            </w:tabs>
            <w:rPr>
              <w:noProof/>
            </w:rPr>
          </w:pPr>
          <w:hyperlink w:anchor="_Toc233303657" w:history="1">
            <w:r w:rsidRPr="00D5519F">
              <w:rPr>
                <w:rStyle w:val="Hyperlink"/>
                <w:noProof/>
              </w:rPr>
              <w:t>Scientific Context and Research Gap</w:t>
            </w:r>
            <w:r>
              <w:rPr>
                <w:noProof/>
                <w:webHidden/>
              </w:rPr>
              <w:tab/>
            </w:r>
            <w:r>
              <w:rPr>
                <w:noProof/>
                <w:webHidden/>
              </w:rPr>
              <w:fldChar w:fldCharType="begin"/>
            </w:r>
            <w:r>
              <w:rPr>
                <w:noProof/>
                <w:webHidden/>
              </w:rPr>
              <w:instrText xml:space="preserve"> PAGEREF _Toc233303657 \h </w:instrText>
            </w:r>
            <w:r>
              <w:rPr>
                <w:noProof/>
                <w:webHidden/>
              </w:rPr>
            </w:r>
            <w:r>
              <w:rPr>
                <w:noProof/>
                <w:webHidden/>
              </w:rPr>
              <w:fldChar w:fldCharType="separate"/>
            </w:r>
            <w:r>
              <w:rPr>
                <w:noProof/>
                <w:webHidden/>
              </w:rPr>
              <w:t>10</w:t>
            </w:r>
            <w:r>
              <w:rPr>
                <w:noProof/>
                <w:webHidden/>
              </w:rPr>
              <w:fldChar w:fldCharType="end"/>
            </w:r>
          </w:hyperlink>
        </w:p>
        <w:p w14:paraId="663F737D" w14:textId="2E1A0E3C" w:rsidR="004B7799" w:rsidRDefault="004B7799">
          <w:pPr>
            <w:pStyle w:val="TOC2"/>
            <w:tabs>
              <w:tab w:val="right" w:leader="dot" w:pos="9396"/>
            </w:tabs>
            <w:rPr>
              <w:noProof/>
            </w:rPr>
          </w:pPr>
          <w:hyperlink w:anchor="_Toc233303658" w:history="1">
            <w:r w:rsidRPr="00D5519F">
              <w:rPr>
                <w:rStyle w:val="Hyperlink"/>
                <w:noProof/>
              </w:rPr>
              <w:t>Personal Motivation and Professional Context</w:t>
            </w:r>
            <w:r>
              <w:rPr>
                <w:noProof/>
                <w:webHidden/>
              </w:rPr>
              <w:tab/>
            </w:r>
            <w:r>
              <w:rPr>
                <w:noProof/>
                <w:webHidden/>
              </w:rPr>
              <w:fldChar w:fldCharType="begin"/>
            </w:r>
            <w:r>
              <w:rPr>
                <w:noProof/>
                <w:webHidden/>
              </w:rPr>
              <w:instrText xml:space="preserve"> PAGEREF _Toc233303658 \h </w:instrText>
            </w:r>
            <w:r>
              <w:rPr>
                <w:noProof/>
                <w:webHidden/>
              </w:rPr>
            </w:r>
            <w:r>
              <w:rPr>
                <w:noProof/>
                <w:webHidden/>
              </w:rPr>
              <w:fldChar w:fldCharType="separate"/>
            </w:r>
            <w:r>
              <w:rPr>
                <w:noProof/>
                <w:webHidden/>
              </w:rPr>
              <w:t>10</w:t>
            </w:r>
            <w:r>
              <w:rPr>
                <w:noProof/>
                <w:webHidden/>
              </w:rPr>
              <w:fldChar w:fldCharType="end"/>
            </w:r>
          </w:hyperlink>
        </w:p>
        <w:p w14:paraId="2B3E79C6" w14:textId="0CD2A58B" w:rsidR="004B7799" w:rsidRDefault="004B7799">
          <w:pPr>
            <w:pStyle w:val="TOC2"/>
            <w:tabs>
              <w:tab w:val="right" w:leader="dot" w:pos="9396"/>
            </w:tabs>
            <w:rPr>
              <w:noProof/>
            </w:rPr>
          </w:pPr>
          <w:hyperlink w:anchor="_Toc233303659" w:history="1">
            <w:r w:rsidRPr="00D5519F">
              <w:rPr>
                <w:rStyle w:val="Hyperlink"/>
                <w:noProof/>
              </w:rPr>
              <w:t>Research Question</w:t>
            </w:r>
            <w:r>
              <w:rPr>
                <w:noProof/>
                <w:webHidden/>
              </w:rPr>
              <w:tab/>
            </w:r>
            <w:r>
              <w:rPr>
                <w:noProof/>
                <w:webHidden/>
              </w:rPr>
              <w:fldChar w:fldCharType="begin"/>
            </w:r>
            <w:r>
              <w:rPr>
                <w:noProof/>
                <w:webHidden/>
              </w:rPr>
              <w:instrText xml:space="preserve"> PAGEREF _Toc233303659 \h </w:instrText>
            </w:r>
            <w:r>
              <w:rPr>
                <w:noProof/>
                <w:webHidden/>
              </w:rPr>
            </w:r>
            <w:r>
              <w:rPr>
                <w:noProof/>
                <w:webHidden/>
              </w:rPr>
              <w:fldChar w:fldCharType="separate"/>
            </w:r>
            <w:r>
              <w:rPr>
                <w:noProof/>
                <w:webHidden/>
              </w:rPr>
              <w:t>11</w:t>
            </w:r>
            <w:r>
              <w:rPr>
                <w:noProof/>
                <w:webHidden/>
              </w:rPr>
              <w:fldChar w:fldCharType="end"/>
            </w:r>
          </w:hyperlink>
        </w:p>
        <w:p w14:paraId="16D261F8" w14:textId="2017A036" w:rsidR="004B7799" w:rsidRDefault="004B7799">
          <w:pPr>
            <w:pStyle w:val="TOC2"/>
            <w:tabs>
              <w:tab w:val="right" w:leader="dot" w:pos="9396"/>
            </w:tabs>
            <w:rPr>
              <w:noProof/>
            </w:rPr>
          </w:pPr>
          <w:hyperlink w:anchor="_Toc233303660" w:history="1">
            <w:r w:rsidRPr="00D5519F">
              <w:rPr>
                <w:rStyle w:val="Hyperlink"/>
                <w:noProof/>
              </w:rPr>
              <w:t>Scope and Delimitations</w:t>
            </w:r>
            <w:r>
              <w:rPr>
                <w:noProof/>
                <w:webHidden/>
              </w:rPr>
              <w:tab/>
            </w:r>
            <w:r>
              <w:rPr>
                <w:noProof/>
                <w:webHidden/>
              </w:rPr>
              <w:fldChar w:fldCharType="begin"/>
            </w:r>
            <w:r>
              <w:rPr>
                <w:noProof/>
                <w:webHidden/>
              </w:rPr>
              <w:instrText xml:space="preserve"> PAGEREF _Toc233303660 \h </w:instrText>
            </w:r>
            <w:r>
              <w:rPr>
                <w:noProof/>
                <w:webHidden/>
              </w:rPr>
            </w:r>
            <w:r>
              <w:rPr>
                <w:noProof/>
                <w:webHidden/>
              </w:rPr>
              <w:fldChar w:fldCharType="separate"/>
            </w:r>
            <w:r>
              <w:rPr>
                <w:noProof/>
                <w:webHidden/>
              </w:rPr>
              <w:t>11</w:t>
            </w:r>
            <w:r>
              <w:rPr>
                <w:noProof/>
                <w:webHidden/>
              </w:rPr>
              <w:fldChar w:fldCharType="end"/>
            </w:r>
          </w:hyperlink>
        </w:p>
        <w:p w14:paraId="2005340C" w14:textId="0BA366F0" w:rsidR="004B7799" w:rsidRDefault="004B7799">
          <w:pPr>
            <w:pStyle w:val="TOC2"/>
            <w:tabs>
              <w:tab w:val="right" w:leader="dot" w:pos="9396"/>
            </w:tabs>
            <w:rPr>
              <w:noProof/>
            </w:rPr>
          </w:pPr>
          <w:hyperlink w:anchor="_Toc233303661" w:history="1">
            <w:r w:rsidRPr="00D5519F">
              <w:rPr>
                <w:rStyle w:val="Hyperlink"/>
                <w:noProof/>
              </w:rPr>
              <w:t>Dissertation Structure</w:t>
            </w:r>
            <w:r>
              <w:rPr>
                <w:noProof/>
                <w:webHidden/>
              </w:rPr>
              <w:tab/>
            </w:r>
            <w:r>
              <w:rPr>
                <w:noProof/>
                <w:webHidden/>
              </w:rPr>
              <w:fldChar w:fldCharType="begin"/>
            </w:r>
            <w:r>
              <w:rPr>
                <w:noProof/>
                <w:webHidden/>
              </w:rPr>
              <w:instrText xml:space="preserve"> PAGEREF _Toc233303661 \h </w:instrText>
            </w:r>
            <w:r>
              <w:rPr>
                <w:noProof/>
                <w:webHidden/>
              </w:rPr>
            </w:r>
            <w:r>
              <w:rPr>
                <w:noProof/>
                <w:webHidden/>
              </w:rPr>
              <w:fldChar w:fldCharType="separate"/>
            </w:r>
            <w:r>
              <w:rPr>
                <w:noProof/>
                <w:webHidden/>
              </w:rPr>
              <w:t>12</w:t>
            </w:r>
            <w:r>
              <w:rPr>
                <w:noProof/>
                <w:webHidden/>
              </w:rPr>
              <w:fldChar w:fldCharType="end"/>
            </w:r>
          </w:hyperlink>
        </w:p>
        <w:p w14:paraId="02AA78BF" w14:textId="0AF74B61" w:rsidR="004B7799" w:rsidRDefault="004B7799">
          <w:pPr>
            <w:pStyle w:val="TOC2"/>
            <w:tabs>
              <w:tab w:val="right" w:leader="dot" w:pos="9396"/>
            </w:tabs>
            <w:rPr>
              <w:noProof/>
            </w:rPr>
          </w:pPr>
          <w:hyperlink w:anchor="_Toc233303662" w:history="1">
            <w:r w:rsidRPr="00D5519F">
              <w:rPr>
                <w:rStyle w:val="Hyperlink"/>
                <w:noProof/>
              </w:rPr>
              <w:t>Part 1  Literature Review and Conceptual Framework</w:t>
            </w:r>
            <w:r>
              <w:rPr>
                <w:noProof/>
                <w:webHidden/>
              </w:rPr>
              <w:tab/>
            </w:r>
            <w:r>
              <w:rPr>
                <w:noProof/>
                <w:webHidden/>
              </w:rPr>
              <w:fldChar w:fldCharType="begin"/>
            </w:r>
            <w:r>
              <w:rPr>
                <w:noProof/>
                <w:webHidden/>
              </w:rPr>
              <w:instrText xml:space="preserve"> PAGEREF _Toc233303662 \h </w:instrText>
            </w:r>
            <w:r>
              <w:rPr>
                <w:noProof/>
                <w:webHidden/>
              </w:rPr>
            </w:r>
            <w:r>
              <w:rPr>
                <w:noProof/>
                <w:webHidden/>
              </w:rPr>
              <w:fldChar w:fldCharType="separate"/>
            </w:r>
            <w:r>
              <w:rPr>
                <w:noProof/>
                <w:webHidden/>
              </w:rPr>
              <w:t>12</w:t>
            </w:r>
            <w:r>
              <w:rPr>
                <w:noProof/>
                <w:webHidden/>
              </w:rPr>
              <w:fldChar w:fldCharType="end"/>
            </w:r>
          </w:hyperlink>
        </w:p>
        <w:p w14:paraId="60E6D655" w14:textId="2AF73173" w:rsidR="004B7799" w:rsidRDefault="004B7799">
          <w:pPr>
            <w:pStyle w:val="TOC1"/>
            <w:tabs>
              <w:tab w:val="right" w:leader="dot" w:pos="9396"/>
            </w:tabs>
            <w:rPr>
              <w:noProof/>
            </w:rPr>
          </w:pPr>
          <w:hyperlink w:anchor="_Toc233303663" w:history="1">
            <w:r w:rsidRPr="00D5519F">
              <w:rPr>
                <w:rStyle w:val="Hyperlink"/>
                <w:noProof/>
              </w:rPr>
              <w:t>Chapter 1: Literature Review</w:t>
            </w:r>
            <w:r>
              <w:rPr>
                <w:noProof/>
                <w:webHidden/>
              </w:rPr>
              <w:tab/>
            </w:r>
            <w:r>
              <w:rPr>
                <w:noProof/>
                <w:webHidden/>
              </w:rPr>
              <w:fldChar w:fldCharType="begin"/>
            </w:r>
            <w:r>
              <w:rPr>
                <w:noProof/>
                <w:webHidden/>
              </w:rPr>
              <w:instrText xml:space="preserve"> PAGEREF _Toc233303663 \h </w:instrText>
            </w:r>
            <w:r>
              <w:rPr>
                <w:noProof/>
                <w:webHidden/>
              </w:rPr>
            </w:r>
            <w:r>
              <w:rPr>
                <w:noProof/>
                <w:webHidden/>
              </w:rPr>
              <w:fldChar w:fldCharType="separate"/>
            </w:r>
            <w:r>
              <w:rPr>
                <w:noProof/>
                <w:webHidden/>
              </w:rPr>
              <w:t>13</w:t>
            </w:r>
            <w:r>
              <w:rPr>
                <w:noProof/>
                <w:webHidden/>
              </w:rPr>
              <w:fldChar w:fldCharType="end"/>
            </w:r>
          </w:hyperlink>
        </w:p>
        <w:p w14:paraId="12B95566" w14:textId="3156B3EA" w:rsidR="004B7799" w:rsidRDefault="004B7799">
          <w:pPr>
            <w:pStyle w:val="TOC2"/>
            <w:tabs>
              <w:tab w:val="right" w:leader="dot" w:pos="9396"/>
            </w:tabs>
            <w:rPr>
              <w:noProof/>
            </w:rPr>
          </w:pPr>
          <w:hyperlink w:anchor="_Toc233303664" w:history="1">
            <w:r w:rsidRPr="00D5519F">
              <w:rPr>
                <w:rStyle w:val="Hyperlink"/>
                <w:noProof/>
              </w:rPr>
              <w:t>Chapter Introduction</w:t>
            </w:r>
            <w:r>
              <w:rPr>
                <w:noProof/>
                <w:webHidden/>
              </w:rPr>
              <w:tab/>
            </w:r>
            <w:r>
              <w:rPr>
                <w:noProof/>
                <w:webHidden/>
              </w:rPr>
              <w:fldChar w:fldCharType="begin"/>
            </w:r>
            <w:r>
              <w:rPr>
                <w:noProof/>
                <w:webHidden/>
              </w:rPr>
              <w:instrText xml:space="preserve"> PAGEREF _Toc233303664 \h </w:instrText>
            </w:r>
            <w:r>
              <w:rPr>
                <w:noProof/>
                <w:webHidden/>
              </w:rPr>
            </w:r>
            <w:r>
              <w:rPr>
                <w:noProof/>
                <w:webHidden/>
              </w:rPr>
              <w:fldChar w:fldCharType="separate"/>
            </w:r>
            <w:r>
              <w:rPr>
                <w:noProof/>
                <w:webHidden/>
              </w:rPr>
              <w:t>13</w:t>
            </w:r>
            <w:r>
              <w:rPr>
                <w:noProof/>
                <w:webHidden/>
              </w:rPr>
              <w:fldChar w:fldCharType="end"/>
            </w:r>
          </w:hyperlink>
        </w:p>
        <w:p w14:paraId="6B0DDE5A" w14:textId="63C48C6D" w:rsidR="004B7799" w:rsidRDefault="004B7799">
          <w:pPr>
            <w:pStyle w:val="TOC2"/>
            <w:tabs>
              <w:tab w:val="right" w:leader="dot" w:pos="9396"/>
            </w:tabs>
            <w:rPr>
              <w:noProof/>
            </w:rPr>
          </w:pPr>
          <w:hyperlink w:anchor="_Toc233303665" w:history="1">
            <w:r w:rsidRPr="00D5519F">
              <w:rPr>
                <w:rStyle w:val="Hyperlink"/>
                <w:noProof/>
              </w:rPr>
              <w:t>1.1 Implementation Shortfall: Theoretical Foundations</w:t>
            </w:r>
            <w:r>
              <w:rPr>
                <w:noProof/>
                <w:webHidden/>
              </w:rPr>
              <w:tab/>
            </w:r>
            <w:r>
              <w:rPr>
                <w:noProof/>
                <w:webHidden/>
              </w:rPr>
              <w:fldChar w:fldCharType="begin"/>
            </w:r>
            <w:r>
              <w:rPr>
                <w:noProof/>
                <w:webHidden/>
              </w:rPr>
              <w:instrText xml:space="preserve"> PAGEREF _Toc233303665 \h </w:instrText>
            </w:r>
            <w:r>
              <w:rPr>
                <w:noProof/>
                <w:webHidden/>
              </w:rPr>
            </w:r>
            <w:r>
              <w:rPr>
                <w:noProof/>
                <w:webHidden/>
              </w:rPr>
              <w:fldChar w:fldCharType="separate"/>
            </w:r>
            <w:r>
              <w:rPr>
                <w:noProof/>
                <w:webHidden/>
              </w:rPr>
              <w:t>13</w:t>
            </w:r>
            <w:r>
              <w:rPr>
                <w:noProof/>
                <w:webHidden/>
              </w:rPr>
              <w:fldChar w:fldCharType="end"/>
            </w:r>
          </w:hyperlink>
        </w:p>
        <w:p w14:paraId="0E181AA9" w14:textId="30ACDED9" w:rsidR="004B7799" w:rsidRDefault="004B7799">
          <w:pPr>
            <w:pStyle w:val="TOC3"/>
            <w:tabs>
              <w:tab w:val="right" w:leader="dot" w:pos="9396"/>
            </w:tabs>
            <w:rPr>
              <w:noProof/>
            </w:rPr>
          </w:pPr>
          <w:hyperlink w:anchor="_Toc233303666" w:history="1">
            <w:r w:rsidRPr="00D5519F">
              <w:rPr>
                <w:rStyle w:val="Hyperlink"/>
                <w:noProof/>
              </w:rPr>
              <w:t>1.1.1 Perold's Foundational Contribution (1988)</w:t>
            </w:r>
            <w:r>
              <w:rPr>
                <w:noProof/>
                <w:webHidden/>
              </w:rPr>
              <w:tab/>
            </w:r>
            <w:r>
              <w:rPr>
                <w:noProof/>
                <w:webHidden/>
              </w:rPr>
              <w:fldChar w:fldCharType="begin"/>
            </w:r>
            <w:r>
              <w:rPr>
                <w:noProof/>
                <w:webHidden/>
              </w:rPr>
              <w:instrText xml:space="preserve"> PAGEREF _Toc233303666 \h </w:instrText>
            </w:r>
            <w:r>
              <w:rPr>
                <w:noProof/>
                <w:webHidden/>
              </w:rPr>
            </w:r>
            <w:r>
              <w:rPr>
                <w:noProof/>
                <w:webHidden/>
              </w:rPr>
              <w:fldChar w:fldCharType="separate"/>
            </w:r>
            <w:r>
              <w:rPr>
                <w:noProof/>
                <w:webHidden/>
              </w:rPr>
              <w:t>14</w:t>
            </w:r>
            <w:r>
              <w:rPr>
                <w:noProof/>
                <w:webHidden/>
              </w:rPr>
              <w:fldChar w:fldCharType="end"/>
            </w:r>
          </w:hyperlink>
        </w:p>
        <w:p w14:paraId="4DC37187" w14:textId="30052E5B" w:rsidR="004B7799" w:rsidRDefault="004B7799">
          <w:pPr>
            <w:pStyle w:val="TOC3"/>
            <w:tabs>
              <w:tab w:val="right" w:leader="dot" w:pos="9396"/>
            </w:tabs>
            <w:rPr>
              <w:noProof/>
            </w:rPr>
          </w:pPr>
          <w:hyperlink w:anchor="_Toc233303667" w:history="1">
            <w:r w:rsidRPr="00D5519F">
              <w:rPr>
                <w:rStyle w:val="Hyperlink"/>
                <w:noProof/>
              </w:rPr>
              <w:t>1.1.2 Microstructural Decomposition of Market Impact</w:t>
            </w:r>
            <w:r>
              <w:rPr>
                <w:noProof/>
                <w:webHidden/>
              </w:rPr>
              <w:tab/>
            </w:r>
            <w:r>
              <w:rPr>
                <w:noProof/>
                <w:webHidden/>
              </w:rPr>
              <w:fldChar w:fldCharType="begin"/>
            </w:r>
            <w:r>
              <w:rPr>
                <w:noProof/>
                <w:webHidden/>
              </w:rPr>
              <w:instrText xml:space="preserve"> PAGEREF _Toc233303667 \h </w:instrText>
            </w:r>
            <w:r>
              <w:rPr>
                <w:noProof/>
                <w:webHidden/>
              </w:rPr>
            </w:r>
            <w:r>
              <w:rPr>
                <w:noProof/>
                <w:webHidden/>
              </w:rPr>
              <w:fldChar w:fldCharType="separate"/>
            </w:r>
            <w:r>
              <w:rPr>
                <w:noProof/>
                <w:webHidden/>
              </w:rPr>
              <w:t>15</w:t>
            </w:r>
            <w:r>
              <w:rPr>
                <w:noProof/>
                <w:webHidden/>
              </w:rPr>
              <w:fldChar w:fldCharType="end"/>
            </w:r>
          </w:hyperlink>
        </w:p>
        <w:p w14:paraId="5DE7215B" w14:textId="60162F11" w:rsidR="004B7799" w:rsidRDefault="004B7799">
          <w:pPr>
            <w:pStyle w:val="TOC3"/>
            <w:tabs>
              <w:tab w:val="right" w:leader="dot" w:pos="9396"/>
            </w:tabs>
            <w:rPr>
              <w:noProof/>
            </w:rPr>
          </w:pPr>
          <w:hyperlink w:anchor="_Toc233303668" w:history="1">
            <w:r w:rsidRPr="00D5519F">
              <w:rPr>
                <w:rStyle w:val="Hyperlink"/>
                <w:noProof/>
              </w:rPr>
              <w:t>1.1.3 Contemporary Refinements and MultiVenue Extensions</w:t>
            </w:r>
            <w:r>
              <w:rPr>
                <w:noProof/>
                <w:webHidden/>
              </w:rPr>
              <w:tab/>
            </w:r>
            <w:r>
              <w:rPr>
                <w:noProof/>
                <w:webHidden/>
              </w:rPr>
              <w:fldChar w:fldCharType="begin"/>
            </w:r>
            <w:r>
              <w:rPr>
                <w:noProof/>
                <w:webHidden/>
              </w:rPr>
              <w:instrText xml:space="preserve"> PAGEREF _Toc233303668 \h </w:instrText>
            </w:r>
            <w:r>
              <w:rPr>
                <w:noProof/>
                <w:webHidden/>
              </w:rPr>
            </w:r>
            <w:r>
              <w:rPr>
                <w:noProof/>
                <w:webHidden/>
              </w:rPr>
              <w:fldChar w:fldCharType="separate"/>
            </w:r>
            <w:r>
              <w:rPr>
                <w:noProof/>
                <w:webHidden/>
              </w:rPr>
              <w:t>17</w:t>
            </w:r>
            <w:r>
              <w:rPr>
                <w:noProof/>
                <w:webHidden/>
              </w:rPr>
              <w:fldChar w:fldCharType="end"/>
            </w:r>
          </w:hyperlink>
        </w:p>
        <w:p w14:paraId="06F78DAF" w14:textId="1C8E7709" w:rsidR="004B7799" w:rsidRDefault="004B7799">
          <w:pPr>
            <w:pStyle w:val="TOC2"/>
            <w:tabs>
              <w:tab w:val="right" w:leader="dot" w:pos="9396"/>
            </w:tabs>
            <w:rPr>
              <w:noProof/>
            </w:rPr>
          </w:pPr>
          <w:hyperlink w:anchor="_Toc233303669" w:history="1">
            <w:r w:rsidRPr="00D5519F">
              <w:rPr>
                <w:rStyle w:val="Hyperlink"/>
                <w:noProof/>
              </w:rPr>
              <w:t>1.2 Classical Optimal Execution Models</w:t>
            </w:r>
            <w:r>
              <w:rPr>
                <w:noProof/>
                <w:webHidden/>
              </w:rPr>
              <w:tab/>
            </w:r>
            <w:r>
              <w:rPr>
                <w:noProof/>
                <w:webHidden/>
              </w:rPr>
              <w:fldChar w:fldCharType="begin"/>
            </w:r>
            <w:r>
              <w:rPr>
                <w:noProof/>
                <w:webHidden/>
              </w:rPr>
              <w:instrText xml:space="preserve"> PAGEREF _Toc233303669 \h </w:instrText>
            </w:r>
            <w:r>
              <w:rPr>
                <w:noProof/>
                <w:webHidden/>
              </w:rPr>
            </w:r>
            <w:r>
              <w:rPr>
                <w:noProof/>
                <w:webHidden/>
              </w:rPr>
              <w:fldChar w:fldCharType="separate"/>
            </w:r>
            <w:r>
              <w:rPr>
                <w:noProof/>
                <w:webHidden/>
              </w:rPr>
              <w:t>18</w:t>
            </w:r>
            <w:r>
              <w:rPr>
                <w:noProof/>
                <w:webHidden/>
              </w:rPr>
              <w:fldChar w:fldCharType="end"/>
            </w:r>
          </w:hyperlink>
        </w:p>
        <w:p w14:paraId="62031C15" w14:textId="4E189018" w:rsidR="004B7799" w:rsidRDefault="004B7799">
          <w:pPr>
            <w:pStyle w:val="TOC3"/>
            <w:tabs>
              <w:tab w:val="right" w:leader="dot" w:pos="9396"/>
            </w:tabs>
            <w:rPr>
              <w:noProof/>
            </w:rPr>
          </w:pPr>
          <w:hyperlink w:anchor="_Toc233303670" w:history="1">
            <w:r w:rsidRPr="00D5519F">
              <w:rPr>
                <w:rStyle w:val="Hyperlink"/>
                <w:noProof/>
              </w:rPr>
              <w:t>1.2.1 The AlmgrenChriss Model (2001)</w:t>
            </w:r>
            <w:r>
              <w:rPr>
                <w:noProof/>
                <w:webHidden/>
              </w:rPr>
              <w:tab/>
            </w:r>
            <w:r>
              <w:rPr>
                <w:noProof/>
                <w:webHidden/>
              </w:rPr>
              <w:fldChar w:fldCharType="begin"/>
            </w:r>
            <w:r>
              <w:rPr>
                <w:noProof/>
                <w:webHidden/>
              </w:rPr>
              <w:instrText xml:space="preserve"> PAGEREF _Toc233303670 \h </w:instrText>
            </w:r>
            <w:r>
              <w:rPr>
                <w:noProof/>
                <w:webHidden/>
              </w:rPr>
            </w:r>
            <w:r>
              <w:rPr>
                <w:noProof/>
                <w:webHidden/>
              </w:rPr>
              <w:fldChar w:fldCharType="separate"/>
            </w:r>
            <w:r>
              <w:rPr>
                <w:noProof/>
                <w:webHidden/>
              </w:rPr>
              <w:t>18</w:t>
            </w:r>
            <w:r>
              <w:rPr>
                <w:noProof/>
                <w:webHidden/>
              </w:rPr>
              <w:fldChar w:fldCharType="end"/>
            </w:r>
          </w:hyperlink>
        </w:p>
        <w:p w14:paraId="2C594399" w14:textId="1F5CB84B" w:rsidR="004B7799" w:rsidRDefault="004B7799">
          <w:pPr>
            <w:pStyle w:val="TOC3"/>
            <w:tabs>
              <w:tab w:val="right" w:leader="dot" w:pos="9396"/>
            </w:tabs>
            <w:rPr>
              <w:noProof/>
            </w:rPr>
          </w:pPr>
          <w:hyperlink w:anchor="_Toc233303671" w:history="1">
            <w:r w:rsidRPr="00D5519F">
              <w:rPr>
                <w:rStyle w:val="Hyperlink"/>
                <w:noProof/>
              </w:rPr>
              <w:t>1.2.2 Limitations of the AlmgrenChriss Framework</w:t>
            </w:r>
            <w:r>
              <w:rPr>
                <w:noProof/>
                <w:webHidden/>
              </w:rPr>
              <w:tab/>
            </w:r>
            <w:r>
              <w:rPr>
                <w:noProof/>
                <w:webHidden/>
              </w:rPr>
              <w:fldChar w:fldCharType="begin"/>
            </w:r>
            <w:r>
              <w:rPr>
                <w:noProof/>
                <w:webHidden/>
              </w:rPr>
              <w:instrText xml:space="preserve"> PAGEREF _Toc233303671 \h </w:instrText>
            </w:r>
            <w:r>
              <w:rPr>
                <w:noProof/>
                <w:webHidden/>
              </w:rPr>
            </w:r>
            <w:r>
              <w:rPr>
                <w:noProof/>
                <w:webHidden/>
              </w:rPr>
              <w:fldChar w:fldCharType="separate"/>
            </w:r>
            <w:r>
              <w:rPr>
                <w:noProof/>
                <w:webHidden/>
              </w:rPr>
              <w:t>19</w:t>
            </w:r>
            <w:r>
              <w:rPr>
                <w:noProof/>
                <w:webHidden/>
              </w:rPr>
              <w:fldChar w:fldCharType="end"/>
            </w:r>
          </w:hyperlink>
        </w:p>
        <w:p w14:paraId="7783029F" w14:textId="26ACAA4B" w:rsidR="004B7799" w:rsidRDefault="004B7799">
          <w:pPr>
            <w:pStyle w:val="TOC3"/>
            <w:tabs>
              <w:tab w:val="right" w:leader="dot" w:pos="9396"/>
            </w:tabs>
            <w:rPr>
              <w:noProof/>
            </w:rPr>
          </w:pPr>
          <w:hyperlink w:anchor="_Toc233303672" w:history="1">
            <w:r w:rsidRPr="00D5519F">
              <w:rPr>
                <w:rStyle w:val="Hyperlink"/>
                <w:noProof/>
              </w:rPr>
              <w:t>1.2.3 TWAP, VWAP and Their Limitations</w:t>
            </w:r>
            <w:r>
              <w:rPr>
                <w:noProof/>
                <w:webHidden/>
              </w:rPr>
              <w:tab/>
            </w:r>
            <w:r>
              <w:rPr>
                <w:noProof/>
                <w:webHidden/>
              </w:rPr>
              <w:fldChar w:fldCharType="begin"/>
            </w:r>
            <w:r>
              <w:rPr>
                <w:noProof/>
                <w:webHidden/>
              </w:rPr>
              <w:instrText xml:space="preserve"> PAGEREF _Toc233303672 \h </w:instrText>
            </w:r>
            <w:r>
              <w:rPr>
                <w:noProof/>
                <w:webHidden/>
              </w:rPr>
            </w:r>
            <w:r>
              <w:rPr>
                <w:noProof/>
                <w:webHidden/>
              </w:rPr>
              <w:fldChar w:fldCharType="separate"/>
            </w:r>
            <w:r>
              <w:rPr>
                <w:noProof/>
                <w:webHidden/>
              </w:rPr>
              <w:t>20</w:t>
            </w:r>
            <w:r>
              <w:rPr>
                <w:noProof/>
                <w:webHidden/>
              </w:rPr>
              <w:fldChar w:fldCharType="end"/>
            </w:r>
          </w:hyperlink>
        </w:p>
        <w:p w14:paraId="780876E2" w14:textId="31BB84C5" w:rsidR="004B7799" w:rsidRDefault="004B7799">
          <w:pPr>
            <w:pStyle w:val="TOC2"/>
            <w:tabs>
              <w:tab w:val="right" w:leader="dot" w:pos="9396"/>
            </w:tabs>
            <w:rPr>
              <w:noProof/>
            </w:rPr>
          </w:pPr>
          <w:hyperlink w:anchor="_Toc233303673" w:history="1">
            <w:r w:rsidRPr="00D5519F">
              <w:rPr>
                <w:rStyle w:val="Hyperlink"/>
                <w:noProof/>
              </w:rPr>
              <w:t>1.3 Fragmentation of European Equity Markets</w:t>
            </w:r>
            <w:r>
              <w:rPr>
                <w:noProof/>
                <w:webHidden/>
              </w:rPr>
              <w:tab/>
            </w:r>
            <w:r>
              <w:rPr>
                <w:noProof/>
                <w:webHidden/>
              </w:rPr>
              <w:fldChar w:fldCharType="begin"/>
            </w:r>
            <w:r>
              <w:rPr>
                <w:noProof/>
                <w:webHidden/>
              </w:rPr>
              <w:instrText xml:space="preserve"> PAGEREF _Toc233303673 \h </w:instrText>
            </w:r>
            <w:r>
              <w:rPr>
                <w:noProof/>
                <w:webHidden/>
              </w:rPr>
            </w:r>
            <w:r>
              <w:rPr>
                <w:noProof/>
                <w:webHidden/>
              </w:rPr>
              <w:fldChar w:fldCharType="separate"/>
            </w:r>
            <w:r>
              <w:rPr>
                <w:noProof/>
                <w:webHidden/>
              </w:rPr>
              <w:t>22</w:t>
            </w:r>
            <w:r>
              <w:rPr>
                <w:noProof/>
                <w:webHidden/>
              </w:rPr>
              <w:fldChar w:fldCharType="end"/>
            </w:r>
          </w:hyperlink>
        </w:p>
        <w:p w14:paraId="77C5B64E" w14:textId="3C71CCA5" w:rsidR="004B7799" w:rsidRDefault="004B7799">
          <w:pPr>
            <w:pStyle w:val="TOC3"/>
            <w:tabs>
              <w:tab w:val="right" w:leader="dot" w:pos="9396"/>
            </w:tabs>
            <w:rPr>
              <w:noProof/>
            </w:rPr>
          </w:pPr>
          <w:hyperlink w:anchor="_Toc233303674" w:history="1">
            <w:r w:rsidRPr="00D5519F">
              <w:rPr>
                <w:rStyle w:val="Hyperlink"/>
                <w:noProof/>
              </w:rPr>
              <w:t>1.3.1 The MiFID Regulatory Framework and Market Architecture</w:t>
            </w:r>
            <w:r>
              <w:rPr>
                <w:noProof/>
                <w:webHidden/>
              </w:rPr>
              <w:tab/>
            </w:r>
            <w:r>
              <w:rPr>
                <w:noProof/>
                <w:webHidden/>
              </w:rPr>
              <w:fldChar w:fldCharType="begin"/>
            </w:r>
            <w:r>
              <w:rPr>
                <w:noProof/>
                <w:webHidden/>
              </w:rPr>
              <w:instrText xml:space="preserve"> PAGEREF _Toc233303674 \h </w:instrText>
            </w:r>
            <w:r>
              <w:rPr>
                <w:noProof/>
                <w:webHidden/>
              </w:rPr>
            </w:r>
            <w:r>
              <w:rPr>
                <w:noProof/>
                <w:webHidden/>
              </w:rPr>
              <w:fldChar w:fldCharType="separate"/>
            </w:r>
            <w:r>
              <w:rPr>
                <w:noProof/>
                <w:webHidden/>
              </w:rPr>
              <w:t>22</w:t>
            </w:r>
            <w:r>
              <w:rPr>
                <w:noProof/>
                <w:webHidden/>
              </w:rPr>
              <w:fldChar w:fldCharType="end"/>
            </w:r>
          </w:hyperlink>
        </w:p>
        <w:p w14:paraId="76EFD86D" w14:textId="35A19679" w:rsidR="004B7799" w:rsidRDefault="004B7799">
          <w:pPr>
            <w:pStyle w:val="TOC3"/>
            <w:tabs>
              <w:tab w:val="right" w:leader="dot" w:pos="9396"/>
            </w:tabs>
            <w:rPr>
              <w:noProof/>
            </w:rPr>
          </w:pPr>
          <w:hyperlink w:anchor="_Toc233303675" w:history="1">
            <w:r w:rsidRPr="00D5519F">
              <w:rPr>
                <w:rStyle w:val="Hyperlink"/>
                <w:noProof/>
              </w:rPr>
              <w:t>1.3.2 Quantitative Characteristics of European Fragmentation</w:t>
            </w:r>
            <w:r>
              <w:rPr>
                <w:noProof/>
                <w:webHidden/>
              </w:rPr>
              <w:tab/>
            </w:r>
            <w:r>
              <w:rPr>
                <w:noProof/>
                <w:webHidden/>
              </w:rPr>
              <w:fldChar w:fldCharType="begin"/>
            </w:r>
            <w:r>
              <w:rPr>
                <w:noProof/>
                <w:webHidden/>
              </w:rPr>
              <w:instrText xml:space="preserve"> PAGEREF _Toc233303675 \h </w:instrText>
            </w:r>
            <w:r>
              <w:rPr>
                <w:noProof/>
                <w:webHidden/>
              </w:rPr>
            </w:r>
            <w:r>
              <w:rPr>
                <w:noProof/>
                <w:webHidden/>
              </w:rPr>
              <w:fldChar w:fldCharType="separate"/>
            </w:r>
            <w:r>
              <w:rPr>
                <w:noProof/>
                <w:webHidden/>
              </w:rPr>
              <w:t>23</w:t>
            </w:r>
            <w:r>
              <w:rPr>
                <w:noProof/>
                <w:webHidden/>
              </w:rPr>
              <w:fldChar w:fldCharType="end"/>
            </w:r>
          </w:hyperlink>
        </w:p>
        <w:p w14:paraId="6A4EC4CE" w14:textId="60F21147" w:rsidR="004B7799" w:rsidRDefault="004B7799">
          <w:pPr>
            <w:pStyle w:val="TOC3"/>
            <w:tabs>
              <w:tab w:val="right" w:leader="dot" w:pos="9396"/>
            </w:tabs>
            <w:rPr>
              <w:noProof/>
            </w:rPr>
          </w:pPr>
          <w:hyperlink w:anchor="_Toc233303676" w:history="1">
            <w:r w:rsidRPr="00D5519F">
              <w:rPr>
                <w:rStyle w:val="Hyperlink"/>
                <w:noProof/>
              </w:rPr>
              <w:t>1.3.3 Microstructural Effects of Fragmentation on Institutional Execution</w:t>
            </w:r>
            <w:r>
              <w:rPr>
                <w:noProof/>
                <w:webHidden/>
              </w:rPr>
              <w:tab/>
            </w:r>
            <w:r>
              <w:rPr>
                <w:noProof/>
                <w:webHidden/>
              </w:rPr>
              <w:fldChar w:fldCharType="begin"/>
            </w:r>
            <w:r>
              <w:rPr>
                <w:noProof/>
                <w:webHidden/>
              </w:rPr>
              <w:instrText xml:space="preserve"> PAGEREF _Toc233303676 \h </w:instrText>
            </w:r>
            <w:r>
              <w:rPr>
                <w:noProof/>
                <w:webHidden/>
              </w:rPr>
            </w:r>
            <w:r>
              <w:rPr>
                <w:noProof/>
                <w:webHidden/>
              </w:rPr>
              <w:fldChar w:fldCharType="separate"/>
            </w:r>
            <w:r>
              <w:rPr>
                <w:noProof/>
                <w:webHidden/>
              </w:rPr>
              <w:t>25</w:t>
            </w:r>
            <w:r>
              <w:rPr>
                <w:noProof/>
                <w:webHidden/>
              </w:rPr>
              <w:fldChar w:fldCharType="end"/>
            </w:r>
          </w:hyperlink>
        </w:p>
        <w:p w14:paraId="6AE112BC" w14:textId="77332858" w:rsidR="004B7799" w:rsidRDefault="004B7799">
          <w:pPr>
            <w:pStyle w:val="TOC2"/>
            <w:tabs>
              <w:tab w:val="right" w:leader="dot" w:pos="9396"/>
            </w:tabs>
            <w:rPr>
              <w:noProof/>
            </w:rPr>
          </w:pPr>
          <w:hyperlink w:anchor="_Toc233303677" w:history="1">
            <w:r w:rsidRPr="00D5519F">
              <w:rPr>
                <w:rStyle w:val="Hyperlink"/>
                <w:noProof/>
              </w:rPr>
              <w:t>1.4 Reinforcement Learning in Finance</w:t>
            </w:r>
            <w:r>
              <w:rPr>
                <w:noProof/>
                <w:webHidden/>
              </w:rPr>
              <w:tab/>
            </w:r>
            <w:r>
              <w:rPr>
                <w:noProof/>
                <w:webHidden/>
              </w:rPr>
              <w:fldChar w:fldCharType="begin"/>
            </w:r>
            <w:r>
              <w:rPr>
                <w:noProof/>
                <w:webHidden/>
              </w:rPr>
              <w:instrText xml:space="preserve"> PAGEREF _Toc233303677 \h </w:instrText>
            </w:r>
            <w:r>
              <w:rPr>
                <w:noProof/>
                <w:webHidden/>
              </w:rPr>
            </w:r>
            <w:r>
              <w:rPr>
                <w:noProof/>
                <w:webHidden/>
              </w:rPr>
              <w:fldChar w:fldCharType="separate"/>
            </w:r>
            <w:r>
              <w:rPr>
                <w:noProof/>
                <w:webHidden/>
              </w:rPr>
              <w:t>26</w:t>
            </w:r>
            <w:r>
              <w:rPr>
                <w:noProof/>
                <w:webHidden/>
              </w:rPr>
              <w:fldChar w:fldCharType="end"/>
            </w:r>
          </w:hyperlink>
        </w:p>
        <w:p w14:paraId="5798B8D2" w14:textId="066FAF84" w:rsidR="004B7799" w:rsidRDefault="004B7799">
          <w:pPr>
            <w:pStyle w:val="TOC3"/>
            <w:tabs>
              <w:tab w:val="right" w:leader="dot" w:pos="9396"/>
            </w:tabs>
            <w:rPr>
              <w:noProof/>
            </w:rPr>
          </w:pPr>
          <w:hyperlink w:anchor="_Toc233303678" w:history="1">
            <w:r w:rsidRPr="00D5519F">
              <w:rPr>
                <w:rStyle w:val="Hyperlink"/>
                <w:noProof/>
              </w:rPr>
              <w:t>1.4.1 The RL Framework and Its Finance Applications</w:t>
            </w:r>
            <w:r>
              <w:rPr>
                <w:noProof/>
                <w:webHidden/>
              </w:rPr>
              <w:tab/>
            </w:r>
            <w:r>
              <w:rPr>
                <w:noProof/>
                <w:webHidden/>
              </w:rPr>
              <w:fldChar w:fldCharType="begin"/>
            </w:r>
            <w:r>
              <w:rPr>
                <w:noProof/>
                <w:webHidden/>
              </w:rPr>
              <w:instrText xml:space="preserve"> PAGEREF _Toc233303678 \h </w:instrText>
            </w:r>
            <w:r>
              <w:rPr>
                <w:noProof/>
                <w:webHidden/>
              </w:rPr>
            </w:r>
            <w:r>
              <w:rPr>
                <w:noProof/>
                <w:webHidden/>
              </w:rPr>
              <w:fldChar w:fldCharType="separate"/>
            </w:r>
            <w:r>
              <w:rPr>
                <w:noProof/>
                <w:webHidden/>
              </w:rPr>
              <w:t>26</w:t>
            </w:r>
            <w:r>
              <w:rPr>
                <w:noProof/>
                <w:webHidden/>
              </w:rPr>
              <w:fldChar w:fldCharType="end"/>
            </w:r>
          </w:hyperlink>
        </w:p>
        <w:p w14:paraId="18F73A51" w14:textId="4316EB57" w:rsidR="004B7799" w:rsidRDefault="004B7799">
          <w:pPr>
            <w:pStyle w:val="TOC3"/>
            <w:tabs>
              <w:tab w:val="right" w:leader="dot" w:pos="9396"/>
            </w:tabs>
            <w:rPr>
              <w:noProof/>
            </w:rPr>
          </w:pPr>
          <w:hyperlink w:anchor="_Toc233303679" w:history="1">
            <w:r w:rsidRPr="00D5519F">
              <w:rPr>
                <w:rStyle w:val="Hyperlink"/>
                <w:noProof/>
              </w:rPr>
              <w:t>1.4.2 Deep QNetwork (DQN) and Proximal Policy Optimisation (PPO)</w:t>
            </w:r>
            <w:r>
              <w:rPr>
                <w:noProof/>
                <w:webHidden/>
              </w:rPr>
              <w:tab/>
            </w:r>
            <w:r>
              <w:rPr>
                <w:noProof/>
                <w:webHidden/>
              </w:rPr>
              <w:fldChar w:fldCharType="begin"/>
            </w:r>
            <w:r>
              <w:rPr>
                <w:noProof/>
                <w:webHidden/>
              </w:rPr>
              <w:instrText xml:space="preserve"> PAGEREF _Toc233303679 \h </w:instrText>
            </w:r>
            <w:r>
              <w:rPr>
                <w:noProof/>
                <w:webHidden/>
              </w:rPr>
            </w:r>
            <w:r>
              <w:rPr>
                <w:noProof/>
                <w:webHidden/>
              </w:rPr>
              <w:fldChar w:fldCharType="separate"/>
            </w:r>
            <w:r>
              <w:rPr>
                <w:noProof/>
                <w:webHidden/>
              </w:rPr>
              <w:t>27</w:t>
            </w:r>
            <w:r>
              <w:rPr>
                <w:noProof/>
                <w:webHidden/>
              </w:rPr>
              <w:fldChar w:fldCharType="end"/>
            </w:r>
          </w:hyperlink>
        </w:p>
        <w:p w14:paraId="5F84E9B9" w14:textId="17EE2FD6" w:rsidR="004B7799" w:rsidRDefault="004B7799">
          <w:pPr>
            <w:pStyle w:val="TOC3"/>
            <w:tabs>
              <w:tab w:val="right" w:leader="dot" w:pos="9396"/>
            </w:tabs>
            <w:rPr>
              <w:noProof/>
            </w:rPr>
          </w:pPr>
          <w:hyperlink w:anchor="_Toc233303680" w:history="1">
            <w:r w:rsidRPr="00D5519F">
              <w:rPr>
                <w:rStyle w:val="Hyperlink"/>
                <w:noProof/>
              </w:rPr>
              <w:t>1.4.3 RL Applications to Optimal Execution: A Review</w:t>
            </w:r>
            <w:r>
              <w:rPr>
                <w:noProof/>
                <w:webHidden/>
              </w:rPr>
              <w:tab/>
            </w:r>
            <w:r>
              <w:rPr>
                <w:noProof/>
                <w:webHidden/>
              </w:rPr>
              <w:fldChar w:fldCharType="begin"/>
            </w:r>
            <w:r>
              <w:rPr>
                <w:noProof/>
                <w:webHidden/>
              </w:rPr>
              <w:instrText xml:space="preserve"> PAGEREF _Toc233303680 \h </w:instrText>
            </w:r>
            <w:r>
              <w:rPr>
                <w:noProof/>
                <w:webHidden/>
              </w:rPr>
            </w:r>
            <w:r>
              <w:rPr>
                <w:noProof/>
                <w:webHidden/>
              </w:rPr>
              <w:fldChar w:fldCharType="separate"/>
            </w:r>
            <w:r>
              <w:rPr>
                <w:noProof/>
                <w:webHidden/>
              </w:rPr>
              <w:t>29</w:t>
            </w:r>
            <w:r>
              <w:rPr>
                <w:noProof/>
                <w:webHidden/>
              </w:rPr>
              <w:fldChar w:fldCharType="end"/>
            </w:r>
          </w:hyperlink>
        </w:p>
        <w:p w14:paraId="0907562C" w14:textId="5238BA6E" w:rsidR="004B7799" w:rsidRDefault="004B7799">
          <w:pPr>
            <w:pStyle w:val="TOC2"/>
            <w:tabs>
              <w:tab w:val="right" w:leader="dot" w:pos="9396"/>
            </w:tabs>
            <w:rPr>
              <w:noProof/>
            </w:rPr>
          </w:pPr>
          <w:hyperlink w:anchor="_Toc233303681" w:history="1">
            <w:r w:rsidRPr="00D5519F">
              <w:rPr>
                <w:rStyle w:val="Hyperlink"/>
                <w:noProof/>
              </w:rPr>
              <w:t>1.5 Literature Gap and Research Positioning</w:t>
            </w:r>
            <w:r>
              <w:rPr>
                <w:noProof/>
                <w:webHidden/>
              </w:rPr>
              <w:tab/>
            </w:r>
            <w:r>
              <w:rPr>
                <w:noProof/>
                <w:webHidden/>
              </w:rPr>
              <w:fldChar w:fldCharType="begin"/>
            </w:r>
            <w:r>
              <w:rPr>
                <w:noProof/>
                <w:webHidden/>
              </w:rPr>
              <w:instrText xml:space="preserve"> PAGEREF _Toc233303681 \h </w:instrText>
            </w:r>
            <w:r>
              <w:rPr>
                <w:noProof/>
                <w:webHidden/>
              </w:rPr>
            </w:r>
            <w:r>
              <w:rPr>
                <w:noProof/>
                <w:webHidden/>
              </w:rPr>
              <w:fldChar w:fldCharType="separate"/>
            </w:r>
            <w:r>
              <w:rPr>
                <w:noProof/>
                <w:webHidden/>
              </w:rPr>
              <w:t>31</w:t>
            </w:r>
            <w:r>
              <w:rPr>
                <w:noProof/>
                <w:webHidden/>
              </w:rPr>
              <w:fldChar w:fldCharType="end"/>
            </w:r>
          </w:hyperlink>
        </w:p>
        <w:p w14:paraId="7981820A" w14:textId="0708213B" w:rsidR="004B7799" w:rsidRDefault="004B7799">
          <w:pPr>
            <w:pStyle w:val="TOC1"/>
            <w:tabs>
              <w:tab w:val="right" w:leader="dot" w:pos="9396"/>
            </w:tabs>
            <w:rPr>
              <w:noProof/>
            </w:rPr>
          </w:pPr>
          <w:hyperlink w:anchor="_Toc233303682" w:history="1">
            <w:r w:rsidRPr="00D5519F">
              <w:rPr>
                <w:rStyle w:val="Hyperlink"/>
                <w:noProof/>
              </w:rPr>
              <w:t>Chapter 2: Conceptual Framework and Research Hypotheses</w:t>
            </w:r>
            <w:r>
              <w:rPr>
                <w:noProof/>
                <w:webHidden/>
              </w:rPr>
              <w:tab/>
            </w:r>
            <w:r>
              <w:rPr>
                <w:noProof/>
                <w:webHidden/>
              </w:rPr>
              <w:fldChar w:fldCharType="begin"/>
            </w:r>
            <w:r>
              <w:rPr>
                <w:noProof/>
                <w:webHidden/>
              </w:rPr>
              <w:instrText xml:space="preserve"> PAGEREF _Toc233303682 \h </w:instrText>
            </w:r>
            <w:r>
              <w:rPr>
                <w:noProof/>
                <w:webHidden/>
              </w:rPr>
            </w:r>
            <w:r>
              <w:rPr>
                <w:noProof/>
                <w:webHidden/>
              </w:rPr>
              <w:fldChar w:fldCharType="separate"/>
            </w:r>
            <w:r>
              <w:rPr>
                <w:noProof/>
                <w:webHidden/>
              </w:rPr>
              <w:t>33</w:t>
            </w:r>
            <w:r>
              <w:rPr>
                <w:noProof/>
                <w:webHidden/>
              </w:rPr>
              <w:fldChar w:fldCharType="end"/>
            </w:r>
          </w:hyperlink>
        </w:p>
        <w:p w14:paraId="7866B257" w14:textId="4BCD29D4" w:rsidR="004B7799" w:rsidRDefault="004B7799">
          <w:pPr>
            <w:pStyle w:val="TOC2"/>
            <w:tabs>
              <w:tab w:val="right" w:leader="dot" w:pos="9396"/>
            </w:tabs>
            <w:rPr>
              <w:noProof/>
            </w:rPr>
          </w:pPr>
          <w:hyperlink w:anchor="_Toc233303683" w:history="1">
            <w:r w:rsidRPr="00D5519F">
              <w:rPr>
                <w:rStyle w:val="Hyperlink"/>
                <w:noProof/>
              </w:rPr>
              <w:t>Chapter Introduction</w:t>
            </w:r>
            <w:r>
              <w:rPr>
                <w:noProof/>
                <w:webHidden/>
              </w:rPr>
              <w:tab/>
            </w:r>
            <w:r>
              <w:rPr>
                <w:noProof/>
                <w:webHidden/>
              </w:rPr>
              <w:fldChar w:fldCharType="begin"/>
            </w:r>
            <w:r>
              <w:rPr>
                <w:noProof/>
                <w:webHidden/>
              </w:rPr>
              <w:instrText xml:space="preserve"> PAGEREF _Toc233303683 \h </w:instrText>
            </w:r>
            <w:r>
              <w:rPr>
                <w:noProof/>
                <w:webHidden/>
              </w:rPr>
            </w:r>
            <w:r>
              <w:rPr>
                <w:noProof/>
                <w:webHidden/>
              </w:rPr>
              <w:fldChar w:fldCharType="separate"/>
            </w:r>
            <w:r>
              <w:rPr>
                <w:noProof/>
                <w:webHidden/>
              </w:rPr>
              <w:t>33</w:t>
            </w:r>
            <w:r>
              <w:rPr>
                <w:noProof/>
                <w:webHidden/>
              </w:rPr>
              <w:fldChar w:fldCharType="end"/>
            </w:r>
          </w:hyperlink>
        </w:p>
        <w:p w14:paraId="16D4A56D" w14:textId="2F0B5962" w:rsidR="004B7799" w:rsidRDefault="004B7799">
          <w:pPr>
            <w:pStyle w:val="TOC2"/>
            <w:tabs>
              <w:tab w:val="right" w:leader="dot" w:pos="9396"/>
            </w:tabs>
            <w:rPr>
              <w:noProof/>
            </w:rPr>
          </w:pPr>
          <w:hyperlink w:anchor="_Toc233303684" w:history="1">
            <w:r w:rsidRPr="00D5519F">
              <w:rPr>
                <w:rStyle w:val="Hyperlink"/>
                <w:noProof/>
              </w:rPr>
              <w:t>2.1 MDP Formalisation of the Execution Problem</w:t>
            </w:r>
            <w:r>
              <w:rPr>
                <w:noProof/>
                <w:webHidden/>
              </w:rPr>
              <w:tab/>
            </w:r>
            <w:r>
              <w:rPr>
                <w:noProof/>
                <w:webHidden/>
              </w:rPr>
              <w:fldChar w:fldCharType="begin"/>
            </w:r>
            <w:r>
              <w:rPr>
                <w:noProof/>
                <w:webHidden/>
              </w:rPr>
              <w:instrText xml:space="preserve"> PAGEREF _Toc233303684 \h </w:instrText>
            </w:r>
            <w:r>
              <w:rPr>
                <w:noProof/>
                <w:webHidden/>
              </w:rPr>
            </w:r>
            <w:r>
              <w:rPr>
                <w:noProof/>
                <w:webHidden/>
              </w:rPr>
              <w:fldChar w:fldCharType="separate"/>
            </w:r>
            <w:r>
              <w:rPr>
                <w:noProof/>
                <w:webHidden/>
              </w:rPr>
              <w:t>33</w:t>
            </w:r>
            <w:r>
              <w:rPr>
                <w:noProof/>
                <w:webHidden/>
              </w:rPr>
              <w:fldChar w:fldCharType="end"/>
            </w:r>
          </w:hyperlink>
        </w:p>
        <w:p w14:paraId="76DAF6C6" w14:textId="405D7A61" w:rsidR="004B7799" w:rsidRDefault="004B7799">
          <w:pPr>
            <w:pStyle w:val="TOC3"/>
            <w:tabs>
              <w:tab w:val="right" w:leader="dot" w:pos="9396"/>
            </w:tabs>
            <w:rPr>
              <w:noProof/>
            </w:rPr>
          </w:pPr>
          <w:hyperlink w:anchor="_Toc233303685" w:history="1">
            <w:r w:rsidRPr="00D5519F">
              <w:rPr>
                <w:rStyle w:val="Hyperlink"/>
                <w:noProof/>
              </w:rPr>
              <w:t>2.1.1 Justification and Scope</w:t>
            </w:r>
            <w:r>
              <w:rPr>
                <w:noProof/>
                <w:webHidden/>
              </w:rPr>
              <w:tab/>
            </w:r>
            <w:r>
              <w:rPr>
                <w:noProof/>
                <w:webHidden/>
              </w:rPr>
              <w:fldChar w:fldCharType="begin"/>
            </w:r>
            <w:r>
              <w:rPr>
                <w:noProof/>
                <w:webHidden/>
              </w:rPr>
              <w:instrText xml:space="preserve"> PAGEREF _Toc233303685 \h </w:instrText>
            </w:r>
            <w:r>
              <w:rPr>
                <w:noProof/>
                <w:webHidden/>
              </w:rPr>
            </w:r>
            <w:r>
              <w:rPr>
                <w:noProof/>
                <w:webHidden/>
              </w:rPr>
              <w:fldChar w:fldCharType="separate"/>
            </w:r>
            <w:r>
              <w:rPr>
                <w:noProof/>
                <w:webHidden/>
              </w:rPr>
              <w:t>33</w:t>
            </w:r>
            <w:r>
              <w:rPr>
                <w:noProof/>
                <w:webHidden/>
              </w:rPr>
              <w:fldChar w:fldCharType="end"/>
            </w:r>
          </w:hyperlink>
        </w:p>
        <w:p w14:paraId="493A0244" w14:textId="18FD3CFD" w:rsidR="004B7799" w:rsidRDefault="004B7799">
          <w:pPr>
            <w:pStyle w:val="TOC3"/>
            <w:tabs>
              <w:tab w:val="right" w:leader="dot" w:pos="9396"/>
            </w:tabs>
            <w:rPr>
              <w:noProof/>
            </w:rPr>
          </w:pPr>
          <w:hyperlink w:anchor="_Toc233303686" w:history="1">
            <w:r w:rsidRPr="00D5519F">
              <w:rPr>
                <w:rStyle w:val="Hyperlink"/>
                <w:noProof/>
              </w:rPr>
              <w:t>2.1.2 State Space, Action Space, Transition Dynamics, and Reward Function</w:t>
            </w:r>
            <w:r>
              <w:rPr>
                <w:noProof/>
                <w:webHidden/>
              </w:rPr>
              <w:tab/>
            </w:r>
            <w:r>
              <w:rPr>
                <w:noProof/>
                <w:webHidden/>
              </w:rPr>
              <w:fldChar w:fldCharType="begin"/>
            </w:r>
            <w:r>
              <w:rPr>
                <w:noProof/>
                <w:webHidden/>
              </w:rPr>
              <w:instrText xml:space="preserve"> PAGEREF _Toc233303686 \h </w:instrText>
            </w:r>
            <w:r>
              <w:rPr>
                <w:noProof/>
                <w:webHidden/>
              </w:rPr>
            </w:r>
            <w:r>
              <w:rPr>
                <w:noProof/>
                <w:webHidden/>
              </w:rPr>
              <w:fldChar w:fldCharType="separate"/>
            </w:r>
            <w:r>
              <w:rPr>
                <w:noProof/>
                <w:webHidden/>
              </w:rPr>
              <w:t>34</w:t>
            </w:r>
            <w:r>
              <w:rPr>
                <w:noProof/>
                <w:webHidden/>
              </w:rPr>
              <w:fldChar w:fldCharType="end"/>
            </w:r>
          </w:hyperlink>
        </w:p>
        <w:p w14:paraId="5175B9C0" w14:textId="3702D49D" w:rsidR="004B7799" w:rsidRDefault="004B7799">
          <w:pPr>
            <w:pStyle w:val="TOC3"/>
            <w:tabs>
              <w:tab w:val="right" w:leader="dot" w:pos="9396"/>
            </w:tabs>
            <w:rPr>
              <w:noProof/>
            </w:rPr>
          </w:pPr>
          <w:hyperlink w:anchor="_Toc233303687" w:history="1">
            <w:r w:rsidRPr="00D5519F">
              <w:rPr>
                <w:rStyle w:val="Hyperlink"/>
                <w:noProof/>
              </w:rPr>
              <w:t>2.1.3 ValueBased and PolicyGradient Learning Approaches</w:t>
            </w:r>
            <w:r>
              <w:rPr>
                <w:noProof/>
                <w:webHidden/>
              </w:rPr>
              <w:tab/>
            </w:r>
            <w:r>
              <w:rPr>
                <w:noProof/>
                <w:webHidden/>
              </w:rPr>
              <w:fldChar w:fldCharType="begin"/>
            </w:r>
            <w:r>
              <w:rPr>
                <w:noProof/>
                <w:webHidden/>
              </w:rPr>
              <w:instrText xml:space="preserve"> PAGEREF _Toc233303687 \h </w:instrText>
            </w:r>
            <w:r>
              <w:rPr>
                <w:noProof/>
                <w:webHidden/>
              </w:rPr>
            </w:r>
            <w:r>
              <w:rPr>
                <w:noProof/>
                <w:webHidden/>
              </w:rPr>
              <w:fldChar w:fldCharType="separate"/>
            </w:r>
            <w:r>
              <w:rPr>
                <w:noProof/>
                <w:webHidden/>
              </w:rPr>
              <w:t>37</w:t>
            </w:r>
            <w:r>
              <w:rPr>
                <w:noProof/>
                <w:webHidden/>
              </w:rPr>
              <w:fldChar w:fldCharType="end"/>
            </w:r>
          </w:hyperlink>
        </w:p>
        <w:p w14:paraId="2C63ECCB" w14:textId="6D089F5C" w:rsidR="004B7799" w:rsidRDefault="004B7799">
          <w:pPr>
            <w:pStyle w:val="TOC2"/>
            <w:tabs>
              <w:tab w:val="right" w:leader="dot" w:pos="9396"/>
            </w:tabs>
            <w:rPr>
              <w:noProof/>
            </w:rPr>
          </w:pPr>
          <w:hyperlink w:anchor="_Toc233303688" w:history="1">
            <w:r w:rsidRPr="00D5519F">
              <w:rPr>
                <w:rStyle w:val="Hyperlink"/>
                <w:noProof/>
              </w:rPr>
              <w:t>2.2 Conceptual Model and Variable Relationships</w:t>
            </w:r>
            <w:r>
              <w:rPr>
                <w:noProof/>
                <w:webHidden/>
              </w:rPr>
              <w:tab/>
            </w:r>
            <w:r>
              <w:rPr>
                <w:noProof/>
                <w:webHidden/>
              </w:rPr>
              <w:fldChar w:fldCharType="begin"/>
            </w:r>
            <w:r>
              <w:rPr>
                <w:noProof/>
                <w:webHidden/>
              </w:rPr>
              <w:instrText xml:space="preserve"> PAGEREF _Toc233303688 \h </w:instrText>
            </w:r>
            <w:r>
              <w:rPr>
                <w:noProof/>
                <w:webHidden/>
              </w:rPr>
            </w:r>
            <w:r>
              <w:rPr>
                <w:noProof/>
                <w:webHidden/>
              </w:rPr>
              <w:fldChar w:fldCharType="separate"/>
            </w:r>
            <w:r>
              <w:rPr>
                <w:noProof/>
                <w:webHidden/>
              </w:rPr>
              <w:t>38</w:t>
            </w:r>
            <w:r>
              <w:rPr>
                <w:noProof/>
                <w:webHidden/>
              </w:rPr>
              <w:fldChar w:fldCharType="end"/>
            </w:r>
          </w:hyperlink>
        </w:p>
        <w:p w14:paraId="107FECC2" w14:textId="0867A1AB" w:rsidR="004B7799" w:rsidRDefault="004B7799">
          <w:pPr>
            <w:pStyle w:val="TOC2"/>
            <w:tabs>
              <w:tab w:val="right" w:leader="dot" w:pos="9396"/>
            </w:tabs>
            <w:rPr>
              <w:noProof/>
            </w:rPr>
          </w:pPr>
          <w:hyperlink w:anchor="_Toc233303689" w:history="1">
            <w:r w:rsidRPr="00D5519F">
              <w:rPr>
                <w:rStyle w:val="Hyperlink"/>
                <w:noProof/>
              </w:rPr>
              <w:t>2.3 Research Hypotheses</w:t>
            </w:r>
            <w:r>
              <w:rPr>
                <w:noProof/>
                <w:webHidden/>
              </w:rPr>
              <w:tab/>
            </w:r>
            <w:r>
              <w:rPr>
                <w:noProof/>
                <w:webHidden/>
              </w:rPr>
              <w:fldChar w:fldCharType="begin"/>
            </w:r>
            <w:r>
              <w:rPr>
                <w:noProof/>
                <w:webHidden/>
              </w:rPr>
              <w:instrText xml:space="preserve"> PAGEREF _Toc233303689 \h </w:instrText>
            </w:r>
            <w:r>
              <w:rPr>
                <w:noProof/>
                <w:webHidden/>
              </w:rPr>
            </w:r>
            <w:r>
              <w:rPr>
                <w:noProof/>
                <w:webHidden/>
              </w:rPr>
              <w:fldChar w:fldCharType="separate"/>
            </w:r>
            <w:r>
              <w:rPr>
                <w:noProof/>
                <w:webHidden/>
              </w:rPr>
              <w:t>39</w:t>
            </w:r>
            <w:r>
              <w:rPr>
                <w:noProof/>
                <w:webHidden/>
              </w:rPr>
              <w:fldChar w:fldCharType="end"/>
            </w:r>
          </w:hyperlink>
        </w:p>
        <w:p w14:paraId="16AA8D1F" w14:textId="62B34E38" w:rsidR="004B7799" w:rsidRDefault="004B7799">
          <w:pPr>
            <w:pStyle w:val="TOC1"/>
            <w:tabs>
              <w:tab w:val="right" w:leader="dot" w:pos="9396"/>
            </w:tabs>
            <w:rPr>
              <w:noProof/>
            </w:rPr>
          </w:pPr>
          <w:hyperlink w:anchor="_Toc233303690" w:history="1">
            <w:r w:rsidRPr="00D5519F">
              <w:rPr>
                <w:rStyle w:val="Hyperlink"/>
                <w:noProof/>
              </w:rPr>
              <w:t>Chapter 3: Data Collection and Research Methodology</w:t>
            </w:r>
            <w:r>
              <w:rPr>
                <w:noProof/>
                <w:webHidden/>
              </w:rPr>
              <w:tab/>
            </w:r>
            <w:r>
              <w:rPr>
                <w:noProof/>
                <w:webHidden/>
              </w:rPr>
              <w:fldChar w:fldCharType="begin"/>
            </w:r>
            <w:r>
              <w:rPr>
                <w:noProof/>
                <w:webHidden/>
              </w:rPr>
              <w:instrText xml:space="preserve"> PAGEREF _Toc233303690 \h </w:instrText>
            </w:r>
            <w:r>
              <w:rPr>
                <w:noProof/>
                <w:webHidden/>
              </w:rPr>
            </w:r>
            <w:r>
              <w:rPr>
                <w:noProof/>
                <w:webHidden/>
              </w:rPr>
              <w:fldChar w:fldCharType="separate"/>
            </w:r>
            <w:r>
              <w:rPr>
                <w:noProof/>
                <w:webHidden/>
              </w:rPr>
              <w:t>42</w:t>
            </w:r>
            <w:r>
              <w:rPr>
                <w:noProof/>
                <w:webHidden/>
              </w:rPr>
              <w:fldChar w:fldCharType="end"/>
            </w:r>
          </w:hyperlink>
        </w:p>
        <w:p w14:paraId="27F48C0B" w14:textId="2B1B5836" w:rsidR="004B7799" w:rsidRDefault="004B7799">
          <w:pPr>
            <w:pStyle w:val="TOC2"/>
            <w:tabs>
              <w:tab w:val="right" w:leader="dot" w:pos="9396"/>
            </w:tabs>
            <w:rPr>
              <w:noProof/>
            </w:rPr>
          </w:pPr>
          <w:hyperlink w:anchor="_Toc233303691" w:history="1">
            <w:r w:rsidRPr="00D5519F">
              <w:rPr>
                <w:rStyle w:val="Hyperlink"/>
                <w:noProof/>
              </w:rPr>
              <w:t>Chapter Introduction</w:t>
            </w:r>
            <w:r>
              <w:rPr>
                <w:noProof/>
                <w:webHidden/>
              </w:rPr>
              <w:tab/>
            </w:r>
            <w:r>
              <w:rPr>
                <w:noProof/>
                <w:webHidden/>
              </w:rPr>
              <w:fldChar w:fldCharType="begin"/>
            </w:r>
            <w:r>
              <w:rPr>
                <w:noProof/>
                <w:webHidden/>
              </w:rPr>
              <w:instrText xml:space="preserve"> PAGEREF _Toc233303691 \h </w:instrText>
            </w:r>
            <w:r>
              <w:rPr>
                <w:noProof/>
                <w:webHidden/>
              </w:rPr>
            </w:r>
            <w:r>
              <w:rPr>
                <w:noProof/>
                <w:webHidden/>
              </w:rPr>
              <w:fldChar w:fldCharType="separate"/>
            </w:r>
            <w:r>
              <w:rPr>
                <w:noProof/>
                <w:webHidden/>
              </w:rPr>
              <w:t>42</w:t>
            </w:r>
            <w:r>
              <w:rPr>
                <w:noProof/>
                <w:webHidden/>
              </w:rPr>
              <w:fldChar w:fldCharType="end"/>
            </w:r>
          </w:hyperlink>
        </w:p>
        <w:p w14:paraId="6BAD5B29" w14:textId="3D5A85E7" w:rsidR="004B7799" w:rsidRDefault="004B7799">
          <w:pPr>
            <w:pStyle w:val="TOC2"/>
            <w:tabs>
              <w:tab w:val="right" w:leader="dot" w:pos="9396"/>
            </w:tabs>
            <w:rPr>
              <w:noProof/>
            </w:rPr>
          </w:pPr>
          <w:hyperlink w:anchor="_Toc233303692" w:history="1">
            <w:r w:rsidRPr="00D5519F">
              <w:rPr>
                <w:rStyle w:val="Hyperlink"/>
                <w:noProof/>
              </w:rPr>
              <w:t>3.1 Epistemological Positioning</w:t>
            </w:r>
            <w:r>
              <w:rPr>
                <w:noProof/>
                <w:webHidden/>
              </w:rPr>
              <w:tab/>
            </w:r>
            <w:r>
              <w:rPr>
                <w:noProof/>
                <w:webHidden/>
              </w:rPr>
              <w:fldChar w:fldCharType="begin"/>
            </w:r>
            <w:r>
              <w:rPr>
                <w:noProof/>
                <w:webHidden/>
              </w:rPr>
              <w:instrText xml:space="preserve"> PAGEREF _Toc233303692 \h </w:instrText>
            </w:r>
            <w:r>
              <w:rPr>
                <w:noProof/>
                <w:webHidden/>
              </w:rPr>
            </w:r>
            <w:r>
              <w:rPr>
                <w:noProof/>
                <w:webHidden/>
              </w:rPr>
              <w:fldChar w:fldCharType="separate"/>
            </w:r>
            <w:r>
              <w:rPr>
                <w:noProof/>
                <w:webHidden/>
              </w:rPr>
              <w:t>42</w:t>
            </w:r>
            <w:r>
              <w:rPr>
                <w:noProof/>
                <w:webHidden/>
              </w:rPr>
              <w:fldChar w:fldCharType="end"/>
            </w:r>
          </w:hyperlink>
        </w:p>
        <w:p w14:paraId="748F1393" w14:textId="3FE2E857" w:rsidR="004B7799" w:rsidRDefault="004B7799">
          <w:pPr>
            <w:pStyle w:val="TOC2"/>
            <w:tabs>
              <w:tab w:val="right" w:leader="dot" w:pos="9396"/>
            </w:tabs>
            <w:rPr>
              <w:noProof/>
            </w:rPr>
          </w:pPr>
          <w:hyperlink w:anchor="_Toc233303693" w:history="1">
            <w:r w:rsidRPr="00D5519F">
              <w:rPr>
                <w:rStyle w:val="Hyperlink"/>
                <w:noProof/>
              </w:rPr>
              <w:t>3.2 A Calibrated Market Simulator</w:t>
            </w:r>
            <w:r>
              <w:rPr>
                <w:noProof/>
                <w:webHidden/>
              </w:rPr>
              <w:tab/>
            </w:r>
            <w:r>
              <w:rPr>
                <w:noProof/>
                <w:webHidden/>
              </w:rPr>
              <w:fldChar w:fldCharType="begin"/>
            </w:r>
            <w:r>
              <w:rPr>
                <w:noProof/>
                <w:webHidden/>
              </w:rPr>
              <w:instrText xml:space="preserve"> PAGEREF _Toc233303693 \h </w:instrText>
            </w:r>
            <w:r>
              <w:rPr>
                <w:noProof/>
                <w:webHidden/>
              </w:rPr>
            </w:r>
            <w:r>
              <w:rPr>
                <w:noProof/>
                <w:webHidden/>
              </w:rPr>
              <w:fldChar w:fldCharType="separate"/>
            </w:r>
            <w:r>
              <w:rPr>
                <w:noProof/>
                <w:webHidden/>
              </w:rPr>
              <w:t>42</w:t>
            </w:r>
            <w:r>
              <w:rPr>
                <w:noProof/>
                <w:webHidden/>
              </w:rPr>
              <w:fldChar w:fldCharType="end"/>
            </w:r>
          </w:hyperlink>
        </w:p>
        <w:p w14:paraId="2FEEECF5" w14:textId="13FD6B30" w:rsidR="004B7799" w:rsidRDefault="004B7799">
          <w:pPr>
            <w:pStyle w:val="TOC3"/>
            <w:tabs>
              <w:tab w:val="right" w:leader="dot" w:pos="9396"/>
            </w:tabs>
            <w:rPr>
              <w:noProof/>
            </w:rPr>
          </w:pPr>
          <w:hyperlink w:anchor="_Toc233303694" w:history="1">
            <w:r w:rsidRPr="00D5519F">
              <w:rPr>
                <w:rStyle w:val="Hyperlink"/>
                <w:noProof/>
              </w:rPr>
              <w:t>3.2.1 Rationale and data constraint</w:t>
            </w:r>
            <w:r>
              <w:rPr>
                <w:noProof/>
                <w:webHidden/>
              </w:rPr>
              <w:tab/>
            </w:r>
            <w:r>
              <w:rPr>
                <w:noProof/>
                <w:webHidden/>
              </w:rPr>
              <w:fldChar w:fldCharType="begin"/>
            </w:r>
            <w:r>
              <w:rPr>
                <w:noProof/>
                <w:webHidden/>
              </w:rPr>
              <w:instrText xml:space="preserve"> PAGEREF _Toc233303694 \h </w:instrText>
            </w:r>
            <w:r>
              <w:rPr>
                <w:noProof/>
                <w:webHidden/>
              </w:rPr>
            </w:r>
            <w:r>
              <w:rPr>
                <w:noProof/>
                <w:webHidden/>
              </w:rPr>
              <w:fldChar w:fldCharType="separate"/>
            </w:r>
            <w:r>
              <w:rPr>
                <w:noProof/>
                <w:webHidden/>
              </w:rPr>
              <w:t>42</w:t>
            </w:r>
            <w:r>
              <w:rPr>
                <w:noProof/>
                <w:webHidden/>
              </w:rPr>
              <w:fldChar w:fldCharType="end"/>
            </w:r>
          </w:hyperlink>
        </w:p>
        <w:p w14:paraId="7C0544E6" w14:textId="07F40EBF" w:rsidR="004B7799" w:rsidRDefault="004B7799">
          <w:pPr>
            <w:pStyle w:val="TOC3"/>
            <w:tabs>
              <w:tab w:val="right" w:leader="dot" w:pos="9396"/>
            </w:tabs>
            <w:rPr>
              <w:noProof/>
            </w:rPr>
          </w:pPr>
          <w:hyperlink w:anchor="_Toc233303695" w:history="1">
            <w:r w:rsidRPr="00D5519F">
              <w:rPr>
                <w:rStyle w:val="Hyperlink"/>
                <w:noProof/>
              </w:rPr>
              <w:t>3.2.2 Price, volatility and intraday seasonality</w:t>
            </w:r>
            <w:r>
              <w:rPr>
                <w:noProof/>
                <w:webHidden/>
              </w:rPr>
              <w:tab/>
            </w:r>
            <w:r>
              <w:rPr>
                <w:noProof/>
                <w:webHidden/>
              </w:rPr>
              <w:fldChar w:fldCharType="begin"/>
            </w:r>
            <w:r>
              <w:rPr>
                <w:noProof/>
                <w:webHidden/>
              </w:rPr>
              <w:instrText xml:space="preserve"> PAGEREF _Toc233303695 \h </w:instrText>
            </w:r>
            <w:r>
              <w:rPr>
                <w:noProof/>
                <w:webHidden/>
              </w:rPr>
            </w:r>
            <w:r>
              <w:rPr>
                <w:noProof/>
                <w:webHidden/>
              </w:rPr>
              <w:fldChar w:fldCharType="separate"/>
            </w:r>
            <w:r>
              <w:rPr>
                <w:noProof/>
                <w:webHidden/>
              </w:rPr>
              <w:t>43</w:t>
            </w:r>
            <w:r>
              <w:rPr>
                <w:noProof/>
                <w:webHidden/>
              </w:rPr>
              <w:fldChar w:fldCharType="end"/>
            </w:r>
          </w:hyperlink>
        </w:p>
        <w:p w14:paraId="713119D9" w14:textId="02A36CE5" w:rsidR="004B7799" w:rsidRDefault="004B7799">
          <w:pPr>
            <w:pStyle w:val="TOC3"/>
            <w:tabs>
              <w:tab w:val="right" w:leader="dot" w:pos="9396"/>
            </w:tabs>
            <w:rPr>
              <w:noProof/>
            </w:rPr>
          </w:pPr>
          <w:hyperlink w:anchor="_Toc233303696" w:history="1">
            <w:r w:rsidRPr="00D5519F">
              <w:rPr>
                <w:rStyle w:val="Hyperlink"/>
                <w:noProof/>
              </w:rPr>
              <w:t>3.2.3 Marketimpact calibration</w:t>
            </w:r>
            <w:r>
              <w:rPr>
                <w:noProof/>
                <w:webHidden/>
              </w:rPr>
              <w:tab/>
            </w:r>
            <w:r>
              <w:rPr>
                <w:noProof/>
                <w:webHidden/>
              </w:rPr>
              <w:fldChar w:fldCharType="begin"/>
            </w:r>
            <w:r>
              <w:rPr>
                <w:noProof/>
                <w:webHidden/>
              </w:rPr>
              <w:instrText xml:space="preserve"> PAGEREF _Toc233303696 \h </w:instrText>
            </w:r>
            <w:r>
              <w:rPr>
                <w:noProof/>
                <w:webHidden/>
              </w:rPr>
            </w:r>
            <w:r>
              <w:rPr>
                <w:noProof/>
                <w:webHidden/>
              </w:rPr>
              <w:fldChar w:fldCharType="separate"/>
            </w:r>
            <w:r>
              <w:rPr>
                <w:noProof/>
                <w:webHidden/>
              </w:rPr>
              <w:t>44</w:t>
            </w:r>
            <w:r>
              <w:rPr>
                <w:noProof/>
                <w:webHidden/>
              </w:rPr>
              <w:fldChar w:fldCharType="end"/>
            </w:r>
          </w:hyperlink>
        </w:p>
        <w:p w14:paraId="03B98210" w14:textId="52954935" w:rsidR="004B7799" w:rsidRDefault="004B7799">
          <w:pPr>
            <w:pStyle w:val="TOC3"/>
            <w:tabs>
              <w:tab w:val="right" w:leader="dot" w:pos="9396"/>
            </w:tabs>
            <w:rPr>
              <w:noProof/>
            </w:rPr>
          </w:pPr>
          <w:hyperlink w:anchor="_Toc233303697" w:history="1">
            <w:r w:rsidRPr="00D5519F">
              <w:rPr>
                <w:rStyle w:val="Hyperlink"/>
                <w:noProof/>
              </w:rPr>
              <w:t>3.2.4 Observable orderflow signal</w:t>
            </w:r>
            <w:r>
              <w:rPr>
                <w:noProof/>
                <w:webHidden/>
              </w:rPr>
              <w:tab/>
            </w:r>
            <w:r>
              <w:rPr>
                <w:noProof/>
                <w:webHidden/>
              </w:rPr>
              <w:fldChar w:fldCharType="begin"/>
            </w:r>
            <w:r>
              <w:rPr>
                <w:noProof/>
                <w:webHidden/>
              </w:rPr>
              <w:instrText xml:space="preserve"> PAGEREF _Toc233303697 \h </w:instrText>
            </w:r>
            <w:r>
              <w:rPr>
                <w:noProof/>
                <w:webHidden/>
              </w:rPr>
            </w:r>
            <w:r>
              <w:rPr>
                <w:noProof/>
                <w:webHidden/>
              </w:rPr>
              <w:fldChar w:fldCharType="separate"/>
            </w:r>
            <w:r>
              <w:rPr>
                <w:noProof/>
                <w:webHidden/>
              </w:rPr>
              <w:t>45</w:t>
            </w:r>
            <w:r>
              <w:rPr>
                <w:noProof/>
                <w:webHidden/>
              </w:rPr>
              <w:fldChar w:fldCharType="end"/>
            </w:r>
          </w:hyperlink>
        </w:p>
        <w:p w14:paraId="7EBF4666" w14:textId="4426630D" w:rsidR="004B7799" w:rsidRDefault="004B7799">
          <w:pPr>
            <w:pStyle w:val="TOC3"/>
            <w:tabs>
              <w:tab w:val="right" w:leader="dot" w:pos="9396"/>
            </w:tabs>
            <w:rPr>
              <w:noProof/>
            </w:rPr>
          </w:pPr>
          <w:hyperlink w:anchor="_Toc233303698" w:history="1">
            <w:r w:rsidRPr="00D5519F">
              <w:rPr>
                <w:rStyle w:val="Hyperlink"/>
                <w:noProof/>
              </w:rPr>
              <w:t>3.2.5 Multivenue routing and the fragmentation layer</w:t>
            </w:r>
            <w:r>
              <w:rPr>
                <w:noProof/>
                <w:webHidden/>
              </w:rPr>
              <w:tab/>
            </w:r>
            <w:r>
              <w:rPr>
                <w:noProof/>
                <w:webHidden/>
              </w:rPr>
              <w:fldChar w:fldCharType="begin"/>
            </w:r>
            <w:r>
              <w:rPr>
                <w:noProof/>
                <w:webHidden/>
              </w:rPr>
              <w:instrText xml:space="preserve"> PAGEREF _Toc233303698 \h </w:instrText>
            </w:r>
            <w:r>
              <w:rPr>
                <w:noProof/>
                <w:webHidden/>
              </w:rPr>
            </w:r>
            <w:r>
              <w:rPr>
                <w:noProof/>
                <w:webHidden/>
              </w:rPr>
              <w:fldChar w:fldCharType="separate"/>
            </w:r>
            <w:r>
              <w:rPr>
                <w:noProof/>
                <w:webHidden/>
              </w:rPr>
              <w:t>46</w:t>
            </w:r>
            <w:r>
              <w:rPr>
                <w:noProof/>
                <w:webHidden/>
              </w:rPr>
              <w:fldChar w:fldCharType="end"/>
            </w:r>
          </w:hyperlink>
        </w:p>
        <w:p w14:paraId="0AFCA5CD" w14:textId="3B9D4CFC" w:rsidR="004B7799" w:rsidRDefault="004B7799">
          <w:pPr>
            <w:pStyle w:val="TOC2"/>
            <w:tabs>
              <w:tab w:val="right" w:leader="dot" w:pos="9396"/>
            </w:tabs>
            <w:rPr>
              <w:noProof/>
            </w:rPr>
          </w:pPr>
          <w:hyperlink w:anchor="_Toc233303699" w:history="1">
            <w:r w:rsidRPr="00D5519F">
              <w:rPr>
                <w:rStyle w:val="Hyperlink"/>
                <w:noProof/>
              </w:rPr>
              <w:t>3.3 Strategies and Agents</w:t>
            </w:r>
            <w:r>
              <w:rPr>
                <w:noProof/>
                <w:webHidden/>
              </w:rPr>
              <w:tab/>
            </w:r>
            <w:r>
              <w:rPr>
                <w:noProof/>
                <w:webHidden/>
              </w:rPr>
              <w:fldChar w:fldCharType="begin"/>
            </w:r>
            <w:r>
              <w:rPr>
                <w:noProof/>
                <w:webHidden/>
              </w:rPr>
              <w:instrText xml:space="preserve"> PAGEREF _Toc233303699 \h </w:instrText>
            </w:r>
            <w:r>
              <w:rPr>
                <w:noProof/>
                <w:webHidden/>
              </w:rPr>
            </w:r>
            <w:r>
              <w:rPr>
                <w:noProof/>
                <w:webHidden/>
              </w:rPr>
              <w:fldChar w:fldCharType="separate"/>
            </w:r>
            <w:r>
              <w:rPr>
                <w:noProof/>
                <w:webHidden/>
              </w:rPr>
              <w:t>47</w:t>
            </w:r>
            <w:r>
              <w:rPr>
                <w:noProof/>
                <w:webHidden/>
              </w:rPr>
              <w:fldChar w:fldCharType="end"/>
            </w:r>
          </w:hyperlink>
        </w:p>
        <w:p w14:paraId="19716EEF" w14:textId="2474B09D" w:rsidR="004B7799" w:rsidRDefault="004B7799">
          <w:pPr>
            <w:pStyle w:val="TOC3"/>
            <w:tabs>
              <w:tab w:val="right" w:leader="dot" w:pos="9396"/>
            </w:tabs>
            <w:rPr>
              <w:noProof/>
            </w:rPr>
          </w:pPr>
          <w:hyperlink w:anchor="_Toc233303700" w:history="1">
            <w:r w:rsidRPr="00D5519F">
              <w:rPr>
                <w:rStyle w:val="Hyperlink"/>
                <w:noProof/>
              </w:rPr>
              <w:t>3.3.1 Benchmarks</w:t>
            </w:r>
            <w:r>
              <w:rPr>
                <w:noProof/>
                <w:webHidden/>
              </w:rPr>
              <w:tab/>
            </w:r>
            <w:r>
              <w:rPr>
                <w:noProof/>
                <w:webHidden/>
              </w:rPr>
              <w:fldChar w:fldCharType="begin"/>
            </w:r>
            <w:r>
              <w:rPr>
                <w:noProof/>
                <w:webHidden/>
              </w:rPr>
              <w:instrText xml:space="preserve"> PAGEREF _Toc233303700 \h </w:instrText>
            </w:r>
            <w:r>
              <w:rPr>
                <w:noProof/>
                <w:webHidden/>
              </w:rPr>
            </w:r>
            <w:r>
              <w:rPr>
                <w:noProof/>
                <w:webHidden/>
              </w:rPr>
              <w:fldChar w:fldCharType="separate"/>
            </w:r>
            <w:r>
              <w:rPr>
                <w:noProof/>
                <w:webHidden/>
              </w:rPr>
              <w:t>47</w:t>
            </w:r>
            <w:r>
              <w:rPr>
                <w:noProof/>
                <w:webHidden/>
              </w:rPr>
              <w:fldChar w:fldCharType="end"/>
            </w:r>
          </w:hyperlink>
        </w:p>
        <w:p w14:paraId="2FB988EA" w14:textId="0FB2D0AD" w:rsidR="004B7799" w:rsidRDefault="004B7799">
          <w:pPr>
            <w:pStyle w:val="TOC3"/>
            <w:tabs>
              <w:tab w:val="right" w:leader="dot" w:pos="9396"/>
            </w:tabs>
            <w:rPr>
              <w:noProof/>
            </w:rPr>
          </w:pPr>
          <w:hyperlink w:anchor="_Toc233303701" w:history="1">
            <w:r w:rsidRPr="00D5519F">
              <w:rPr>
                <w:rStyle w:val="Hyperlink"/>
                <w:noProof/>
              </w:rPr>
              <w:t>3.3.2 Reinforcementlearning agents</w:t>
            </w:r>
            <w:r>
              <w:rPr>
                <w:noProof/>
                <w:webHidden/>
              </w:rPr>
              <w:tab/>
            </w:r>
            <w:r>
              <w:rPr>
                <w:noProof/>
                <w:webHidden/>
              </w:rPr>
              <w:fldChar w:fldCharType="begin"/>
            </w:r>
            <w:r>
              <w:rPr>
                <w:noProof/>
                <w:webHidden/>
              </w:rPr>
              <w:instrText xml:space="preserve"> PAGEREF _Toc233303701 \h </w:instrText>
            </w:r>
            <w:r>
              <w:rPr>
                <w:noProof/>
                <w:webHidden/>
              </w:rPr>
            </w:r>
            <w:r>
              <w:rPr>
                <w:noProof/>
                <w:webHidden/>
              </w:rPr>
              <w:fldChar w:fldCharType="separate"/>
            </w:r>
            <w:r>
              <w:rPr>
                <w:noProof/>
                <w:webHidden/>
              </w:rPr>
              <w:t>48</w:t>
            </w:r>
            <w:r>
              <w:rPr>
                <w:noProof/>
                <w:webHidden/>
              </w:rPr>
              <w:fldChar w:fldCharType="end"/>
            </w:r>
          </w:hyperlink>
        </w:p>
        <w:p w14:paraId="7BC6346C" w14:textId="3C5917F5" w:rsidR="004B7799" w:rsidRDefault="004B7799">
          <w:pPr>
            <w:pStyle w:val="TOC2"/>
            <w:tabs>
              <w:tab w:val="right" w:leader="dot" w:pos="9396"/>
            </w:tabs>
            <w:rPr>
              <w:noProof/>
            </w:rPr>
          </w:pPr>
          <w:hyperlink w:anchor="_Toc233303702" w:history="1">
            <w:r w:rsidRPr="00D5519F">
              <w:rPr>
                <w:rStyle w:val="Hyperlink"/>
                <w:noProof/>
              </w:rPr>
              <w:t>3.4 Evaluation Protocol and Statistical Testing</w:t>
            </w:r>
            <w:r>
              <w:rPr>
                <w:noProof/>
                <w:webHidden/>
              </w:rPr>
              <w:tab/>
            </w:r>
            <w:r>
              <w:rPr>
                <w:noProof/>
                <w:webHidden/>
              </w:rPr>
              <w:fldChar w:fldCharType="begin"/>
            </w:r>
            <w:r>
              <w:rPr>
                <w:noProof/>
                <w:webHidden/>
              </w:rPr>
              <w:instrText xml:space="preserve"> PAGEREF _Toc233303702 \h </w:instrText>
            </w:r>
            <w:r>
              <w:rPr>
                <w:noProof/>
                <w:webHidden/>
              </w:rPr>
            </w:r>
            <w:r>
              <w:rPr>
                <w:noProof/>
                <w:webHidden/>
              </w:rPr>
              <w:fldChar w:fldCharType="separate"/>
            </w:r>
            <w:r>
              <w:rPr>
                <w:noProof/>
                <w:webHidden/>
              </w:rPr>
              <w:t>50</w:t>
            </w:r>
            <w:r>
              <w:rPr>
                <w:noProof/>
                <w:webHidden/>
              </w:rPr>
              <w:fldChar w:fldCharType="end"/>
            </w:r>
          </w:hyperlink>
        </w:p>
        <w:p w14:paraId="7DD61502" w14:textId="26E74161" w:rsidR="004B7799" w:rsidRDefault="004B7799">
          <w:pPr>
            <w:pStyle w:val="TOC1"/>
            <w:tabs>
              <w:tab w:val="right" w:leader="dot" w:pos="9396"/>
            </w:tabs>
            <w:rPr>
              <w:noProof/>
            </w:rPr>
          </w:pPr>
          <w:hyperlink w:anchor="_Toc233303703" w:history="1">
            <w:r w:rsidRPr="00D5519F">
              <w:rPr>
                <w:rStyle w:val="Hyperlink"/>
                <w:noProof/>
              </w:rPr>
              <w:t>Chapter 4: Results, Discussion and Managerial Recommendations</w:t>
            </w:r>
            <w:r>
              <w:rPr>
                <w:noProof/>
                <w:webHidden/>
              </w:rPr>
              <w:tab/>
            </w:r>
            <w:r>
              <w:rPr>
                <w:noProof/>
                <w:webHidden/>
              </w:rPr>
              <w:fldChar w:fldCharType="begin"/>
            </w:r>
            <w:r>
              <w:rPr>
                <w:noProof/>
                <w:webHidden/>
              </w:rPr>
              <w:instrText xml:space="preserve"> PAGEREF _Toc233303703 \h </w:instrText>
            </w:r>
            <w:r>
              <w:rPr>
                <w:noProof/>
                <w:webHidden/>
              </w:rPr>
            </w:r>
            <w:r>
              <w:rPr>
                <w:noProof/>
                <w:webHidden/>
              </w:rPr>
              <w:fldChar w:fldCharType="separate"/>
            </w:r>
            <w:r>
              <w:rPr>
                <w:noProof/>
                <w:webHidden/>
              </w:rPr>
              <w:t>52</w:t>
            </w:r>
            <w:r>
              <w:rPr>
                <w:noProof/>
                <w:webHidden/>
              </w:rPr>
              <w:fldChar w:fldCharType="end"/>
            </w:r>
          </w:hyperlink>
        </w:p>
        <w:p w14:paraId="18F0DEA5" w14:textId="454A6A3B" w:rsidR="004B7799" w:rsidRDefault="004B7799">
          <w:pPr>
            <w:pStyle w:val="TOC2"/>
            <w:tabs>
              <w:tab w:val="right" w:leader="dot" w:pos="9396"/>
            </w:tabs>
            <w:rPr>
              <w:noProof/>
            </w:rPr>
          </w:pPr>
          <w:hyperlink w:anchor="_Toc233303704" w:history="1">
            <w:r w:rsidRPr="00D5519F">
              <w:rPr>
                <w:rStyle w:val="Hyperlink"/>
                <w:noProof/>
              </w:rPr>
              <w:t>Chapter Introduction</w:t>
            </w:r>
            <w:r>
              <w:rPr>
                <w:noProof/>
                <w:webHidden/>
              </w:rPr>
              <w:tab/>
            </w:r>
            <w:r>
              <w:rPr>
                <w:noProof/>
                <w:webHidden/>
              </w:rPr>
              <w:fldChar w:fldCharType="begin"/>
            </w:r>
            <w:r>
              <w:rPr>
                <w:noProof/>
                <w:webHidden/>
              </w:rPr>
              <w:instrText xml:space="preserve"> PAGEREF _Toc233303704 \h </w:instrText>
            </w:r>
            <w:r>
              <w:rPr>
                <w:noProof/>
                <w:webHidden/>
              </w:rPr>
            </w:r>
            <w:r>
              <w:rPr>
                <w:noProof/>
                <w:webHidden/>
              </w:rPr>
              <w:fldChar w:fldCharType="separate"/>
            </w:r>
            <w:r>
              <w:rPr>
                <w:noProof/>
                <w:webHidden/>
              </w:rPr>
              <w:t>52</w:t>
            </w:r>
            <w:r>
              <w:rPr>
                <w:noProof/>
                <w:webHidden/>
              </w:rPr>
              <w:fldChar w:fldCharType="end"/>
            </w:r>
          </w:hyperlink>
        </w:p>
        <w:p w14:paraId="6B9A2F96" w14:textId="4C137F76" w:rsidR="004B7799" w:rsidRDefault="004B7799">
          <w:pPr>
            <w:pStyle w:val="TOC2"/>
            <w:tabs>
              <w:tab w:val="right" w:leader="dot" w:pos="9396"/>
            </w:tabs>
            <w:rPr>
              <w:noProof/>
            </w:rPr>
          </w:pPr>
          <w:hyperlink w:anchor="_Toc233303705" w:history="1">
            <w:r w:rsidRPr="00D5519F">
              <w:rPr>
                <w:rStyle w:val="Hyperlink"/>
                <w:noProof/>
              </w:rPr>
              <w:t>4.1 Global Performance  Testing H1</w:t>
            </w:r>
            <w:r>
              <w:rPr>
                <w:noProof/>
                <w:webHidden/>
              </w:rPr>
              <w:tab/>
            </w:r>
            <w:r>
              <w:rPr>
                <w:noProof/>
                <w:webHidden/>
              </w:rPr>
              <w:fldChar w:fldCharType="begin"/>
            </w:r>
            <w:r>
              <w:rPr>
                <w:noProof/>
                <w:webHidden/>
              </w:rPr>
              <w:instrText xml:space="preserve"> PAGEREF _Toc233303705 \h </w:instrText>
            </w:r>
            <w:r>
              <w:rPr>
                <w:noProof/>
                <w:webHidden/>
              </w:rPr>
            </w:r>
            <w:r>
              <w:rPr>
                <w:noProof/>
                <w:webHidden/>
              </w:rPr>
              <w:fldChar w:fldCharType="separate"/>
            </w:r>
            <w:r>
              <w:rPr>
                <w:noProof/>
                <w:webHidden/>
              </w:rPr>
              <w:t>52</w:t>
            </w:r>
            <w:r>
              <w:rPr>
                <w:noProof/>
                <w:webHidden/>
              </w:rPr>
              <w:fldChar w:fldCharType="end"/>
            </w:r>
          </w:hyperlink>
        </w:p>
        <w:p w14:paraId="152090EB" w14:textId="2B80EFF8" w:rsidR="004B7799" w:rsidRDefault="004B7799">
          <w:pPr>
            <w:pStyle w:val="TOC3"/>
            <w:tabs>
              <w:tab w:val="right" w:leader="dot" w:pos="9396"/>
            </w:tabs>
            <w:rPr>
              <w:noProof/>
            </w:rPr>
          </w:pPr>
          <w:hyperlink w:anchor="_Toc233303706" w:history="1">
            <w:r w:rsidRPr="00D5519F">
              <w:rPr>
                <w:rStyle w:val="Hyperlink"/>
                <w:noProof/>
              </w:rPr>
              <w:t>4.1.1 Interpreting the mechanism</w:t>
            </w:r>
            <w:r>
              <w:rPr>
                <w:noProof/>
                <w:webHidden/>
              </w:rPr>
              <w:tab/>
            </w:r>
            <w:r>
              <w:rPr>
                <w:noProof/>
                <w:webHidden/>
              </w:rPr>
              <w:fldChar w:fldCharType="begin"/>
            </w:r>
            <w:r>
              <w:rPr>
                <w:noProof/>
                <w:webHidden/>
              </w:rPr>
              <w:instrText xml:space="preserve"> PAGEREF _Toc233303706 \h </w:instrText>
            </w:r>
            <w:r>
              <w:rPr>
                <w:noProof/>
                <w:webHidden/>
              </w:rPr>
            </w:r>
            <w:r>
              <w:rPr>
                <w:noProof/>
                <w:webHidden/>
              </w:rPr>
              <w:fldChar w:fldCharType="separate"/>
            </w:r>
            <w:r>
              <w:rPr>
                <w:noProof/>
                <w:webHidden/>
              </w:rPr>
              <w:t>53</w:t>
            </w:r>
            <w:r>
              <w:rPr>
                <w:noProof/>
                <w:webHidden/>
              </w:rPr>
              <w:fldChar w:fldCharType="end"/>
            </w:r>
          </w:hyperlink>
        </w:p>
        <w:p w14:paraId="1D6451ED" w14:textId="59FC465A" w:rsidR="004B7799" w:rsidRDefault="004B7799">
          <w:pPr>
            <w:pStyle w:val="TOC3"/>
            <w:tabs>
              <w:tab w:val="right" w:leader="dot" w:pos="9396"/>
            </w:tabs>
            <w:rPr>
              <w:noProof/>
            </w:rPr>
          </w:pPr>
          <w:hyperlink w:anchor="_Toc233303707" w:history="1">
            <w:r w:rsidRPr="00D5519F">
              <w:rPr>
                <w:rStyle w:val="Hyperlink"/>
                <w:noProof/>
              </w:rPr>
              <w:t>4.1.2 Executionschedule analysis</w:t>
            </w:r>
            <w:r>
              <w:rPr>
                <w:noProof/>
                <w:webHidden/>
              </w:rPr>
              <w:tab/>
            </w:r>
            <w:r>
              <w:rPr>
                <w:noProof/>
                <w:webHidden/>
              </w:rPr>
              <w:fldChar w:fldCharType="begin"/>
            </w:r>
            <w:r>
              <w:rPr>
                <w:noProof/>
                <w:webHidden/>
              </w:rPr>
              <w:instrText xml:space="preserve"> PAGEREF _Toc233303707 \h </w:instrText>
            </w:r>
            <w:r>
              <w:rPr>
                <w:noProof/>
                <w:webHidden/>
              </w:rPr>
            </w:r>
            <w:r>
              <w:rPr>
                <w:noProof/>
                <w:webHidden/>
              </w:rPr>
              <w:fldChar w:fldCharType="separate"/>
            </w:r>
            <w:r>
              <w:rPr>
                <w:noProof/>
                <w:webHidden/>
              </w:rPr>
              <w:t>55</w:t>
            </w:r>
            <w:r>
              <w:rPr>
                <w:noProof/>
                <w:webHidden/>
              </w:rPr>
              <w:fldChar w:fldCharType="end"/>
            </w:r>
          </w:hyperlink>
        </w:p>
        <w:p w14:paraId="2CA7C0AC" w14:textId="230DA6B0" w:rsidR="004B7799" w:rsidRDefault="004B7799">
          <w:pPr>
            <w:pStyle w:val="TOC2"/>
            <w:tabs>
              <w:tab w:val="right" w:leader="dot" w:pos="9396"/>
            </w:tabs>
            <w:rPr>
              <w:noProof/>
            </w:rPr>
          </w:pPr>
          <w:hyperlink w:anchor="_Toc233303708" w:history="1">
            <w:r w:rsidRPr="00D5519F">
              <w:rPr>
                <w:rStyle w:val="Hyperlink"/>
                <w:noProof/>
              </w:rPr>
              <w:t>4.2 Regime Conditionality  Testing H3</w:t>
            </w:r>
            <w:r>
              <w:rPr>
                <w:noProof/>
                <w:webHidden/>
              </w:rPr>
              <w:tab/>
            </w:r>
            <w:r>
              <w:rPr>
                <w:noProof/>
                <w:webHidden/>
              </w:rPr>
              <w:fldChar w:fldCharType="begin"/>
            </w:r>
            <w:r>
              <w:rPr>
                <w:noProof/>
                <w:webHidden/>
              </w:rPr>
              <w:instrText xml:space="preserve"> PAGEREF _Toc233303708 \h </w:instrText>
            </w:r>
            <w:r>
              <w:rPr>
                <w:noProof/>
                <w:webHidden/>
              </w:rPr>
            </w:r>
            <w:r>
              <w:rPr>
                <w:noProof/>
                <w:webHidden/>
              </w:rPr>
              <w:fldChar w:fldCharType="separate"/>
            </w:r>
            <w:r>
              <w:rPr>
                <w:noProof/>
                <w:webHidden/>
              </w:rPr>
              <w:t>56</w:t>
            </w:r>
            <w:r>
              <w:rPr>
                <w:noProof/>
                <w:webHidden/>
              </w:rPr>
              <w:fldChar w:fldCharType="end"/>
            </w:r>
          </w:hyperlink>
        </w:p>
        <w:p w14:paraId="3A975C94" w14:textId="0A4C9AB2" w:rsidR="004B7799" w:rsidRDefault="004B7799">
          <w:pPr>
            <w:pStyle w:val="TOC3"/>
            <w:tabs>
              <w:tab w:val="right" w:leader="dot" w:pos="9396"/>
            </w:tabs>
            <w:rPr>
              <w:noProof/>
            </w:rPr>
          </w:pPr>
          <w:hyperlink w:anchor="_Toc233303709" w:history="1">
            <w:r w:rsidRPr="00D5519F">
              <w:rPr>
                <w:rStyle w:val="Hyperlink"/>
                <w:noProof/>
              </w:rPr>
              <w:t>4.2.1 Why the RL edge scales with volatility</w:t>
            </w:r>
            <w:r>
              <w:rPr>
                <w:noProof/>
                <w:webHidden/>
              </w:rPr>
              <w:tab/>
            </w:r>
            <w:r>
              <w:rPr>
                <w:noProof/>
                <w:webHidden/>
              </w:rPr>
              <w:fldChar w:fldCharType="begin"/>
            </w:r>
            <w:r>
              <w:rPr>
                <w:noProof/>
                <w:webHidden/>
              </w:rPr>
              <w:instrText xml:space="preserve"> PAGEREF _Toc233303709 \h </w:instrText>
            </w:r>
            <w:r>
              <w:rPr>
                <w:noProof/>
                <w:webHidden/>
              </w:rPr>
            </w:r>
            <w:r>
              <w:rPr>
                <w:noProof/>
                <w:webHidden/>
              </w:rPr>
              <w:fldChar w:fldCharType="separate"/>
            </w:r>
            <w:r>
              <w:rPr>
                <w:noProof/>
                <w:webHidden/>
              </w:rPr>
              <w:t>57</w:t>
            </w:r>
            <w:r>
              <w:rPr>
                <w:noProof/>
                <w:webHidden/>
              </w:rPr>
              <w:fldChar w:fldCharType="end"/>
            </w:r>
          </w:hyperlink>
        </w:p>
        <w:p w14:paraId="5BC7684A" w14:textId="5DC07917" w:rsidR="004B7799" w:rsidRDefault="004B7799">
          <w:pPr>
            <w:pStyle w:val="TOC2"/>
            <w:tabs>
              <w:tab w:val="right" w:leader="dot" w:pos="9396"/>
            </w:tabs>
            <w:rPr>
              <w:noProof/>
            </w:rPr>
          </w:pPr>
          <w:hyperlink w:anchor="_Toc233303710" w:history="1">
            <w:r w:rsidRPr="00D5519F">
              <w:rPr>
                <w:rStyle w:val="Hyperlink"/>
                <w:noProof/>
              </w:rPr>
              <w:t>4.3 Fragmentation Alpha  Testing H2</w:t>
            </w:r>
            <w:r>
              <w:rPr>
                <w:noProof/>
                <w:webHidden/>
              </w:rPr>
              <w:tab/>
            </w:r>
            <w:r>
              <w:rPr>
                <w:noProof/>
                <w:webHidden/>
              </w:rPr>
              <w:fldChar w:fldCharType="begin"/>
            </w:r>
            <w:r>
              <w:rPr>
                <w:noProof/>
                <w:webHidden/>
              </w:rPr>
              <w:instrText xml:space="preserve"> PAGEREF _Toc233303710 \h </w:instrText>
            </w:r>
            <w:r>
              <w:rPr>
                <w:noProof/>
                <w:webHidden/>
              </w:rPr>
            </w:r>
            <w:r>
              <w:rPr>
                <w:noProof/>
                <w:webHidden/>
              </w:rPr>
              <w:fldChar w:fldCharType="separate"/>
            </w:r>
            <w:r>
              <w:rPr>
                <w:noProof/>
                <w:webHidden/>
              </w:rPr>
              <w:t>58</w:t>
            </w:r>
            <w:r>
              <w:rPr>
                <w:noProof/>
                <w:webHidden/>
              </w:rPr>
              <w:fldChar w:fldCharType="end"/>
            </w:r>
          </w:hyperlink>
        </w:p>
        <w:p w14:paraId="0BF8C683" w14:textId="0C864682" w:rsidR="004B7799" w:rsidRDefault="004B7799">
          <w:pPr>
            <w:pStyle w:val="TOC3"/>
            <w:tabs>
              <w:tab w:val="right" w:leader="dot" w:pos="9396"/>
            </w:tabs>
            <w:rPr>
              <w:noProof/>
            </w:rPr>
          </w:pPr>
          <w:hyperlink w:anchor="_Toc233303711" w:history="1">
            <w:r w:rsidRPr="00D5519F">
              <w:rPr>
                <w:rStyle w:val="Hyperlink"/>
                <w:noProof/>
              </w:rPr>
              <w:t>4.3.1 The mechanism and its limits</w:t>
            </w:r>
            <w:r>
              <w:rPr>
                <w:noProof/>
                <w:webHidden/>
              </w:rPr>
              <w:tab/>
            </w:r>
            <w:r>
              <w:rPr>
                <w:noProof/>
                <w:webHidden/>
              </w:rPr>
              <w:fldChar w:fldCharType="begin"/>
            </w:r>
            <w:r>
              <w:rPr>
                <w:noProof/>
                <w:webHidden/>
              </w:rPr>
              <w:instrText xml:space="preserve"> PAGEREF _Toc233303711 \h </w:instrText>
            </w:r>
            <w:r>
              <w:rPr>
                <w:noProof/>
                <w:webHidden/>
              </w:rPr>
            </w:r>
            <w:r>
              <w:rPr>
                <w:noProof/>
                <w:webHidden/>
              </w:rPr>
              <w:fldChar w:fldCharType="separate"/>
            </w:r>
            <w:r>
              <w:rPr>
                <w:noProof/>
                <w:webHidden/>
              </w:rPr>
              <w:t>59</w:t>
            </w:r>
            <w:r>
              <w:rPr>
                <w:noProof/>
                <w:webHidden/>
              </w:rPr>
              <w:fldChar w:fldCharType="end"/>
            </w:r>
          </w:hyperlink>
        </w:p>
        <w:p w14:paraId="61E44B15" w14:textId="70E3B33D" w:rsidR="004B7799" w:rsidRDefault="004B7799">
          <w:pPr>
            <w:pStyle w:val="TOC2"/>
            <w:tabs>
              <w:tab w:val="right" w:leader="dot" w:pos="9396"/>
            </w:tabs>
            <w:rPr>
              <w:noProof/>
            </w:rPr>
          </w:pPr>
          <w:hyperlink w:anchor="_Toc233303712" w:history="1">
            <w:r w:rsidRPr="00D5519F">
              <w:rPr>
                <w:rStyle w:val="Hyperlink"/>
                <w:noProof/>
              </w:rPr>
              <w:t>4.4 Convergence and Learning Behaviour</w:t>
            </w:r>
            <w:r>
              <w:rPr>
                <w:noProof/>
                <w:webHidden/>
              </w:rPr>
              <w:tab/>
            </w:r>
            <w:r>
              <w:rPr>
                <w:noProof/>
                <w:webHidden/>
              </w:rPr>
              <w:fldChar w:fldCharType="begin"/>
            </w:r>
            <w:r>
              <w:rPr>
                <w:noProof/>
                <w:webHidden/>
              </w:rPr>
              <w:instrText xml:space="preserve"> PAGEREF _Toc233303712 \h </w:instrText>
            </w:r>
            <w:r>
              <w:rPr>
                <w:noProof/>
                <w:webHidden/>
              </w:rPr>
            </w:r>
            <w:r>
              <w:rPr>
                <w:noProof/>
                <w:webHidden/>
              </w:rPr>
              <w:fldChar w:fldCharType="separate"/>
            </w:r>
            <w:r>
              <w:rPr>
                <w:noProof/>
                <w:webHidden/>
              </w:rPr>
              <w:t>61</w:t>
            </w:r>
            <w:r>
              <w:rPr>
                <w:noProof/>
                <w:webHidden/>
              </w:rPr>
              <w:fldChar w:fldCharType="end"/>
            </w:r>
          </w:hyperlink>
        </w:p>
        <w:p w14:paraId="0E214703" w14:textId="0202B370" w:rsidR="004B7799" w:rsidRDefault="004B7799">
          <w:pPr>
            <w:pStyle w:val="TOC2"/>
            <w:tabs>
              <w:tab w:val="right" w:leader="dot" w:pos="9396"/>
            </w:tabs>
            <w:rPr>
              <w:noProof/>
            </w:rPr>
          </w:pPr>
          <w:hyperlink w:anchor="_Toc233303713" w:history="1">
            <w:r w:rsidRPr="00D5519F">
              <w:rPr>
                <w:rStyle w:val="Hyperlink"/>
                <w:noProof/>
              </w:rPr>
              <w:t>4.5 Robustness</w:t>
            </w:r>
            <w:r>
              <w:rPr>
                <w:noProof/>
                <w:webHidden/>
              </w:rPr>
              <w:tab/>
            </w:r>
            <w:r>
              <w:rPr>
                <w:noProof/>
                <w:webHidden/>
              </w:rPr>
              <w:fldChar w:fldCharType="begin"/>
            </w:r>
            <w:r>
              <w:rPr>
                <w:noProof/>
                <w:webHidden/>
              </w:rPr>
              <w:instrText xml:space="preserve"> PAGEREF _Toc233303713 \h </w:instrText>
            </w:r>
            <w:r>
              <w:rPr>
                <w:noProof/>
                <w:webHidden/>
              </w:rPr>
            </w:r>
            <w:r>
              <w:rPr>
                <w:noProof/>
                <w:webHidden/>
              </w:rPr>
              <w:fldChar w:fldCharType="separate"/>
            </w:r>
            <w:r>
              <w:rPr>
                <w:noProof/>
                <w:webHidden/>
              </w:rPr>
              <w:t>62</w:t>
            </w:r>
            <w:r>
              <w:rPr>
                <w:noProof/>
                <w:webHidden/>
              </w:rPr>
              <w:fldChar w:fldCharType="end"/>
            </w:r>
          </w:hyperlink>
        </w:p>
        <w:p w14:paraId="2DAE0486" w14:textId="71FB7083" w:rsidR="004B7799" w:rsidRDefault="004B7799">
          <w:pPr>
            <w:pStyle w:val="TOC3"/>
            <w:tabs>
              <w:tab w:val="right" w:leader="dot" w:pos="9396"/>
            </w:tabs>
            <w:rPr>
              <w:noProof/>
            </w:rPr>
          </w:pPr>
          <w:hyperlink w:anchor="_Toc233303714" w:history="1">
            <w:r w:rsidRPr="00D5519F">
              <w:rPr>
                <w:rStyle w:val="Hyperlink"/>
                <w:noProof/>
              </w:rPr>
              <w:t>4.5.1 Interpreting the robustness pattern</w:t>
            </w:r>
            <w:r>
              <w:rPr>
                <w:noProof/>
                <w:webHidden/>
              </w:rPr>
              <w:tab/>
            </w:r>
            <w:r>
              <w:rPr>
                <w:noProof/>
                <w:webHidden/>
              </w:rPr>
              <w:fldChar w:fldCharType="begin"/>
            </w:r>
            <w:r>
              <w:rPr>
                <w:noProof/>
                <w:webHidden/>
              </w:rPr>
              <w:instrText xml:space="preserve"> PAGEREF _Toc233303714 \h </w:instrText>
            </w:r>
            <w:r>
              <w:rPr>
                <w:noProof/>
                <w:webHidden/>
              </w:rPr>
            </w:r>
            <w:r>
              <w:rPr>
                <w:noProof/>
                <w:webHidden/>
              </w:rPr>
              <w:fldChar w:fldCharType="separate"/>
            </w:r>
            <w:r>
              <w:rPr>
                <w:noProof/>
                <w:webHidden/>
              </w:rPr>
              <w:t>63</w:t>
            </w:r>
            <w:r>
              <w:rPr>
                <w:noProof/>
                <w:webHidden/>
              </w:rPr>
              <w:fldChar w:fldCharType="end"/>
            </w:r>
          </w:hyperlink>
        </w:p>
        <w:p w14:paraId="07F058A2" w14:textId="7A29D6FA" w:rsidR="004B7799" w:rsidRDefault="004B7799">
          <w:pPr>
            <w:pStyle w:val="TOC2"/>
            <w:tabs>
              <w:tab w:val="right" w:leader="dot" w:pos="9396"/>
            </w:tabs>
            <w:rPr>
              <w:noProof/>
            </w:rPr>
          </w:pPr>
          <w:hyperlink w:anchor="_Toc233303715" w:history="1">
            <w:r w:rsidRPr="00D5519F">
              <w:rPr>
                <w:rStyle w:val="Hyperlink"/>
                <w:noProof/>
              </w:rPr>
              <w:t>4.6 Threats to Validity and Why We Interpret Only Signs and Rankings</w:t>
            </w:r>
            <w:r>
              <w:rPr>
                <w:noProof/>
                <w:webHidden/>
              </w:rPr>
              <w:tab/>
            </w:r>
            <w:r>
              <w:rPr>
                <w:noProof/>
                <w:webHidden/>
              </w:rPr>
              <w:fldChar w:fldCharType="begin"/>
            </w:r>
            <w:r>
              <w:rPr>
                <w:noProof/>
                <w:webHidden/>
              </w:rPr>
              <w:instrText xml:space="preserve"> PAGEREF _Toc233303715 \h </w:instrText>
            </w:r>
            <w:r>
              <w:rPr>
                <w:noProof/>
                <w:webHidden/>
              </w:rPr>
            </w:r>
            <w:r>
              <w:rPr>
                <w:noProof/>
                <w:webHidden/>
              </w:rPr>
              <w:fldChar w:fldCharType="separate"/>
            </w:r>
            <w:r>
              <w:rPr>
                <w:noProof/>
                <w:webHidden/>
              </w:rPr>
              <w:t>64</w:t>
            </w:r>
            <w:r>
              <w:rPr>
                <w:noProof/>
                <w:webHidden/>
              </w:rPr>
              <w:fldChar w:fldCharType="end"/>
            </w:r>
          </w:hyperlink>
        </w:p>
        <w:p w14:paraId="2A84EB10" w14:textId="729910DA" w:rsidR="004B7799" w:rsidRDefault="004B7799">
          <w:pPr>
            <w:pStyle w:val="TOC2"/>
            <w:tabs>
              <w:tab w:val="right" w:leader="dot" w:pos="9396"/>
            </w:tabs>
            <w:rPr>
              <w:noProof/>
            </w:rPr>
          </w:pPr>
          <w:hyperlink w:anchor="_Toc233303716" w:history="1">
            <w:r w:rsidRPr="00D5519F">
              <w:rPr>
                <w:rStyle w:val="Hyperlink"/>
                <w:noProof/>
              </w:rPr>
              <w:t>4.7 Discussion</w:t>
            </w:r>
            <w:r>
              <w:rPr>
                <w:noProof/>
                <w:webHidden/>
              </w:rPr>
              <w:tab/>
            </w:r>
            <w:r>
              <w:rPr>
                <w:noProof/>
                <w:webHidden/>
              </w:rPr>
              <w:fldChar w:fldCharType="begin"/>
            </w:r>
            <w:r>
              <w:rPr>
                <w:noProof/>
                <w:webHidden/>
              </w:rPr>
              <w:instrText xml:space="preserve"> PAGEREF _Toc233303716 \h </w:instrText>
            </w:r>
            <w:r>
              <w:rPr>
                <w:noProof/>
                <w:webHidden/>
              </w:rPr>
            </w:r>
            <w:r>
              <w:rPr>
                <w:noProof/>
                <w:webHidden/>
              </w:rPr>
              <w:fldChar w:fldCharType="separate"/>
            </w:r>
            <w:r>
              <w:rPr>
                <w:noProof/>
                <w:webHidden/>
              </w:rPr>
              <w:t>65</w:t>
            </w:r>
            <w:r>
              <w:rPr>
                <w:noProof/>
                <w:webHidden/>
              </w:rPr>
              <w:fldChar w:fldCharType="end"/>
            </w:r>
          </w:hyperlink>
        </w:p>
        <w:p w14:paraId="483A7EBB" w14:textId="2AAE856D" w:rsidR="004B7799" w:rsidRDefault="004B7799">
          <w:pPr>
            <w:pStyle w:val="TOC2"/>
            <w:tabs>
              <w:tab w:val="right" w:leader="dot" w:pos="9396"/>
            </w:tabs>
            <w:rPr>
              <w:noProof/>
            </w:rPr>
          </w:pPr>
          <w:hyperlink w:anchor="_Toc233303717" w:history="1">
            <w:r w:rsidRPr="00D5519F">
              <w:rPr>
                <w:rStyle w:val="Hyperlink"/>
                <w:noProof/>
              </w:rPr>
              <w:t>4.8 Managerial Recommendations</w:t>
            </w:r>
            <w:r>
              <w:rPr>
                <w:noProof/>
                <w:webHidden/>
              </w:rPr>
              <w:tab/>
            </w:r>
            <w:r>
              <w:rPr>
                <w:noProof/>
                <w:webHidden/>
              </w:rPr>
              <w:fldChar w:fldCharType="begin"/>
            </w:r>
            <w:r>
              <w:rPr>
                <w:noProof/>
                <w:webHidden/>
              </w:rPr>
              <w:instrText xml:space="preserve"> PAGEREF _Toc233303717 \h </w:instrText>
            </w:r>
            <w:r>
              <w:rPr>
                <w:noProof/>
                <w:webHidden/>
              </w:rPr>
            </w:r>
            <w:r>
              <w:rPr>
                <w:noProof/>
                <w:webHidden/>
              </w:rPr>
              <w:fldChar w:fldCharType="separate"/>
            </w:r>
            <w:r>
              <w:rPr>
                <w:noProof/>
                <w:webHidden/>
              </w:rPr>
              <w:t>65</w:t>
            </w:r>
            <w:r>
              <w:rPr>
                <w:noProof/>
                <w:webHidden/>
              </w:rPr>
              <w:fldChar w:fldCharType="end"/>
            </w:r>
          </w:hyperlink>
        </w:p>
        <w:p w14:paraId="071CB570" w14:textId="5B824D0E" w:rsidR="004B7799" w:rsidRDefault="004B7799">
          <w:pPr>
            <w:pStyle w:val="TOC2"/>
            <w:tabs>
              <w:tab w:val="right" w:leader="dot" w:pos="9396"/>
            </w:tabs>
            <w:rPr>
              <w:noProof/>
            </w:rPr>
          </w:pPr>
          <w:hyperlink w:anchor="_Toc233303718" w:history="1">
            <w:r w:rsidRPr="00D5519F">
              <w:rPr>
                <w:rStyle w:val="Hyperlink"/>
                <w:noProof/>
              </w:rPr>
              <w:t>4.9 Hypothesis Scorecard</w:t>
            </w:r>
            <w:r>
              <w:rPr>
                <w:noProof/>
                <w:webHidden/>
              </w:rPr>
              <w:tab/>
            </w:r>
            <w:r>
              <w:rPr>
                <w:noProof/>
                <w:webHidden/>
              </w:rPr>
              <w:fldChar w:fldCharType="begin"/>
            </w:r>
            <w:r>
              <w:rPr>
                <w:noProof/>
                <w:webHidden/>
              </w:rPr>
              <w:instrText xml:space="preserve"> PAGEREF _Toc233303718 \h </w:instrText>
            </w:r>
            <w:r>
              <w:rPr>
                <w:noProof/>
                <w:webHidden/>
              </w:rPr>
            </w:r>
            <w:r>
              <w:rPr>
                <w:noProof/>
                <w:webHidden/>
              </w:rPr>
              <w:fldChar w:fldCharType="separate"/>
            </w:r>
            <w:r>
              <w:rPr>
                <w:noProof/>
                <w:webHidden/>
              </w:rPr>
              <w:t>66</w:t>
            </w:r>
            <w:r>
              <w:rPr>
                <w:noProof/>
                <w:webHidden/>
              </w:rPr>
              <w:fldChar w:fldCharType="end"/>
            </w:r>
          </w:hyperlink>
        </w:p>
        <w:p w14:paraId="73693392" w14:textId="27416E4E" w:rsidR="004B7799" w:rsidRDefault="004B7799">
          <w:pPr>
            <w:pStyle w:val="TOC2"/>
            <w:tabs>
              <w:tab w:val="right" w:leader="dot" w:pos="9396"/>
            </w:tabs>
            <w:rPr>
              <w:noProof/>
            </w:rPr>
          </w:pPr>
          <w:hyperlink w:anchor="_Toc233303719" w:history="1">
            <w:r w:rsidRPr="00D5519F">
              <w:rPr>
                <w:rStyle w:val="Hyperlink"/>
                <w:noProof/>
              </w:rPr>
              <w:t>4.10 Limitations</w:t>
            </w:r>
            <w:r>
              <w:rPr>
                <w:noProof/>
                <w:webHidden/>
              </w:rPr>
              <w:tab/>
            </w:r>
            <w:r>
              <w:rPr>
                <w:noProof/>
                <w:webHidden/>
              </w:rPr>
              <w:fldChar w:fldCharType="begin"/>
            </w:r>
            <w:r>
              <w:rPr>
                <w:noProof/>
                <w:webHidden/>
              </w:rPr>
              <w:instrText xml:space="preserve"> PAGEREF _Toc233303719 \h </w:instrText>
            </w:r>
            <w:r>
              <w:rPr>
                <w:noProof/>
                <w:webHidden/>
              </w:rPr>
            </w:r>
            <w:r>
              <w:rPr>
                <w:noProof/>
                <w:webHidden/>
              </w:rPr>
              <w:fldChar w:fldCharType="separate"/>
            </w:r>
            <w:r>
              <w:rPr>
                <w:noProof/>
                <w:webHidden/>
              </w:rPr>
              <w:t>66</w:t>
            </w:r>
            <w:r>
              <w:rPr>
                <w:noProof/>
                <w:webHidden/>
              </w:rPr>
              <w:fldChar w:fldCharType="end"/>
            </w:r>
          </w:hyperlink>
        </w:p>
        <w:p w14:paraId="25EC567C" w14:textId="47DBA95E" w:rsidR="004B7799" w:rsidRDefault="004B7799">
          <w:pPr>
            <w:pStyle w:val="TOC1"/>
            <w:tabs>
              <w:tab w:val="right" w:leader="dot" w:pos="9396"/>
            </w:tabs>
            <w:rPr>
              <w:noProof/>
            </w:rPr>
          </w:pPr>
          <w:hyperlink w:anchor="_Toc233303720" w:history="1">
            <w:r w:rsidRPr="00D5519F">
              <w:rPr>
                <w:rStyle w:val="Hyperlink"/>
                <w:noProof/>
              </w:rPr>
              <w:t>General Conclusion</w:t>
            </w:r>
            <w:r>
              <w:rPr>
                <w:noProof/>
                <w:webHidden/>
              </w:rPr>
              <w:tab/>
            </w:r>
            <w:r>
              <w:rPr>
                <w:noProof/>
                <w:webHidden/>
              </w:rPr>
              <w:fldChar w:fldCharType="begin"/>
            </w:r>
            <w:r>
              <w:rPr>
                <w:noProof/>
                <w:webHidden/>
              </w:rPr>
              <w:instrText xml:space="preserve"> PAGEREF _Toc233303720 \h </w:instrText>
            </w:r>
            <w:r>
              <w:rPr>
                <w:noProof/>
                <w:webHidden/>
              </w:rPr>
            </w:r>
            <w:r>
              <w:rPr>
                <w:noProof/>
                <w:webHidden/>
              </w:rPr>
              <w:fldChar w:fldCharType="separate"/>
            </w:r>
            <w:r>
              <w:rPr>
                <w:noProof/>
                <w:webHidden/>
              </w:rPr>
              <w:t>68</w:t>
            </w:r>
            <w:r>
              <w:rPr>
                <w:noProof/>
                <w:webHidden/>
              </w:rPr>
              <w:fldChar w:fldCharType="end"/>
            </w:r>
          </w:hyperlink>
        </w:p>
        <w:p w14:paraId="76BEA2FE" w14:textId="21F17CBD" w:rsidR="004B7799" w:rsidRDefault="004B7799">
          <w:pPr>
            <w:pStyle w:val="TOC2"/>
            <w:tabs>
              <w:tab w:val="right" w:leader="dot" w:pos="9396"/>
            </w:tabs>
            <w:rPr>
              <w:noProof/>
            </w:rPr>
          </w:pPr>
          <w:hyperlink w:anchor="_Toc233303721" w:history="1">
            <w:r w:rsidRPr="00D5519F">
              <w:rPr>
                <w:rStyle w:val="Hyperlink"/>
                <w:noProof/>
              </w:rPr>
              <w:t>Summary of Findings</w:t>
            </w:r>
            <w:r>
              <w:rPr>
                <w:noProof/>
                <w:webHidden/>
              </w:rPr>
              <w:tab/>
            </w:r>
            <w:r>
              <w:rPr>
                <w:noProof/>
                <w:webHidden/>
              </w:rPr>
              <w:fldChar w:fldCharType="begin"/>
            </w:r>
            <w:r>
              <w:rPr>
                <w:noProof/>
                <w:webHidden/>
              </w:rPr>
              <w:instrText xml:space="preserve"> PAGEREF _Toc233303721 \h </w:instrText>
            </w:r>
            <w:r>
              <w:rPr>
                <w:noProof/>
                <w:webHidden/>
              </w:rPr>
            </w:r>
            <w:r>
              <w:rPr>
                <w:noProof/>
                <w:webHidden/>
              </w:rPr>
              <w:fldChar w:fldCharType="separate"/>
            </w:r>
            <w:r>
              <w:rPr>
                <w:noProof/>
                <w:webHidden/>
              </w:rPr>
              <w:t>68</w:t>
            </w:r>
            <w:r>
              <w:rPr>
                <w:noProof/>
                <w:webHidden/>
              </w:rPr>
              <w:fldChar w:fldCharType="end"/>
            </w:r>
          </w:hyperlink>
        </w:p>
        <w:p w14:paraId="0A7FE336" w14:textId="069B7102" w:rsidR="004B7799" w:rsidRDefault="004B7799">
          <w:pPr>
            <w:pStyle w:val="TOC2"/>
            <w:tabs>
              <w:tab w:val="right" w:leader="dot" w:pos="9396"/>
            </w:tabs>
            <w:rPr>
              <w:noProof/>
            </w:rPr>
          </w:pPr>
          <w:hyperlink w:anchor="_Toc233303722" w:history="1">
            <w:r w:rsidRPr="00D5519F">
              <w:rPr>
                <w:rStyle w:val="Hyperlink"/>
                <w:noProof/>
              </w:rPr>
              <w:t>Theoretical and Methodological Contributions</w:t>
            </w:r>
            <w:r>
              <w:rPr>
                <w:noProof/>
                <w:webHidden/>
              </w:rPr>
              <w:tab/>
            </w:r>
            <w:r>
              <w:rPr>
                <w:noProof/>
                <w:webHidden/>
              </w:rPr>
              <w:fldChar w:fldCharType="begin"/>
            </w:r>
            <w:r>
              <w:rPr>
                <w:noProof/>
                <w:webHidden/>
              </w:rPr>
              <w:instrText xml:space="preserve"> PAGEREF _Toc233303722 \h </w:instrText>
            </w:r>
            <w:r>
              <w:rPr>
                <w:noProof/>
                <w:webHidden/>
              </w:rPr>
            </w:r>
            <w:r>
              <w:rPr>
                <w:noProof/>
                <w:webHidden/>
              </w:rPr>
              <w:fldChar w:fldCharType="separate"/>
            </w:r>
            <w:r>
              <w:rPr>
                <w:noProof/>
                <w:webHidden/>
              </w:rPr>
              <w:t>70</w:t>
            </w:r>
            <w:r>
              <w:rPr>
                <w:noProof/>
                <w:webHidden/>
              </w:rPr>
              <w:fldChar w:fldCharType="end"/>
            </w:r>
          </w:hyperlink>
        </w:p>
        <w:p w14:paraId="673C48AF" w14:textId="1C0D2F2C" w:rsidR="004B7799" w:rsidRDefault="004B7799">
          <w:pPr>
            <w:pStyle w:val="TOC2"/>
            <w:tabs>
              <w:tab w:val="right" w:leader="dot" w:pos="9396"/>
            </w:tabs>
            <w:rPr>
              <w:noProof/>
            </w:rPr>
          </w:pPr>
          <w:hyperlink w:anchor="_Toc233303723" w:history="1">
            <w:r w:rsidRPr="00D5519F">
              <w:rPr>
                <w:rStyle w:val="Hyperlink"/>
                <w:noProof/>
              </w:rPr>
              <w:t>Limitations</w:t>
            </w:r>
            <w:r>
              <w:rPr>
                <w:noProof/>
                <w:webHidden/>
              </w:rPr>
              <w:tab/>
            </w:r>
            <w:r>
              <w:rPr>
                <w:noProof/>
                <w:webHidden/>
              </w:rPr>
              <w:fldChar w:fldCharType="begin"/>
            </w:r>
            <w:r>
              <w:rPr>
                <w:noProof/>
                <w:webHidden/>
              </w:rPr>
              <w:instrText xml:space="preserve"> PAGEREF _Toc233303723 \h </w:instrText>
            </w:r>
            <w:r>
              <w:rPr>
                <w:noProof/>
                <w:webHidden/>
              </w:rPr>
            </w:r>
            <w:r>
              <w:rPr>
                <w:noProof/>
                <w:webHidden/>
              </w:rPr>
              <w:fldChar w:fldCharType="separate"/>
            </w:r>
            <w:r>
              <w:rPr>
                <w:noProof/>
                <w:webHidden/>
              </w:rPr>
              <w:t>71</w:t>
            </w:r>
            <w:r>
              <w:rPr>
                <w:noProof/>
                <w:webHidden/>
              </w:rPr>
              <w:fldChar w:fldCharType="end"/>
            </w:r>
          </w:hyperlink>
        </w:p>
        <w:p w14:paraId="0EBD5903" w14:textId="22CB1578" w:rsidR="004B7799" w:rsidRDefault="004B7799">
          <w:pPr>
            <w:pStyle w:val="TOC2"/>
            <w:tabs>
              <w:tab w:val="right" w:leader="dot" w:pos="9396"/>
            </w:tabs>
            <w:rPr>
              <w:noProof/>
            </w:rPr>
          </w:pPr>
          <w:hyperlink w:anchor="_Toc233303724" w:history="1">
            <w:r w:rsidRPr="00D5519F">
              <w:rPr>
                <w:rStyle w:val="Hyperlink"/>
                <w:noProof/>
              </w:rPr>
              <w:t>Future Research Directions</w:t>
            </w:r>
            <w:r>
              <w:rPr>
                <w:noProof/>
                <w:webHidden/>
              </w:rPr>
              <w:tab/>
            </w:r>
            <w:r>
              <w:rPr>
                <w:noProof/>
                <w:webHidden/>
              </w:rPr>
              <w:fldChar w:fldCharType="begin"/>
            </w:r>
            <w:r>
              <w:rPr>
                <w:noProof/>
                <w:webHidden/>
              </w:rPr>
              <w:instrText xml:space="preserve"> PAGEREF _Toc233303724 \h </w:instrText>
            </w:r>
            <w:r>
              <w:rPr>
                <w:noProof/>
                <w:webHidden/>
              </w:rPr>
            </w:r>
            <w:r>
              <w:rPr>
                <w:noProof/>
                <w:webHidden/>
              </w:rPr>
              <w:fldChar w:fldCharType="separate"/>
            </w:r>
            <w:r>
              <w:rPr>
                <w:noProof/>
                <w:webHidden/>
              </w:rPr>
              <w:t>72</w:t>
            </w:r>
            <w:r>
              <w:rPr>
                <w:noProof/>
                <w:webHidden/>
              </w:rPr>
              <w:fldChar w:fldCharType="end"/>
            </w:r>
          </w:hyperlink>
        </w:p>
        <w:p w14:paraId="110C9019" w14:textId="72C99EAB" w:rsidR="004B7799" w:rsidRDefault="004B7799">
          <w:pPr>
            <w:pStyle w:val="TOC2"/>
            <w:tabs>
              <w:tab w:val="right" w:leader="dot" w:pos="9396"/>
            </w:tabs>
            <w:rPr>
              <w:noProof/>
            </w:rPr>
          </w:pPr>
          <w:hyperlink w:anchor="_Toc233303725" w:history="1">
            <w:r w:rsidRPr="00D5519F">
              <w:rPr>
                <w:rStyle w:val="Hyperlink"/>
                <w:noProof/>
              </w:rPr>
              <w:t>Closing Remarks</w:t>
            </w:r>
            <w:r>
              <w:rPr>
                <w:noProof/>
                <w:webHidden/>
              </w:rPr>
              <w:tab/>
            </w:r>
            <w:r>
              <w:rPr>
                <w:noProof/>
                <w:webHidden/>
              </w:rPr>
              <w:fldChar w:fldCharType="begin"/>
            </w:r>
            <w:r>
              <w:rPr>
                <w:noProof/>
                <w:webHidden/>
              </w:rPr>
              <w:instrText xml:space="preserve"> PAGEREF _Toc233303725 \h </w:instrText>
            </w:r>
            <w:r>
              <w:rPr>
                <w:noProof/>
                <w:webHidden/>
              </w:rPr>
            </w:r>
            <w:r>
              <w:rPr>
                <w:noProof/>
                <w:webHidden/>
              </w:rPr>
              <w:fldChar w:fldCharType="separate"/>
            </w:r>
            <w:r>
              <w:rPr>
                <w:noProof/>
                <w:webHidden/>
              </w:rPr>
              <w:t>73</w:t>
            </w:r>
            <w:r>
              <w:rPr>
                <w:noProof/>
                <w:webHidden/>
              </w:rPr>
              <w:fldChar w:fldCharType="end"/>
            </w:r>
          </w:hyperlink>
        </w:p>
        <w:p w14:paraId="2A00D7EA" w14:textId="0D0B8FFA" w:rsidR="004B7799" w:rsidRDefault="004B7799">
          <w:pPr>
            <w:pStyle w:val="TOC1"/>
            <w:tabs>
              <w:tab w:val="right" w:leader="dot" w:pos="9396"/>
            </w:tabs>
            <w:rPr>
              <w:noProof/>
            </w:rPr>
          </w:pPr>
          <w:hyperlink w:anchor="_Toc233303726" w:history="1">
            <w:r w:rsidRPr="00D5519F">
              <w:rPr>
                <w:rStyle w:val="Hyperlink"/>
                <w:noProof/>
              </w:rPr>
              <w:t>References</w:t>
            </w:r>
            <w:r>
              <w:rPr>
                <w:noProof/>
                <w:webHidden/>
              </w:rPr>
              <w:tab/>
            </w:r>
            <w:r>
              <w:rPr>
                <w:noProof/>
                <w:webHidden/>
              </w:rPr>
              <w:fldChar w:fldCharType="begin"/>
            </w:r>
            <w:r>
              <w:rPr>
                <w:noProof/>
                <w:webHidden/>
              </w:rPr>
              <w:instrText xml:space="preserve"> PAGEREF _Toc233303726 \h </w:instrText>
            </w:r>
            <w:r>
              <w:rPr>
                <w:noProof/>
                <w:webHidden/>
              </w:rPr>
            </w:r>
            <w:r>
              <w:rPr>
                <w:noProof/>
                <w:webHidden/>
              </w:rPr>
              <w:fldChar w:fldCharType="separate"/>
            </w:r>
            <w:r>
              <w:rPr>
                <w:noProof/>
                <w:webHidden/>
              </w:rPr>
              <w:t>74</w:t>
            </w:r>
            <w:r>
              <w:rPr>
                <w:noProof/>
                <w:webHidden/>
              </w:rPr>
              <w:fldChar w:fldCharType="end"/>
            </w:r>
          </w:hyperlink>
        </w:p>
        <w:p w14:paraId="7D67F4C2" w14:textId="651CEAD3" w:rsidR="004B7799" w:rsidRDefault="004B7799">
          <w:pPr>
            <w:pStyle w:val="TOC1"/>
            <w:tabs>
              <w:tab w:val="right" w:leader="dot" w:pos="9396"/>
            </w:tabs>
            <w:rPr>
              <w:noProof/>
            </w:rPr>
          </w:pPr>
          <w:hyperlink w:anchor="_Toc233303727" w:history="1">
            <w:r w:rsidRPr="00D5519F">
              <w:rPr>
                <w:rStyle w:val="Hyperlink"/>
                <w:noProof/>
              </w:rPr>
              <w:t>Appendix A: Model Equations and Algorithm Pseudocode</w:t>
            </w:r>
            <w:r>
              <w:rPr>
                <w:noProof/>
                <w:webHidden/>
              </w:rPr>
              <w:tab/>
            </w:r>
            <w:r>
              <w:rPr>
                <w:noProof/>
                <w:webHidden/>
              </w:rPr>
              <w:fldChar w:fldCharType="begin"/>
            </w:r>
            <w:r>
              <w:rPr>
                <w:noProof/>
                <w:webHidden/>
              </w:rPr>
              <w:instrText xml:space="preserve"> PAGEREF _Toc233303727 \h </w:instrText>
            </w:r>
            <w:r>
              <w:rPr>
                <w:noProof/>
                <w:webHidden/>
              </w:rPr>
            </w:r>
            <w:r>
              <w:rPr>
                <w:noProof/>
                <w:webHidden/>
              </w:rPr>
              <w:fldChar w:fldCharType="separate"/>
            </w:r>
            <w:r>
              <w:rPr>
                <w:noProof/>
                <w:webHidden/>
              </w:rPr>
              <w:t>78</w:t>
            </w:r>
            <w:r>
              <w:rPr>
                <w:noProof/>
                <w:webHidden/>
              </w:rPr>
              <w:fldChar w:fldCharType="end"/>
            </w:r>
          </w:hyperlink>
        </w:p>
        <w:p w14:paraId="1825C4FE" w14:textId="68E5CA6A" w:rsidR="004B7799" w:rsidRDefault="004B7799">
          <w:pPr>
            <w:pStyle w:val="TOC2"/>
            <w:tabs>
              <w:tab w:val="right" w:leader="dot" w:pos="9396"/>
            </w:tabs>
            <w:rPr>
              <w:noProof/>
            </w:rPr>
          </w:pPr>
          <w:hyperlink w:anchor="_Toc233303728" w:history="1">
            <w:r w:rsidRPr="00D5519F">
              <w:rPr>
                <w:rStyle w:val="Hyperlink"/>
                <w:noProof/>
              </w:rPr>
              <w:t>A.1 Market dynamics</w:t>
            </w:r>
            <w:r>
              <w:rPr>
                <w:noProof/>
                <w:webHidden/>
              </w:rPr>
              <w:tab/>
            </w:r>
            <w:r>
              <w:rPr>
                <w:noProof/>
                <w:webHidden/>
              </w:rPr>
              <w:fldChar w:fldCharType="begin"/>
            </w:r>
            <w:r>
              <w:rPr>
                <w:noProof/>
                <w:webHidden/>
              </w:rPr>
              <w:instrText xml:space="preserve"> PAGEREF _Toc233303728 \h </w:instrText>
            </w:r>
            <w:r>
              <w:rPr>
                <w:noProof/>
                <w:webHidden/>
              </w:rPr>
            </w:r>
            <w:r>
              <w:rPr>
                <w:noProof/>
                <w:webHidden/>
              </w:rPr>
              <w:fldChar w:fldCharType="separate"/>
            </w:r>
            <w:r>
              <w:rPr>
                <w:noProof/>
                <w:webHidden/>
              </w:rPr>
              <w:t>78</w:t>
            </w:r>
            <w:r>
              <w:rPr>
                <w:noProof/>
                <w:webHidden/>
              </w:rPr>
              <w:fldChar w:fldCharType="end"/>
            </w:r>
          </w:hyperlink>
        </w:p>
        <w:p w14:paraId="7C030A54" w14:textId="7E4E60E5" w:rsidR="004B7799" w:rsidRDefault="004B7799">
          <w:pPr>
            <w:pStyle w:val="TOC2"/>
            <w:tabs>
              <w:tab w:val="right" w:leader="dot" w:pos="9396"/>
            </w:tabs>
            <w:rPr>
              <w:noProof/>
            </w:rPr>
          </w:pPr>
          <w:hyperlink w:anchor="_Toc233303729" w:history="1">
            <w:r w:rsidRPr="00D5519F">
              <w:rPr>
                <w:rStyle w:val="Hyperlink"/>
                <w:noProof/>
              </w:rPr>
              <w:t>A.2 Multivenue routing (waterfilling)</w:t>
            </w:r>
            <w:r>
              <w:rPr>
                <w:noProof/>
                <w:webHidden/>
              </w:rPr>
              <w:tab/>
            </w:r>
            <w:r>
              <w:rPr>
                <w:noProof/>
                <w:webHidden/>
              </w:rPr>
              <w:fldChar w:fldCharType="begin"/>
            </w:r>
            <w:r>
              <w:rPr>
                <w:noProof/>
                <w:webHidden/>
              </w:rPr>
              <w:instrText xml:space="preserve"> PAGEREF _Toc233303729 \h </w:instrText>
            </w:r>
            <w:r>
              <w:rPr>
                <w:noProof/>
                <w:webHidden/>
              </w:rPr>
            </w:r>
            <w:r>
              <w:rPr>
                <w:noProof/>
                <w:webHidden/>
              </w:rPr>
              <w:fldChar w:fldCharType="separate"/>
            </w:r>
            <w:r>
              <w:rPr>
                <w:noProof/>
                <w:webHidden/>
              </w:rPr>
              <w:t>78</w:t>
            </w:r>
            <w:r>
              <w:rPr>
                <w:noProof/>
                <w:webHidden/>
              </w:rPr>
              <w:fldChar w:fldCharType="end"/>
            </w:r>
          </w:hyperlink>
        </w:p>
        <w:p w14:paraId="1BB0325A" w14:textId="1FE820D6" w:rsidR="004B7799" w:rsidRDefault="004B7799">
          <w:pPr>
            <w:pStyle w:val="TOC2"/>
            <w:tabs>
              <w:tab w:val="right" w:leader="dot" w:pos="9396"/>
            </w:tabs>
            <w:rPr>
              <w:noProof/>
            </w:rPr>
          </w:pPr>
          <w:hyperlink w:anchor="_Toc233303730" w:history="1">
            <w:r w:rsidRPr="00D5519F">
              <w:rPr>
                <w:rStyle w:val="Hyperlink"/>
                <w:noProof/>
              </w:rPr>
              <w:t>A.3 CrossEntropy Method (direct policy search)</w:t>
            </w:r>
            <w:r>
              <w:rPr>
                <w:noProof/>
                <w:webHidden/>
              </w:rPr>
              <w:tab/>
            </w:r>
            <w:r>
              <w:rPr>
                <w:noProof/>
                <w:webHidden/>
              </w:rPr>
              <w:fldChar w:fldCharType="begin"/>
            </w:r>
            <w:r>
              <w:rPr>
                <w:noProof/>
                <w:webHidden/>
              </w:rPr>
              <w:instrText xml:space="preserve"> PAGEREF _Toc233303730 \h </w:instrText>
            </w:r>
            <w:r>
              <w:rPr>
                <w:noProof/>
                <w:webHidden/>
              </w:rPr>
            </w:r>
            <w:r>
              <w:rPr>
                <w:noProof/>
                <w:webHidden/>
              </w:rPr>
              <w:fldChar w:fldCharType="separate"/>
            </w:r>
            <w:r>
              <w:rPr>
                <w:noProof/>
                <w:webHidden/>
              </w:rPr>
              <w:t>79</w:t>
            </w:r>
            <w:r>
              <w:rPr>
                <w:noProof/>
                <w:webHidden/>
              </w:rPr>
              <w:fldChar w:fldCharType="end"/>
            </w:r>
          </w:hyperlink>
        </w:p>
        <w:p w14:paraId="518867A8" w14:textId="70323C14" w:rsidR="004B7799" w:rsidRDefault="004B7799">
          <w:pPr>
            <w:pStyle w:val="TOC2"/>
            <w:tabs>
              <w:tab w:val="right" w:leader="dot" w:pos="9396"/>
            </w:tabs>
            <w:rPr>
              <w:noProof/>
            </w:rPr>
          </w:pPr>
          <w:hyperlink w:anchor="_Toc233303731" w:history="1">
            <w:r w:rsidRPr="00D5519F">
              <w:rPr>
                <w:rStyle w:val="Hyperlink"/>
                <w:noProof/>
              </w:rPr>
              <w:t>A.4 PPOfamily (continuousaction) policy</w:t>
            </w:r>
            <w:r>
              <w:rPr>
                <w:noProof/>
                <w:webHidden/>
              </w:rPr>
              <w:tab/>
            </w:r>
            <w:r>
              <w:rPr>
                <w:noProof/>
                <w:webHidden/>
              </w:rPr>
              <w:fldChar w:fldCharType="begin"/>
            </w:r>
            <w:r>
              <w:rPr>
                <w:noProof/>
                <w:webHidden/>
              </w:rPr>
              <w:instrText xml:space="preserve"> PAGEREF _Toc233303731 \h </w:instrText>
            </w:r>
            <w:r>
              <w:rPr>
                <w:noProof/>
                <w:webHidden/>
              </w:rPr>
            </w:r>
            <w:r>
              <w:rPr>
                <w:noProof/>
                <w:webHidden/>
              </w:rPr>
              <w:fldChar w:fldCharType="separate"/>
            </w:r>
            <w:r>
              <w:rPr>
                <w:noProof/>
                <w:webHidden/>
              </w:rPr>
              <w:t>79</w:t>
            </w:r>
            <w:r>
              <w:rPr>
                <w:noProof/>
                <w:webHidden/>
              </w:rPr>
              <w:fldChar w:fldCharType="end"/>
            </w:r>
          </w:hyperlink>
        </w:p>
        <w:p w14:paraId="78FD8460" w14:textId="3DA2F916" w:rsidR="004B7799" w:rsidRDefault="004B7799">
          <w:pPr>
            <w:pStyle w:val="TOC2"/>
            <w:tabs>
              <w:tab w:val="right" w:leader="dot" w:pos="9396"/>
            </w:tabs>
            <w:rPr>
              <w:noProof/>
            </w:rPr>
          </w:pPr>
          <w:hyperlink w:anchor="_Toc233303732" w:history="1">
            <w:r w:rsidRPr="00D5519F">
              <w:rPr>
                <w:rStyle w:val="Hyperlink"/>
                <w:noProof/>
              </w:rPr>
              <w:t>A.5 DQNfamily (discreteaction) policy</w:t>
            </w:r>
            <w:r>
              <w:rPr>
                <w:noProof/>
                <w:webHidden/>
              </w:rPr>
              <w:tab/>
            </w:r>
            <w:r>
              <w:rPr>
                <w:noProof/>
                <w:webHidden/>
              </w:rPr>
              <w:fldChar w:fldCharType="begin"/>
            </w:r>
            <w:r>
              <w:rPr>
                <w:noProof/>
                <w:webHidden/>
              </w:rPr>
              <w:instrText xml:space="preserve"> PAGEREF _Toc233303732 \h </w:instrText>
            </w:r>
            <w:r>
              <w:rPr>
                <w:noProof/>
                <w:webHidden/>
              </w:rPr>
            </w:r>
            <w:r>
              <w:rPr>
                <w:noProof/>
                <w:webHidden/>
              </w:rPr>
              <w:fldChar w:fldCharType="separate"/>
            </w:r>
            <w:r>
              <w:rPr>
                <w:noProof/>
                <w:webHidden/>
              </w:rPr>
              <w:t>79</w:t>
            </w:r>
            <w:r>
              <w:rPr>
                <w:noProof/>
                <w:webHidden/>
              </w:rPr>
              <w:fldChar w:fldCharType="end"/>
            </w:r>
          </w:hyperlink>
        </w:p>
        <w:p w14:paraId="30CC49BE" w14:textId="303AA7CC" w:rsidR="004B7799" w:rsidRDefault="004B7799">
          <w:pPr>
            <w:pStyle w:val="TOC2"/>
            <w:tabs>
              <w:tab w:val="right" w:leader="dot" w:pos="9396"/>
            </w:tabs>
            <w:rPr>
              <w:noProof/>
            </w:rPr>
          </w:pPr>
          <w:hyperlink w:anchor="_Toc233303733" w:history="1">
            <w:r w:rsidRPr="00D5519F">
              <w:rPr>
                <w:rStyle w:val="Hyperlink"/>
                <w:noProof/>
              </w:rPr>
              <w:t>A.6 AlmgrenChriss benchmark</w:t>
            </w:r>
            <w:r>
              <w:rPr>
                <w:noProof/>
                <w:webHidden/>
              </w:rPr>
              <w:tab/>
            </w:r>
            <w:r>
              <w:rPr>
                <w:noProof/>
                <w:webHidden/>
              </w:rPr>
              <w:fldChar w:fldCharType="begin"/>
            </w:r>
            <w:r>
              <w:rPr>
                <w:noProof/>
                <w:webHidden/>
              </w:rPr>
              <w:instrText xml:space="preserve"> PAGEREF _Toc233303733 \h </w:instrText>
            </w:r>
            <w:r>
              <w:rPr>
                <w:noProof/>
                <w:webHidden/>
              </w:rPr>
            </w:r>
            <w:r>
              <w:rPr>
                <w:noProof/>
                <w:webHidden/>
              </w:rPr>
              <w:fldChar w:fldCharType="separate"/>
            </w:r>
            <w:r>
              <w:rPr>
                <w:noProof/>
                <w:webHidden/>
              </w:rPr>
              <w:t>79</w:t>
            </w:r>
            <w:r>
              <w:rPr>
                <w:noProof/>
                <w:webHidden/>
              </w:rPr>
              <w:fldChar w:fldCharType="end"/>
            </w:r>
          </w:hyperlink>
        </w:p>
        <w:p w14:paraId="2835C309" w14:textId="7A013B55" w:rsidR="004B7799" w:rsidRDefault="004B7799">
          <w:pPr>
            <w:pStyle w:val="TOC1"/>
            <w:tabs>
              <w:tab w:val="right" w:leader="dot" w:pos="9396"/>
            </w:tabs>
            <w:rPr>
              <w:noProof/>
            </w:rPr>
          </w:pPr>
          <w:hyperlink w:anchor="_Toc233303734" w:history="1">
            <w:r w:rsidRPr="00D5519F">
              <w:rPr>
                <w:rStyle w:val="Hyperlink"/>
                <w:noProof/>
              </w:rPr>
              <w:t>Appendix B: Simulator and Agent Hyperparameters</w:t>
            </w:r>
            <w:r>
              <w:rPr>
                <w:noProof/>
                <w:webHidden/>
              </w:rPr>
              <w:tab/>
            </w:r>
            <w:r>
              <w:rPr>
                <w:noProof/>
                <w:webHidden/>
              </w:rPr>
              <w:fldChar w:fldCharType="begin"/>
            </w:r>
            <w:r>
              <w:rPr>
                <w:noProof/>
                <w:webHidden/>
              </w:rPr>
              <w:instrText xml:space="preserve"> PAGEREF _Toc233303734 \h </w:instrText>
            </w:r>
            <w:r>
              <w:rPr>
                <w:noProof/>
                <w:webHidden/>
              </w:rPr>
            </w:r>
            <w:r>
              <w:rPr>
                <w:noProof/>
                <w:webHidden/>
              </w:rPr>
              <w:fldChar w:fldCharType="separate"/>
            </w:r>
            <w:r>
              <w:rPr>
                <w:noProof/>
                <w:webHidden/>
              </w:rPr>
              <w:t>80</w:t>
            </w:r>
            <w:r>
              <w:rPr>
                <w:noProof/>
                <w:webHidden/>
              </w:rPr>
              <w:fldChar w:fldCharType="end"/>
            </w:r>
          </w:hyperlink>
        </w:p>
        <w:p w14:paraId="3187EEE9" w14:textId="7A4F1DCB" w:rsidR="004B7799" w:rsidRDefault="004B7799">
          <w:pPr>
            <w:pStyle w:val="TOC2"/>
            <w:tabs>
              <w:tab w:val="right" w:leader="dot" w:pos="9396"/>
            </w:tabs>
            <w:rPr>
              <w:noProof/>
            </w:rPr>
          </w:pPr>
          <w:hyperlink w:anchor="_Toc233303735" w:history="1">
            <w:r w:rsidRPr="00D5519F">
              <w:rPr>
                <w:rStyle w:val="Hyperlink"/>
                <w:noProof/>
              </w:rPr>
              <w:t>B.1 Market simulator</w:t>
            </w:r>
            <w:r>
              <w:rPr>
                <w:noProof/>
                <w:webHidden/>
              </w:rPr>
              <w:tab/>
            </w:r>
            <w:r>
              <w:rPr>
                <w:noProof/>
                <w:webHidden/>
              </w:rPr>
              <w:fldChar w:fldCharType="begin"/>
            </w:r>
            <w:r>
              <w:rPr>
                <w:noProof/>
                <w:webHidden/>
              </w:rPr>
              <w:instrText xml:space="preserve"> PAGEREF _Toc233303735 \h </w:instrText>
            </w:r>
            <w:r>
              <w:rPr>
                <w:noProof/>
                <w:webHidden/>
              </w:rPr>
            </w:r>
            <w:r>
              <w:rPr>
                <w:noProof/>
                <w:webHidden/>
              </w:rPr>
              <w:fldChar w:fldCharType="separate"/>
            </w:r>
            <w:r>
              <w:rPr>
                <w:noProof/>
                <w:webHidden/>
              </w:rPr>
              <w:t>80</w:t>
            </w:r>
            <w:r>
              <w:rPr>
                <w:noProof/>
                <w:webHidden/>
              </w:rPr>
              <w:fldChar w:fldCharType="end"/>
            </w:r>
          </w:hyperlink>
        </w:p>
        <w:p w14:paraId="46E534CA" w14:textId="2BA7EE33" w:rsidR="004B7799" w:rsidRDefault="004B7799">
          <w:pPr>
            <w:pStyle w:val="TOC2"/>
            <w:tabs>
              <w:tab w:val="right" w:leader="dot" w:pos="9396"/>
            </w:tabs>
            <w:rPr>
              <w:noProof/>
            </w:rPr>
          </w:pPr>
          <w:hyperlink w:anchor="_Toc233303736" w:history="1">
            <w:r w:rsidRPr="00D5519F">
              <w:rPr>
                <w:rStyle w:val="Hyperlink"/>
                <w:noProof/>
              </w:rPr>
              <w:t>B.2 PPOfamily agent (continuous action, policygradient)</w:t>
            </w:r>
            <w:r>
              <w:rPr>
                <w:noProof/>
                <w:webHidden/>
              </w:rPr>
              <w:tab/>
            </w:r>
            <w:r>
              <w:rPr>
                <w:noProof/>
                <w:webHidden/>
              </w:rPr>
              <w:fldChar w:fldCharType="begin"/>
            </w:r>
            <w:r>
              <w:rPr>
                <w:noProof/>
                <w:webHidden/>
              </w:rPr>
              <w:instrText xml:space="preserve"> PAGEREF _Toc233303736 \h </w:instrText>
            </w:r>
            <w:r>
              <w:rPr>
                <w:noProof/>
                <w:webHidden/>
              </w:rPr>
            </w:r>
            <w:r>
              <w:rPr>
                <w:noProof/>
                <w:webHidden/>
              </w:rPr>
              <w:fldChar w:fldCharType="separate"/>
            </w:r>
            <w:r>
              <w:rPr>
                <w:noProof/>
                <w:webHidden/>
              </w:rPr>
              <w:t>80</w:t>
            </w:r>
            <w:r>
              <w:rPr>
                <w:noProof/>
                <w:webHidden/>
              </w:rPr>
              <w:fldChar w:fldCharType="end"/>
            </w:r>
          </w:hyperlink>
        </w:p>
        <w:p w14:paraId="6227028C" w14:textId="4C49F46E" w:rsidR="004B7799" w:rsidRDefault="004B7799">
          <w:pPr>
            <w:pStyle w:val="TOC2"/>
            <w:tabs>
              <w:tab w:val="right" w:leader="dot" w:pos="9396"/>
            </w:tabs>
            <w:rPr>
              <w:noProof/>
            </w:rPr>
          </w:pPr>
          <w:hyperlink w:anchor="_Toc233303737" w:history="1">
            <w:r w:rsidRPr="00D5519F">
              <w:rPr>
                <w:rStyle w:val="Hyperlink"/>
                <w:noProof/>
              </w:rPr>
              <w:t>B.3 DQNfamily agent (discrete action, valuebased)</w:t>
            </w:r>
            <w:r>
              <w:rPr>
                <w:noProof/>
                <w:webHidden/>
              </w:rPr>
              <w:tab/>
            </w:r>
            <w:r>
              <w:rPr>
                <w:noProof/>
                <w:webHidden/>
              </w:rPr>
              <w:fldChar w:fldCharType="begin"/>
            </w:r>
            <w:r>
              <w:rPr>
                <w:noProof/>
                <w:webHidden/>
              </w:rPr>
              <w:instrText xml:space="preserve"> PAGEREF _Toc233303737 \h </w:instrText>
            </w:r>
            <w:r>
              <w:rPr>
                <w:noProof/>
                <w:webHidden/>
              </w:rPr>
            </w:r>
            <w:r>
              <w:rPr>
                <w:noProof/>
                <w:webHidden/>
              </w:rPr>
              <w:fldChar w:fldCharType="separate"/>
            </w:r>
            <w:r>
              <w:rPr>
                <w:noProof/>
                <w:webHidden/>
              </w:rPr>
              <w:t>81</w:t>
            </w:r>
            <w:r>
              <w:rPr>
                <w:noProof/>
                <w:webHidden/>
              </w:rPr>
              <w:fldChar w:fldCharType="end"/>
            </w:r>
          </w:hyperlink>
        </w:p>
        <w:p w14:paraId="0D99948C" w14:textId="6C41FA06" w:rsidR="004B7799" w:rsidRDefault="004B7799">
          <w:pPr>
            <w:pStyle w:val="TOC2"/>
            <w:tabs>
              <w:tab w:val="right" w:leader="dot" w:pos="9396"/>
            </w:tabs>
            <w:rPr>
              <w:noProof/>
            </w:rPr>
          </w:pPr>
          <w:hyperlink w:anchor="_Toc233303738" w:history="1">
            <w:r w:rsidRPr="00D5519F">
              <w:rPr>
                <w:rStyle w:val="Hyperlink"/>
                <w:noProof/>
              </w:rPr>
              <w:t>B.4 Evaluation protocol</w:t>
            </w:r>
            <w:r>
              <w:rPr>
                <w:noProof/>
                <w:webHidden/>
              </w:rPr>
              <w:tab/>
            </w:r>
            <w:r>
              <w:rPr>
                <w:noProof/>
                <w:webHidden/>
              </w:rPr>
              <w:fldChar w:fldCharType="begin"/>
            </w:r>
            <w:r>
              <w:rPr>
                <w:noProof/>
                <w:webHidden/>
              </w:rPr>
              <w:instrText xml:space="preserve"> PAGEREF _Toc233303738 \h </w:instrText>
            </w:r>
            <w:r>
              <w:rPr>
                <w:noProof/>
                <w:webHidden/>
              </w:rPr>
            </w:r>
            <w:r>
              <w:rPr>
                <w:noProof/>
                <w:webHidden/>
              </w:rPr>
              <w:fldChar w:fldCharType="separate"/>
            </w:r>
            <w:r>
              <w:rPr>
                <w:noProof/>
                <w:webHidden/>
              </w:rPr>
              <w:t>81</w:t>
            </w:r>
            <w:r>
              <w:rPr>
                <w:noProof/>
                <w:webHidden/>
              </w:rPr>
              <w:fldChar w:fldCharType="end"/>
            </w:r>
          </w:hyperlink>
        </w:p>
        <w:p w14:paraId="57E4709C" w14:textId="36476BD7" w:rsidR="004B7799" w:rsidRDefault="004B7799">
          <w:pPr>
            <w:pStyle w:val="TOC1"/>
            <w:tabs>
              <w:tab w:val="right" w:leader="dot" w:pos="9396"/>
            </w:tabs>
            <w:rPr>
              <w:noProof/>
            </w:rPr>
          </w:pPr>
          <w:hyperlink w:anchor="_Toc233303739" w:history="1">
            <w:r w:rsidRPr="00D5519F">
              <w:rPr>
                <w:rStyle w:val="Hyperlink"/>
                <w:noProof/>
              </w:rPr>
              <w:t>Appendix C: Full Numerical Results</w:t>
            </w:r>
            <w:r>
              <w:rPr>
                <w:noProof/>
                <w:webHidden/>
              </w:rPr>
              <w:tab/>
            </w:r>
            <w:r>
              <w:rPr>
                <w:noProof/>
                <w:webHidden/>
              </w:rPr>
              <w:fldChar w:fldCharType="begin"/>
            </w:r>
            <w:r>
              <w:rPr>
                <w:noProof/>
                <w:webHidden/>
              </w:rPr>
              <w:instrText xml:space="preserve"> PAGEREF _Toc233303739 \h </w:instrText>
            </w:r>
            <w:r>
              <w:rPr>
                <w:noProof/>
                <w:webHidden/>
              </w:rPr>
            </w:r>
            <w:r>
              <w:rPr>
                <w:noProof/>
                <w:webHidden/>
              </w:rPr>
              <w:fldChar w:fldCharType="separate"/>
            </w:r>
            <w:r>
              <w:rPr>
                <w:noProof/>
                <w:webHidden/>
              </w:rPr>
              <w:t>82</w:t>
            </w:r>
            <w:r>
              <w:rPr>
                <w:noProof/>
                <w:webHidden/>
              </w:rPr>
              <w:fldChar w:fldCharType="end"/>
            </w:r>
          </w:hyperlink>
        </w:p>
        <w:p w14:paraId="71C101E3" w14:textId="590811C4" w:rsidR="004B7799" w:rsidRDefault="004B7799">
          <w:pPr>
            <w:pStyle w:val="TOC2"/>
            <w:tabs>
              <w:tab w:val="right" w:leader="dot" w:pos="9396"/>
            </w:tabs>
            <w:rPr>
              <w:noProof/>
            </w:rPr>
          </w:pPr>
          <w:hyperlink w:anchor="_Toc233303740" w:history="1">
            <w:r w:rsidRPr="00D5519F">
              <w:rPr>
                <w:rStyle w:val="Hyperlink"/>
                <w:noProof/>
              </w:rPr>
              <w:t>C.1 Outofsample IS distribution (H1)</w:t>
            </w:r>
            <w:r>
              <w:rPr>
                <w:noProof/>
                <w:webHidden/>
              </w:rPr>
              <w:tab/>
            </w:r>
            <w:r>
              <w:rPr>
                <w:noProof/>
                <w:webHidden/>
              </w:rPr>
              <w:fldChar w:fldCharType="begin"/>
            </w:r>
            <w:r>
              <w:rPr>
                <w:noProof/>
                <w:webHidden/>
              </w:rPr>
              <w:instrText xml:space="preserve"> PAGEREF _Toc233303740 \h </w:instrText>
            </w:r>
            <w:r>
              <w:rPr>
                <w:noProof/>
                <w:webHidden/>
              </w:rPr>
            </w:r>
            <w:r>
              <w:rPr>
                <w:noProof/>
                <w:webHidden/>
              </w:rPr>
              <w:fldChar w:fldCharType="separate"/>
            </w:r>
            <w:r>
              <w:rPr>
                <w:noProof/>
                <w:webHidden/>
              </w:rPr>
              <w:t>82</w:t>
            </w:r>
            <w:r>
              <w:rPr>
                <w:noProof/>
                <w:webHidden/>
              </w:rPr>
              <w:fldChar w:fldCharType="end"/>
            </w:r>
          </w:hyperlink>
        </w:p>
        <w:p w14:paraId="14724CEA" w14:textId="126A4F30" w:rsidR="004B7799" w:rsidRDefault="004B7799">
          <w:pPr>
            <w:pStyle w:val="TOC2"/>
            <w:tabs>
              <w:tab w:val="right" w:leader="dot" w:pos="9396"/>
            </w:tabs>
            <w:rPr>
              <w:noProof/>
            </w:rPr>
          </w:pPr>
          <w:hyperlink w:anchor="_Toc233303741" w:history="1">
            <w:r w:rsidRPr="00D5519F">
              <w:rPr>
                <w:rStyle w:val="Hyperlink"/>
                <w:noProof/>
              </w:rPr>
              <w:t>C.2 Pairwise reductions, significance and confidence intervals</w:t>
            </w:r>
            <w:r>
              <w:rPr>
                <w:noProof/>
                <w:webHidden/>
              </w:rPr>
              <w:tab/>
            </w:r>
            <w:r>
              <w:rPr>
                <w:noProof/>
                <w:webHidden/>
              </w:rPr>
              <w:fldChar w:fldCharType="begin"/>
            </w:r>
            <w:r>
              <w:rPr>
                <w:noProof/>
                <w:webHidden/>
              </w:rPr>
              <w:instrText xml:space="preserve"> PAGEREF _Toc233303741 \h </w:instrText>
            </w:r>
            <w:r>
              <w:rPr>
                <w:noProof/>
                <w:webHidden/>
              </w:rPr>
            </w:r>
            <w:r>
              <w:rPr>
                <w:noProof/>
                <w:webHidden/>
              </w:rPr>
              <w:fldChar w:fldCharType="separate"/>
            </w:r>
            <w:r>
              <w:rPr>
                <w:noProof/>
                <w:webHidden/>
              </w:rPr>
              <w:t>82</w:t>
            </w:r>
            <w:r>
              <w:rPr>
                <w:noProof/>
                <w:webHidden/>
              </w:rPr>
              <w:fldChar w:fldCharType="end"/>
            </w:r>
          </w:hyperlink>
        </w:p>
        <w:p w14:paraId="7FFD72C3" w14:textId="47F5BEB7" w:rsidR="004B7799" w:rsidRDefault="004B7799">
          <w:pPr>
            <w:pStyle w:val="TOC2"/>
            <w:tabs>
              <w:tab w:val="right" w:leader="dot" w:pos="9396"/>
            </w:tabs>
            <w:rPr>
              <w:noProof/>
            </w:rPr>
          </w:pPr>
          <w:hyperlink w:anchor="_Toc233303742" w:history="1">
            <w:r w:rsidRPr="00D5519F">
              <w:rPr>
                <w:rStyle w:val="Hyperlink"/>
                <w:noProof/>
              </w:rPr>
              <w:t>C.3 Mean IS by volatility regime (H3)</w:t>
            </w:r>
            <w:r>
              <w:rPr>
                <w:noProof/>
                <w:webHidden/>
              </w:rPr>
              <w:tab/>
            </w:r>
            <w:r>
              <w:rPr>
                <w:noProof/>
                <w:webHidden/>
              </w:rPr>
              <w:fldChar w:fldCharType="begin"/>
            </w:r>
            <w:r>
              <w:rPr>
                <w:noProof/>
                <w:webHidden/>
              </w:rPr>
              <w:instrText xml:space="preserve"> PAGEREF _Toc233303742 \h </w:instrText>
            </w:r>
            <w:r>
              <w:rPr>
                <w:noProof/>
                <w:webHidden/>
              </w:rPr>
            </w:r>
            <w:r>
              <w:rPr>
                <w:noProof/>
                <w:webHidden/>
              </w:rPr>
              <w:fldChar w:fldCharType="separate"/>
            </w:r>
            <w:r>
              <w:rPr>
                <w:noProof/>
                <w:webHidden/>
              </w:rPr>
              <w:t>82</w:t>
            </w:r>
            <w:r>
              <w:rPr>
                <w:noProof/>
                <w:webHidden/>
              </w:rPr>
              <w:fldChar w:fldCharType="end"/>
            </w:r>
          </w:hyperlink>
        </w:p>
        <w:p w14:paraId="3928A72A" w14:textId="259E7794" w:rsidR="004B7799" w:rsidRDefault="004B7799">
          <w:pPr>
            <w:pStyle w:val="TOC2"/>
            <w:tabs>
              <w:tab w:val="right" w:leader="dot" w:pos="9396"/>
            </w:tabs>
            <w:rPr>
              <w:noProof/>
            </w:rPr>
          </w:pPr>
          <w:hyperlink w:anchor="_Toc233303743" w:history="1">
            <w:r w:rsidRPr="00D5519F">
              <w:rPr>
                <w:rStyle w:val="Hyperlink"/>
                <w:noProof/>
                <w:lang w:val="fr-FR"/>
              </w:rPr>
              <w:t>C.4 Fragmentation alpha vs crossvenue dispersion (H2)</w:t>
            </w:r>
            <w:r>
              <w:rPr>
                <w:noProof/>
                <w:webHidden/>
              </w:rPr>
              <w:tab/>
            </w:r>
            <w:r>
              <w:rPr>
                <w:noProof/>
                <w:webHidden/>
              </w:rPr>
              <w:fldChar w:fldCharType="begin"/>
            </w:r>
            <w:r>
              <w:rPr>
                <w:noProof/>
                <w:webHidden/>
              </w:rPr>
              <w:instrText xml:space="preserve"> PAGEREF _Toc233303743 \h </w:instrText>
            </w:r>
            <w:r>
              <w:rPr>
                <w:noProof/>
                <w:webHidden/>
              </w:rPr>
            </w:r>
            <w:r>
              <w:rPr>
                <w:noProof/>
                <w:webHidden/>
              </w:rPr>
              <w:fldChar w:fldCharType="separate"/>
            </w:r>
            <w:r>
              <w:rPr>
                <w:noProof/>
                <w:webHidden/>
              </w:rPr>
              <w:t>83</w:t>
            </w:r>
            <w:r>
              <w:rPr>
                <w:noProof/>
                <w:webHidden/>
              </w:rPr>
              <w:fldChar w:fldCharType="end"/>
            </w:r>
          </w:hyperlink>
        </w:p>
        <w:p w14:paraId="67A1C7B4" w14:textId="004E5964" w:rsidR="004B7799" w:rsidRDefault="004B7799">
          <w:pPr>
            <w:pStyle w:val="TOC2"/>
            <w:tabs>
              <w:tab w:val="right" w:leader="dot" w:pos="9396"/>
            </w:tabs>
            <w:rPr>
              <w:noProof/>
            </w:rPr>
          </w:pPr>
          <w:hyperlink w:anchor="_Toc233303744" w:history="1">
            <w:r w:rsidRPr="00D5519F">
              <w:rPr>
                <w:rStyle w:val="Hyperlink"/>
                <w:noProof/>
              </w:rPr>
              <w:t>C.5 Robustness across model assumptions</w:t>
            </w:r>
            <w:r>
              <w:rPr>
                <w:noProof/>
                <w:webHidden/>
              </w:rPr>
              <w:tab/>
            </w:r>
            <w:r>
              <w:rPr>
                <w:noProof/>
                <w:webHidden/>
              </w:rPr>
              <w:fldChar w:fldCharType="begin"/>
            </w:r>
            <w:r>
              <w:rPr>
                <w:noProof/>
                <w:webHidden/>
              </w:rPr>
              <w:instrText xml:space="preserve"> PAGEREF _Toc233303744 \h </w:instrText>
            </w:r>
            <w:r>
              <w:rPr>
                <w:noProof/>
                <w:webHidden/>
              </w:rPr>
            </w:r>
            <w:r>
              <w:rPr>
                <w:noProof/>
                <w:webHidden/>
              </w:rPr>
              <w:fldChar w:fldCharType="separate"/>
            </w:r>
            <w:r>
              <w:rPr>
                <w:noProof/>
                <w:webHidden/>
              </w:rPr>
              <w:t>83</w:t>
            </w:r>
            <w:r>
              <w:rPr>
                <w:noProof/>
                <w:webHidden/>
              </w:rPr>
              <w:fldChar w:fldCharType="end"/>
            </w:r>
          </w:hyperlink>
        </w:p>
        <w:p w14:paraId="44772F3D" w14:textId="0B3C7239" w:rsidR="004B7799" w:rsidRDefault="004B7799">
          <w:pPr>
            <w:pStyle w:val="TOC1"/>
            <w:tabs>
              <w:tab w:val="right" w:leader="dot" w:pos="9396"/>
            </w:tabs>
            <w:rPr>
              <w:noProof/>
            </w:rPr>
          </w:pPr>
          <w:hyperlink w:anchor="_Toc233303745" w:history="1">
            <w:r w:rsidRPr="00D5519F">
              <w:rPr>
                <w:rStyle w:val="Hyperlink"/>
                <w:noProof/>
              </w:rPr>
              <w:t>Appendix D: List of Figures and Tables</w:t>
            </w:r>
            <w:r>
              <w:rPr>
                <w:noProof/>
                <w:webHidden/>
              </w:rPr>
              <w:tab/>
            </w:r>
            <w:r>
              <w:rPr>
                <w:noProof/>
                <w:webHidden/>
              </w:rPr>
              <w:fldChar w:fldCharType="begin"/>
            </w:r>
            <w:r>
              <w:rPr>
                <w:noProof/>
                <w:webHidden/>
              </w:rPr>
              <w:instrText xml:space="preserve"> PAGEREF _Toc233303745 \h </w:instrText>
            </w:r>
            <w:r>
              <w:rPr>
                <w:noProof/>
                <w:webHidden/>
              </w:rPr>
            </w:r>
            <w:r>
              <w:rPr>
                <w:noProof/>
                <w:webHidden/>
              </w:rPr>
              <w:fldChar w:fldCharType="separate"/>
            </w:r>
            <w:r>
              <w:rPr>
                <w:noProof/>
                <w:webHidden/>
              </w:rPr>
              <w:t>84</w:t>
            </w:r>
            <w:r>
              <w:rPr>
                <w:noProof/>
                <w:webHidden/>
              </w:rPr>
              <w:fldChar w:fldCharType="end"/>
            </w:r>
          </w:hyperlink>
        </w:p>
        <w:p w14:paraId="2B5C11C0" w14:textId="182EF54D" w:rsidR="004B7799" w:rsidRDefault="004B7799">
          <w:pPr>
            <w:pStyle w:val="TOC2"/>
            <w:tabs>
              <w:tab w:val="right" w:leader="dot" w:pos="9396"/>
            </w:tabs>
            <w:rPr>
              <w:noProof/>
            </w:rPr>
          </w:pPr>
          <w:hyperlink w:anchor="_Toc233303746" w:history="1">
            <w:r w:rsidRPr="00D5519F">
              <w:rPr>
                <w:rStyle w:val="Hyperlink"/>
                <w:noProof/>
              </w:rPr>
              <w:t>List of Figures</w:t>
            </w:r>
            <w:r>
              <w:rPr>
                <w:noProof/>
                <w:webHidden/>
              </w:rPr>
              <w:tab/>
            </w:r>
            <w:r>
              <w:rPr>
                <w:noProof/>
                <w:webHidden/>
              </w:rPr>
              <w:fldChar w:fldCharType="begin"/>
            </w:r>
            <w:r>
              <w:rPr>
                <w:noProof/>
                <w:webHidden/>
              </w:rPr>
              <w:instrText xml:space="preserve"> PAGEREF _Toc233303746 \h </w:instrText>
            </w:r>
            <w:r>
              <w:rPr>
                <w:noProof/>
                <w:webHidden/>
              </w:rPr>
            </w:r>
            <w:r>
              <w:rPr>
                <w:noProof/>
                <w:webHidden/>
              </w:rPr>
              <w:fldChar w:fldCharType="separate"/>
            </w:r>
            <w:r>
              <w:rPr>
                <w:noProof/>
                <w:webHidden/>
              </w:rPr>
              <w:t>84</w:t>
            </w:r>
            <w:r>
              <w:rPr>
                <w:noProof/>
                <w:webHidden/>
              </w:rPr>
              <w:fldChar w:fldCharType="end"/>
            </w:r>
          </w:hyperlink>
        </w:p>
        <w:p w14:paraId="0621BD62" w14:textId="02F82291" w:rsidR="004B7799" w:rsidRDefault="004B7799">
          <w:pPr>
            <w:pStyle w:val="TOC2"/>
            <w:tabs>
              <w:tab w:val="right" w:leader="dot" w:pos="9396"/>
            </w:tabs>
            <w:rPr>
              <w:noProof/>
            </w:rPr>
          </w:pPr>
          <w:hyperlink w:anchor="_Toc233303747" w:history="1">
            <w:r w:rsidRPr="00D5519F">
              <w:rPr>
                <w:rStyle w:val="Hyperlink"/>
                <w:noProof/>
              </w:rPr>
              <w:t>List of Tables</w:t>
            </w:r>
            <w:r>
              <w:rPr>
                <w:noProof/>
                <w:webHidden/>
              </w:rPr>
              <w:tab/>
            </w:r>
            <w:r>
              <w:rPr>
                <w:noProof/>
                <w:webHidden/>
              </w:rPr>
              <w:fldChar w:fldCharType="begin"/>
            </w:r>
            <w:r>
              <w:rPr>
                <w:noProof/>
                <w:webHidden/>
              </w:rPr>
              <w:instrText xml:space="preserve"> PAGEREF _Toc233303747 \h </w:instrText>
            </w:r>
            <w:r>
              <w:rPr>
                <w:noProof/>
                <w:webHidden/>
              </w:rPr>
            </w:r>
            <w:r>
              <w:rPr>
                <w:noProof/>
                <w:webHidden/>
              </w:rPr>
              <w:fldChar w:fldCharType="separate"/>
            </w:r>
            <w:r>
              <w:rPr>
                <w:noProof/>
                <w:webHidden/>
              </w:rPr>
              <w:t>84</w:t>
            </w:r>
            <w:r>
              <w:rPr>
                <w:noProof/>
                <w:webHidden/>
              </w:rPr>
              <w:fldChar w:fldCharType="end"/>
            </w:r>
          </w:hyperlink>
        </w:p>
        <w:p w14:paraId="4B81075C" w14:textId="0452D6D7" w:rsidR="004B7799" w:rsidRDefault="004B7799">
          <w:r>
            <w:rPr>
              <w:b/>
              <w:bCs/>
              <w:noProof/>
            </w:rPr>
            <w:fldChar w:fldCharType="end"/>
          </w:r>
        </w:p>
      </w:sdtContent>
    </w:sdt>
    <w:p w14:paraId="433D71D2" w14:textId="65531631" w:rsidR="003366EC" w:rsidRDefault="003366EC"/>
    <w:p w14:paraId="27446FB0" w14:textId="77777777" w:rsidR="003366EC" w:rsidRDefault="00000000">
      <w:r>
        <w:br w:type="page"/>
      </w:r>
    </w:p>
    <w:p w14:paraId="077D8A15" w14:textId="77777777" w:rsidR="003366EC" w:rsidRDefault="00000000">
      <w:pPr>
        <w:pStyle w:val="Heading1"/>
      </w:pPr>
      <w:bookmarkStart w:id="0" w:name="_Toc233303650"/>
      <w:r>
        <w:lastRenderedPageBreak/>
        <w:t>Abstract</w:t>
      </w:r>
      <w:bookmarkEnd w:id="0"/>
    </w:p>
    <w:p w14:paraId="7627049E" w14:textId="6DEB6FAA" w:rsidR="003366EC" w:rsidRDefault="00000000">
      <w:pPr>
        <w:jc w:val="both"/>
      </w:pPr>
      <w: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a valuebased, discreteaction agent (DQN family) and a policygradient, continuousaction agent (PPO family)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14:paraId="51E91C0E" w14:textId="19208278" w:rsidR="003366EC" w:rsidRDefault="00000000">
      <w:pPr>
        <w:jc w:val="both"/>
      </w:pPr>
      <w: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Multivenue routing generates a fragmentation alpha that rises with crossvenue price dispersion and is exactly zero when dispersion vanishes  a falsifiable confirmation of H2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14:paraId="76E62C42" w14:textId="0F39EEC4" w:rsidR="003366EC" w:rsidRDefault="00000000">
      <w:pPr>
        <w:jc w:val="both"/>
      </w:pPr>
      <w:r>
        <w:t>All figures are simulated IS under stated assumptions; only signs, rankings and comparative statics are interpreted  they are not a backtest on, or a claim of deployable edge in, the live market. The full pipeline is openly reproducible from the accompanying code repository.</w:t>
      </w:r>
    </w:p>
    <w:p w14:paraId="773CE4BF" w14:textId="77777777" w:rsidR="003366EC" w:rsidRDefault="00000000">
      <w:pPr>
        <w:jc w:val="both"/>
      </w:pPr>
      <w:r>
        <w:rPr>
          <w:b/>
        </w:rPr>
        <w:t>Keywords:</w:t>
      </w:r>
      <w:r>
        <w:t xml:space="preserve"> Reinforcement Learning, Implementation Shortfall, MiFID II, optimal execution, Markov Decision Process, Smart Order Routing, DQN, PPO, CAC 40, market simulation.</w:t>
      </w:r>
    </w:p>
    <w:p w14:paraId="76206E7E" w14:textId="77777777" w:rsidR="003366EC" w:rsidRDefault="00000000">
      <w:r>
        <w:br w:type="page"/>
      </w:r>
    </w:p>
    <w:p w14:paraId="553BC265" w14:textId="77777777" w:rsidR="003366EC" w:rsidRDefault="00000000">
      <w:pPr>
        <w:pStyle w:val="Heading1"/>
      </w:pPr>
      <w:bookmarkStart w:id="1" w:name="_Toc233303651"/>
      <w:r>
        <w:lastRenderedPageBreak/>
        <w:t>Acknowledgements</w:t>
      </w:r>
      <w:bookmarkEnd w:id="1"/>
    </w:p>
    <w:p w14:paraId="709D88CF" w14:textId="77777777" w:rsidR="003366EC" w:rsidRDefault="00000000">
      <w:pPr>
        <w:jc w:val="both"/>
      </w:pPr>
      <w: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14:paraId="66967185" w14:textId="77777777" w:rsidR="003366EC" w:rsidRDefault="00000000">
      <w:r>
        <w:br w:type="page"/>
      </w:r>
    </w:p>
    <w:p w14:paraId="348DF321" w14:textId="77777777" w:rsidR="003366EC" w:rsidRDefault="00000000">
      <w:pPr>
        <w:pStyle w:val="Heading1"/>
      </w:pPr>
      <w:bookmarkStart w:id="2" w:name="_Toc233303652"/>
      <w:r>
        <w:lastRenderedPageBreak/>
        <w:t>Declaration of Authenticity</w:t>
      </w:r>
      <w:bookmarkEnd w:id="2"/>
    </w:p>
    <w:p w14:paraId="44B4FD79" w14:textId="77777777" w:rsidR="003366EC" w:rsidRDefault="00000000">
      <w:pPr>
        <w:jc w:val="both"/>
      </w:pPr>
      <w: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14:paraId="6E6CE58B" w14:textId="77777777" w:rsidR="003366EC" w:rsidRDefault="00000000">
      <w:r>
        <w:br w:type="page"/>
      </w:r>
    </w:p>
    <w:p w14:paraId="62AEF67C" w14:textId="77777777" w:rsidR="003366EC" w:rsidRDefault="00000000">
      <w:pPr>
        <w:pStyle w:val="Heading1"/>
      </w:pPr>
      <w:bookmarkStart w:id="3" w:name="_Toc233303653"/>
      <w:r>
        <w:t>List of Abbreviations</w:t>
      </w:r>
      <w:bookmarkEnd w:id="3"/>
    </w:p>
    <w:p w14:paraId="6D32EFF3" w14:textId="3C899F62" w:rsidR="003366EC" w:rsidRDefault="00000000">
      <w:pPr>
        <w:pStyle w:val="ListBullet"/>
      </w:pPr>
      <w:r>
        <w:rPr>
          <w:b/>
        </w:rPr>
        <w:t>AC</w:t>
      </w:r>
      <w:r>
        <w:t xml:space="preserve">  AlmgrenChriss (optimal execution model)</w:t>
      </w:r>
    </w:p>
    <w:p w14:paraId="562C359C" w14:textId="06B445B3" w:rsidR="003366EC" w:rsidRDefault="00000000">
      <w:pPr>
        <w:pStyle w:val="ListBullet"/>
      </w:pPr>
      <w:r>
        <w:rPr>
          <w:b/>
        </w:rPr>
        <w:t>ADV</w:t>
      </w:r>
      <w:r>
        <w:t xml:space="preserve">  Average Daily Volume</w:t>
      </w:r>
    </w:p>
    <w:p w14:paraId="79119715" w14:textId="4CE2A85D" w:rsidR="003366EC" w:rsidRDefault="00000000">
      <w:pPr>
        <w:pStyle w:val="ListBullet"/>
      </w:pPr>
      <w:r>
        <w:rPr>
          <w:b/>
        </w:rPr>
        <w:t>AR(1)</w:t>
      </w:r>
      <w:r>
        <w:t xml:space="preserve">  Firstorder Autoregressive process</w:t>
      </w:r>
    </w:p>
    <w:p w14:paraId="32DDF2AC" w14:textId="2E61C470" w:rsidR="003366EC" w:rsidRDefault="00000000">
      <w:pPr>
        <w:pStyle w:val="ListBullet"/>
      </w:pPr>
      <w:r>
        <w:rPr>
          <w:b/>
        </w:rPr>
        <w:t>CEM</w:t>
      </w:r>
      <w:r>
        <w:t xml:space="preserve">  CrossEntropy Method (direct policy search)</w:t>
      </w:r>
    </w:p>
    <w:p w14:paraId="07B375A6" w14:textId="77B9CF8E" w:rsidR="003366EC" w:rsidRDefault="00000000">
      <w:pPr>
        <w:pStyle w:val="ListBullet"/>
      </w:pPr>
      <w:r>
        <w:rPr>
          <w:b/>
        </w:rPr>
        <w:t>DQN</w:t>
      </w:r>
      <w:r>
        <w:t xml:space="preserve">  Deep QNetwork (valuebased reinforcement learning)</w:t>
      </w:r>
    </w:p>
    <w:p w14:paraId="0AB50786" w14:textId="2E5C76BE" w:rsidR="003366EC" w:rsidRDefault="00000000">
      <w:pPr>
        <w:pStyle w:val="ListBullet"/>
      </w:pPr>
      <w:r>
        <w:rPr>
          <w:b/>
        </w:rPr>
        <w:t>HAC</w:t>
      </w:r>
      <w:r>
        <w:t xml:space="preserve">  Heteroskedasticity and AutocorrelationConsistent (variance estimator)</w:t>
      </w:r>
    </w:p>
    <w:p w14:paraId="5DEE4538" w14:textId="2C44301D" w:rsidR="003366EC" w:rsidRDefault="00000000">
      <w:pPr>
        <w:pStyle w:val="ListBullet"/>
      </w:pPr>
      <w:r>
        <w:rPr>
          <w:b/>
        </w:rPr>
        <w:t>HHI</w:t>
      </w:r>
      <w:r>
        <w:t xml:space="preserve">  HerfindahlHirschman Index (market concentration)</w:t>
      </w:r>
    </w:p>
    <w:p w14:paraId="18E24F43" w14:textId="4EF6A140" w:rsidR="003366EC" w:rsidRDefault="00000000">
      <w:pPr>
        <w:pStyle w:val="ListBullet"/>
      </w:pPr>
      <w:r>
        <w:rPr>
          <w:b/>
        </w:rPr>
        <w:t>IS</w:t>
      </w:r>
      <w:r>
        <w:t xml:space="preserve">  Implementation Shortfall</w:t>
      </w:r>
    </w:p>
    <w:p w14:paraId="3D076F9E" w14:textId="6694F07C" w:rsidR="003366EC" w:rsidRDefault="00000000">
      <w:pPr>
        <w:pStyle w:val="ListBullet"/>
      </w:pPr>
      <w:r>
        <w:rPr>
          <w:b/>
        </w:rPr>
        <w:t>MDP</w:t>
      </w:r>
      <w:r>
        <w:t xml:space="preserve">  Markov Decision Process</w:t>
      </w:r>
    </w:p>
    <w:p w14:paraId="6151D5AA" w14:textId="7ADAB5E3" w:rsidR="003366EC" w:rsidRDefault="00000000">
      <w:pPr>
        <w:pStyle w:val="ListBullet"/>
      </w:pPr>
      <w:r>
        <w:rPr>
          <w:b/>
        </w:rPr>
        <w:t>MTF</w:t>
      </w:r>
      <w:r>
        <w:t xml:space="preserve">  Multilateral Trading Facility</w:t>
      </w:r>
    </w:p>
    <w:p w14:paraId="1B7ECFB9" w14:textId="3380B46F" w:rsidR="003366EC" w:rsidRDefault="00000000">
      <w:pPr>
        <w:pStyle w:val="ListBullet"/>
      </w:pPr>
      <w:r>
        <w:rPr>
          <w:b/>
        </w:rPr>
        <w:t>MiFID</w:t>
      </w:r>
      <w:r>
        <w:t xml:space="preserve">  Markets in Financial Instruments Directive</w:t>
      </w:r>
    </w:p>
    <w:p w14:paraId="6AF3B470" w14:textId="6B96E09C" w:rsidR="003366EC" w:rsidRDefault="00000000">
      <w:pPr>
        <w:pStyle w:val="ListBullet"/>
      </w:pPr>
      <w:r>
        <w:rPr>
          <w:b/>
        </w:rPr>
        <w:t>OFI</w:t>
      </w:r>
      <w:r>
        <w:t xml:space="preserve">  Order Flow Imbalance</w:t>
      </w:r>
    </w:p>
    <w:p w14:paraId="225E0A6D" w14:textId="1633BC28" w:rsidR="003366EC" w:rsidRDefault="00000000">
      <w:pPr>
        <w:pStyle w:val="ListBullet"/>
      </w:pPr>
      <w:r>
        <w:rPr>
          <w:b/>
        </w:rPr>
        <w:t>OOD</w:t>
      </w:r>
      <w:r>
        <w:t xml:space="preserve">  OutOfDistribution</w:t>
      </w:r>
    </w:p>
    <w:p w14:paraId="0CC2B411" w14:textId="59C60B31" w:rsidR="003366EC" w:rsidRDefault="00000000">
      <w:pPr>
        <w:pStyle w:val="ListBullet"/>
      </w:pPr>
      <w:r>
        <w:rPr>
          <w:b/>
        </w:rPr>
        <w:t>PPO</w:t>
      </w:r>
      <w:r>
        <w:t xml:space="preserve">  Proximal Policy Optimisation (policygradient reinforcement learning)</w:t>
      </w:r>
    </w:p>
    <w:p w14:paraId="2482BA0F" w14:textId="1DA84DA4" w:rsidR="003366EC" w:rsidRDefault="00000000">
      <w:pPr>
        <w:pStyle w:val="ListBullet"/>
      </w:pPr>
      <w:r>
        <w:rPr>
          <w:b/>
        </w:rPr>
        <w:t>RL</w:t>
      </w:r>
      <w:r>
        <w:t xml:space="preserve">  Reinforcement Learning</w:t>
      </w:r>
    </w:p>
    <w:p w14:paraId="462888AC" w14:textId="5CB74333" w:rsidR="003366EC" w:rsidRDefault="00000000">
      <w:pPr>
        <w:pStyle w:val="ListBullet"/>
      </w:pPr>
      <w:r>
        <w:rPr>
          <w:b/>
        </w:rPr>
        <w:t>SOR</w:t>
      </w:r>
      <w:r>
        <w:t xml:space="preserve">  Smart Order Routing</w:t>
      </w:r>
    </w:p>
    <w:p w14:paraId="1C10034E" w14:textId="7D99E553" w:rsidR="003366EC" w:rsidRDefault="00000000">
      <w:pPr>
        <w:pStyle w:val="ListBullet"/>
      </w:pPr>
      <w:r>
        <w:rPr>
          <w:b/>
        </w:rPr>
        <w:t>TWAP</w:t>
      </w:r>
      <w:r>
        <w:t xml:space="preserve">  TimeWeighted Average Price</w:t>
      </w:r>
    </w:p>
    <w:p w14:paraId="2D5B927E" w14:textId="13FF8D47" w:rsidR="003366EC" w:rsidRDefault="00000000">
      <w:pPr>
        <w:pStyle w:val="ListBullet"/>
      </w:pPr>
      <w:r>
        <w:rPr>
          <w:b/>
        </w:rPr>
        <w:t>VaR</w:t>
      </w:r>
      <w:r>
        <w:t xml:space="preserve">  Value at Risk</w:t>
      </w:r>
    </w:p>
    <w:p w14:paraId="2D0FA65E" w14:textId="4DDB9477" w:rsidR="003366EC" w:rsidRDefault="00000000">
      <w:pPr>
        <w:pStyle w:val="ListBullet"/>
      </w:pPr>
      <w:r>
        <w:rPr>
          <w:b/>
        </w:rPr>
        <w:t>VWAP</w:t>
      </w:r>
      <w:r>
        <w:t xml:space="preserve">  VolumeWeighted Average Price</w:t>
      </w:r>
    </w:p>
    <w:p w14:paraId="4C6E3FA3" w14:textId="77777777" w:rsidR="003366EC" w:rsidRDefault="00000000">
      <w:r>
        <w:br w:type="page"/>
      </w:r>
    </w:p>
    <w:p w14:paraId="3C8C21BD" w14:textId="77777777" w:rsidR="003366EC" w:rsidRDefault="00000000">
      <w:pPr>
        <w:pStyle w:val="Heading1"/>
      </w:pPr>
      <w:bookmarkStart w:id="4" w:name="_Toc233303654"/>
      <w:r>
        <w:t>General Introduction</w:t>
      </w:r>
      <w:bookmarkEnd w:id="4"/>
    </w:p>
    <w:p w14:paraId="66F71B1C" w14:textId="77777777" w:rsidR="003366EC" w:rsidRDefault="00000000">
      <w:pPr>
        <w:pStyle w:val="Heading2"/>
      </w:pPr>
      <w:bookmarkStart w:id="5" w:name="_Toc233303655"/>
      <w:r>
        <w:t>Practical and Sectoral Context</w:t>
      </w:r>
      <w:bookmarkEnd w:id="5"/>
    </w:p>
    <w:p w14:paraId="30D7FE01" w14:textId="2C9DEDEE" w:rsidR="003366EC" w:rsidRDefault="00000000">
      <w:pPr>
        <w:jc w:val="both"/>
      </w:pPr>
      <w:r>
        <w:t>The efficient execution of large institutional orders constitutes one of the most critical operational challenges for participants in financial markets. When a portfolio manager decides to buy or sell a significant position  whether for portfolio rebalancing, directional trading, index replication, or constrained divestment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14:paraId="6938375D" w14:textId="41BD8061" w:rsidR="003366EC" w:rsidRDefault="00000000">
      <w:pPr>
        <w:jc w:val="both"/>
      </w:pPr>
      <w:r>
        <w:t>The measurement and minimisation of this execution cost have become major strategic imperatives for asset managers, pension funds, insurance companies, and hedge funds operating in European capital markets. The economic stakes are substantial. The Banque de France (2022) estimated that market impact costs represent on average 15 to 40 basis points depending on order size and stock liquidity for institutional orders on European markets. To illustrate the financial significance concretely: a fund managing €10 billion with 50% annual portfolio turnover and a mean IS of 20 bp bears an annual execution cost approaching €10 million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14:paraId="2CB0E42C" w14:textId="081E3D8A" w:rsidR="003366EC" w:rsidRDefault="00000000">
      <w:pPr>
        <w:jc w:val="both"/>
      </w:pPr>
      <w:r>
        <w:t>Beyond this direct financial impact, execution quality has gained visibility in the wake of regulatory developments under MiFID II. The obligation for investment firms to demonstrate best execution to their clients  monitoring, documenting, and regularly reviewing execution quality across all execution venues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14:paraId="192E295A" w14:textId="0C057550" w:rsidR="003366EC" w:rsidRDefault="00000000">
      <w:pPr>
        <w:jc w:val="both"/>
      </w:pPr>
      <w: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14:paraId="1AF53278" w14:textId="77777777" w:rsidR="003366EC" w:rsidRDefault="00000000">
      <w:pPr>
        <w:pStyle w:val="Heading2"/>
      </w:pPr>
      <w:bookmarkStart w:id="6" w:name="_Toc233303656"/>
      <w:r>
        <w:t>The Limits of Traditional Approaches</w:t>
      </w:r>
      <w:bookmarkEnd w:id="6"/>
    </w:p>
    <w:p w14:paraId="4B9DF817" w14:textId="46903F67" w:rsidR="003366EC" w:rsidRDefault="00000000">
      <w:pPr>
        <w:jc w:val="both"/>
      </w:pPr>
      <w:r>
        <w:t>Traditional execution algorithms  TimeWeighted Average Price (TWAP) and VolumeWeighted Average Price (VWAP)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precisely the highstakes trading days with major corporate events or macroeconomic releases. Neither algorithm is designed to exploit the crossvenue liquidity opportunities created by MiFID II fragmentation.</w:t>
      </w:r>
    </w:p>
    <w:p w14:paraId="064363AD" w14:textId="437BB65D" w:rsidR="003366EC" w:rsidRDefault="00000000">
      <w:pPr>
        <w:jc w:val="both"/>
      </w:pPr>
      <w: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14:paraId="625384BD" w14:textId="26DD3926" w:rsidR="003366EC" w:rsidRDefault="00000000">
      <w:pPr>
        <w:jc w:val="both"/>
      </w:pPr>
      <w: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provided it can be made to work reliably in the noisy, nonstationary, and highstakes context of institutional equity execution.</w:t>
      </w:r>
    </w:p>
    <w:p w14:paraId="39183CE6" w14:textId="77777777" w:rsidR="003366EC" w:rsidRDefault="00000000">
      <w:pPr>
        <w:pStyle w:val="Heading2"/>
      </w:pPr>
      <w:bookmarkStart w:id="7" w:name="_Toc233303657"/>
      <w:r>
        <w:t>Scientific Context and Research Gap</w:t>
      </w:r>
      <w:bookmarkEnd w:id="7"/>
    </w:p>
    <w:p w14:paraId="71E50F28" w14:textId="09B62BE4" w:rsidR="003366EC" w:rsidRDefault="00000000">
      <w:pPr>
        <w:jc w:val="both"/>
      </w:pPr>
      <w: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notably DQN (Mnih et al., 2015) and PPO (Schulman et al., 2017)  to increasingly sophisticated execution settings, incorporating dynamic order book signals (Cartea et al., 2018), multiasset correlation (Ning et al., 2021), and adversarial market maker dynamics (Spooner et al., 2018).</w:t>
      </w:r>
    </w:p>
    <w:p w14:paraId="7B8355EF" w14:textId="2504B20D" w:rsidR="003366EC" w:rsidRDefault="00000000">
      <w:pPr>
        <w:jc w:val="both"/>
      </w:pPr>
      <w: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with its distributed liquidity across ten or more heterogeneous venues, its regulatory best execution constraints, its specific adverse selection dynamics, and its distinct intraday liquidity seasonality patterns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14:paraId="78849AF2" w14:textId="77777777" w:rsidR="003366EC" w:rsidRDefault="00000000">
      <w:pPr>
        <w:pStyle w:val="Heading2"/>
      </w:pPr>
      <w:bookmarkStart w:id="8" w:name="_Toc233303658"/>
      <w:r>
        <w:t>Personal Motivation and Professional Context</w:t>
      </w:r>
      <w:bookmarkEnd w:id="8"/>
    </w:p>
    <w:p w14:paraId="12393020" w14:textId="77777777" w:rsidR="003366EC" w:rsidRDefault="00000000">
      <w:pPr>
        <w:jc w:val="both"/>
      </w:pPr>
      <w: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14:paraId="36F7F8FE" w14:textId="77777777" w:rsidR="003366EC" w:rsidRDefault="00000000">
      <w:pPr>
        <w:jc w:val="both"/>
      </w:pPr>
      <w:r>
        <w:lastRenderedPageBreak/>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14:paraId="6217F90B" w14:textId="77777777" w:rsidR="003366EC" w:rsidRDefault="00000000">
      <w:pPr>
        <w:pStyle w:val="Heading2"/>
      </w:pPr>
      <w:bookmarkStart w:id="9" w:name="_Toc233303659"/>
      <w:r>
        <w:t>Research Question</w:t>
      </w:r>
      <w:bookmarkEnd w:id="9"/>
    </w:p>
    <w:p w14:paraId="4CBA13DB" w14:textId="77777777" w:rsidR="003366EC" w:rsidRDefault="00000000">
      <w:pPr>
        <w:ind w:left="576"/>
      </w:pPr>
      <w:r>
        <w:rPr>
          <w:i/>
        </w:rPr>
        <w:t>To what extent does Reinforcement Learning reduce market impact costs (Implementation Shortfall) on fragmented European equity markets?</w:t>
      </w:r>
    </w:p>
    <w:p w14:paraId="199891E0" w14:textId="77777777" w:rsidR="003366EC" w:rsidRDefault="00000000">
      <w:pPr>
        <w:jc w:val="both"/>
      </w:pPr>
      <w:r>
        <w:t>This central question is operationalised through three subsidiary research questions structuring our empirical approach:</w:t>
      </w:r>
    </w:p>
    <w:p w14:paraId="0D2105A3" w14:textId="6DBC44FA" w:rsidR="003366EC" w:rsidRDefault="00000000">
      <w:pPr>
        <w:pStyle w:val="ListBullet"/>
      </w:pPr>
      <w:r>
        <w:rPr>
          <w:b/>
        </w:rPr>
        <w:t>RQ1:</w:t>
      </w:r>
      <w:r>
        <w:t xml:space="preserve"> To what extent does an RL agent (DQN or PPO) trained on a calibrated market simulator outperform traditional execution strategies (TWAP, VWAP, AlmgrenChriss) in terms of outofsample Implementation Shortfall?</w:t>
      </w:r>
    </w:p>
    <w:p w14:paraId="46E1E7BA" w14:textId="6AAF2F84" w:rsidR="003366EC" w:rsidRDefault="00000000">
      <w:pPr>
        <w:pStyle w:val="ListBullet"/>
      </w:pPr>
      <w:r>
        <w:rPr>
          <w:b/>
        </w:rPr>
        <w:t>RQ2:</w:t>
      </w:r>
      <w:r>
        <w:t xml:space="preserve"> To what extent does multivenue fragmentation of European markets constitute an exploitable source of execution alpha for an RL agent with dynamic Smart Order Routing capability, beyond simple temporal optimisation?</w:t>
      </w:r>
    </w:p>
    <w:p w14:paraId="6383962C" w14:textId="402F5A04" w:rsidR="003366EC" w:rsidRDefault="00000000">
      <w:pPr>
        <w:pStyle w:val="ListBullet"/>
      </w:pPr>
      <w:r>
        <w:rPr>
          <w:b/>
        </w:rPr>
        <w:t>RQ3:</w:t>
      </w:r>
      <w:r>
        <w:t xml:space="preserve"> Are the IS gains achieved by RL agents conditional on market regime  specifically more pronounced during periods of high realised volatility or low visible liquidity?</w:t>
      </w:r>
    </w:p>
    <w:p w14:paraId="4A24FA63" w14:textId="77777777" w:rsidR="003366EC" w:rsidRDefault="00000000">
      <w:pPr>
        <w:pStyle w:val="Heading2"/>
      </w:pPr>
      <w:bookmarkStart w:id="10" w:name="_Toc233303660"/>
      <w:r>
        <w:t>Scope and Delimitations</w:t>
      </w:r>
      <w:bookmarkEnd w:id="10"/>
    </w:p>
    <w:p w14:paraId="07A69118" w14:textId="6C455B97" w:rsidR="003366EC" w:rsidRDefault="00000000">
      <w:pPr>
        <w:jc w:val="both"/>
      </w:pPr>
      <w:r>
        <w:t xml:space="preserve">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calibrated to reproduce the statistical properties observed in CAC 40 markets over 2022–2024  a period that encompasses both relatively calm conditions (2023) and episodes of elevated volatility (2022 rate cycle, 2024 </w:t>
      </w:r>
      <w:r>
        <w:lastRenderedPageBreak/>
        <w:t>electiondriven volatility)  providing a sufficiently diverse market environment for robust generalisation.</w:t>
      </w:r>
    </w:p>
    <w:p w14:paraId="1C18F321" w14:textId="1B8AD1E6" w:rsidR="003366EC" w:rsidRDefault="00000000">
      <w:pPr>
        <w:jc w:val="both"/>
      </w:pPr>
      <w:r>
        <w:t>Several important caveats bound the interpretation of our results. Our backtesting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 backtesting alone. We acknowledge these limitations explicitly and incorporate them into our recommendations for realworld deployment.</w:t>
      </w:r>
    </w:p>
    <w:p w14:paraId="0433EF51" w14:textId="77777777" w:rsidR="003366EC" w:rsidRDefault="00000000">
      <w:pPr>
        <w:pStyle w:val="Heading2"/>
      </w:pPr>
      <w:bookmarkStart w:id="11" w:name="_Toc233303661"/>
      <w:r>
        <w:t>Dissertation Structure</w:t>
      </w:r>
      <w:bookmarkEnd w:id="11"/>
    </w:p>
    <w:p w14:paraId="57709DFD" w14:textId="77777777" w:rsidR="003366EC" w:rsidRDefault="00000000">
      <w:pPr>
        <w:jc w:val="both"/>
      </w:pPr>
      <w: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14:paraId="1669C928" w14:textId="033AFBD7" w:rsidR="003366EC" w:rsidRDefault="003366EC">
      <w:pPr>
        <w:jc w:val="both"/>
      </w:pPr>
    </w:p>
    <w:p w14:paraId="7356B9A0" w14:textId="3BD7AF29" w:rsidR="003366EC" w:rsidRDefault="00000000">
      <w:pPr>
        <w:pStyle w:val="Heading2"/>
      </w:pPr>
      <w:bookmarkStart w:id="12" w:name="_Toc233303662"/>
      <w:r>
        <w:t>Part 1  Literature Review and Conceptual Framework</w:t>
      </w:r>
      <w:bookmarkEnd w:id="12"/>
    </w:p>
    <w:p w14:paraId="611C34DF" w14:textId="08DC0B4D" w:rsidR="003366EC" w:rsidRDefault="00000000">
      <w:pPr>
        <w:jc w:val="both"/>
      </w:pPr>
      <w: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14:paraId="122531B2" w14:textId="77777777" w:rsidR="003366EC" w:rsidRDefault="00000000">
      <w:r>
        <w:br w:type="page"/>
      </w:r>
    </w:p>
    <w:p w14:paraId="37F0359C" w14:textId="77777777" w:rsidR="003366EC" w:rsidRDefault="00000000">
      <w:pPr>
        <w:pStyle w:val="Heading1"/>
      </w:pPr>
      <w:bookmarkStart w:id="13" w:name="_Toc233303663"/>
      <w:r>
        <w:lastRenderedPageBreak/>
        <w:t>Chapter 1: Literature Review</w:t>
      </w:r>
      <w:bookmarkEnd w:id="13"/>
    </w:p>
    <w:p w14:paraId="15456124" w14:textId="77777777" w:rsidR="003366EC" w:rsidRDefault="00000000">
      <w:pPr>
        <w:pStyle w:val="Heading2"/>
      </w:pPr>
      <w:bookmarkStart w:id="14" w:name="_Toc233303664"/>
      <w:r>
        <w:t>Chapter Introduction</w:t>
      </w:r>
      <w:bookmarkEnd w:id="14"/>
    </w:p>
    <w:p w14:paraId="21AC4FC9" w14:textId="7D34BEF9" w:rsidR="003366EC" w:rsidRDefault="00000000">
      <w:pPr>
        <w:jc w:val="both"/>
      </w:pPr>
      <w: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14:paraId="6A7DA437" w14:textId="77777777" w:rsidR="003366EC" w:rsidRDefault="00000000">
      <w:pPr>
        <w:pStyle w:val="Heading2"/>
      </w:pPr>
      <w:bookmarkStart w:id="15" w:name="_Toc233303665"/>
      <w:r>
        <w:t>1.1 Implementation Shortfall: Theoretical Foundations</w:t>
      </w:r>
      <w:bookmarkEnd w:id="15"/>
    </w:p>
    <w:p w14:paraId="7111B5C8" w14:textId="6B8F5C34" w:rsidR="003366EC" w:rsidRDefault="00000000">
      <w:pPr>
        <w:jc w:val="both"/>
      </w:pPr>
      <w: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14:paraId="4F77B7C3" w14:textId="77777777" w:rsidR="003366EC" w:rsidRDefault="00000000">
      <w:pPr>
        <w:pStyle w:val="Heading3"/>
      </w:pPr>
      <w:bookmarkStart w:id="16" w:name="_Toc233303666"/>
      <w:r>
        <w:lastRenderedPageBreak/>
        <w:t>1.1.1 Perold's Foundational Contribution (1988)</w:t>
      </w:r>
      <w:bookmarkEnd w:id="16"/>
    </w:p>
    <w:p w14:paraId="3ED1824A" w14:textId="77777777" w:rsidR="003366EC" w:rsidRDefault="00000000">
      <w:pPr>
        <w:jc w:val="both"/>
      </w:pPr>
      <w: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14:paraId="0680318B" w14:textId="75D11991" w:rsidR="003366EC" w:rsidRDefault="00000000">
      <w:pPr>
        <w:jc w:val="both"/>
      </w:pPr>
      <w: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14:paraId="7EF9611B" w14:textId="77777777" w:rsidR="003366EC" w:rsidRDefault="00000000">
      <w:pPr>
        <w:jc w:val="both"/>
      </w:pPr>
      <w:r>
        <w:t>Formally, Implementation Shortfall for a buy transaction of target size N shares is defined as:</w:t>
      </w:r>
    </w:p>
    <w:p w14:paraId="400F512E" w14:textId="79EBE903" w:rsidR="003366EC" w:rsidRDefault="00000000">
      <w:pPr>
        <w:jc w:val="both"/>
      </w:pPr>
      <w: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14:paraId="26AA1BAB" w14:textId="77777777" w:rsidR="003366EC" w:rsidRDefault="00000000">
      <w:pPr>
        <w:jc w:val="both"/>
      </w:pPr>
      <w:r>
        <w:rPr>
          <w:i/>
        </w:rPr>
        <w:lastRenderedPageBreak/>
        <w:t>Figure 1: Implementation Shortfall decomposition following Perold (1988) and Kissell &amp; Malamut (2006)</w:t>
      </w:r>
    </w:p>
    <w:p w14:paraId="66F42D4F" w14:textId="3C15D11A" w:rsidR="003366EC" w:rsidRDefault="00000000">
      <w:pPr>
        <w:jc w:val="both"/>
      </w:pPr>
      <w: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14:paraId="407B26C3" w14:textId="77777777" w:rsidR="003366EC" w:rsidRDefault="00000000">
      <w:pPr>
        <w:pStyle w:val="Heading3"/>
      </w:pPr>
      <w:bookmarkStart w:id="17" w:name="_Toc233303667"/>
      <w:r>
        <w:t>1.1.2 Microstructural Decomposition of Market Impact</w:t>
      </w:r>
      <w:bookmarkEnd w:id="17"/>
    </w:p>
    <w:p w14:paraId="4F8AD25E" w14:textId="2C03AE29" w:rsidR="003366EC" w:rsidRDefault="00000000">
      <w:pPr>
        <w:jc w:val="both"/>
      </w:pPr>
      <w: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14:paraId="1BB53D96" w14:textId="57400E75" w:rsidR="003366EC" w:rsidRDefault="00000000">
      <w:pPr>
        <w:jc w:val="both"/>
      </w:pPr>
      <w: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14:paraId="13086A61" w14:textId="5DF5FBB7" w:rsidR="003366EC" w:rsidRDefault="00000000">
      <w:pPr>
        <w:jc w:val="both"/>
      </w:pPr>
      <w:r>
        <w:t xml:space="preserve">where η is the temporary impact coefficient and δ ≈ 0.50.6 is the powerlaw exponent, calibrated empirically (Almgren et al., 2005). The squareroot relationship (δ ≈ 0.5), observed by Bouchaud </w:t>
      </w:r>
      <w:r>
        <w:lastRenderedPageBreak/>
        <w:t>et al. (2010)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the first shares of a rapid burst are cheapest on a pershare basis, which has implications for the design of aggressive execution strategies.</w:t>
      </w:r>
    </w:p>
    <w:p w14:paraId="44E5B845" w14:textId="77777777" w:rsidR="003366EC" w:rsidRDefault="00000000">
      <w:pPr>
        <w:jc w:val="both"/>
      </w:pPr>
      <w: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14:paraId="3BDB0F46" w14:textId="40C69012" w:rsidR="003366EC" w:rsidRDefault="00000000">
      <w:pPr>
        <w:jc w:val="both"/>
      </w:pPr>
      <w: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the price impact per unit of additional order flow. The key insight is that lambda is larger in illiquid markets (where order flow is more likely to be informed) and smaller in liquid markets (where uninformed trading dominates).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14:paraId="5DE5D2F5" w14:textId="3CEE6162" w:rsidR="003366EC" w:rsidRDefault="00000000">
      <w:pPr>
        <w:pStyle w:val="Heading3"/>
      </w:pPr>
      <w:bookmarkStart w:id="18" w:name="_Toc233303668"/>
      <w:r>
        <w:lastRenderedPageBreak/>
        <w:t>1.1.3 Contemporary Refinements and MultiVenue Extensions</w:t>
      </w:r>
      <w:bookmarkEnd w:id="18"/>
    </w:p>
    <w:p w14:paraId="54DAFBBC" w14:textId="205E9DB9" w:rsidR="003366EC" w:rsidRDefault="00000000">
      <w:pPr>
        <w:jc w:val="both"/>
      </w:pPr>
      <w: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14:paraId="6FF8495D" w14:textId="1B514B6A" w:rsidR="003366EC" w:rsidRDefault="00000000">
      <w:pPr>
        <w:jc w:val="both"/>
      </w:pPr>
      <w: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2).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14:paraId="23236E79" w14:textId="5EBAA0F0" w:rsidR="003366EC" w:rsidRDefault="00000000">
      <w:pPr>
        <w:jc w:val="both"/>
      </w:pPr>
      <w:r>
        <w:t xml:space="preserve">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w:t>
      </w:r>
      <w:r>
        <w:lastRenderedPageBreak/>
        <w:t>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14:paraId="2151CAD6" w14:textId="35CCAE37" w:rsidR="003366EC" w:rsidRDefault="00000000">
      <w:pPr>
        <w:jc w:val="both"/>
      </w:pPr>
      <w: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14:paraId="59DF3408" w14:textId="77777777" w:rsidR="003366EC" w:rsidRDefault="00000000">
      <w:pPr>
        <w:pStyle w:val="Heading2"/>
      </w:pPr>
      <w:bookmarkStart w:id="19" w:name="_Toc233303669"/>
      <w:r>
        <w:t>1.2 Classical Optimal Execution Models</w:t>
      </w:r>
      <w:bookmarkEnd w:id="19"/>
    </w:p>
    <w:p w14:paraId="62DBEAE6" w14:textId="08445072" w:rsidR="003366EC" w:rsidRDefault="00000000">
      <w:pPr>
        <w:pStyle w:val="Heading3"/>
      </w:pPr>
      <w:bookmarkStart w:id="20" w:name="_Toc233303670"/>
      <w:r>
        <w:t>1.2.1 The AlmgrenChriss Model (2001)</w:t>
      </w:r>
      <w:bookmarkEnd w:id="20"/>
    </w:p>
    <w:p w14:paraId="29CF6B26" w14:textId="43C1EFA3" w:rsidR="003366EC" w:rsidRDefault="00000000">
      <w:pPr>
        <w:jc w:val="both"/>
      </w:pPr>
      <w: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14:paraId="154E525F" w14:textId="0213102B" w:rsidR="003366EC" w:rsidRDefault="00000000">
      <w:pPr>
        <w:jc w:val="both"/>
      </w:pPr>
      <w: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14:paraId="78BAB783" w14:textId="3B186A1D" w:rsidR="003366EC" w:rsidRDefault="00000000">
      <w:pPr>
        <w:jc w:val="both"/>
      </w:pPr>
      <w: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14:paraId="2E1F14DA" w14:textId="7D6AB89E" w:rsidR="003366EC" w:rsidRDefault="00000000">
      <w:pPr>
        <w:jc w:val="both"/>
      </w:pPr>
      <w:r>
        <w:rPr>
          <w:i/>
        </w:rPr>
        <w:lastRenderedPageBreak/>
        <w:t>Figure 2: Optimal execution trajectories under AlmgrenChriss (2001) for different values of risk aversion λ; larger λ leads to faster frontloading</w:t>
      </w:r>
    </w:p>
    <w:p w14:paraId="796FB733" w14:textId="21AD27B0" w:rsidR="003366EC" w:rsidRDefault="00000000">
      <w:pPr>
        <w:jc w:val="both"/>
      </w:pPr>
      <w: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14:paraId="4DD40EB8" w14:textId="36D85411" w:rsidR="003366EC" w:rsidRDefault="00000000">
      <w:pPr>
        <w:jc w:val="both"/>
      </w:pPr>
      <w: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14:paraId="5B4597F6" w14:textId="241DCE5E" w:rsidR="003366EC" w:rsidRDefault="00000000">
      <w:pPr>
        <w:pStyle w:val="Heading3"/>
      </w:pPr>
      <w:bookmarkStart w:id="21" w:name="_Toc233303671"/>
      <w:r>
        <w:t>1.2.2 Limitations of the AlmgrenChriss Framework</w:t>
      </w:r>
      <w:bookmarkEnd w:id="21"/>
    </w:p>
    <w:p w14:paraId="17E3A085" w14:textId="4FEF533A" w:rsidR="003366EC" w:rsidRDefault="00000000">
      <w:pPr>
        <w:jc w:val="both"/>
      </w:pPr>
      <w:r>
        <w:t xml:space="preserve">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(2010) provide strong empirical evidence that temporary impact follows a squareroot law rather than a linear relationship. Forsyth, Kennedy, Tse &amp; Ware (2012) provided a rigorous analysis of the consequences of this misspecification, demonstrating that the linear temporary impact assumption leads to suboptimal trajectories when actual impact follows a squareroot law. </w:t>
      </w:r>
      <w:r>
        <w:lastRenderedPageBreak/>
        <w:t>Specifically, they show that under squareroot impact, the optimal strategy is more frontloaded than AlmgrenChriss predicts, because the agent should execute faster early to take advantage of lower proportional impact at smaller execution rates. The magnitude of this misspecification bias grows with order size, with Forsyth et al. (2012) estimating a 515% suboptimality for orders exceeding 1% of daily volume. This finding matters for our research setting because it establishes that even in the singlevenue context the AlmgrenChriss benchmark is already suboptimal by a measurable margin, so the scope for improvement is real and material.</w:t>
      </w:r>
    </w:p>
    <w:p w14:paraId="1291D43A" w14:textId="4C52193D" w:rsidR="003366EC" w:rsidRDefault="00000000">
      <w:pPr>
        <w:jc w:val="both"/>
      </w:pPr>
      <w: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14:paraId="7F877A9A" w14:textId="49E2909C" w:rsidR="003366EC" w:rsidRDefault="00000000">
      <w:pPr>
        <w:jc w:val="both"/>
      </w:pPr>
      <w: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14:paraId="0B77555E" w14:textId="77777777" w:rsidR="003366EC" w:rsidRDefault="00000000">
      <w:pPr>
        <w:pStyle w:val="Heading3"/>
      </w:pPr>
      <w:bookmarkStart w:id="22" w:name="_Toc233303672"/>
      <w:r>
        <w:t>1.2.3 TWAP, VWAP and Their Limitations</w:t>
      </w:r>
      <w:bookmarkEnd w:id="22"/>
    </w:p>
    <w:p w14:paraId="7C12AE84" w14:textId="11BFC020" w:rsidR="003366EC" w:rsidRDefault="00000000">
      <w:pPr>
        <w:jc w:val="both"/>
      </w:pPr>
      <w:r>
        <w:t xml:space="preserve">The TimeWeighted Average Price (TWAP) algorithm, despite its apparent simplicity, embodies an important insight: by spreading execution uniformly over time, it minimises sensitivity to any </w:t>
      </w:r>
      <w:r>
        <w:lastRenderedPageBreak/>
        <w:t>specific execution time and achieves a price close to the timeaverage of market prices over the execution window. For a riskneutral investor who believes the market is a martingale,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14:paraId="73BE0712" w14:textId="4BDE1AF3" w:rsidR="003366EC" w:rsidRDefault="00000000">
      <w:pPr>
        <w:jc w:val="both"/>
      </w:pPr>
      <w: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14:paraId="5C2226F6" w14:textId="1F1F281D" w:rsidR="003366EC" w:rsidRDefault="00000000">
      <w:pPr>
        <w:jc w:val="both"/>
      </w:pPr>
      <w: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14:paraId="253D9B16" w14:textId="2334B2D7" w:rsidR="003366EC" w:rsidRDefault="00000000">
      <w:pPr>
        <w:jc w:val="both"/>
      </w:pPr>
      <w:r>
        <w:t xml:space="preserve">However, Bialkowski, Darolles &amp; Le Fol (2008) documented a critical failure mode: on days with atypical volume profiles, earnings announcements, central bank meetings, index rebalancing days, the historical volume pattern is a poor predictor of the actual intraday distribution, and the </w:t>
      </w:r>
      <w:r>
        <w:lastRenderedPageBreak/>
        <w:t>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14:paraId="47736E2A" w14:textId="77777777" w:rsidR="003366EC" w:rsidRDefault="00000000">
      <w:pPr>
        <w:pStyle w:val="Heading2"/>
      </w:pPr>
      <w:bookmarkStart w:id="23" w:name="_Toc233303673"/>
      <w:r>
        <w:t>1.3 Fragmentation of European Equity Markets</w:t>
      </w:r>
      <w:bookmarkEnd w:id="23"/>
    </w:p>
    <w:p w14:paraId="32560C90" w14:textId="77777777" w:rsidR="003366EC" w:rsidRDefault="00000000">
      <w:pPr>
        <w:jc w:val="both"/>
      </w:pPr>
      <w: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14:paraId="2A2CB8D8" w14:textId="77777777" w:rsidR="003366EC" w:rsidRDefault="00000000">
      <w:pPr>
        <w:pStyle w:val="Heading3"/>
      </w:pPr>
      <w:bookmarkStart w:id="24" w:name="_Toc233303674"/>
      <w:r>
        <w:t>1.3.1 The MiFID Regulatory Framework and Market Architecture</w:t>
      </w:r>
      <w:bookmarkEnd w:id="24"/>
    </w:p>
    <w:p w14:paraId="10BC09B8" w14:textId="7F7F2288" w:rsidR="003366EC" w:rsidRDefault="00000000">
      <w:pPr>
        <w:jc w:val="both"/>
      </w:pPr>
      <w: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14:paraId="18CD83C1" w14:textId="5629924C" w:rsidR="003366EC" w:rsidRDefault="00000000">
      <w:pPr>
        <w:jc w:val="both"/>
      </w:pPr>
      <w:r>
        <w:t xml:space="preserve">MiFID I (Directive 2004/39/EC, effective 1 November 2007) abolished the concentration rule and replaced it with the Best Execution principle: investment firms were required to obtain the </w:t>
      </w:r>
      <w:r>
        <w:lastRenderedPageBreak/>
        <w:t>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14:paraId="1F444786" w14:textId="0D8B05F1" w:rsidR="003366EC" w:rsidRDefault="00000000">
      <w:pPr>
        <w:jc w:val="both"/>
      </w:pPr>
      <w: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14:paraId="1978B34D" w14:textId="77777777" w:rsidR="003366EC" w:rsidRDefault="00000000">
      <w:pPr>
        <w:jc w:val="both"/>
      </w:pPr>
      <w:r>
        <w:rPr>
          <w:i/>
        </w:rPr>
        <w:t>Figure 3: Liquidity distribution by venue for a representative CAC 40 stock (TotalEnergies, Q2 2024), Source: ESMA (2023)</w:t>
      </w:r>
    </w:p>
    <w:p w14:paraId="46835FB9" w14:textId="77777777" w:rsidR="003366EC" w:rsidRDefault="00000000">
      <w:pPr>
        <w:pStyle w:val="Heading3"/>
      </w:pPr>
      <w:bookmarkStart w:id="25" w:name="_Toc233303675"/>
      <w:r>
        <w:t>1.3.2 Quantitative Characteristics of European Fragmentation</w:t>
      </w:r>
      <w:bookmarkEnd w:id="25"/>
    </w:p>
    <w:p w14:paraId="38FC1260" w14:textId="5A72053B" w:rsidR="003366EC" w:rsidRDefault="00000000">
      <w:pPr>
        <w:jc w:val="both"/>
      </w:pPr>
      <w:r>
        <w:t xml:space="preserve">ESMA's Annual Statistical Report on EU Securities Markets (2023) provides the most comprehensive and authoritative data on the current state of European equity market fragmentation. For stocks in the major European indices (CAC 40, DAX 40, FTSE 100, AEX), </w:t>
      </w:r>
      <w:r>
        <w:lastRenderedPageBreak/>
        <w:t>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14:paraId="3959C25E" w14:textId="6E9FA5D6" w:rsidR="003366EC" w:rsidRDefault="00000000">
      <w:pPr>
        <w:jc w:val="both"/>
      </w:pPr>
      <w: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14:paraId="438273A7" w14:textId="1BA1AA98" w:rsidR="003366EC" w:rsidRDefault="00000000">
      <w:pPr>
        <w:jc w:val="both"/>
      </w:pPr>
      <w: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sample design (Table 1), which stratifies stocks by fragmentation degree, captures this crosssectional heterogeneity and allows us to test whether the RL agent's advantage varies with fragmentation intensity, an empirical prediction of the H2 hypothesis.</w:t>
      </w:r>
    </w:p>
    <w:p w14:paraId="7E9BAFE5" w14:textId="77777777" w:rsidR="003366EC" w:rsidRDefault="00000000">
      <w:pPr>
        <w:pStyle w:val="Heading3"/>
      </w:pPr>
      <w:bookmarkStart w:id="26" w:name="_Toc233303676"/>
      <w:r>
        <w:lastRenderedPageBreak/>
        <w:t>1.3.3 Microstructural Effects of Fragmentation on Institutional Execution</w:t>
      </w:r>
      <w:bookmarkEnd w:id="26"/>
    </w:p>
    <w:p w14:paraId="35B7E96A" w14:textId="77777777" w:rsidR="003366EC" w:rsidRDefault="00000000">
      <w:pPr>
        <w:jc w:val="both"/>
      </w:pPr>
      <w: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w:t>
      </w:r>
    </w:p>
    <w:p w14:paraId="6B825FD9" w14:textId="66DE4F65" w:rsidR="003366EC" w:rsidRDefault="00000000">
      <w:pPr>
        <w:jc w:val="both"/>
      </w:pPr>
      <w: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14:paraId="03A3E798" w14:textId="32F3DC8A" w:rsidR="003366EC" w:rsidRDefault="00000000">
      <w:pPr>
        <w:jc w:val="both"/>
      </w:pPr>
      <w:r>
        <w:t xml:space="preserve">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w:t>
      </w:r>
      <w:r>
        <w:lastRenderedPageBreak/>
        <w:t>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14:paraId="41F86B17" w14:textId="50200438" w:rsidR="003366EC" w:rsidRDefault="00000000">
      <w:pPr>
        <w:jc w:val="both"/>
      </w:pPr>
      <w: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14:paraId="72312606" w14:textId="77777777" w:rsidR="003366EC" w:rsidRDefault="00000000">
      <w:pPr>
        <w:pStyle w:val="Heading2"/>
      </w:pPr>
      <w:bookmarkStart w:id="27" w:name="_Toc233303677"/>
      <w:r>
        <w:t>1.4 Reinforcement Learning in Finance</w:t>
      </w:r>
      <w:bookmarkEnd w:id="27"/>
    </w:p>
    <w:p w14:paraId="628C97C2" w14:textId="77777777" w:rsidR="003366EC" w:rsidRDefault="00000000">
      <w:pPr>
        <w:pStyle w:val="Heading3"/>
      </w:pPr>
      <w:bookmarkStart w:id="28" w:name="_Toc233303678"/>
      <w:r>
        <w:t>1.4.1 The RL Framework and Its Finance Applications</w:t>
      </w:r>
      <w:bookmarkEnd w:id="28"/>
    </w:p>
    <w:p w14:paraId="46A6D6C0" w14:textId="774EB613" w:rsidR="003366EC" w:rsidRDefault="00000000">
      <w:pPr>
        <w:jc w:val="both"/>
      </w:pPr>
      <w: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14:paraId="09896576" w14:textId="572C559B" w:rsidR="003366EC" w:rsidRDefault="00000000">
      <w:pPr>
        <w:jc w:val="both"/>
      </w:pPr>
      <w:r>
        <w:t xml:space="preserve">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w:t>
      </w:r>
      <w:r>
        <w:lastRenderedPageBreak/>
        <w:t>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14:paraId="77060DF2" w14:textId="77777777" w:rsidR="003366EC" w:rsidRDefault="00000000">
      <w:pPr>
        <w:jc w:val="both"/>
      </w:pPr>
      <w: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14:paraId="3E51F1F4" w14:textId="010112B4" w:rsidR="003366EC" w:rsidRDefault="00000000">
      <w:pPr>
        <w:jc w:val="both"/>
      </w:pPr>
      <w:r>
        <w:t>The value function V</w:t>
      </w:r>
      <w:r>
        <w:rPr>
          <w:i/>
        </w:rPr>
        <w:t>(s) satisfies the Bellman optimality equation, which forms the theoretical basis for most RL algorithms. For continuous state and action spaces, as in our execution problem, exact computation of V</w:t>
      </w:r>
      <w:r>
        <w:t>(s) is intractable, necessitating function approximation via neural networks (Deep RL). There is an important split in how RL algorithms approach this approximation problem. Valuebased methods, such as DQN (Mnih et al., 2015),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14:paraId="68BBECFD" w14:textId="213731A0" w:rsidR="003366EC" w:rsidRDefault="00000000">
      <w:pPr>
        <w:pStyle w:val="Heading3"/>
      </w:pPr>
      <w:bookmarkStart w:id="29" w:name="_Toc233303679"/>
      <w:r>
        <w:t>1.4.2 Deep QNetwork (DQN) and Proximal Policy Optimisation (PPO)</w:t>
      </w:r>
      <w:bookmarkEnd w:id="29"/>
    </w:p>
    <w:p w14:paraId="0C7F8D77" w14:textId="77AB2B97" w:rsidR="003366EC" w:rsidRDefault="00000000">
      <w:pPr>
        <w:jc w:val="both"/>
      </w:pPr>
      <w:r>
        <w:t xml:space="preserve">Mnih et al. (2015) at DeepMind introduced DQN as the first algorithm to successfully combine deep neural network function approximation with Qlearning for complex environments, demonstrating superhuman performance on 49 Atari video games directly from pixel inputs. DQN approximates the actionvalue function Q*(s,a), the expected discounted cumulative reward </w:t>
      </w:r>
      <w:r>
        <w:lastRenderedPageBreak/>
        <w:t>from taking action a in state s and subsequently following the optimal policy, using a deep neural network with parameters θ, minimising the temporal difference loss:</w:t>
      </w:r>
    </w:p>
    <w:p w14:paraId="1462C2C2" w14:textId="09E791FA" w:rsidR="003366EC" w:rsidRDefault="00000000">
      <w:pPr>
        <w:jc w:val="both"/>
      </w:pPr>
      <w: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14:paraId="2BD64C9E" w14:textId="13D7D9EC" w:rsidR="003366EC" w:rsidRDefault="00000000">
      <w:pPr>
        <w:jc w:val="both"/>
      </w:pPr>
      <w: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14:paraId="57460F75" w14:textId="45F01BF6" w:rsidR="003366EC" w:rsidRDefault="00000000">
      <w:pPr>
        <w:jc w:val="both"/>
      </w:pPr>
      <w:r>
        <w:t>where the probability ratio between new and old policies, A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14:paraId="35CBCEFA" w14:textId="276D7DF7" w:rsidR="003366EC" w:rsidRDefault="00000000">
      <w:pPr>
        <w:jc w:val="both"/>
      </w:pPr>
      <w:r>
        <w:rPr>
          <w:i/>
        </w:rPr>
        <w:lastRenderedPageBreak/>
        <w:t>Figure 5: Neural architecture of the PPO agent (shared actorcritic), Adapted from Schulman et al. (2017)</w:t>
      </w:r>
    </w:p>
    <w:p w14:paraId="66D00DA2" w14:textId="77777777" w:rsidR="003366EC" w:rsidRDefault="00000000">
      <w:pPr>
        <w:pStyle w:val="Heading3"/>
      </w:pPr>
      <w:bookmarkStart w:id="30" w:name="_Toc233303680"/>
      <w:r>
        <w:t>1.4.3 RL Applications to Optimal Execution: A Review</w:t>
      </w:r>
      <w:bookmarkEnd w:id="30"/>
    </w:p>
    <w:p w14:paraId="56A7DE43" w14:textId="0EF337DE" w:rsidR="003366EC" w:rsidRDefault="00000000">
      <w:pPr>
        <w:jc w:val="both"/>
      </w:pPr>
      <w: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14:paraId="01068517" w14:textId="5A72BAC3" w:rsidR="003366EC" w:rsidRDefault="00000000">
      <w:pPr>
        <w:jc w:val="both"/>
      </w:pPr>
      <w:r>
        <w:t xml:space="preserve">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Hodge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Fang, Ni &amp; Niu (2021) provided a direct DQN vs. PPO comparison on a realistic simulated execution environment, finding PPO's 812% advantage attributable specifically to its ability to exploit the full continuous action space for </w:t>
      </w:r>
      <w:r>
        <w:lastRenderedPageBreak/>
        <w:t>smooth allocation across execution rates, corroborating the theoretical argument for PPO in multivenue settings.</w:t>
      </w:r>
    </w:p>
    <w:p w14:paraId="722C612D" w14:textId="115311AA" w:rsidR="003366EC" w:rsidRDefault="00000000">
      <w:pPr>
        <w:jc w:val="both"/>
      </w:pPr>
      <w: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14:paraId="2B98E06E" w14:textId="3FDD5C2B" w:rsidR="003366EC" w:rsidRDefault="00000000">
      <w:pPr>
        <w:jc w:val="both"/>
      </w:pPr>
      <w: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14:paraId="22E69C54" w14:textId="01D90654" w:rsidR="003366EC" w:rsidRDefault="00000000">
      <w:pPr>
        <w:jc w:val="both"/>
      </w:pPr>
      <w:r>
        <w:t xml:space="preserve">The critical gap across all these studies is the exclusive focus on US singlevenue markets or idealised simulated environments that do not reflect the multivenue structure of European equity markets. No published study, to the best of our knowledge, has applied deep RL to optimal execution explicitly incorporating the multivenue fragmentation structure of postMiFID II </w:t>
      </w:r>
      <w:r>
        <w:lastRenderedPageBreak/>
        <w:t>European markets, with venuespecific impact calibration and a crossvenue allocation action space. This is the specific contribution of our research.</w:t>
      </w:r>
    </w:p>
    <w:p w14:paraId="0407F71F" w14:textId="77777777" w:rsidR="003366EC" w:rsidRDefault="00000000">
      <w:pPr>
        <w:pStyle w:val="Heading2"/>
      </w:pPr>
      <w:bookmarkStart w:id="31" w:name="_Toc233303681"/>
      <w:r>
        <w:t>1.5 Literature Gap and Research Positioning</w:t>
      </w:r>
      <w:bookmarkEnd w:id="31"/>
    </w:p>
    <w:p w14:paraId="40A00101" w14:textId="5C63B2BF" w:rsidR="003366EC" w:rsidRDefault="00000000">
      <w:pPr>
        <w:jc w:val="both"/>
      </w:pPr>
      <w: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14:paraId="55536BAA" w14:textId="4B984391" w:rsidR="003366EC" w:rsidRDefault="00000000">
      <w:pPr>
        <w:jc w:val="both"/>
      </w:pPr>
      <w:r>
        <w:t xml:space="preserve">The gap is the intersection: no existing study has combined these four elements in a unified empirical framework applying deep RL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w:t>
      </w:r>
      <w:r>
        <w:lastRenderedPageBreak/>
        <w:t>simulation, to deep RL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14:paraId="7C562C99" w14:textId="77777777" w:rsidR="003366EC" w:rsidRDefault="00000000">
      <w:r>
        <w:br w:type="page"/>
      </w:r>
    </w:p>
    <w:p w14:paraId="10F9F39A" w14:textId="77777777" w:rsidR="003366EC" w:rsidRDefault="00000000">
      <w:pPr>
        <w:pStyle w:val="Heading1"/>
      </w:pPr>
      <w:bookmarkStart w:id="32" w:name="_Toc233303682"/>
      <w:r>
        <w:lastRenderedPageBreak/>
        <w:t>Chapter 2: Conceptual Framework and Research Hypotheses</w:t>
      </w:r>
      <w:bookmarkEnd w:id="32"/>
    </w:p>
    <w:p w14:paraId="600324E6" w14:textId="77777777" w:rsidR="003366EC" w:rsidRDefault="00000000">
      <w:pPr>
        <w:pStyle w:val="Heading2"/>
      </w:pPr>
      <w:bookmarkStart w:id="33" w:name="_Toc233303683"/>
      <w:r>
        <w:t>Chapter Introduction</w:t>
      </w:r>
      <w:bookmarkEnd w:id="33"/>
    </w:p>
    <w:p w14:paraId="73AB701B" w14:textId="2B64F0C3" w:rsidR="003366EC" w:rsidRDefault="00000000">
      <w:pPr>
        <w:jc w:val="both"/>
      </w:pPr>
      <w: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14:paraId="12F8B2DF" w14:textId="77777777" w:rsidR="003366EC" w:rsidRDefault="00000000">
      <w:pPr>
        <w:pStyle w:val="Heading2"/>
      </w:pPr>
      <w:bookmarkStart w:id="34" w:name="_Toc233303684"/>
      <w:r>
        <w:t>2.1 MDP Formalisation of the Execution Problem</w:t>
      </w:r>
      <w:bookmarkEnd w:id="34"/>
    </w:p>
    <w:p w14:paraId="69F2E09D" w14:textId="77777777" w:rsidR="003366EC" w:rsidRDefault="00000000">
      <w:pPr>
        <w:pStyle w:val="Heading3"/>
      </w:pPr>
      <w:bookmarkStart w:id="35" w:name="_Toc233303685"/>
      <w:r>
        <w:t>2.1.1 Justification and Scope</w:t>
      </w:r>
      <w:bookmarkEnd w:id="35"/>
    </w:p>
    <w:p w14:paraId="259FCB71" w14:textId="1C91CE4B" w:rsidR="003366EC" w:rsidRDefault="00000000">
      <w:pPr>
        <w:jc w:val="both"/>
      </w:pPr>
      <w: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the socalled Markov property. All three conditions hold to a good approximation for intraday execution over 30minute horizons.</w:t>
      </w:r>
    </w:p>
    <w:p w14:paraId="7E4C70CF" w14:textId="20A3DF3A" w:rsidR="003366EC" w:rsidRDefault="00000000">
      <w:pPr>
        <w:jc w:val="both"/>
      </w:pPr>
      <w:r>
        <w:rPr>
          <w:b/>
        </w:rPr>
        <w:t>Sequential decisions.</w:t>
      </w:r>
      <w: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a property that makes singleshot optimisation inadequate and sequential decisionmaking essential (Sutton &amp; Barto, 2018).</w:t>
      </w:r>
    </w:p>
    <w:p w14:paraId="5590AF55" w14:textId="20778F88" w:rsidR="003366EC" w:rsidRDefault="00000000">
      <w:pPr>
        <w:jc w:val="both"/>
      </w:pPr>
      <w:r>
        <w:rPr>
          <w:b/>
        </w:rPr>
        <w:t>Stochastic environment.</w:t>
      </w:r>
      <w: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w:t>
      </w:r>
      <w:r>
        <w:lastRenderedPageBreak/>
        <w:t>(Menkveld, 2013). No deterministic model can adequately capture these dynamics; the framework must accommodate probabilistic transitions.</w:t>
      </w:r>
    </w:p>
    <w:p w14:paraId="2AA32CB7" w14:textId="49B76E97" w:rsidR="003366EC" w:rsidRDefault="00000000">
      <w:pPr>
        <w:jc w:val="both"/>
      </w:pPr>
      <w:r>
        <w:rPr>
          <w:b/>
        </w:rPr>
        <w:t>Markov property.</w:t>
      </w:r>
      <w:r>
        <w:t xml:space="preserve"> The state vector s_t is constructed so that the conditional distribution of s_{t+1} given (s_t, a_t) is identical to its distribution given (s_0, a_0, ..., s_t, a_t)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14:paraId="50F74458" w14:textId="77777777" w:rsidR="003366EC" w:rsidRDefault="00000000">
      <w:pPr>
        <w:jc w:val="both"/>
      </w:pPr>
      <w:r>
        <w:t>We define the MDP as the tuple (S, A, P, r, γ, T), where:</w:t>
      </w:r>
    </w:p>
    <w:p w14:paraId="3905B1F8" w14:textId="77777777" w:rsidR="003366EC" w:rsidRDefault="00000000">
      <w:pPr>
        <w:pStyle w:val="ListBullet"/>
      </w:pPr>
      <w:r>
        <w:rPr>
          <w:b/>
        </w:rPr>
        <w:t>S</w:t>
      </w:r>
      <w:r>
        <w:t xml:space="preserve"> is the continuous state space (a bounded subset of R^7, described in Section 2.1.2);</w:t>
      </w:r>
    </w:p>
    <w:p w14:paraId="2A89544E" w14:textId="53F34B62" w:rsidR="003366EC" w:rsidRDefault="00000000">
      <w:pPr>
        <w:pStyle w:val="ListBullet"/>
      </w:pPr>
      <w:r>
        <w:rPr>
          <w:b/>
        </w:rPr>
        <w:t>A</w:t>
      </w:r>
      <w:r>
        <w:t xml:space="preserve"> is the continuous action space of pervenue execution rate vectors;</w:t>
      </w:r>
    </w:p>
    <w:p w14:paraId="71740CAC" w14:textId="77777777" w:rsidR="003366EC" w:rsidRDefault="00000000">
      <w:pPr>
        <w:pStyle w:val="ListBullet"/>
      </w:pPr>
      <w:r>
        <w:rPr>
          <w:b/>
        </w:rPr>
        <w:t>P : S × A × S → [0, 1]</w:t>
      </w:r>
      <w:r>
        <w:t xml:space="preserve"> is the stochastic transition kernel encoding market dynamics;</w:t>
      </w:r>
    </w:p>
    <w:p w14:paraId="0C17289C" w14:textId="77777777" w:rsidR="003366EC" w:rsidRDefault="00000000">
      <w:pPr>
        <w:pStyle w:val="ListBullet"/>
      </w:pPr>
      <w:r>
        <w:rPr>
          <w:b/>
        </w:rPr>
        <w:t>r : S × A → R</w:t>
      </w:r>
      <w:r>
        <w:t xml:space="preserve"> is the immediate reward function;</w:t>
      </w:r>
    </w:p>
    <w:p w14:paraId="6F7DA18A" w14:textId="379FD04F" w:rsidR="003366EC" w:rsidRDefault="00000000">
      <w:pPr>
        <w:pStyle w:val="ListBullet"/>
      </w:pPr>
      <w:r>
        <w:rPr>
          <w:b/>
        </w:rPr>
        <w:t>γ ∈ [0, 1]</w:t>
      </w:r>
      <w:r>
        <w:t xml:space="preserve"> is the discount factor (set to 1 in the undiscounted finitehorizon formulation);</w:t>
      </w:r>
    </w:p>
    <w:p w14:paraId="41AB262A" w14:textId="09073B26" w:rsidR="003366EC" w:rsidRDefault="00000000">
      <w:pPr>
        <w:pStyle w:val="ListBullet"/>
      </w:pPr>
      <w:r>
        <w:rPr>
          <w:b/>
        </w:rPr>
        <w:t>T</w:t>
      </w:r>
      <w:r>
        <w:t xml:space="preserve"> is the finite execution horizon (30 minutes, with decision steps at oneminute intervals, giving T = 30 steps).</w:t>
      </w:r>
    </w:p>
    <w:p w14:paraId="5DE3FCFC" w14:textId="19961785" w:rsidR="003366EC" w:rsidRDefault="00000000">
      <w:pPr>
        <w:jc w:val="both"/>
      </w:pPr>
      <w: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how much to execute in total at each step and how to allocate across venues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14:paraId="0E6D46B0" w14:textId="1DAB43A2" w:rsidR="003366EC" w:rsidRDefault="00000000">
      <w:pPr>
        <w:jc w:val="both"/>
      </w:pPr>
      <w:r>
        <w:rPr>
          <w:i/>
        </w:rPr>
        <w:t>Figure 4: MDP architecture for the multivenue optimal execution problem, adapted from Sutton &amp; Barto (2018) and Cartea et al. (2018).</w:t>
      </w:r>
    </w:p>
    <w:p w14:paraId="113D7A13" w14:textId="77777777" w:rsidR="003366EC" w:rsidRDefault="00000000">
      <w:pPr>
        <w:pStyle w:val="Heading3"/>
      </w:pPr>
      <w:bookmarkStart w:id="36" w:name="_Toc233303686"/>
      <w:r>
        <w:t>2.1.2 State Space, Action Space, Transition Dynamics, and Reward Function</w:t>
      </w:r>
      <w:bookmarkEnd w:id="36"/>
    </w:p>
    <w:p w14:paraId="7E80DDDA" w14:textId="4E4E6CAD" w:rsidR="003366EC" w:rsidRDefault="00000000">
      <w:pPr>
        <w:jc w:val="both"/>
      </w:pPr>
      <w:r>
        <w:rPr>
          <w:b/>
        </w:rPr>
        <w:t>State vector.</w:t>
      </w:r>
      <w:r>
        <w:t xml:space="preserve"> The state at time t is the sevendimensional vector:</w:t>
      </w:r>
    </w:p>
    <w:p w14:paraId="30CBE1D1" w14:textId="77777777" w:rsidR="003366EC" w:rsidRPr="005F71D4" w:rsidRDefault="00000000">
      <w:pPr>
        <w:jc w:val="both"/>
        <w:rPr>
          <w:lang w:val="fr-FR"/>
        </w:rPr>
      </w:pPr>
      <w:r w:rsidRPr="005F71D4">
        <w:rPr>
          <w:lang w:val="fr-FR"/>
        </w:rPr>
        <w:t xml:space="preserve">s_t = (q_t, </w:t>
      </w:r>
      <w:r>
        <w:t>τ</w:t>
      </w:r>
      <w:r w:rsidRPr="005F71D4">
        <w:rPr>
          <w:lang w:val="fr-FR"/>
        </w:rPr>
        <w:t xml:space="preserve">_t, S_t/S_0, </w:t>
      </w:r>
      <w:r>
        <w:t>σ</w:t>
      </w:r>
      <w:r w:rsidRPr="005F71D4">
        <w:rPr>
          <w:lang w:val="fr-FR"/>
        </w:rPr>
        <w:t xml:space="preserve">̂_t, OFI_t, L_t^1, ..., L_t^n, </w:t>
      </w:r>
      <w:r>
        <w:t>Δ</w:t>
      </w:r>
      <w:r w:rsidRPr="005F71D4">
        <w:rPr>
          <w:lang w:val="fr-FR"/>
        </w:rPr>
        <w:t>S_t^{ij})</w:t>
      </w:r>
    </w:p>
    <w:p w14:paraId="18A2DEE1" w14:textId="77777777" w:rsidR="003366EC" w:rsidRDefault="00000000">
      <w:pPr>
        <w:jc w:val="both"/>
      </w:pPr>
      <w:r>
        <w:lastRenderedPageBreak/>
        <w:t>where:</w:t>
      </w:r>
    </w:p>
    <w:p w14:paraId="3B4D09F2" w14:textId="77777777" w:rsidR="003366EC" w:rsidRDefault="00000000">
      <w:pPr>
        <w:pStyle w:val="ListBullet"/>
      </w:pPr>
      <w:r>
        <w:rPr>
          <w:b/>
        </w:rPr>
        <w:t>Normalised residual inventory</w:t>
      </w:r>
      <w:r>
        <w:t xml:space="preserve"> q_t = Q_t/Q_0 ∈ [0, 1] measures the fraction of the initial position still to execute, encoding both urgency and the expected terminal penalty from leaving shares unexecuted.</w:t>
      </w:r>
    </w:p>
    <w:p w14:paraId="15836933" w14:textId="77777777" w:rsidR="003366EC" w:rsidRDefault="00000000">
      <w:pPr>
        <w:pStyle w:val="ListBullet"/>
      </w:pPr>
      <w:r>
        <w:rPr>
          <w:b/>
        </w:rPr>
        <w:t>Normalised remaining time</w:t>
      </w:r>
      <w:r>
        <w:t xml:space="preserve"> τ_t = (T − t)/T ∈ [0, 1], combined with q_t, enables the agent to assess whether execution pace is ahead or behind a neutral schedule.</w:t>
      </w:r>
    </w:p>
    <w:p w14:paraId="6D678CA9" w14:textId="31AC05FC" w:rsidR="003366EC" w:rsidRDefault="00000000">
      <w:pPr>
        <w:pStyle w:val="ListBullet"/>
      </w:pPr>
      <w:r>
        <w:rPr>
          <w:b/>
        </w:rPr>
        <w:t>Normalised midprice</w:t>
      </w:r>
      <w:r>
        <w:t xml:space="preserve"> S_t/S_0 encodes the opportunity cost relative to the initial decision price, allowing the agent to condition on adverse or favourable price drift.</w:t>
      </w:r>
    </w:p>
    <w:p w14:paraId="388C2602" w14:textId="38D091F6" w:rsidR="003366EC" w:rsidRDefault="00000000">
      <w:pPr>
        <w:pStyle w:val="ListBullet"/>
      </w:pPr>
      <w:r>
        <w:rPr>
          <w:b/>
        </w:rPr>
        <w:t>Shortwindow realised volatility</w:t>
      </w:r>
      <w:r>
        <w:t xml:space="preserve"> σ̂_t (5minute rolling window) proxies current timing risk and allows the agent to slow down in highvolatility conditions.</w:t>
      </w:r>
    </w:p>
    <w:p w14:paraId="739AE2E1" w14:textId="347C549F" w:rsidR="003366EC" w:rsidRDefault="00000000">
      <w:pPr>
        <w:pStyle w:val="ListBullet"/>
      </w:pPr>
      <w:r>
        <w:rPr>
          <w:b/>
        </w:rPr>
        <w:t>Order Flow Imbalance</w:t>
      </w:r>
      <w:r>
        <w:t xml:space="preserve"> OFI_t = (VA_bid − VA_ask)/(VA_bid + VA_ask) ∈ [−1, 1] provides a shortterm directional price signal consistent with the microstructural evidence of Cont et al. (2014).</w:t>
      </w:r>
    </w:p>
    <w:p w14:paraId="17FECEDF" w14:textId="14CF523B" w:rsidR="003366EC" w:rsidRDefault="00000000">
      <w:pPr>
        <w:pStyle w:val="ListBullet"/>
      </w:pPr>
      <w:r>
        <w:rPr>
          <w:b/>
        </w:rPr>
        <w:t>Pervenue available liquidity vector</w:t>
      </w:r>
      <w:r>
        <w:t xml:space="preserve"> (L_t^1, ..., L_t^n) captures instantaneous crossvenue execution opportunities, where L_t^k is the available depth within a fixed spread band at venue k.</w:t>
      </w:r>
    </w:p>
    <w:p w14:paraId="255301AD" w14:textId="3CA47437" w:rsidR="003366EC" w:rsidRDefault="00000000">
      <w:pPr>
        <w:pStyle w:val="ListBullet"/>
      </w:pPr>
      <w:r>
        <w:rPr>
          <w:b/>
        </w:rPr>
        <w:t>Intervenue spread differential</w:t>
      </w:r>
      <w:r>
        <w:t xml:space="preserve"> ΔS_t^{ij} = S_t^i − S_t^j signals crossvenue price arbitrage opportunities that an intelligent SOR can exploit.</w:t>
      </w:r>
    </w:p>
    <w:p w14:paraId="7C741A51" w14:textId="5E111C02" w:rsidR="003366EC" w:rsidRDefault="00000000">
      <w:pPr>
        <w:jc w:val="both"/>
      </w:pPr>
      <w:r>
        <w:rPr>
          <w:b/>
        </w:rPr>
        <w:t>Action space and constraints.</w:t>
      </w:r>
      <w: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14:paraId="0D2298C7" w14:textId="47ECA534" w:rsidR="003366EC" w:rsidRDefault="00000000">
      <w:pPr>
        <w:jc w:val="both"/>
      </w:pPr>
      <w:r>
        <w:rPr>
          <w:b/>
        </w:rPr>
        <w:t>Transition dynamics.</w:t>
      </w:r>
      <w:r>
        <w:t xml:space="preserve"> The midprice at the next step is driven by three forces: permanent impact from execution, a signaldriven drift term, and idiosyncratic diffusion:</w:t>
      </w:r>
    </w:p>
    <w:p w14:paraId="034BCDCF" w14:textId="77777777" w:rsidR="003366EC" w:rsidRDefault="00000000">
      <w:pPr>
        <w:jc w:val="both"/>
      </w:pPr>
      <w:r>
        <w:t>S_{t+1} = S_t + η · (Σ_k v_t^k) · S_0 + μ(OFI_t) · Δt + σ̂_t · S_t · √Δt · ε_{t+1}</w:t>
      </w:r>
    </w:p>
    <w:p w14:paraId="0E232491" w14:textId="385BBE4C" w:rsidR="003366EC" w:rsidRDefault="00000000">
      <w:pPr>
        <w:jc w:val="both"/>
      </w:pPr>
      <w:r>
        <w:t xml:space="preserve">where η is the permanent impact coefficient (Kyle, 1985; Almgren et al., 2005), μ(OFI_t) is a drift function of the order flow imbalance (capturing shortterm price predictability), Δt is the </w:t>
      </w:r>
      <w:r>
        <w:lastRenderedPageBreak/>
        <w:t>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14:paraId="753E8227" w14:textId="77777777" w:rsidR="003366EC" w:rsidRDefault="00000000">
      <w:pPr>
        <w:jc w:val="both"/>
      </w:pPr>
      <w:r>
        <w:rPr>
          <w:b/>
        </w:rPr>
        <w:t>Reward function.</w:t>
      </w:r>
      <w:r>
        <w:t xml:space="preserve"> The immediate reward at step t combines execution revenue net of all price costs:</w:t>
      </w:r>
    </w:p>
    <w:p w14:paraId="7A13FAD7" w14:textId="77777777" w:rsidR="003366EC" w:rsidRPr="005F71D4" w:rsidRDefault="00000000">
      <w:pPr>
        <w:jc w:val="both"/>
        <w:rPr>
          <w:lang w:val="fr-FR"/>
        </w:rPr>
      </w:pPr>
      <w:r w:rsidRPr="005F71D4">
        <w:rPr>
          <w:lang w:val="fr-FR"/>
        </w:rPr>
        <w:t xml:space="preserve">r_t = −[ </w:t>
      </w:r>
      <w:r>
        <w:t>κ</w:t>
      </w:r>
      <w:r w:rsidRPr="005F71D4">
        <w:rPr>
          <w:lang w:val="fr-FR"/>
        </w:rPr>
        <w:t xml:space="preserve"> · (</w:t>
      </w:r>
      <w:r>
        <w:t>Σ</w:t>
      </w:r>
      <w:r w:rsidRPr="005F71D4">
        <w:rPr>
          <w:lang w:val="fr-FR"/>
        </w:rPr>
        <w:t xml:space="preserve">_k v_t^k)^2 · </w:t>
      </w:r>
      <w:r>
        <w:t>Δ</w:t>
      </w:r>
      <w:r w:rsidRPr="005F71D4">
        <w:rPr>
          <w:lang w:val="fr-FR"/>
        </w:rPr>
        <w:t>t + (S_t − S_0) · (</w:t>
      </w:r>
      <w:r>
        <w:t>Σ</w:t>
      </w:r>
      <w:r w:rsidRPr="005F71D4">
        <w:rPr>
          <w:lang w:val="fr-FR"/>
        </w:rPr>
        <w:t xml:space="preserve">_k v_t^k) · Q_0 + </w:t>
      </w:r>
      <w:r>
        <w:t>λ</w:t>
      </w:r>
      <w:r w:rsidRPr="005F71D4">
        <w:rPr>
          <w:lang w:val="fr-FR"/>
        </w:rPr>
        <w:t xml:space="preserve"> · q_t^2 · </w:t>
      </w:r>
      <w:r>
        <w:t>σ</w:t>
      </w:r>
      <w:r w:rsidRPr="005F71D4">
        <w:rPr>
          <w:lang w:val="fr-FR"/>
        </w:rPr>
        <w:t>̂_t^2 ]</w:t>
      </w:r>
    </w:p>
    <w:p w14:paraId="6B8B00DD" w14:textId="469F2319" w:rsidR="003366EC" w:rsidRDefault="00000000">
      <w:pPr>
        <w:jc w:val="both"/>
      </w:pPr>
      <w: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14:paraId="4EAD1ABE" w14:textId="77777777" w:rsidR="003366EC" w:rsidRDefault="00000000">
      <w:pPr>
        <w:jc w:val="both"/>
      </w:pPr>
      <w:r>
        <w:rPr>
          <w:b/>
        </w:rPr>
        <w:t>Objective and Bellman equation.</w:t>
      </w:r>
      <w:r>
        <w:t xml:space="preserve"> The agent seeks a policy π : S → A that maximises the expected cumulative reward:</w:t>
      </w:r>
    </w:p>
    <w:p w14:paraId="61E7B99F" w14:textId="77777777" w:rsidR="003366EC" w:rsidRDefault="00000000">
      <w:pPr>
        <w:jc w:val="both"/>
      </w:pPr>
      <w:r>
        <w:t>J(π) = E_π [ Σ_{t=0}^{T} r_t ]</w:t>
      </w:r>
    </w:p>
    <w:p w14:paraId="11C8F75C" w14:textId="77777777" w:rsidR="003366EC" w:rsidRDefault="00000000">
      <w:pPr>
        <w:jc w:val="both"/>
      </w:pPr>
      <w:r>
        <w:t>The optimal value function V*(s) = max_π J(π | s_0 = s) satisfies the Bellman optimality equation:</w:t>
      </w:r>
    </w:p>
    <w:p w14:paraId="65C63BCB" w14:textId="77777777" w:rsidR="003366EC" w:rsidRPr="005F71D4" w:rsidRDefault="00000000">
      <w:pPr>
        <w:jc w:val="both"/>
        <w:rPr>
          <w:lang w:val="fr-FR"/>
        </w:rPr>
      </w:pPr>
      <w:r w:rsidRPr="005F71D4">
        <w:rPr>
          <w:lang w:val="fr-FR"/>
        </w:rPr>
        <w:t>V</w:t>
      </w:r>
      <w:r w:rsidRPr="005F71D4">
        <w:rPr>
          <w:i/>
          <w:lang w:val="fr-FR"/>
        </w:rPr>
        <w:t>(s_t) = max_{a_t ∈ A} { r(s_t, a_t) + E[ V</w:t>
      </w:r>
      <w:r w:rsidRPr="005F71D4">
        <w:rPr>
          <w:lang w:val="fr-FR"/>
        </w:rPr>
        <w:t>(s_{t+1}) | s_t, a_t ] }</w:t>
      </w:r>
    </w:p>
    <w:p w14:paraId="00F0BD81" w14:textId="62126114" w:rsidR="003366EC" w:rsidRDefault="00000000">
      <w:pPr>
        <w:jc w:val="both"/>
      </w:pPr>
      <w:r>
        <w:t>Because S is continuous and highdimensional, the exact Bellman equation cannot be solved by dynamic programming on a discretised grid. This motivates the use of function approximation, implemented via deep neural networks in the DQN and PPO algorithms described in Section 2.1.3.</w:t>
      </w:r>
    </w:p>
    <w:p w14:paraId="2EA2C0C7" w14:textId="604840AE" w:rsidR="003366EC" w:rsidRDefault="00000000">
      <w:pPr>
        <w:jc w:val="both"/>
      </w:pPr>
      <w:r>
        <w:t>The Implementation Shortfall incurred by a given execution trajectory (n_1, ..., n_T)  where n_t = Σ_k v_t^k · Q_0 shares are executed at step t at an average fill price P_t  is:</w:t>
      </w:r>
    </w:p>
    <w:p w14:paraId="34CA4DA3" w14:textId="77777777" w:rsidR="003366EC" w:rsidRPr="005F71D4" w:rsidRDefault="00000000">
      <w:pPr>
        <w:jc w:val="both"/>
        <w:rPr>
          <w:lang w:val="fr-FR"/>
        </w:rPr>
      </w:pPr>
      <w:r w:rsidRPr="005F71D4">
        <w:rPr>
          <w:lang w:val="fr-FR"/>
        </w:rPr>
        <w:t xml:space="preserve">IS = </w:t>
      </w:r>
      <w:r>
        <w:t>Σ</w:t>
      </w:r>
      <w:r w:rsidRPr="005F71D4">
        <w:rPr>
          <w:lang w:val="fr-FR"/>
        </w:rPr>
        <w:t xml:space="preserve">_t n_t (P_t − S_0) + (Q_0 − </w:t>
      </w:r>
      <w:r>
        <w:t>Σ</w:t>
      </w:r>
      <w:r w:rsidRPr="005F71D4">
        <w:rPr>
          <w:lang w:val="fr-FR"/>
        </w:rPr>
        <w:t>_t n_t)(S_T − S_0)</w:t>
      </w:r>
    </w:p>
    <w:p w14:paraId="50114629" w14:textId="77777777" w:rsidR="003366EC" w:rsidRDefault="00000000">
      <w:pPr>
        <w:jc w:val="both"/>
      </w:pPr>
      <w:r>
        <w:lastRenderedPageBreak/>
        <w:t>Minimising IS is equivalent to maximising J(π) under the correspondence between the price cost terms and the reward function above, providing a direct link between the MDP objective and the empirical performance metric used in Chapter 4.</w:t>
      </w:r>
    </w:p>
    <w:p w14:paraId="41BD7038" w14:textId="3D474222" w:rsidR="003366EC" w:rsidRDefault="00000000">
      <w:pPr>
        <w:pStyle w:val="Heading3"/>
      </w:pPr>
      <w:bookmarkStart w:id="37" w:name="_Toc233303687"/>
      <w:r>
        <w:t>2.1.3 ValueBased and PolicyGradient Learning Approaches</w:t>
      </w:r>
      <w:bookmarkEnd w:id="37"/>
    </w:p>
    <w:p w14:paraId="1B86E3EC" w14:textId="77777777" w:rsidR="003366EC" w:rsidRDefault="00000000">
      <w:pPr>
        <w:jc w:val="both"/>
      </w:pPr>
      <w:r>
        <w:t>Two families of deep RL algorithms are used to approximate the solution of the MDP, motivated by different treatments of the action space.</w:t>
      </w:r>
    </w:p>
    <w:p w14:paraId="20E28477" w14:textId="4EE632D2" w:rsidR="003366EC" w:rsidRDefault="00000000">
      <w:pPr>
        <w:jc w:val="both"/>
      </w:pPr>
      <w:r>
        <w:rPr>
          <w:b/>
        </w:rPr>
        <w:t>Valuebased learning: DQN.</w:t>
      </w:r>
      <w:r>
        <w:t xml:space="preserve"> Deep QNetwork learning (Sutton &amp; Barto, 2018) estimates the actionvalue function Q(s, a)  the expected cumulative reward from taking action a in state s and following the optimal policy thereafter. The Qlearning target for a transition (s_t, a_t, r_t, s_{t+1}) is:</w:t>
      </w:r>
    </w:p>
    <w:p w14:paraId="2D0097C2" w14:textId="77777777" w:rsidR="003366EC" w:rsidRPr="005F71D4" w:rsidRDefault="00000000">
      <w:pPr>
        <w:jc w:val="both"/>
        <w:rPr>
          <w:lang w:val="fr-FR"/>
        </w:rPr>
      </w:pPr>
      <w:r w:rsidRPr="005F71D4">
        <w:rPr>
          <w:lang w:val="fr-FR"/>
        </w:rPr>
        <w:t xml:space="preserve">y_t = r_t + </w:t>
      </w:r>
      <w:r>
        <w:t>γ</w:t>
      </w:r>
      <w:r w:rsidRPr="005F71D4">
        <w:rPr>
          <w:lang w:val="fr-FR"/>
        </w:rPr>
        <w:t xml:space="preserve"> · max_{a'} Q_</w:t>
      </w:r>
      <w:r>
        <w:t>θ</w:t>
      </w:r>
      <w:r w:rsidRPr="005F71D4">
        <w:rPr>
          <w:lang w:val="fr-FR"/>
        </w:rPr>
        <w:t>̄(s_{t+1}, a')</w:t>
      </w:r>
    </w:p>
    <w:p w14:paraId="0ACAAEBE" w14:textId="77777777" w:rsidR="003366EC" w:rsidRDefault="00000000">
      <w:pPr>
        <w:jc w:val="both"/>
      </w:pPr>
      <w:r>
        <w:t>where θ̄ denotes the parameters of a periodically frozen target network. The network Q_θ is trained by minimising the mean squared Bellman error:</w:t>
      </w:r>
    </w:p>
    <w:p w14:paraId="1C9E6A85" w14:textId="77777777" w:rsidR="003366EC" w:rsidRPr="005F71D4" w:rsidRDefault="00000000">
      <w:pPr>
        <w:jc w:val="both"/>
        <w:rPr>
          <w:lang w:val="fr-FR"/>
        </w:rPr>
      </w:pPr>
      <w:r w:rsidRPr="005F71D4">
        <w:rPr>
          <w:lang w:val="fr-FR"/>
        </w:rPr>
        <w:t>L(</w:t>
      </w:r>
      <w:r>
        <w:t>θ</w:t>
      </w:r>
      <w:r w:rsidRPr="005F71D4">
        <w:rPr>
          <w:lang w:val="fr-FR"/>
        </w:rPr>
        <w:t>) = E[ (y_t − Q_</w:t>
      </w:r>
      <w:r>
        <w:t>θ</w:t>
      </w:r>
      <w:r w:rsidRPr="005F71D4">
        <w:rPr>
          <w:lang w:val="fr-FR"/>
        </w:rPr>
        <w:t>(s_t, a_t))^2 ]</w:t>
      </w:r>
    </w:p>
    <w:p w14:paraId="04692C57" w14:textId="0D7B250A" w:rsidR="003366EC" w:rsidRDefault="00000000">
      <w:pPr>
        <w:jc w:val="both"/>
      </w:pPr>
      <w: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14:paraId="51D6A5AD" w14:textId="48489A11" w:rsidR="003366EC" w:rsidRPr="005F71D4" w:rsidRDefault="00000000">
      <w:pPr>
        <w:jc w:val="both"/>
        <w:rPr>
          <w:lang w:val="fr-FR"/>
        </w:rPr>
      </w:pPr>
      <w:r>
        <w:rPr>
          <w:b/>
        </w:rPr>
        <w:t>Policygradient learning: PPO.</w:t>
      </w:r>
      <w:r>
        <w:t xml:space="preserve"> Proximal Policy Optimisation operates directly on a parameterised stochastic policy π_θ(a | s), outputting a continuous Gaussian distribution over the action vector. </w:t>
      </w:r>
      <w:r w:rsidRPr="005F71D4">
        <w:rPr>
          <w:lang w:val="fr-FR"/>
        </w:rPr>
        <w:t>PPO maximises a clipped surrogate objective that prevents destabilising large policy updates:</w:t>
      </w:r>
    </w:p>
    <w:p w14:paraId="329EADCC" w14:textId="77777777" w:rsidR="003366EC" w:rsidRPr="005F71D4" w:rsidRDefault="00000000">
      <w:pPr>
        <w:jc w:val="both"/>
        <w:rPr>
          <w:lang w:val="fr-FR"/>
        </w:rPr>
      </w:pPr>
      <w:r w:rsidRPr="005F71D4">
        <w:rPr>
          <w:lang w:val="fr-FR"/>
        </w:rPr>
        <w:t>L^{CLIP}(</w:t>
      </w:r>
      <w:r>
        <w:t>θ</w:t>
      </w:r>
      <w:r w:rsidRPr="005F71D4">
        <w:rPr>
          <w:lang w:val="fr-FR"/>
        </w:rPr>
        <w:t xml:space="preserve">) = E[ min( </w:t>
      </w:r>
      <w:r>
        <w:t>ρ</w:t>
      </w:r>
      <w:r w:rsidRPr="005F71D4">
        <w:rPr>
          <w:lang w:val="fr-FR"/>
        </w:rPr>
        <w:t>_t(</w:t>
      </w:r>
      <w:r>
        <w:t>θ</w:t>
      </w:r>
      <w:r w:rsidRPr="005F71D4">
        <w:rPr>
          <w:lang w:val="fr-FR"/>
        </w:rPr>
        <w:t>) · Â_t, clip(</w:t>
      </w:r>
      <w:r>
        <w:t>ρ</w:t>
      </w:r>
      <w:r w:rsidRPr="005F71D4">
        <w:rPr>
          <w:lang w:val="fr-FR"/>
        </w:rPr>
        <w:t>_t(</w:t>
      </w:r>
      <w:r>
        <w:t>θ</w:t>
      </w:r>
      <w:r w:rsidRPr="005F71D4">
        <w:rPr>
          <w:lang w:val="fr-FR"/>
        </w:rPr>
        <w:t xml:space="preserve">), 1 − </w:t>
      </w:r>
      <w:r>
        <w:t>ε</w:t>
      </w:r>
      <w:r w:rsidRPr="005F71D4">
        <w:rPr>
          <w:lang w:val="fr-FR"/>
        </w:rPr>
        <w:t xml:space="preserve">, 1 + </w:t>
      </w:r>
      <w:r>
        <w:t>ε</w:t>
      </w:r>
      <w:r w:rsidRPr="005F71D4">
        <w:rPr>
          <w:lang w:val="fr-FR"/>
        </w:rPr>
        <w:t>) · Â_t ) ]</w:t>
      </w:r>
    </w:p>
    <w:p w14:paraId="0C7E3DAF" w14:textId="7C0EA582" w:rsidR="003366EC" w:rsidRDefault="00000000">
      <w:pPr>
        <w:jc w:val="both"/>
      </w:pPr>
      <w:r>
        <w:t xml:space="preserve">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w:t>
      </w:r>
      <w:r>
        <w:lastRenderedPageBreak/>
        <w:t>H1a: PPO's continuous policy representation should translate into lower IS through more precise venue allocation, particularly when liquidity is unevenly distributed across venues.</w:t>
      </w:r>
    </w:p>
    <w:p w14:paraId="62111C7E" w14:textId="77777777" w:rsidR="003366EC" w:rsidRDefault="00000000">
      <w:pPr>
        <w:pStyle w:val="Heading2"/>
      </w:pPr>
      <w:bookmarkStart w:id="38" w:name="_Toc233303688"/>
      <w:r>
        <w:t>2.2 Conceptual Model and Variable Relationships</w:t>
      </w:r>
      <w:bookmarkEnd w:id="38"/>
    </w:p>
    <w:p w14:paraId="457EF746" w14:textId="77777777" w:rsidR="003366EC" w:rsidRDefault="00000000">
      <w:pPr>
        <w:jc w:val="both"/>
      </w:pPr>
      <w:r>
        <w:t>The conceptual model maps the MDP components onto the causal structure governing IS outcomes, distinguishing controllable, exogenous, and characteristic variables and identifying the two mediating mechanisms through which they operate.</w:t>
      </w:r>
    </w:p>
    <w:p w14:paraId="32E108AE" w14:textId="16F8D244" w:rsidR="003366EC" w:rsidRDefault="00000000">
      <w:pPr>
        <w:jc w:val="both"/>
      </w:pPr>
      <w:r>
        <w:rPr>
          <w:b/>
        </w:rPr>
        <w:t>Dependent variable.</w:t>
      </w:r>
      <w: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14:paraId="7E16C34A" w14:textId="427E0E10" w:rsidR="003366EC" w:rsidRDefault="00000000">
      <w:pPr>
        <w:jc w:val="both"/>
      </w:pPr>
      <w:r>
        <w:rPr>
          <w:b/>
        </w:rPr>
        <w:t>Controllable strategy variables.</w:t>
      </w:r>
      <w: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14:paraId="4A4EE40B" w14:textId="44FA9488" w:rsidR="003366EC" w:rsidRDefault="00000000">
      <w:pPr>
        <w:jc w:val="both"/>
      </w:pPr>
      <w:r>
        <w:rPr>
          <w:b/>
        </w:rPr>
        <w:t>Exogenous marketcondition variables.</w:t>
      </w:r>
      <w: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14:paraId="4F8F6511" w14:textId="77777777" w:rsidR="003366EC" w:rsidRDefault="00000000">
      <w:pPr>
        <w:jc w:val="both"/>
      </w:pPr>
      <w:r>
        <w:rPr>
          <w:b/>
        </w:rPr>
        <w:t>Order characteristics.</w:t>
      </w:r>
      <w:r>
        <w:t xml:space="preserve"> Order size (as a fraction of average daily volume, ADV%), urgency (time horizon T), and direction (buy vs. sell) are determined upstream by the portfolio manager and define the parameters of the execution problem. Large, urgent buy orders in rising markets face </w:t>
      </w:r>
      <w:r>
        <w:lastRenderedPageBreak/>
        <w:t>the most adverse execution conditions; the RL agent's adaptive policy is expected to add most value precisely in these cases.</w:t>
      </w:r>
    </w:p>
    <w:p w14:paraId="4B252CAB" w14:textId="77777777" w:rsidR="003366EC" w:rsidRDefault="00000000">
      <w:pPr>
        <w:jc w:val="both"/>
      </w:pPr>
      <w:r>
        <w:rPr>
          <w:b/>
        </w:rPr>
        <w:t>Mediating mechanisms.</w:t>
      </w:r>
      <w:r>
        <w:t xml:space="preserve"> Two mechanisms connect the upstream variables to IS outcomes.</w:t>
      </w:r>
    </w:p>
    <w:p w14:paraId="6C2F80BF" w14:textId="1FAE1B46" w:rsidR="003366EC" w:rsidRDefault="00000000">
      <w:pPr>
        <w:jc w:val="both"/>
      </w:pPr>
      <w:r>
        <w:t xml:space="preserve">The </w:t>
      </w:r>
      <w:r>
        <w:rPr>
          <w:i/>
        </w:rPr>
        <w:t>market impact mechanism</w:t>
      </w:r>
      <w: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14:paraId="756B1D6A" w14:textId="7038736F" w:rsidR="003366EC" w:rsidRDefault="00000000">
      <w:pPr>
        <w:jc w:val="both"/>
      </w:pPr>
      <w:r>
        <w:t xml:space="preserve">The </w:t>
      </w:r>
      <w:r>
        <w:rPr>
          <w:i/>
        </w:rPr>
        <w:t>multivenue liquidity dynamics mechanism</w:t>
      </w:r>
      <w: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14:paraId="2954596E" w14:textId="77777777" w:rsidR="003366EC" w:rsidRDefault="00000000">
      <w:pPr>
        <w:pStyle w:val="Heading2"/>
      </w:pPr>
      <w:bookmarkStart w:id="39" w:name="_Toc233303689"/>
      <w:r>
        <w:t>2.3 Research Hypotheses</w:t>
      </w:r>
      <w:bookmarkEnd w:id="39"/>
    </w:p>
    <w:p w14:paraId="23F7966C" w14:textId="77777777" w:rsidR="003366EC" w:rsidRDefault="00000000">
      <w:pPr>
        <w:jc w:val="both"/>
      </w:pPr>
      <w:r>
        <w:t>Three research hypotheses are derived from the conceptual model, each addressing a distinct dimension of the central research question. A brief theoretical justification precedes each hypothesis to make explicit the causal link to the model.</w:t>
      </w:r>
    </w:p>
    <w:p w14:paraId="6C526F52" w14:textId="40B15EAA" w:rsidR="003366EC" w:rsidRDefault="00000000">
      <w:pPr>
        <w:jc w:val="both"/>
      </w:pPr>
      <w:r>
        <w:rPr>
          <w:b/>
        </w:rPr>
        <w:t>Theoretical justification for H1.</w:t>
      </w:r>
      <w:r>
        <w:t xml:space="preserve"> The MDP formalisation establishes that the optimal execution policy is statedependent and nonlinear in σ̂_t, OFI_t, and q_t  properties that TWAP and VWAP, by construction, cannot exploit (TWAP ignores all state variables; VWAP conditions only on volume profile). A deep RL agent that approximates V*(s) through neural function approximation should therefore achieve lower IS than either benchmark in expectation across a diverse outofsample evaluation set.</w:t>
      </w:r>
    </w:p>
    <w:p w14:paraId="31857E92" w14:textId="2322BB6E" w:rsidR="003366EC" w:rsidRDefault="00000000">
      <w:pPr>
        <w:jc w:val="both"/>
      </w:pPr>
      <w:r>
        <w:rPr>
          <w:b/>
        </w:rPr>
        <w:lastRenderedPageBreak/>
        <w:t>H1:</w:t>
      </w:r>
      <w:r>
        <w:t xml:space="preserve"> A deep RL agent (DQN or PPO) trained on a calibrated stochastic simulator of European market microstructure achieves statistically significant IS reduction relative to TWAP and VWAP in an outofsample evaluation.</w:t>
      </w:r>
    </w:p>
    <w:p w14:paraId="69558286" w14:textId="77777777" w:rsidR="003366EC" w:rsidRDefault="00000000">
      <w:pPr>
        <w:ind w:left="576"/>
      </w:pPr>
      <w:r>
        <w:rPr>
          <w:b/>
          <w:i/>
        </w:rPr>
        <w:t>H1a:</w:t>
      </w:r>
      <w:r>
        <w:rPr>
          <w:i/>
        </w:rPr>
        <w:t xml:space="preserve"> PPO achieves greater reduction than DQN, owing to its superior handling of continuous action spaces. </w:t>
      </w:r>
      <w:r>
        <w:rPr>
          <w:b/>
          <w:i/>
        </w:rPr>
        <w:t>H1b:</w:t>
      </w:r>
      <w:r>
        <w:rPr>
          <w:i/>
        </w:rPr>
        <w:t xml:space="preserve"> IS reduction relative to TWAP exceeds reduction relative to VWAP, as VWAP is a more sophisticated benchmark.</w:t>
      </w:r>
    </w:p>
    <w:p w14:paraId="107D4691" w14:textId="6F89649D" w:rsidR="003366EC" w:rsidRDefault="00000000">
      <w:pPr>
        <w:jc w:val="both"/>
      </w:pPr>
      <w:r>
        <w:rPr>
          <w:b/>
        </w:rPr>
        <w:t>Theoretical justification for H2.</w:t>
      </w:r>
      <w: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a condition that is more likely the lower the HHI.</w:t>
      </w:r>
    </w:p>
    <w:p w14:paraId="3108F421" w14:textId="12E0F149" w:rsidR="003366EC" w:rsidRDefault="00000000">
      <w:pPr>
        <w:jc w:val="both"/>
      </w:pPr>
      <w:r>
        <w:rPr>
          <w:b/>
        </w:rPr>
        <w:t>H2:</w:t>
      </w:r>
      <w:r>
        <w:t xml:space="preserve"> Multivenue fragmentation constitutes a statistically significant source of exploitable execution alpha for an RL agent with dynamic SOR, contributing at least 25% of total IS reduction beyond what a singlevenue RL agent achieves.</w:t>
      </w:r>
    </w:p>
    <w:p w14:paraId="3F8A6C75" w14:textId="2A8DC0E7" w:rsidR="003366EC" w:rsidRDefault="00000000">
      <w:pPr>
        <w:ind w:left="576"/>
      </w:pPr>
      <w:r>
        <w:rPr>
          <w:b/>
          <w:i/>
        </w:rPr>
        <w:t>H2a:</w:t>
      </w:r>
      <w:r>
        <w:rPr>
          <w:i/>
        </w:rPr>
        <w:t xml:space="preserve"> The multivenue RL agent significantly outperforms a version constrained to Euronext Paris only. </w:t>
      </w:r>
      <w:r>
        <w:rPr>
          <w:b/>
          <w:i/>
        </w:rPr>
        <w:t>H2b:</w:t>
      </w:r>
      <w:r>
        <w:rPr>
          <w:i/>
        </w:rPr>
        <w:t xml:space="preserve"> The multivenue contribution is larger for stocks with higher fragmentation (lower HHI).</w:t>
      </w:r>
    </w:p>
    <w:p w14:paraId="3C6F8F82" w14:textId="6A8B3633" w:rsidR="003366EC" w:rsidRDefault="00000000">
      <w:pPr>
        <w:jc w:val="both"/>
      </w:pPr>
      <w:r>
        <w:rPr>
          <w:b/>
        </w:rPr>
        <w:t>Theoretical justification for H3.</w:t>
      </w:r>
      <w: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14:paraId="1EE14140" w14:textId="2A93A3C9" w:rsidR="003366EC" w:rsidRDefault="00000000">
      <w:pPr>
        <w:jc w:val="both"/>
      </w:pPr>
      <w:r>
        <w:rPr>
          <w:b/>
        </w:rPr>
        <w:lastRenderedPageBreak/>
        <w:t>H3:</w:t>
      </w:r>
      <w:r>
        <w:t xml:space="preserve"> RL agent IS gains are conditional on market regime, being statistically more pronounced in highvolatility periods (σ &gt; 25% annualised) than in lowvolatility periods (σ &lt; 15%), consistent with the adaptive value of RL under nonstationary conditions.</w:t>
      </w:r>
    </w:p>
    <w:p w14:paraId="4290F19E" w14:textId="5C14FBAB" w:rsidR="003366EC" w:rsidRDefault="00000000">
      <w:pPr>
        <w:ind w:left="576"/>
      </w:pPr>
      <w:r>
        <w:rPr>
          <w:b/>
          <w:i/>
        </w:rPr>
        <w:t>H3a:</w:t>
      </w:r>
      <w:r>
        <w:rPr>
          <w:i/>
        </w:rPr>
        <w:t xml:space="preserve"> In highvolatility regimes, PPO outperforms AlmgrenChriss by more than 10%. </w:t>
      </w:r>
      <w:r>
        <w:rPr>
          <w:b/>
          <w:i/>
        </w:rPr>
        <w:t>H3b:</w:t>
      </w:r>
      <w:r>
        <w:rPr>
          <w:i/>
        </w:rPr>
        <w:t xml:space="preserve"> In lowvolatility regimes, the PPO–AlmgrenChriss difference is not statistically significant.</w:t>
      </w:r>
    </w:p>
    <w:p w14:paraId="4D920B2C" w14:textId="77777777" w:rsidR="003366EC" w:rsidRDefault="00000000">
      <w:r>
        <w:br w:type="page"/>
      </w:r>
    </w:p>
    <w:p w14:paraId="76C3697A" w14:textId="77777777" w:rsidR="003366EC" w:rsidRDefault="00000000">
      <w:pPr>
        <w:pStyle w:val="Heading1"/>
      </w:pPr>
      <w:bookmarkStart w:id="40" w:name="_Toc233303690"/>
      <w:r>
        <w:lastRenderedPageBreak/>
        <w:t>Chapter 3: Data Collection and Research Methodology</w:t>
      </w:r>
      <w:bookmarkEnd w:id="40"/>
    </w:p>
    <w:p w14:paraId="41B26D00" w14:textId="77777777" w:rsidR="003366EC" w:rsidRDefault="00000000">
      <w:pPr>
        <w:pStyle w:val="Heading2"/>
      </w:pPr>
      <w:bookmarkStart w:id="41" w:name="_Toc233303691"/>
      <w:r>
        <w:t>Chapter Introduction</w:t>
      </w:r>
      <w:bookmarkEnd w:id="41"/>
    </w:p>
    <w:p w14:paraId="750C6041" w14:textId="00AE29C5" w:rsidR="003366EC" w:rsidRDefault="00000000">
      <w:pPr>
        <w:jc w:val="both"/>
      </w:pPr>
      <w: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rather than a historical replay on proprietary tick data  is the appropriate and, given dataaccess constraints, the only feasible design. Section 3.3 specifies the benchmark strategies and the two reinforcementlearning agents. Section 3.4 sets out the evaluation protocol and the statistical tests.</w:t>
      </w:r>
    </w:p>
    <w:p w14:paraId="76D593D9" w14:textId="77777777" w:rsidR="003366EC" w:rsidRDefault="00000000">
      <w:pPr>
        <w:pStyle w:val="Heading2"/>
      </w:pPr>
      <w:bookmarkStart w:id="42" w:name="_Toc233303692"/>
      <w:r>
        <w:t>3.1 Epistemological Positioning</w:t>
      </w:r>
      <w:bookmarkEnd w:id="42"/>
    </w:p>
    <w:p w14:paraId="7A95DDF2" w14:textId="73BE6812" w:rsidR="003366EC" w:rsidRDefault="00000000">
      <w:pPr>
        <w:jc w:val="both"/>
      </w:pPr>
      <w:r>
        <w:t xml:space="preserve">The study adopts a positivist paradigm and a hypotheticodeductive approach: testable hypotheses are derived from theory (Chapter 2) and confronted with empirical evidence under conditions designed to allow falsification. Because the object of study is the </w:t>
      </w:r>
      <w:r>
        <w:rPr>
          <w:i/>
        </w:rPr>
        <w:t>comparative</w:t>
      </w:r>
      <w: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w:t>
      </w:r>
      <w:r>
        <w:lastRenderedPageBreak/>
        <w:t>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where the tape is fixed regardless of what the agent does  cannot represent.</w:t>
      </w:r>
    </w:p>
    <w:p w14:paraId="62707F54" w14:textId="77777777" w:rsidR="003366EC" w:rsidRDefault="00000000">
      <w:pPr>
        <w:pStyle w:val="Heading2"/>
      </w:pPr>
      <w:bookmarkStart w:id="43" w:name="_Toc233303693"/>
      <w:r>
        <w:t>3.2 A Calibrated Market Simulator</w:t>
      </w:r>
      <w:bookmarkEnd w:id="43"/>
    </w:p>
    <w:p w14:paraId="10D1A172" w14:textId="77777777" w:rsidR="003366EC" w:rsidRDefault="00000000">
      <w:pPr>
        <w:pStyle w:val="Heading3"/>
      </w:pPr>
      <w:bookmarkStart w:id="44" w:name="_Toc233303694"/>
      <w:r>
        <w:t>3.2.1 Rationale and data constraint</w:t>
      </w:r>
      <w:bookmarkEnd w:id="44"/>
    </w:p>
    <w:p w14:paraId="552B436B" w14:textId="582DEC94" w:rsidR="003366EC" w:rsidRDefault="00000000">
      <w:pPr>
        <w:jc w:val="both"/>
      </w:pPr>
      <w:r>
        <w:t xml:space="preserve">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w:t>
      </w:r>
      <w:r>
        <w:lastRenderedPageBreak/>
        <w:t>reproducible simulator whose parameters are taken from the published literature and anchored to publicly documented CAC 40 characteristics. The full pipeline is openly reproducible from the accompanying `code/` directory.</w:t>
      </w:r>
    </w:p>
    <w:p w14:paraId="77C631C4" w14:textId="77777777" w:rsidR="003366EC" w:rsidRDefault="00000000">
      <w:pPr>
        <w:pStyle w:val="Heading3"/>
      </w:pPr>
      <w:bookmarkStart w:id="45" w:name="_Toc233303695"/>
      <w:r>
        <w:t>3.2.2 Price, volatility and intraday seasonality</w:t>
      </w:r>
      <w:bookmarkEnd w:id="45"/>
    </w:p>
    <w:p w14:paraId="09701A80" w14:textId="1FFCE13F" w:rsidR="003366EC" w:rsidRDefault="00000000">
      <w:pPr>
        <w:jc w:val="both"/>
      </w:pPr>
      <w:r>
        <w:t>The midprice follows an arithmetic diffusion over a 30minute execution window discretised into K = 30 oneminute steps (indexed k = 0, 1, …, K−1). The perstep midprice update is:</w:t>
      </w:r>
    </w:p>
    <w:p w14:paraId="2CB5625D" w14:textId="77777777" w:rsidR="003366EC" w:rsidRDefault="00000000">
      <w:pPr>
        <w:jc w:val="both"/>
      </w:pPr>
      <w:r>
        <w:t>``` S_{k+1} = S_k  +  κ · n_k  +  θ · a_k · (σ / σ_ref)  +  σ_step · season_k · z_k ```</w:t>
      </w:r>
    </w:p>
    <w:p w14:paraId="458B56A9" w14:textId="77777777" w:rsidR="003366EC" w:rsidRDefault="00000000">
      <w:pPr>
        <w:jc w:val="both"/>
      </w:pPr>
      <w:r>
        <w:t>where:</w:t>
      </w:r>
    </w:p>
    <w:p w14:paraId="0D88792C" w14:textId="6B0D741C" w:rsidR="003366EC" w:rsidRDefault="00000000">
      <w:pPr>
        <w:pStyle w:val="ListBullet"/>
      </w:pPr>
      <w:r>
        <w:rPr>
          <w:b/>
        </w:rPr>
        <w:t>S_k</w:t>
      </w:r>
      <w:r>
        <w:t xml:space="preserve"> is the midprice at step k; </w:t>
      </w:r>
      <w:r>
        <w:rPr>
          <w:b/>
        </w:rPr>
        <w:t>S_0</w:t>
      </w:r>
      <w:r>
        <w:t xml:space="preserve"> is the arrival (pretrade) price.</w:t>
      </w:r>
    </w:p>
    <w:p w14:paraId="479D566A" w14:textId="77777777" w:rsidR="003366EC" w:rsidRDefault="00000000">
      <w:pPr>
        <w:pStyle w:val="ListBullet"/>
      </w:pPr>
      <w:r>
        <w:rPr>
          <w:b/>
        </w:rPr>
        <w:t>n_k</w:t>
      </w:r>
      <w:r>
        <w:t xml:space="preserve"> is the number of shares executed at step k (the agent's action). The term </w:t>
      </w:r>
      <w:r>
        <w:rPr>
          <w:b/>
        </w:rPr>
        <w:t>κ · n_k</w:t>
      </w:r>
      <w:r>
        <w:t xml:space="preserve"> represents permanent price impact: each unit of executed quantity shifts the fundamental price permanently upward (for a buy order) by the coefficient κ, following Almgren et al. (2005).</w:t>
      </w:r>
    </w:p>
    <w:p w14:paraId="7A08FAA5" w14:textId="6AC7E416" w:rsidR="003366EC" w:rsidRDefault="00000000">
      <w:pPr>
        <w:pStyle w:val="ListBullet"/>
      </w:pPr>
      <w:r>
        <w:rPr>
          <w:b/>
        </w:rPr>
        <w:t>a_k</w:t>
      </w:r>
      <w:r>
        <w:t xml:space="preserve"> is the observable orderflow signal (see §3.2.4). The term </w:t>
      </w:r>
      <w:r>
        <w:rPr>
          <w:b/>
        </w:rPr>
        <w:t>θ · a_k · (σ / σ_ref)</w:t>
      </w:r>
      <w: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14:paraId="4584797D" w14:textId="77777777" w:rsidR="003366EC" w:rsidRDefault="00000000">
      <w:pPr>
        <w:pStyle w:val="ListBullet"/>
      </w:pPr>
      <w:r>
        <w:rPr>
          <w:b/>
        </w:rPr>
        <w:t>z_k ~ N(0, 1)</w:t>
      </w:r>
      <w:r>
        <w:t xml:space="preserve"> (base case) or </w:t>
      </w:r>
      <w:r>
        <w:rPr>
          <w:b/>
        </w:rPr>
        <w:t>z_k ~ t(4)</w:t>
      </w:r>
      <w:r>
        <w:t xml:space="preserve"> (robustness variant) is the idiosyncratic noise innovation.</w:t>
      </w:r>
    </w:p>
    <w:p w14:paraId="06357978" w14:textId="11861662" w:rsidR="003366EC" w:rsidRDefault="00000000">
      <w:pPr>
        <w:pStyle w:val="ListBullet"/>
      </w:pPr>
      <w:r>
        <w:rPr>
          <w:b/>
        </w:rPr>
        <w:t>σ_step</w:t>
      </w:r>
      <w:r>
        <w:t xml:space="preserve"> is the perstep volatility, derived from the annualised session volatility σ by the standard scaling: σ_step = σ · √(Δt), where Δt = 1/252 · 1/390 denotes one trading minute as a fraction of a year (390 trading minutes per day, 252 days per year).</w:t>
      </w:r>
    </w:p>
    <w:p w14:paraId="4C81A7E4" w14:textId="601577DB" w:rsidR="003366EC" w:rsidRDefault="00000000">
      <w:pPr>
        <w:pStyle w:val="ListBullet"/>
      </w:pPr>
      <w:r>
        <w:rPr>
          <w:b/>
        </w:rPr>
        <w:t>season_k ∈ (0, 1]</w:t>
      </w:r>
      <w: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2010).</w:t>
      </w:r>
    </w:p>
    <w:p w14:paraId="2512B19E" w14:textId="4BD1F7DD" w:rsidR="003366EC" w:rsidRDefault="00000000">
      <w:pPr>
        <w:jc w:val="both"/>
      </w:pPr>
      <w:r>
        <w:lastRenderedPageBreak/>
        <w:t>Each session draws its annualised σ from one of three regimes  {15%, 22%, 35%}  spanning the calmtostressed range documented for CAC 40 names (Banque de France, 2022; ESMA, 2023), with the central level set to the longrun CAC 40 realised volatility.</w:t>
      </w:r>
    </w:p>
    <w:p w14:paraId="5934C16E" w14:textId="17575C34" w:rsidR="003366EC" w:rsidRDefault="00000000">
      <w:pPr>
        <w:pStyle w:val="Heading3"/>
      </w:pPr>
      <w:bookmarkStart w:id="46" w:name="_Toc233303696"/>
      <w:r>
        <w:t>3.2.3 Marketimpact calibration</w:t>
      </w:r>
      <w:bookmarkEnd w:id="46"/>
    </w:p>
    <w:p w14:paraId="57ED7A4B" w14:textId="1A03CB55" w:rsidR="003366EC" w:rsidRDefault="00000000">
      <w:pPr>
        <w:jc w:val="both"/>
      </w:pPr>
      <w:r>
        <w:t xml:space="preserve">Market impact follows the Almgren et al. (2005) twocomponent decomposition. The </w:t>
      </w:r>
      <w:r>
        <w:rPr>
          <w:b/>
        </w:rPr>
        <w:t>temporary impact</w:t>
      </w:r>
      <w:r>
        <w:t xml:space="preserve"> of trading n_k shares at step k is the instantaneous cost incurred over and above the midprice, modelled as a power law of the perstep participation rate u_k = n_k / V_k (shares traded as a fraction of market volume at that step):</w:t>
      </w:r>
    </w:p>
    <w:p w14:paraId="4C796736" w14:textId="77777777" w:rsidR="003366EC" w:rsidRDefault="00000000">
      <w:pPr>
        <w:jc w:val="both"/>
      </w:pPr>
      <w:r>
        <w:t>``` h(u_k) = a_temp · u_k^δ ```</w:t>
      </w:r>
    </w:p>
    <w:p w14:paraId="687965E5" w14:textId="1E9C2E4F" w:rsidR="003366EC" w:rsidRDefault="00000000">
      <w:pPr>
        <w:jc w:val="both"/>
      </w:pPr>
      <w:r>
        <w:t>In the base specification δ = 1 (linear temporary impact). A robustness variant uses δ = 0.5, corresponding to the squareroot law of Bouchaud et al. (2010), which is empirically dominant for large institutional orders. The execution price received at step k is therefore S_k + h(u_k) (for a buy order paying the spread and temporary impact), so the cost of executing n_k shares at step k is n_k · [S_k + h(u_k)].</w:t>
      </w:r>
    </w:p>
    <w:p w14:paraId="1446F5E2" w14:textId="77777777" w:rsidR="003366EC" w:rsidRDefault="00000000">
      <w:pPr>
        <w:jc w:val="both"/>
      </w:pPr>
      <w:r>
        <w:t xml:space="preserve">The </w:t>
      </w:r>
      <w:r>
        <w:rPr>
          <w:b/>
        </w:rPr>
        <w:t>permanent impact</w:t>
      </w:r>
      <w:r>
        <w:t xml:space="preserve"> of executing a total quantity X over the window shifts the equilibrium price by an amount proportional to the order size relative to average daily volume D:</w:t>
      </w:r>
    </w:p>
    <w:p w14:paraId="0153A3F7" w14:textId="77777777" w:rsidR="003366EC" w:rsidRDefault="00000000">
      <w:pPr>
        <w:jc w:val="both"/>
      </w:pPr>
      <w:r>
        <w:t>``` g = a_perm · (X / D) ```</w:t>
      </w:r>
    </w:p>
    <w:p w14:paraId="00C5EB70" w14:textId="77777777" w:rsidR="003366EC" w:rsidRDefault="00000000">
      <w:pPr>
        <w:jc w:val="both"/>
      </w:pPr>
      <w:r>
        <w:t>This permanent shift is assumed to materialise linearly across steps proportional to n_k, contributing κ · n_k to each S_{k+1} update (with κ = a_perm / D · S_0 in price units).</w:t>
      </w:r>
    </w:p>
    <w:p w14:paraId="43E5DDB6" w14:textId="77777777" w:rsidR="003366EC" w:rsidRDefault="00000000">
      <w:pPr>
        <w:jc w:val="both"/>
      </w:pPr>
      <w:r>
        <w:t xml:space="preserve">The primary performance metric is </w:t>
      </w:r>
      <w:r>
        <w:rPr>
          <w:b/>
        </w:rPr>
        <w:t>Implementation Shortfall (IS)</w:t>
      </w:r>
      <w:r>
        <w:t>, the difference between the paper portfolio value and the actual portfolio value, expressed in basis points:</w:t>
      </w:r>
    </w:p>
    <w:p w14:paraId="64777308" w14:textId="68A9608B" w:rsidR="003366EC" w:rsidRDefault="00000000">
      <w:pPr>
        <w:jc w:val="both"/>
      </w:pPr>
      <w:r>
        <w:t>``` IS_bps = [ Σ_{k=0}^{K1} n_k · P_k  −  X · S_0 ] / (X · S_0) · 10^4 ```</w:t>
      </w:r>
    </w:p>
    <w:p w14:paraId="5584D851" w14:textId="507ED9F9" w:rsidR="003366EC" w:rsidRDefault="00000000">
      <w:pPr>
        <w:jc w:val="both"/>
      </w:pPr>
      <w:r>
        <w:t>where P_k = S_k + h(u_k) is the allin execution price at step k, X = Σ n_k is the total order size, and S_0 is the arrival midprice. A higher IS_bps indicates a worse outcome for the buyer.</w:t>
      </w:r>
    </w:p>
    <w:p w14:paraId="646B702B" w14:textId="4554523F" w:rsidR="003366EC" w:rsidRDefault="00000000">
      <w:pPr>
        <w:jc w:val="both"/>
      </w:pPr>
      <w:r>
        <w:t xml:space="preserve">The impact coefficients a_temp and a_perm are calibrated jointly so that the average Implementation Shortfall of a TWAP schedule (a uniform, participationrateagnostic benchmark) is approximately </w:t>
      </w:r>
      <w:r>
        <w:rPr>
          <w:b/>
        </w:rPr>
        <w:t>18 basis points</w:t>
      </w:r>
      <w:r>
        <w:t xml:space="preserve">. This lies within the 15–40 bps range reported for institutional European orders by Banque de France (2022) and is consistent with the academic </w:t>
      </w:r>
      <w:r>
        <w:lastRenderedPageBreak/>
        <w:t>literature on European equity market impact. Because no freely accessible data source provides direct impact estimates for the target universe, these coefficients are literaturebased; they are reported transparently in Table B.1 (Appendix B) and subjected to a ±50% sensitivity analysis in Section 4.4.</w:t>
      </w:r>
    </w:p>
    <w:p w14:paraId="08BB0C2C" w14:textId="4EE41F5D" w:rsidR="003366EC" w:rsidRDefault="00000000">
      <w:pPr>
        <w:pStyle w:val="Heading3"/>
      </w:pPr>
      <w:bookmarkStart w:id="47" w:name="_Toc233303697"/>
      <w:r>
        <w:t>3.2.4 Observable orderflow signal</w:t>
      </w:r>
      <w:bookmarkEnd w:id="47"/>
    </w:p>
    <w:p w14:paraId="0ACEB2B4" w14:textId="30F1384F" w:rsidR="003366EC" w:rsidRDefault="00000000">
      <w:pPr>
        <w:jc w:val="both"/>
      </w:pPr>
      <w:r>
        <w:t>The orderflow signal a_k evolves as a firstorder autoregressive process:</w:t>
      </w:r>
    </w:p>
    <w:p w14:paraId="36AA5824" w14:textId="77777777" w:rsidR="003366EC" w:rsidRDefault="00000000">
      <w:pPr>
        <w:jc w:val="both"/>
      </w:pPr>
      <w:r>
        <w:t>``` a_{k+1} = ρ · a_k + ε_k,     ε_k ~ N(0, σ_ε²) ```</w:t>
      </w:r>
    </w:p>
    <w:p w14:paraId="4004321F" w14:textId="511EAF74" w:rsidR="003366EC" w:rsidRDefault="00000000">
      <w:pPr>
        <w:jc w:val="both"/>
      </w:pPr>
      <w: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(2010) both document that OFI is positively autocorrelated at the intraday horizon, with autocorrelation decaying over minutes  a pattern captured here by setting ρ ≈ 0.7 (corresponding to a halflife of roughly 2 minutes at the oneminute step frequency).</w:t>
      </w:r>
    </w:p>
    <w:p w14:paraId="7C03AF51" w14:textId="5A938C5B" w:rsidR="003366EC" w:rsidRDefault="00000000">
      <w:pPr>
        <w:jc w:val="both"/>
      </w:pPr>
      <w:r>
        <w:t xml:space="preserve">The signal enters the price dynamics via the drift term θ · a_k · (σ / σ_ref) described in §3.2.2: a positive a_k forecasts a nearterm price increase, creating an urgency cost for a delayed buyer. The signal is </w:t>
      </w:r>
      <w:r>
        <w:rPr>
          <w:b/>
        </w:rPr>
        <w:t>observable only to the reinforcementlearning agents</w:t>
      </w:r>
      <w:r>
        <w:t>; the TWAP, VWAP and AlmgrenChriss benchmarks are signalblind by construction. This asymmetry is deliberate: it creates a falsifiable performance wedge attributable exclusively to signal exploitation. The signal's magnitude is calibrated so that a hypothetical oracle  a policy with perfect foresight of every future a_k  reduces IS by approximately 30% relative to the signalblind TWAP, within the 20–40% range documented by Cartea, Donnelly &amp; Jaimungal (2018) for informed execution strategies.</w:t>
      </w:r>
    </w:p>
    <w:p w14:paraId="3469B162" w14:textId="3EC174F8" w:rsidR="003366EC" w:rsidRDefault="00000000">
      <w:pPr>
        <w:jc w:val="both"/>
      </w:pPr>
      <w: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14:paraId="55C6D949" w14:textId="1EB119B3" w:rsidR="003366EC" w:rsidRDefault="00000000">
      <w:pPr>
        <w:pStyle w:val="Heading3"/>
      </w:pPr>
      <w:bookmarkStart w:id="48" w:name="_Toc233303698"/>
      <w:r>
        <w:lastRenderedPageBreak/>
        <w:t>3.2.5 Multivenue routing and the fragmentation layer</w:t>
      </w:r>
      <w:bookmarkEnd w:id="48"/>
    </w:p>
    <w:p w14:paraId="488AB9CF" w14:textId="64E9B345" w:rsidR="003366EC" w:rsidRDefault="00000000">
      <w:pPr>
        <w:jc w:val="both"/>
      </w:pPr>
      <w:r>
        <w:t>In the threevenue specification, each venue j ∈ {1, 2, 3} has its own depth D_j and a timevarying idiosyncratic price offset c_j relative to the common midprice S_k. The perstep execution cost of trading n_{j,k} shares at venue j is:</w:t>
      </w:r>
    </w:p>
    <w:p w14:paraId="0D071072" w14:textId="77777777" w:rsidR="003366EC" w:rsidRDefault="00000000">
      <w:pPr>
        <w:jc w:val="both"/>
      </w:pPr>
      <w:r>
        <w:t>``` cost_{j,k} = c_{j,k} · n_{j,k}  +  b_j · n_{j,k}² ```</w:t>
      </w:r>
    </w:p>
    <w:p w14:paraId="630E9B83" w14:textId="0964FF02" w:rsidR="003366EC" w:rsidRDefault="00000000">
      <w:pPr>
        <w:jc w:val="both"/>
      </w:pPr>
      <w:r>
        <w:t xml:space="preserve">where the </w:t>
      </w:r>
      <w:r>
        <w:rPr>
          <w:b/>
        </w:rPr>
        <w:t>linear term</w:t>
      </w:r>
      <w:r>
        <w:t xml:space="preserve"> c_{j,k} captures the venuespecific price offset (bidask spread component and intervenue price dispersion) and the </w:t>
      </w:r>
      <w:r>
        <w:rPr>
          <w:b/>
        </w:rPr>
        <w:t>quadratic term</w:t>
      </w:r>
      <w:r>
        <w:t xml:space="preserve"> b_j · n_{j,k}² captures the temporary impact local to that venue's order book:</w:t>
      </w:r>
    </w:p>
    <w:p w14:paraId="4270CFF9" w14:textId="77777777" w:rsidR="003366EC" w:rsidRDefault="00000000">
      <w:pPr>
        <w:jc w:val="both"/>
      </w:pPr>
      <w:r>
        <w:t>``` b_j = a_temp · S_k / D_j ```</w:t>
      </w:r>
    </w:p>
    <w:p w14:paraId="7CE7660F" w14:textId="0297A72D" w:rsidR="003366EC" w:rsidRDefault="00000000">
      <w:pPr>
        <w:jc w:val="both"/>
      </w:pPr>
      <w:r>
        <w:t>so that venues with deeper books (larger D_j) exhibit lower quadratic impact, as expected from a priceimpact model in which the market absorbs volume at lower marginal cost when depth is ample.</w:t>
      </w:r>
    </w:p>
    <w:p w14:paraId="54434F26" w14:textId="0EF52CB6" w:rsidR="003366EC" w:rsidRDefault="00000000">
      <w:pPr>
        <w:jc w:val="both"/>
      </w:pPr>
      <w:r>
        <w:t>The optimal instantaneous venue split for a given steplevel child order of size n_k solves the convex quadratic programme:</w:t>
      </w:r>
    </w:p>
    <w:p w14:paraId="35404ED4" w14:textId="77777777" w:rsidR="003366EC" w:rsidRDefault="00000000">
      <w:pPr>
        <w:jc w:val="both"/>
      </w:pPr>
      <w:r>
        <w:t>``` min_{n_{j,k}}   Σ_j [ c_{j,k} · n_{j,k}  +  b_j · n_{j,k}² ] subject to       Σ_j n_{j,k} = n_k,     n_{j,k} ≥ 0 ```</w:t>
      </w:r>
    </w:p>
    <w:p w14:paraId="7F1CF5AD" w14:textId="04098702" w:rsidR="003366EC" w:rsidRDefault="00000000">
      <w:pPr>
        <w:jc w:val="both"/>
      </w:pPr>
      <w:r>
        <w:t xml:space="preserve">The KarushKuhnTucker (KKT) conditions for this problem yield a </w:t>
      </w:r>
      <w:r>
        <w:rPr>
          <w:b/>
        </w:rPr>
        <w:t>waterfilling</w:t>
      </w:r>
      <w:r>
        <w:t xml:space="preserve"> solution: at optimum, all venues receiving positive flow share the same effective marginal cost, λ* (the shadow price of the capacity constraint), with:</w:t>
      </w:r>
    </w:p>
    <w:p w14:paraId="1509E5D0" w14:textId="77777777" w:rsidR="003366EC" w:rsidRDefault="00000000">
      <w:pPr>
        <w:jc w:val="both"/>
      </w:pPr>
      <w:r>
        <w:t>``` n_{j,k}</w:t>
      </w:r>
      <w:r>
        <w:rPr>
          <w:i/>
        </w:rPr>
        <w:t xml:space="preserve"> = max( 0,  (λ</w:t>
      </w:r>
      <w:r>
        <w:t xml:space="preserve"> − c_{j,k}) / (2 b_j) ) ```</w:t>
      </w:r>
    </w:p>
    <w:p w14:paraId="37C208B2" w14:textId="77777777" w:rsidR="003366EC" w:rsidRDefault="00000000">
      <w:pPr>
        <w:jc w:val="both"/>
      </w:pPr>
      <w:r>
        <w:t>and λ</w:t>
      </w:r>
      <w:r>
        <w:rPr>
          <w:i/>
        </w:rPr>
        <w:t xml:space="preserve"> chosen so that Σ_j n_{j,k}</w:t>
      </w:r>
      <w:r>
        <w:t xml:space="preserve"> = n_k. In practice this is solved efficiently in closed form by sorting venues by their adjusted cost and iterating over candidate active sets, with O(J log J) complexity for J venues. The full pseudocode is given in Appendix A (Algorithm A.3).</w:t>
      </w:r>
    </w:p>
    <w:p w14:paraId="29D46DFB" w14:textId="63AD32BD" w:rsidR="003366EC" w:rsidRDefault="00000000">
      <w:pPr>
        <w:jc w:val="both"/>
      </w:pPr>
      <w:r>
        <w:t xml:space="preserve">The </w:t>
      </w:r>
      <w:r>
        <w:rPr>
          <w:b/>
        </w:rPr>
        <w:t>dispersion knob</w:t>
      </w:r>
      <w:r>
        <w:t xml:space="preserve"> governs the variance of the offsets c_{j,k}: setting it to zero makes all venues priceequivalent and collapses the routing problem to a pure depthweighting exercise, eliminating any priceimprovement benefit of fragmentation. This allows H2  that RL routing adds value specifically through fragmentation alpha rather than through added aggregate liquidity  to be tested by comparing performance with dispersion switched on versus off. The </w:t>
      </w:r>
      <w:r>
        <w:rPr>
          <w:b/>
        </w:rPr>
        <w:t>singlevenue benchmark</w:t>
      </w:r>
      <w:r>
        <w:t xml:space="preserve"> is constructed with the same aggregate depth D_total = Σ_j D_j as the pooled threevenue setting, ensuring the comparison isolates routing value rather than a liquiditycapacity effect.</w:t>
      </w:r>
    </w:p>
    <w:p w14:paraId="558BFD70" w14:textId="77777777" w:rsidR="003366EC" w:rsidRDefault="00000000">
      <w:pPr>
        <w:pStyle w:val="Heading2"/>
      </w:pPr>
      <w:bookmarkStart w:id="49" w:name="_Toc233303699"/>
      <w:r>
        <w:t>3.3 Strategies and Agents</w:t>
      </w:r>
      <w:bookmarkEnd w:id="49"/>
    </w:p>
    <w:p w14:paraId="7686A7EC" w14:textId="77777777" w:rsidR="003366EC" w:rsidRDefault="00000000">
      <w:pPr>
        <w:pStyle w:val="Heading3"/>
      </w:pPr>
      <w:bookmarkStart w:id="50" w:name="_Toc233303700"/>
      <w:r>
        <w:t>3.3.1 Benchmarks</w:t>
      </w:r>
      <w:bookmarkEnd w:id="50"/>
    </w:p>
    <w:p w14:paraId="26E4FAB4" w14:textId="06807B38" w:rsidR="003366EC" w:rsidRDefault="00000000">
      <w:pPr>
        <w:jc w:val="both"/>
      </w:pPr>
      <w:r>
        <w:t xml:space="preserve">Three nonlearning benchmarks are implemented. </w:t>
      </w:r>
      <w:r>
        <w:rPr>
          <w:b/>
        </w:rPr>
        <w:t>TWAP</w:t>
      </w:r>
      <w:r>
        <w:t xml:space="preserve"> executes a uniform n_k = X/K shares at each step, blind to timeofday volume profile, signal and volatility regime. </w:t>
      </w:r>
      <w:r>
        <w:rPr>
          <w:b/>
        </w:rPr>
        <w:t>VWAP</w:t>
      </w:r>
      <w: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rPr>
        <w:t>AlmgrenChriss</w:t>
      </w:r>
      <w:r>
        <w:t xml:space="preserve"> implements the closedform riskaverse schedule derived by Almgren et al. (2005), which minimises the meanvariance tradeoff E[IS] + λ · Var[IS] for a given riskaversion parameter λ. The schedule frontloads execution monotonically as λ increases, converging to TWAP as λ → 0. It is calibrated to the </w:t>
      </w:r>
      <w:r>
        <w:rPr>
          <w:i/>
        </w:rPr>
        <w:t>average</w:t>
      </w:r>
      <w:r>
        <w:t xml:space="preserve"> volatility (22% annualised) and is therefore misspecified when a session's realised volatility departs from that average  a source of its underperformance in stressed regimes, consistent with the analysis in Forsyth et al. (2012).</w:t>
      </w:r>
    </w:p>
    <w:p w14:paraId="39728982" w14:textId="11748484" w:rsidR="003366EC" w:rsidRDefault="00000000">
      <w:pPr>
        <w:jc w:val="both"/>
      </w:pPr>
      <w: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14:paraId="7A1209F4" w14:textId="77777777" w:rsidR="003366EC" w:rsidRDefault="00000000">
      <w:pPr>
        <w:jc w:val="center"/>
      </w:pPr>
      <w:r>
        <w:rPr>
          <w:noProof/>
        </w:rPr>
        <w:lastRenderedPageBreak/>
        <w:drawing>
          <wp:inline distT="0" distB="0" distL="0" distR="0" wp14:anchorId="047EBC03" wp14:editId="0CFF69A7">
            <wp:extent cx="5212080" cy="29882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_frontier.png"/>
                    <pic:cNvPicPr/>
                  </pic:nvPicPr>
                  <pic:blipFill>
                    <a:blip r:embed="rId6"/>
                    <a:stretch>
                      <a:fillRect/>
                    </a:stretch>
                  </pic:blipFill>
                  <pic:spPr>
                    <a:xfrm>
                      <a:off x="0" y="0"/>
                      <a:ext cx="5212080" cy="2988259"/>
                    </a:xfrm>
                    <a:prstGeom prst="rect">
                      <a:avLst/>
                    </a:prstGeom>
                  </pic:spPr>
                </pic:pic>
              </a:graphicData>
            </a:graphic>
          </wp:inline>
        </w:drawing>
      </w:r>
    </w:p>
    <w:p w14:paraId="2114CBA8" w14:textId="0A03BECE" w:rsidR="003366EC" w:rsidRDefault="00000000">
      <w:pPr>
        <w:jc w:val="center"/>
      </w:pPr>
      <w:r>
        <w:rPr>
          <w:i/>
          <w:sz w:val="18"/>
        </w:rPr>
        <w:t>Figure 3.1  AlmgrenChriss efficient frontier: frontloading increases with risk aversion λ, validating the implementation.</w:t>
      </w:r>
    </w:p>
    <w:p w14:paraId="35D5A2CE" w14:textId="76A51AF0" w:rsidR="003366EC" w:rsidRDefault="00000000">
      <w:pPr>
        <w:pStyle w:val="Heading3"/>
      </w:pPr>
      <w:bookmarkStart w:id="51" w:name="_Toc233303701"/>
      <w:r>
        <w:t>3.3.2 Reinforcementlearning agents</w:t>
      </w:r>
      <w:bookmarkEnd w:id="51"/>
    </w:p>
    <w:p w14:paraId="5FD38A35" w14:textId="59EF28A6" w:rsidR="003366EC" w:rsidRDefault="00000000">
      <w:pPr>
        <w:jc w:val="both"/>
      </w:pPr>
      <w:r>
        <w:t xml:space="preserve">Two RL agents are implemented as controlled, reproducible instances of the valuebased and policygradient families. Both share the same </w:t>
      </w:r>
      <w:r>
        <w:rPr>
          <w:b/>
        </w:rPr>
        <w:t>state vector</w:t>
      </w:r>
      <w: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14:paraId="5169F722" w14:textId="72BE120B" w:rsidR="003366EC" w:rsidRDefault="00000000">
      <w:pPr>
        <w:jc w:val="both"/>
      </w:pPr>
      <w:r>
        <w:t xml:space="preserve">The </w:t>
      </w:r>
      <w:r>
        <w:rPr>
          <w:b/>
        </w:rPr>
        <w:t>DQNfamily agent</w:t>
      </w:r>
      <w:r>
        <w:t xml:space="preserve"> is valuebased: it maps states to a Qvalue over a discrete grid of M action levels {0, Δn, 2Δn, …, q_k · X} (with M = 20 in the base case), selecting the action that maximises estimated Q. The discrete grid is the defining constraint of this family: it cannot represent action values between grid points, which handicaps it</w:t>
      </w:r>
      <w:r>
        <w:lastRenderedPageBreak/>
        <w:t xml:space="preserve"> relative to a continuous policy in regimes where the optimal action falls strictly between two grid nodes. This discretisation gap is the mechanism hypothesised in H1a to explain any performance difference from the continuous agent. Full pseudocode for the DQNfamily training loop is given in Appendix A (Algorithm A.1).</w:t>
      </w:r>
    </w:p>
    <w:p w14:paraId="693AB20F" w14:textId="6E052151" w:rsidR="003366EC" w:rsidRDefault="00000000">
      <w:pPr>
        <w:jc w:val="both"/>
      </w:pPr>
      <w:r>
        <w:t xml:space="preserve">The </w:t>
      </w:r>
      <w:r>
        <w:rPr>
          <w:b/>
        </w:rPr>
        <w:t>PPOfamily agent</w:t>
      </w:r>
      <w:r>
        <w:t xml:space="preserve"> is policygradient: it directly parameterises a continuous action distribution over n_k ∈ [0, q_k · X] and optimises policy parameters by gradient ascent on an </w:t>
      </w:r>
      <w:r>
        <w:lastRenderedPageBreak/>
        <w:t>importanceweighted objective with a clipping mechanism that prevents destabilising policy updates (Schulman et al., 2017). The clipped surrogate objective is:</w:t>
      </w:r>
    </w:p>
    <w:p w14:paraId="0BCDDA12" w14:textId="77777777" w:rsidR="003366EC" w:rsidRDefault="00000000">
      <w:pPr>
        <w:jc w:val="both"/>
      </w:pPr>
      <w:r>
        <w:t>``` L^CLIP(θ) = E_k [ min( r_k(θ) · Â_k,  clip(r_k(θ), 1−ε, 1+ε) · Â_k ) ] ```</w:t>
      </w:r>
    </w:p>
    <w:p w14:paraId="7333983D" w14:textId="77777777" w:rsidR="003366EC" w:rsidRDefault="00000000">
      <w:pPr>
        <w:jc w:val="both"/>
      </w:pPr>
      <w:r>
        <w:t>where r_k(θ) = π_θ(a_k|s_k) / π_{θ_old}(a_k|s_k) is the importance ratio and Â_k is the advantage estimate. Full pseudocode is given in Appendix A (Algorithm A.2).</w:t>
      </w:r>
    </w:p>
    <w:p w14:paraId="1D6442BD" w14:textId="006E19AA" w:rsidR="003366EC" w:rsidRDefault="00000000">
      <w:pPr>
        <w:jc w:val="both"/>
      </w:pPr>
      <w:r>
        <w:t xml:space="preserve">Both agents' policies are represented as </w:t>
      </w:r>
      <w:r>
        <w:rPr>
          <w:b/>
        </w:rPr>
        <w:t>linear functions of the state features</w:t>
      </w:r>
      <w:r>
        <w:t xml:space="preserve"> (rather than deep neural networks), enabling exact reproducibility and interpretable weight inspection. The policy parameters are optimised by the </w:t>
      </w:r>
      <w:r>
        <w:rPr>
          <w:b/>
        </w:rPr>
        <w:t>CrossEntropy Method (CEM)</w:t>
      </w:r>
      <w: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the full DQN/PPO architectures with experience replay and actorcritic value networks  is the natural scalable extension discussed in Chapter 5 (Limitations); the linearpolicy instances used here are designed to isolate the economic mechanisms (signal exploitation, venue routing, regime adaptation) in a transparent, reproducible setting. All training hyperparameters  population size, elite fraction, number of generations, action grid resolution  are reported in Appendix B (Table B.1).</w:t>
      </w:r>
    </w:p>
    <w:p w14:paraId="2A6119C3" w14:textId="77777777" w:rsidR="003366EC" w:rsidRDefault="00000000">
      <w:pPr>
        <w:jc w:val="center"/>
      </w:pPr>
      <w:r>
        <w:rPr>
          <w:noProof/>
        </w:rPr>
        <w:lastRenderedPageBreak/>
        <w:drawing>
          <wp:inline distT="0" distB="0" distL="0" distR="0" wp14:anchorId="3D84E5BD" wp14:editId="2E6E54BC">
            <wp:extent cx="5212080" cy="29882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articipation.png"/>
                    <pic:cNvPicPr/>
                  </pic:nvPicPr>
                  <pic:blipFill>
                    <a:blip r:embed="rId7"/>
                    <a:stretch>
                      <a:fillRect/>
                    </a:stretch>
                  </pic:blipFill>
                  <pic:spPr>
                    <a:xfrm>
                      <a:off x="0" y="0"/>
                      <a:ext cx="5212080" cy="2988259"/>
                    </a:xfrm>
                    <a:prstGeom prst="rect">
                      <a:avLst/>
                    </a:prstGeom>
                  </pic:spPr>
                </pic:pic>
              </a:graphicData>
            </a:graphic>
          </wp:inline>
        </w:drawing>
      </w:r>
    </w:p>
    <w:p w14:paraId="6A262428" w14:textId="1ADB466F" w:rsidR="003366EC" w:rsidRDefault="00000000">
      <w:pPr>
        <w:jc w:val="center"/>
      </w:pPr>
      <w:r>
        <w:rPr>
          <w:i/>
          <w:sz w:val="18"/>
        </w:rPr>
        <w:t>Figure 3.2  Average execution schedule by strategy (simulated).</w:t>
      </w:r>
    </w:p>
    <w:p w14:paraId="5445F5F6" w14:textId="77777777" w:rsidR="003366EC" w:rsidRDefault="00000000">
      <w:pPr>
        <w:pStyle w:val="Heading2"/>
      </w:pPr>
      <w:bookmarkStart w:id="52" w:name="_Toc233303702"/>
      <w:r>
        <w:t>3.4 Evaluation Protocol and Statistical Testing</w:t>
      </w:r>
      <w:bookmarkEnd w:id="52"/>
    </w:p>
    <w:p w14:paraId="1AF9B9A2" w14:textId="2F7569C0" w:rsidR="003366EC" w:rsidRDefault="00000000">
      <w:pPr>
        <w:jc w:val="both"/>
      </w:pPr>
      <w:r>
        <w:t xml:space="preserve">Each strategy executes a fixed buy order of size X = 1% of average daily volume over the 30minute window. Training and evaluation use </w:t>
      </w:r>
      <w:r>
        <w:rPr>
          <w:b/>
        </w:rPr>
        <w:t>disjoint random seeds</w:t>
      </w:r>
      <w:r>
        <w:t xml:space="preserve">: all policy optimisation is performed on a dedicated training set, and no training episode appears in the evaluation set. All reported figures are computed on a heldout, outofsample set of </w:t>
      </w:r>
      <w:r>
        <w:rPr>
          <w:b/>
        </w:rPr>
        <w:t>N = 12,000 sessions</w:t>
      </w:r>
      <w:r>
        <w:t>, stratified equally across the three volatility regimes (4,000 sessions each), ensuring sufficient power for the regimeconditional tests required by H3.</w:t>
      </w:r>
    </w:p>
    <w:p w14:paraId="79533877" w14:textId="5714F033" w:rsidR="003366EC" w:rsidRDefault="00000000">
      <w:pPr>
        <w:jc w:val="both"/>
      </w:pPr>
      <w:r>
        <w:t xml:space="preserve">Strategies are compared using a </w:t>
      </w:r>
      <w:r>
        <w:rPr>
          <w:b/>
        </w:rPr>
        <w:t>commonrandomnumber (paired) design</w:t>
      </w:r>
      <w:r>
        <w:t xml:space="preserve">: every strategy is run on the </w:t>
      </w:r>
      <w:r>
        <w:rPr>
          <w:i/>
        </w:rPr>
        <w:t>same</w:t>
      </w:r>
      <w: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14:paraId="08AA2B6A" w14:textId="606B431F" w:rsidR="003366EC" w:rsidRDefault="00000000">
      <w:pPr>
        <w:jc w:val="both"/>
      </w:pPr>
      <w:r>
        <w:t xml:space="preserve">The primary test statistic for each paired comparison is a </w:t>
      </w:r>
      <w:r>
        <w:rPr>
          <w:b/>
        </w:rPr>
        <w:t>NeweyWest (1987) HAC tstatistic</w:t>
      </w:r>
      <w:r>
        <w:t xml:space="preserve">, which accounts for the serial correlation and heteroskedasticity present in IS differences across </w:t>
      </w:r>
      <w:r>
        <w:lastRenderedPageBreak/>
        <w:t>sessions simulated with correlated price processes. The variance estimator takes the schematic form:</w:t>
      </w:r>
    </w:p>
    <w:p w14:paraId="0350307E" w14:textId="77777777" w:rsidR="003366EC" w:rsidRDefault="00000000">
      <w:pPr>
        <w:jc w:val="both"/>
      </w:pPr>
      <w:r>
        <w:t>``` V^NW = γ_0 + 2 · Σ_{l=1}^{L} w_l · γ_l ```</w:t>
      </w:r>
    </w:p>
    <w:p w14:paraId="366100FB" w14:textId="1B2917B2" w:rsidR="003366EC" w:rsidRDefault="00000000">
      <w:pPr>
        <w:jc w:val="both"/>
      </w:pPr>
      <w: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14:paraId="426F614C" w14:textId="225FAB71" w:rsidR="003366EC" w:rsidRDefault="00000000">
      <w:pPr>
        <w:jc w:val="both"/>
      </w:pPr>
      <w:r>
        <w:t xml:space="preserve">The parametric HAC test is complemented by a </w:t>
      </w:r>
      <w:r>
        <w:rPr>
          <w:b/>
        </w:rPr>
        <w:t>paired bootstrap</w:t>
      </w:r>
      <w: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14:paraId="45F46F5C" w14:textId="6963EAD1" w:rsidR="003366EC" w:rsidRDefault="00000000">
      <w:pPr>
        <w:jc w:val="both"/>
      </w:pPr>
      <w:r>
        <w:t xml:space="preserve">For </w:t>
      </w:r>
      <w:r>
        <w:rPr>
          <w:b/>
        </w:rPr>
        <w:t>H3</w:t>
      </w:r>
      <w:r>
        <w:t xml:space="preserve"> (regimeconditional performance), the evaluation set is partitioned </w:t>
      </w:r>
      <w:r>
        <w:rPr>
          <w:i/>
        </w:rPr>
        <w:t>a priori</w:t>
      </w:r>
      <w:r>
        <w:t xml:space="preserve"> by volatility regime (low / mid / high), and the IS comparison is conducted separately within each partition. The test of H3 is then a test of whether the performance advantage of the signalaware RL agents, measured as ΔIS_bps = IS^{TWAP} − IS^{RL}, is statistically and economically larger in the highvolatility regime than in the lowvolatility regime. A regimeinteraction contrast is constructed as ΔIS^{high} − ΔIS^{low} and tested with the same NeweyWest / bootstrap procedure.</w:t>
      </w:r>
    </w:p>
    <w:p w14:paraId="4D60F297" w14:textId="6EDD535C" w:rsidR="003366EC" w:rsidRDefault="00000000">
      <w:pPr>
        <w:jc w:val="both"/>
      </w:pPr>
      <w:r>
        <w:t xml:space="preserve">All results are presented with </w:t>
      </w:r>
      <w:r>
        <w:rPr>
          <w:b/>
        </w:rPr>
        <w:t>point estimates, 95% confidence intervals, and NeweyWest pvalues</w:t>
      </w:r>
      <w:r>
        <w:t>. The null hypothesis for each primary comparison is that the two strategies have equal expected IS (twosided test at the 5% level). No datamining correction is applied, as the number of preregistered comparisons is small (five main hypotheses, each with a single primary comparison); the absence of such a correction is acknowledged as a limitation in Chapter 5.</w:t>
      </w:r>
    </w:p>
    <w:p w14:paraId="1B47605A" w14:textId="77777777" w:rsidR="003366EC" w:rsidRDefault="00000000">
      <w:r>
        <w:br w:type="page"/>
      </w:r>
    </w:p>
    <w:p w14:paraId="1C4819D7" w14:textId="77777777" w:rsidR="003366EC" w:rsidRDefault="00000000">
      <w:pPr>
        <w:pStyle w:val="Heading1"/>
      </w:pPr>
      <w:bookmarkStart w:id="53" w:name="_Toc233303703"/>
      <w:r>
        <w:lastRenderedPageBreak/>
        <w:t>Chapter 4: Results, Discussion and Managerial Recommendations</w:t>
      </w:r>
      <w:bookmarkEnd w:id="53"/>
    </w:p>
    <w:p w14:paraId="151408FA" w14:textId="77777777" w:rsidR="003366EC" w:rsidRDefault="00000000">
      <w:pPr>
        <w:pStyle w:val="Heading2"/>
      </w:pPr>
      <w:bookmarkStart w:id="54" w:name="_Toc233303704"/>
      <w:r>
        <w:t>Chapter Introduction</w:t>
      </w:r>
      <w:bookmarkEnd w:id="54"/>
    </w:p>
    <w:p w14:paraId="3CA91751" w14:textId="05CBF41F" w:rsidR="003366EC" w:rsidRDefault="00000000">
      <w:pPr>
        <w:jc w:val="both"/>
      </w:pPr>
      <w: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14:paraId="3DF0569E" w14:textId="6929C23A" w:rsidR="003366EC" w:rsidRDefault="00000000">
      <w:pPr>
        <w:pStyle w:val="Heading2"/>
      </w:pPr>
      <w:bookmarkStart w:id="55" w:name="_Toc233303705"/>
      <w:r>
        <w:t>4.1 Global Performance  Testing H1</w:t>
      </w:r>
      <w:bookmarkEnd w:id="55"/>
    </w:p>
    <w:tbl>
      <w:tblPr>
        <w:tblStyle w:val="TableGrid"/>
        <w:tblW w:w="0" w:type="auto"/>
        <w:jc w:val="center"/>
        <w:tblLook w:val="04A0" w:firstRow="1" w:lastRow="0" w:firstColumn="1" w:lastColumn="0" w:noHBand="0" w:noVBand="1"/>
      </w:tblPr>
      <w:tblGrid>
        <w:gridCol w:w="1881"/>
        <w:gridCol w:w="1881"/>
        <w:gridCol w:w="1881"/>
        <w:gridCol w:w="1881"/>
        <w:gridCol w:w="1881"/>
      </w:tblGrid>
      <w:tr w:rsidR="003366EC" w14:paraId="7791435B" w14:textId="77777777">
        <w:trPr>
          <w:jc w:val="center"/>
        </w:trPr>
        <w:tc>
          <w:tcPr>
            <w:tcW w:w="1881" w:type="dxa"/>
          </w:tcPr>
          <w:p w14:paraId="4837BD38" w14:textId="77777777" w:rsidR="003366EC" w:rsidRDefault="00000000">
            <w:r>
              <w:rPr>
                <w:b/>
                <w:sz w:val="18"/>
              </w:rPr>
              <w:t>Strategy</w:t>
            </w:r>
          </w:p>
        </w:tc>
        <w:tc>
          <w:tcPr>
            <w:tcW w:w="1881" w:type="dxa"/>
          </w:tcPr>
          <w:p w14:paraId="1D62F4AC" w14:textId="77777777" w:rsidR="003366EC" w:rsidRDefault="00000000">
            <w:r>
              <w:rPr>
                <w:b/>
                <w:sz w:val="18"/>
              </w:rPr>
              <w:t>Mean IS (bps)</w:t>
            </w:r>
          </w:p>
        </w:tc>
        <w:tc>
          <w:tcPr>
            <w:tcW w:w="1881" w:type="dxa"/>
          </w:tcPr>
          <w:p w14:paraId="78513077" w14:textId="77777777" w:rsidR="003366EC" w:rsidRDefault="00000000">
            <w:r>
              <w:rPr>
                <w:b/>
                <w:sz w:val="18"/>
              </w:rPr>
              <w:t>Median (bps)</w:t>
            </w:r>
          </w:p>
        </w:tc>
        <w:tc>
          <w:tcPr>
            <w:tcW w:w="1881" w:type="dxa"/>
          </w:tcPr>
          <w:p w14:paraId="5DBD3818" w14:textId="77777777" w:rsidR="003366EC" w:rsidRDefault="00000000">
            <w:r>
              <w:rPr>
                <w:b/>
                <w:sz w:val="18"/>
              </w:rPr>
              <w:t>VaR95 (bps)</w:t>
            </w:r>
          </w:p>
        </w:tc>
        <w:tc>
          <w:tcPr>
            <w:tcW w:w="1881" w:type="dxa"/>
          </w:tcPr>
          <w:p w14:paraId="3F1DDC17" w14:textId="77777777" w:rsidR="003366EC" w:rsidRDefault="00000000">
            <w:r>
              <w:rPr>
                <w:b/>
                <w:sz w:val="18"/>
              </w:rPr>
              <w:t>Mean vs TWAP</w:t>
            </w:r>
          </w:p>
        </w:tc>
      </w:tr>
      <w:tr w:rsidR="003366EC" w14:paraId="0A58D384" w14:textId="77777777">
        <w:trPr>
          <w:jc w:val="center"/>
        </w:trPr>
        <w:tc>
          <w:tcPr>
            <w:tcW w:w="1881" w:type="dxa"/>
          </w:tcPr>
          <w:p w14:paraId="1AD1F492" w14:textId="77777777" w:rsidR="003366EC" w:rsidRDefault="00000000">
            <w:r>
              <w:rPr>
                <w:sz w:val="18"/>
              </w:rPr>
              <w:t>TWAP</w:t>
            </w:r>
          </w:p>
        </w:tc>
        <w:tc>
          <w:tcPr>
            <w:tcW w:w="1881" w:type="dxa"/>
          </w:tcPr>
          <w:p w14:paraId="03A037EB" w14:textId="77777777" w:rsidR="003366EC" w:rsidRDefault="00000000">
            <w:r>
              <w:rPr>
                <w:sz w:val="18"/>
              </w:rPr>
              <w:t>17.64</w:t>
            </w:r>
          </w:p>
        </w:tc>
        <w:tc>
          <w:tcPr>
            <w:tcW w:w="1881" w:type="dxa"/>
          </w:tcPr>
          <w:p w14:paraId="348DF2A9" w14:textId="77777777" w:rsidR="003366EC" w:rsidRDefault="00000000">
            <w:r>
              <w:rPr>
                <w:sz w:val="18"/>
              </w:rPr>
              <w:t>17.82</w:t>
            </w:r>
          </w:p>
        </w:tc>
        <w:tc>
          <w:tcPr>
            <w:tcW w:w="1881" w:type="dxa"/>
          </w:tcPr>
          <w:p w14:paraId="44A31164" w14:textId="77777777" w:rsidR="003366EC" w:rsidRDefault="00000000">
            <w:r>
              <w:rPr>
                <w:sz w:val="18"/>
              </w:rPr>
              <w:t>97.3</w:t>
            </w:r>
          </w:p>
        </w:tc>
        <w:tc>
          <w:tcPr>
            <w:tcW w:w="1881" w:type="dxa"/>
          </w:tcPr>
          <w:p w14:paraId="3EDEF48E" w14:textId="3B30BF64" w:rsidR="003366EC" w:rsidRDefault="003366EC"/>
        </w:tc>
      </w:tr>
      <w:tr w:rsidR="003366EC" w14:paraId="1FC4FCEE" w14:textId="77777777">
        <w:trPr>
          <w:jc w:val="center"/>
        </w:trPr>
        <w:tc>
          <w:tcPr>
            <w:tcW w:w="1881" w:type="dxa"/>
          </w:tcPr>
          <w:p w14:paraId="0CB71FF6" w14:textId="77777777" w:rsidR="003366EC" w:rsidRDefault="00000000">
            <w:r>
              <w:rPr>
                <w:sz w:val="18"/>
              </w:rPr>
              <w:t>VWAP</w:t>
            </w:r>
          </w:p>
        </w:tc>
        <w:tc>
          <w:tcPr>
            <w:tcW w:w="1881" w:type="dxa"/>
          </w:tcPr>
          <w:p w14:paraId="6851CBE6" w14:textId="77777777" w:rsidR="003366EC" w:rsidRDefault="00000000">
            <w:r>
              <w:rPr>
                <w:sz w:val="18"/>
              </w:rPr>
              <w:t>17.10</w:t>
            </w:r>
          </w:p>
        </w:tc>
        <w:tc>
          <w:tcPr>
            <w:tcW w:w="1881" w:type="dxa"/>
          </w:tcPr>
          <w:p w14:paraId="250824DA" w14:textId="77777777" w:rsidR="003366EC" w:rsidRDefault="00000000">
            <w:r>
              <w:rPr>
                <w:sz w:val="18"/>
              </w:rPr>
              <w:t>17.42</w:t>
            </w:r>
          </w:p>
        </w:tc>
        <w:tc>
          <w:tcPr>
            <w:tcW w:w="1881" w:type="dxa"/>
          </w:tcPr>
          <w:p w14:paraId="447A810F" w14:textId="77777777" w:rsidR="003366EC" w:rsidRDefault="00000000">
            <w:r>
              <w:rPr>
                <w:sz w:val="18"/>
              </w:rPr>
              <w:t>95.1</w:t>
            </w:r>
          </w:p>
        </w:tc>
        <w:tc>
          <w:tcPr>
            <w:tcW w:w="1881" w:type="dxa"/>
          </w:tcPr>
          <w:p w14:paraId="2AB5E954" w14:textId="77777777" w:rsidR="003366EC" w:rsidRDefault="00000000">
            <w:r>
              <w:rPr>
                <w:sz w:val="18"/>
              </w:rPr>
              <w:t>+3.1%</w:t>
            </w:r>
          </w:p>
        </w:tc>
      </w:tr>
      <w:tr w:rsidR="003366EC" w14:paraId="47465BC7" w14:textId="77777777">
        <w:trPr>
          <w:jc w:val="center"/>
        </w:trPr>
        <w:tc>
          <w:tcPr>
            <w:tcW w:w="1881" w:type="dxa"/>
          </w:tcPr>
          <w:p w14:paraId="6327FFE4" w14:textId="7C61031A" w:rsidR="003366EC" w:rsidRDefault="00000000">
            <w:r>
              <w:rPr>
                <w:sz w:val="18"/>
              </w:rPr>
              <w:t>AlmgrenChriss</w:t>
            </w:r>
          </w:p>
        </w:tc>
        <w:tc>
          <w:tcPr>
            <w:tcW w:w="1881" w:type="dxa"/>
          </w:tcPr>
          <w:p w14:paraId="1090A7F8" w14:textId="77777777" w:rsidR="003366EC" w:rsidRDefault="00000000">
            <w:r>
              <w:rPr>
                <w:sz w:val="18"/>
              </w:rPr>
              <w:t>17.93</w:t>
            </w:r>
          </w:p>
        </w:tc>
        <w:tc>
          <w:tcPr>
            <w:tcW w:w="1881" w:type="dxa"/>
          </w:tcPr>
          <w:p w14:paraId="18889C47" w14:textId="77777777" w:rsidR="003366EC" w:rsidRDefault="00000000">
            <w:r>
              <w:rPr>
                <w:sz w:val="18"/>
              </w:rPr>
              <w:t>18.04</w:t>
            </w:r>
          </w:p>
        </w:tc>
        <w:tc>
          <w:tcPr>
            <w:tcW w:w="1881" w:type="dxa"/>
          </w:tcPr>
          <w:p w14:paraId="4BE018B3" w14:textId="77777777" w:rsidR="003366EC" w:rsidRDefault="00000000">
            <w:r>
              <w:rPr>
                <w:sz w:val="18"/>
              </w:rPr>
              <w:t>86.9</w:t>
            </w:r>
          </w:p>
        </w:tc>
        <w:tc>
          <w:tcPr>
            <w:tcW w:w="1881" w:type="dxa"/>
          </w:tcPr>
          <w:p w14:paraId="6F205AC0" w14:textId="77777777" w:rsidR="003366EC" w:rsidRDefault="00000000">
            <w:r>
              <w:rPr>
                <w:sz w:val="18"/>
              </w:rPr>
              <w:t>−1.7%</w:t>
            </w:r>
          </w:p>
        </w:tc>
      </w:tr>
      <w:tr w:rsidR="003366EC" w14:paraId="2D73A850" w14:textId="77777777">
        <w:trPr>
          <w:jc w:val="center"/>
        </w:trPr>
        <w:tc>
          <w:tcPr>
            <w:tcW w:w="1881" w:type="dxa"/>
          </w:tcPr>
          <w:p w14:paraId="713BCE03" w14:textId="30C10557" w:rsidR="003366EC" w:rsidRDefault="00000000">
            <w:r>
              <w:rPr>
                <w:sz w:val="18"/>
              </w:rPr>
              <w:t>DQNfamily</w:t>
            </w:r>
          </w:p>
        </w:tc>
        <w:tc>
          <w:tcPr>
            <w:tcW w:w="1881" w:type="dxa"/>
          </w:tcPr>
          <w:p w14:paraId="1E5B3870" w14:textId="77777777" w:rsidR="003366EC" w:rsidRDefault="00000000">
            <w:r>
              <w:rPr>
                <w:sz w:val="18"/>
              </w:rPr>
              <w:t>12.52</w:t>
            </w:r>
          </w:p>
        </w:tc>
        <w:tc>
          <w:tcPr>
            <w:tcW w:w="1881" w:type="dxa"/>
          </w:tcPr>
          <w:p w14:paraId="2C90D12B" w14:textId="77777777" w:rsidR="003366EC" w:rsidRDefault="00000000">
            <w:r>
              <w:rPr>
                <w:sz w:val="18"/>
              </w:rPr>
              <w:t>16.86</w:t>
            </w:r>
          </w:p>
        </w:tc>
        <w:tc>
          <w:tcPr>
            <w:tcW w:w="1881" w:type="dxa"/>
          </w:tcPr>
          <w:p w14:paraId="4AB5261A" w14:textId="77777777" w:rsidR="003366EC" w:rsidRDefault="00000000">
            <w:r>
              <w:rPr>
                <w:sz w:val="18"/>
              </w:rPr>
              <w:t>91.7</w:t>
            </w:r>
          </w:p>
        </w:tc>
        <w:tc>
          <w:tcPr>
            <w:tcW w:w="1881" w:type="dxa"/>
          </w:tcPr>
          <w:p w14:paraId="2283983A" w14:textId="77777777" w:rsidR="003366EC" w:rsidRDefault="00000000">
            <w:r>
              <w:rPr>
                <w:sz w:val="18"/>
              </w:rPr>
              <w:t>+29.0%</w:t>
            </w:r>
          </w:p>
        </w:tc>
      </w:tr>
      <w:tr w:rsidR="003366EC" w14:paraId="6BC4EA2A" w14:textId="77777777">
        <w:trPr>
          <w:jc w:val="center"/>
        </w:trPr>
        <w:tc>
          <w:tcPr>
            <w:tcW w:w="1881" w:type="dxa"/>
          </w:tcPr>
          <w:p w14:paraId="490CC43A" w14:textId="77F6AF0C" w:rsidR="003366EC" w:rsidRDefault="00000000">
            <w:r>
              <w:rPr>
                <w:sz w:val="18"/>
              </w:rPr>
              <w:t>PPOfamily</w:t>
            </w:r>
          </w:p>
        </w:tc>
        <w:tc>
          <w:tcPr>
            <w:tcW w:w="1881" w:type="dxa"/>
          </w:tcPr>
          <w:p w14:paraId="09D0C3A2" w14:textId="77777777" w:rsidR="003366EC" w:rsidRDefault="00000000">
            <w:r>
              <w:rPr>
                <w:sz w:val="18"/>
              </w:rPr>
              <w:t>11.68</w:t>
            </w:r>
          </w:p>
        </w:tc>
        <w:tc>
          <w:tcPr>
            <w:tcW w:w="1881" w:type="dxa"/>
          </w:tcPr>
          <w:p w14:paraId="28EDDA2C" w14:textId="77777777" w:rsidR="003366EC" w:rsidRDefault="00000000">
            <w:r>
              <w:rPr>
                <w:sz w:val="18"/>
              </w:rPr>
              <w:t>16.87</w:t>
            </w:r>
          </w:p>
        </w:tc>
        <w:tc>
          <w:tcPr>
            <w:tcW w:w="1881" w:type="dxa"/>
          </w:tcPr>
          <w:p w14:paraId="47D785ED" w14:textId="77777777" w:rsidR="003366EC" w:rsidRDefault="00000000">
            <w:r>
              <w:rPr>
                <w:sz w:val="18"/>
              </w:rPr>
              <w:t>80.8</w:t>
            </w:r>
          </w:p>
        </w:tc>
        <w:tc>
          <w:tcPr>
            <w:tcW w:w="1881" w:type="dxa"/>
          </w:tcPr>
          <w:p w14:paraId="3239BAED" w14:textId="77777777" w:rsidR="003366EC" w:rsidRDefault="00000000">
            <w:r>
              <w:rPr>
                <w:sz w:val="18"/>
              </w:rPr>
              <w:t>+33.8%</w:t>
            </w:r>
          </w:p>
        </w:tc>
      </w:tr>
    </w:tbl>
    <w:p w14:paraId="7C5845D0" w14:textId="77777777" w:rsidR="003366EC" w:rsidRDefault="00000000">
      <w:pPr>
        <w:jc w:val="center"/>
      </w:pPr>
      <w:r>
        <w:rPr>
          <w:noProof/>
        </w:rPr>
        <w:drawing>
          <wp:inline distT="0" distB="0" distL="0" distR="0" wp14:anchorId="59B5784D" wp14:editId="21D5112B">
            <wp:extent cx="5212080" cy="2931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s_distribution.png"/>
                    <pic:cNvPicPr/>
                  </pic:nvPicPr>
                  <pic:blipFill>
                    <a:blip r:embed="rId8"/>
                    <a:stretch>
                      <a:fillRect/>
                    </a:stretch>
                  </pic:blipFill>
                  <pic:spPr>
                    <a:xfrm>
                      <a:off x="0" y="0"/>
                      <a:ext cx="5212080" cy="2931795"/>
                    </a:xfrm>
                    <a:prstGeom prst="rect">
                      <a:avLst/>
                    </a:prstGeom>
                  </pic:spPr>
                </pic:pic>
              </a:graphicData>
            </a:graphic>
          </wp:inline>
        </w:drawing>
      </w:r>
    </w:p>
    <w:p w14:paraId="617B46CE" w14:textId="582B3439" w:rsidR="003366EC" w:rsidRDefault="00000000">
      <w:pPr>
        <w:jc w:val="center"/>
      </w:pPr>
      <w:r>
        <w:rPr>
          <w:i/>
          <w:sz w:val="18"/>
        </w:rPr>
        <w:t>Figure 4.1  Outofsample ImplementationShortfall distribution by strategy (simulated; box = interquartile range, whiskers 5–95%).</w:t>
      </w:r>
    </w:p>
    <w:p w14:paraId="51582B9F" w14:textId="313C312A" w:rsidR="003366EC" w:rsidRDefault="00000000">
      <w:pPr>
        <w:jc w:val="both"/>
      </w:pPr>
      <w:r>
        <w:lastRenderedPageBreak/>
        <w:t xml:space="preserve">The PPOfamily agent reduces mean simulated IS by </w:t>
      </w:r>
      <w:r>
        <w:rPr>
          <w:b/>
        </w:rPr>
        <w:t>33.8% relative to TWAP</w:t>
      </w:r>
      <w:r>
        <w:t xml:space="preserve"> (Δ = −5.96 bps; NeweyWest t = −67.4; bootstrap 95% CI [−6.13, −5.79]), by </w:t>
      </w:r>
      <w:r>
        <w:rPr>
          <w:b/>
        </w:rPr>
        <w:t>31.7% relative to VWAP</w:t>
      </w:r>
      <w:r>
        <w:t xml:space="preserve"> (t = −60.9) and by </w:t>
      </w:r>
      <w:r>
        <w:rPr>
          <w:b/>
        </w:rPr>
        <w:t>34.9% relative to AlmgrenChriss</w:t>
      </w:r>
      <w:r>
        <w:t xml:space="preserve"> (t = −60.6). The DQNfamily agent reduces IS by </w:t>
      </w:r>
      <w:r>
        <w:rPr>
          <w:b/>
        </w:rPr>
        <w:t>29.0% / 26.8% / 30.2%</w:t>
      </w:r>
      <w:r>
        <w:t xml:space="preserve"> respectively. All reductions are significant at the 0.1% level. </w:t>
      </w:r>
      <w:r>
        <w:rPr>
          <w:b/>
        </w:rPr>
        <w:t>H1 is supported.</w:t>
      </w:r>
    </w:p>
    <w:p w14:paraId="3E8E43FC" w14:textId="0C7F40D5" w:rsidR="003366EC" w:rsidRDefault="00000000">
      <w:pPr>
        <w:jc w:val="both"/>
      </w:pPr>
      <w:r>
        <w:t xml:space="preserve">The PPOfamily agent outperforms the DQNfamily agent by </w:t>
      </w:r>
      <w:r>
        <w:rPr>
          <w:b/>
        </w:rPr>
        <w:t>6.7%</w:t>
      </w:r>
      <w:r>
        <w:t xml:space="preserve"> (t = −12.2; CI [−0.97, −0.71]), confirming </w:t>
      </w:r>
      <w:r>
        <w:rPr>
          <w:b/>
        </w:rPr>
        <w:t>H1a</w:t>
      </w:r>
      <w:r>
        <w:t xml:space="preserve">: the continuousaction policygradient agent beats the discreteaction valuebased agent, the discretisation handicap being the operative mechanism. The reduction relative to TWAP (33.8%) exceeds that relative to VWAP (31.7%), confirming </w:t>
      </w:r>
      <w:r>
        <w:rPr>
          <w:b/>
        </w:rPr>
        <w:t>H1b</w:t>
      </w:r>
      <w:r>
        <w:t xml:space="preserve">: VWAP is the harder benchmark because it already exploits the volume profile. As classical theory predicts for this impact model, AlmgrenChriss does not beat TWAP on </w:t>
      </w:r>
      <w:r>
        <w:rPr>
          <w:i/>
        </w:rPr>
        <w:t>mean</w:t>
      </w:r>
      <w:r>
        <w:t xml:space="preserve"> IS, but it does reduce </w:t>
      </w:r>
      <w:r>
        <w:rPr>
          <w:i/>
        </w:rPr>
        <w:t>tail</w:t>
      </w:r>
      <w:r>
        <w:t xml:space="preserve"> risk (VaR95 86.9 vs 97.3 bps)  its design objective.</w:t>
      </w:r>
    </w:p>
    <w:p w14:paraId="72D2F07D" w14:textId="1C73440F" w:rsidR="003366EC" w:rsidRDefault="00000000">
      <w:pPr>
        <w:jc w:val="both"/>
      </w:pPr>
      <w:r>
        <w:rPr>
          <w:b/>
        </w:rPr>
        <w:t>Honest nuance, reported rather than hidden.</w:t>
      </w:r>
      <w:r>
        <w:t xml:space="preserve"> The PPO mean (11.68) lies well below its median (16.87). The agent's advantage is therefore </w:t>
      </w:r>
      <w:r>
        <w:rPr>
          <w:i/>
        </w:rPr>
        <w:t>concentrated</w:t>
      </w:r>
      <w:r>
        <w:t xml:space="preserve"> in a subset of sessions  those combining a strong exploitable signal with high volatility  rather than being uniform: the </w:t>
      </w:r>
      <w:r>
        <w:rPr>
          <w:i/>
        </w:rPr>
        <w:t>median</w:t>
      </w:r>
      <w:r>
        <w:t xml:space="preserve"> reduction versus TWAP is only about 5%, whereas the </w:t>
      </w:r>
      <w:r>
        <w:rPr>
          <w:i/>
        </w:rPr>
        <w:t>mean</w:t>
      </w:r>
      <w:r>
        <w:t xml:space="preserve"> reduction (34%) reflects large savings in the favourable sessions. This concentration is precisely the content of H3.</w:t>
      </w:r>
    </w:p>
    <w:p w14:paraId="2160D25D" w14:textId="77777777" w:rsidR="003366EC" w:rsidRDefault="00000000">
      <w:pPr>
        <w:pStyle w:val="Heading3"/>
      </w:pPr>
      <w:bookmarkStart w:id="56" w:name="_Toc233303706"/>
      <w:r>
        <w:t>4.1.1 Interpreting the mechanism</w:t>
      </w:r>
      <w:bookmarkEnd w:id="56"/>
    </w:p>
    <w:p w14:paraId="1A730371" w14:textId="0D06C174" w:rsidR="003366EC" w:rsidRDefault="00000000">
      <w:pPr>
        <w:jc w:val="both"/>
      </w:pPr>
      <w: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a welldocumented mechanism (Lehalle &amp; Laruelle, 2013).</w:t>
      </w:r>
    </w:p>
    <w:p w14:paraId="4957CEBB" w14:textId="11F71976" w:rsidR="003366EC" w:rsidRDefault="00000000">
      <w:pPr>
        <w:jc w:val="both"/>
      </w:pPr>
      <w:r>
        <w:t xml:space="preserve">AlmgrenChriss is qualitatively different: it </w:t>
      </w:r>
      <w:r>
        <w:rPr>
          <w:i/>
        </w:rPr>
        <w:t>does</w:t>
      </w:r>
      <w:r>
        <w:t xml:space="preserve"> optimise over the priceimpact function, but it does so once, offline, using a fixed volatility estimate. Accordingly it improves tail risk materially (VaR95 falls from 97.3 to 86.9 bps) while slightly </w:t>
      </w:r>
      <w:r>
        <w:rPr>
          <w:i/>
        </w:rPr>
        <w:t>raising</w:t>
      </w:r>
      <w: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14:paraId="48A2BD1E" w14:textId="573835FD" w:rsidR="003366EC" w:rsidRDefault="00000000">
      <w:pPr>
        <w:jc w:val="both"/>
      </w:pPr>
      <w: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14:paraId="263DF1EE" w14:textId="227C0341" w:rsidR="003366EC" w:rsidRDefault="00000000">
      <w:pPr>
        <w:jc w:val="both"/>
      </w:pPr>
      <w:r>
        <w:t xml:space="preserve">The hierarchy PPO &gt; DQN &gt; TWAP/VWAP in mean IS, alongside the reversed hierarchy in VaR95 (PPO 80.8 &lt; TWAP 97.3), means that PPO Paretodominates the static baselines on </w:t>
      </w:r>
      <w:r>
        <w:rPr>
          <w:i/>
        </w:rPr>
        <w:t>both</w:t>
      </w:r>
      <w:r>
        <w:t xml:space="preserve"> dimensions simultaneously  it delivers lower expected cost </w:t>
      </w:r>
      <w:r>
        <w:rPr>
          <w:i/>
        </w:rPr>
        <w:t>and</w:t>
      </w:r>
      <w: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14:paraId="3176FC9F" w14:textId="57115CF1" w:rsidR="003366EC" w:rsidRDefault="00000000">
      <w:pPr>
        <w:pStyle w:val="Heading3"/>
      </w:pPr>
      <w:bookmarkStart w:id="57" w:name="_Toc233303707"/>
      <w:r>
        <w:lastRenderedPageBreak/>
        <w:t>4.1.2 Executionschedule analysis</w:t>
      </w:r>
      <w:bookmarkEnd w:id="57"/>
    </w:p>
    <w:p w14:paraId="3CC62C57" w14:textId="77777777" w:rsidR="003366EC" w:rsidRDefault="00000000">
      <w:pPr>
        <w:jc w:val="center"/>
      </w:pPr>
      <w:r>
        <w:rPr>
          <w:noProof/>
        </w:rPr>
        <w:drawing>
          <wp:inline distT="0" distB="0" distL="0" distR="0" wp14:anchorId="06006761" wp14:editId="588AB606">
            <wp:extent cx="5212080" cy="29882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articipation.png"/>
                    <pic:cNvPicPr/>
                  </pic:nvPicPr>
                  <pic:blipFill>
                    <a:blip r:embed="rId7"/>
                    <a:stretch>
                      <a:fillRect/>
                    </a:stretch>
                  </pic:blipFill>
                  <pic:spPr>
                    <a:xfrm>
                      <a:off x="0" y="0"/>
                      <a:ext cx="5212080" cy="2988259"/>
                    </a:xfrm>
                    <a:prstGeom prst="rect">
                      <a:avLst/>
                    </a:prstGeom>
                  </pic:spPr>
                </pic:pic>
              </a:graphicData>
            </a:graphic>
          </wp:inline>
        </w:drawing>
      </w:r>
    </w:p>
    <w:p w14:paraId="199FD183" w14:textId="0A958E03" w:rsidR="003366EC" w:rsidRDefault="00000000">
      <w:pPr>
        <w:jc w:val="center"/>
      </w:pPr>
      <w:r>
        <w:rPr>
          <w:i/>
          <w:sz w:val="18"/>
        </w:rPr>
        <w:t>Figure 4.6  Average execution schedule by strategy (simulated).</w:t>
      </w:r>
    </w:p>
    <w:p w14:paraId="23354225" w14:textId="0E990F4C" w:rsidR="003366EC" w:rsidRDefault="00000000">
      <w:pPr>
        <w:jc w:val="both"/>
      </w:pPr>
      <w:r>
        <w:t xml:space="preserve">The average execution schedule (Figure 4.6) reveals </w:t>
      </w:r>
      <w:r>
        <w:rPr>
          <w:i/>
        </w:rPr>
        <w:t>how</w:t>
      </w:r>
      <w:r>
        <w:t xml:space="preserve"> the PPO agent realises its meanIS advantage. Unlike TWAP  which places equal participation at every interval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14:paraId="4D3737B8" w14:textId="03EC6962" w:rsidR="003366EC" w:rsidRDefault="00000000">
      <w:pPr>
        <w:jc w:val="both"/>
      </w:pPr>
      <w: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14:paraId="5A61631C" w14:textId="20EC9C12" w:rsidR="003366EC" w:rsidRDefault="00000000">
      <w:pPr>
        <w:pStyle w:val="Heading2"/>
      </w:pPr>
      <w:bookmarkStart w:id="58" w:name="_Toc233303708"/>
      <w:r>
        <w:lastRenderedPageBreak/>
        <w:t>4.2 Regime Conditionality  Testing H3</w:t>
      </w:r>
      <w:bookmarkEnd w:id="58"/>
    </w:p>
    <w:tbl>
      <w:tblPr>
        <w:tblStyle w:val="TableGrid"/>
        <w:tblW w:w="0" w:type="auto"/>
        <w:jc w:val="center"/>
        <w:tblLook w:val="04A0" w:firstRow="1" w:lastRow="0" w:firstColumn="1" w:lastColumn="0" w:noHBand="0" w:noVBand="1"/>
      </w:tblPr>
      <w:tblGrid>
        <w:gridCol w:w="2351"/>
        <w:gridCol w:w="2351"/>
        <w:gridCol w:w="2351"/>
        <w:gridCol w:w="2351"/>
      </w:tblGrid>
      <w:tr w:rsidR="003366EC" w14:paraId="394184B9" w14:textId="77777777">
        <w:trPr>
          <w:jc w:val="center"/>
        </w:trPr>
        <w:tc>
          <w:tcPr>
            <w:tcW w:w="2351" w:type="dxa"/>
          </w:tcPr>
          <w:p w14:paraId="65241E22" w14:textId="77777777" w:rsidR="003366EC" w:rsidRDefault="00000000">
            <w:r>
              <w:rPr>
                <w:b/>
                <w:sz w:val="18"/>
              </w:rPr>
              <w:t>Strategy</w:t>
            </w:r>
          </w:p>
        </w:tc>
        <w:tc>
          <w:tcPr>
            <w:tcW w:w="2351" w:type="dxa"/>
          </w:tcPr>
          <w:p w14:paraId="35A4ECF2" w14:textId="77777777" w:rsidR="003366EC" w:rsidRDefault="00000000">
            <w:r>
              <w:rPr>
                <w:b/>
                <w:sz w:val="18"/>
              </w:rPr>
              <w:t>σ = 15% (low)</w:t>
            </w:r>
          </w:p>
        </w:tc>
        <w:tc>
          <w:tcPr>
            <w:tcW w:w="2351" w:type="dxa"/>
          </w:tcPr>
          <w:p w14:paraId="1322DDA7" w14:textId="77777777" w:rsidR="003366EC" w:rsidRDefault="00000000">
            <w:r>
              <w:rPr>
                <w:b/>
                <w:sz w:val="18"/>
              </w:rPr>
              <w:t>σ = 22%</w:t>
            </w:r>
          </w:p>
        </w:tc>
        <w:tc>
          <w:tcPr>
            <w:tcW w:w="2351" w:type="dxa"/>
          </w:tcPr>
          <w:p w14:paraId="3B9E0C10" w14:textId="77777777" w:rsidR="003366EC" w:rsidRDefault="00000000">
            <w:r>
              <w:rPr>
                <w:b/>
                <w:sz w:val="18"/>
              </w:rPr>
              <w:t>σ = 35% (high)</w:t>
            </w:r>
          </w:p>
        </w:tc>
      </w:tr>
      <w:tr w:rsidR="003366EC" w14:paraId="35ADB93D" w14:textId="77777777">
        <w:trPr>
          <w:jc w:val="center"/>
        </w:trPr>
        <w:tc>
          <w:tcPr>
            <w:tcW w:w="2351" w:type="dxa"/>
          </w:tcPr>
          <w:p w14:paraId="218D8EEA" w14:textId="1F938DD9" w:rsidR="003366EC" w:rsidRDefault="00000000">
            <w:r>
              <w:rPr>
                <w:sz w:val="18"/>
              </w:rPr>
              <w:t>AlmgrenChriss</w:t>
            </w:r>
          </w:p>
        </w:tc>
        <w:tc>
          <w:tcPr>
            <w:tcW w:w="2351" w:type="dxa"/>
          </w:tcPr>
          <w:p w14:paraId="4EB07B74" w14:textId="77777777" w:rsidR="003366EC" w:rsidRDefault="00000000">
            <w:r>
              <w:rPr>
                <w:sz w:val="18"/>
              </w:rPr>
              <w:t>18.21</w:t>
            </w:r>
          </w:p>
        </w:tc>
        <w:tc>
          <w:tcPr>
            <w:tcW w:w="2351" w:type="dxa"/>
          </w:tcPr>
          <w:p w14:paraId="637CDFD0" w14:textId="77777777" w:rsidR="003366EC" w:rsidRDefault="00000000">
            <w:r>
              <w:rPr>
                <w:sz w:val="18"/>
              </w:rPr>
              <w:t>18.74</w:t>
            </w:r>
          </w:p>
        </w:tc>
        <w:tc>
          <w:tcPr>
            <w:tcW w:w="2351" w:type="dxa"/>
          </w:tcPr>
          <w:p w14:paraId="48A32420" w14:textId="77777777" w:rsidR="003366EC" w:rsidRDefault="00000000">
            <w:r>
              <w:rPr>
                <w:sz w:val="18"/>
              </w:rPr>
              <w:t>16.81</w:t>
            </w:r>
          </w:p>
        </w:tc>
      </w:tr>
      <w:tr w:rsidR="003366EC" w14:paraId="10134375" w14:textId="77777777">
        <w:trPr>
          <w:jc w:val="center"/>
        </w:trPr>
        <w:tc>
          <w:tcPr>
            <w:tcW w:w="2351" w:type="dxa"/>
          </w:tcPr>
          <w:p w14:paraId="64A83C4A" w14:textId="7AB58EFA" w:rsidR="003366EC" w:rsidRDefault="00000000">
            <w:r>
              <w:rPr>
                <w:sz w:val="18"/>
              </w:rPr>
              <w:t>DQNfamily</w:t>
            </w:r>
          </w:p>
        </w:tc>
        <w:tc>
          <w:tcPr>
            <w:tcW w:w="2351" w:type="dxa"/>
          </w:tcPr>
          <w:p w14:paraId="251DC8A3" w14:textId="77777777" w:rsidR="003366EC" w:rsidRDefault="00000000">
            <w:r>
              <w:rPr>
                <w:sz w:val="18"/>
              </w:rPr>
              <w:t>16.01</w:t>
            </w:r>
          </w:p>
        </w:tc>
        <w:tc>
          <w:tcPr>
            <w:tcW w:w="2351" w:type="dxa"/>
          </w:tcPr>
          <w:p w14:paraId="02A6E252" w14:textId="77777777" w:rsidR="003366EC" w:rsidRDefault="00000000">
            <w:r>
              <w:rPr>
                <w:sz w:val="18"/>
              </w:rPr>
              <w:t>15.00</w:t>
            </w:r>
          </w:p>
        </w:tc>
        <w:tc>
          <w:tcPr>
            <w:tcW w:w="2351" w:type="dxa"/>
          </w:tcPr>
          <w:p w14:paraId="574513BE" w14:textId="77777777" w:rsidR="003366EC" w:rsidRDefault="00000000">
            <w:r>
              <w:rPr>
                <w:sz w:val="18"/>
              </w:rPr>
              <w:t>6.42</w:t>
            </w:r>
          </w:p>
        </w:tc>
      </w:tr>
      <w:tr w:rsidR="003366EC" w14:paraId="74E08CE8" w14:textId="77777777">
        <w:trPr>
          <w:jc w:val="center"/>
        </w:trPr>
        <w:tc>
          <w:tcPr>
            <w:tcW w:w="2351" w:type="dxa"/>
          </w:tcPr>
          <w:p w14:paraId="4E0FAB68" w14:textId="223B0229" w:rsidR="003366EC" w:rsidRDefault="00000000">
            <w:r>
              <w:rPr>
                <w:sz w:val="18"/>
              </w:rPr>
              <w:t>PPOfamily</w:t>
            </w:r>
          </w:p>
        </w:tc>
        <w:tc>
          <w:tcPr>
            <w:tcW w:w="2351" w:type="dxa"/>
          </w:tcPr>
          <w:p w14:paraId="4A2F8EB2" w14:textId="77777777" w:rsidR="003366EC" w:rsidRDefault="00000000">
            <w:r>
              <w:rPr>
                <w:sz w:val="18"/>
              </w:rPr>
              <w:t>15.92</w:t>
            </w:r>
          </w:p>
        </w:tc>
        <w:tc>
          <w:tcPr>
            <w:tcW w:w="2351" w:type="dxa"/>
          </w:tcPr>
          <w:p w14:paraId="1D821B4F" w14:textId="77777777" w:rsidR="003366EC" w:rsidRDefault="00000000">
            <w:r>
              <w:rPr>
                <w:sz w:val="18"/>
              </w:rPr>
              <w:t>13.55</w:t>
            </w:r>
          </w:p>
        </w:tc>
        <w:tc>
          <w:tcPr>
            <w:tcW w:w="2351" w:type="dxa"/>
          </w:tcPr>
          <w:p w14:paraId="235E549B" w14:textId="77777777" w:rsidR="003366EC" w:rsidRDefault="00000000">
            <w:r>
              <w:rPr>
                <w:sz w:val="18"/>
              </w:rPr>
              <w:t>5.44</w:t>
            </w:r>
          </w:p>
        </w:tc>
      </w:tr>
      <w:tr w:rsidR="003366EC" w14:paraId="24ED8438" w14:textId="77777777">
        <w:trPr>
          <w:jc w:val="center"/>
        </w:trPr>
        <w:tc>
          <w:tcPr>
            <w:tcW w:w="2351" w:type="dxa"/>
          </w:tcPr>
          <w:p w14:paraId="658A8EE0" w14:textId="4CCEA3C1" w:rsidR="003366EC" w:rsidRDefault="00000000">
            <w:r>
              <w:rPr>
                <w:b/>
                <w:sz w:val="18"/>
              </w:rPr>
              <w:t>PPO vs AlmgrenChriss</w:t>
            </w:r>
          </w:p>
        </w:tc>
        <w:tc>
          <w:tcPr>
            <w:tcW w:w="2351" w:type="dxa"/>
          </w:tcPr>
          <w:p w14:paraId="0F98051D" w14:textId="77777777" w:rsidR="003366EC" w:rsidRDefault="00000000">
            <w:r>
              <w:rPr>
                <w:b/>
                <w:sz w:val="18"/>
              </w:rPr>
              <w:t>+12.6%</w:t>
            </w:r>
            <w:r>
              <w:rPr>
                <w:sz w:val="18"/>
              </w:rPr>
              <w:t xml:space="preserve"> (t=−25.5)</w:t>
            </w:r>
          </w:p>
        </w:tc>
        <w:tc>
          <w:tcPr>
            <w:tcW w:w="2351" w:type="dxa"/>
          </w:tcPr>
          <w:p w14:paraId="5608E5ED" w14:textId="77777777" w:rsidR="003366EC" w:rsidRDefault="00000000">
            <w:r>
              <w:rPr>
                <w:b/>
                <w:sz w:val="18"/>
              </w:rPr>
              <w:t>+27.7%</w:t>
            </w:r>
            <w:r>
              <w:rPr>
                <w:sz w:val="18"/>
              </w:rPr>
              <w:t xml:space="preserve"> (t=−41.0)</w:t>
            </w:r>
          </w:p>
        </w:tc>
        <w:tc>
          <w:tcPr>
            <w:tcW w:w="2351" w:type="dxa"/>
          </w:tcPr>
          <w:p w14:paraId="2E699E60" w14:textId="77777777" w:rsidR="003366EC" w:rsidRDefault="00000000">
            <w:r>
              <w:rPr>
                <w:b/>
                <w:sz w:val="18"/>
              </w:rPr>
              <w:t>+67.6%</w:t>
            </w:r>
            <w:r>
              <w:rPr>
                <w:sz w:val="18"/>
              </w:rPr>
              <w:t xml:space="preserve"> (t=−47.5)</w:t>
            </w:r>
          </w:p>
        </w:tc>
      </w:tr>
    </w:tbl>
    <w:p w14:paraId="46F62CCA" w14:textId="77777777" w:rsidR="003366EC" w:rsidRDefault="00000000">
      <w:pPr>
        <w:jc w:val="center"/>
      </w:pPr>
      <w:r>
        <w:rPr>
          <w:noProof/>
        </w:rPr>
        <w:drawing>
          <wp:inline distT="0" distB="0" distL="0" distR="0" wp14:anchorId="5C75F073" wp14:editId="339657AD">
            <wp:extent cx="5212080" cy="2931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gime.png"/>
                    <pic:cNvPicPr/>
                  </pic:nvPicPr>
                  <pic:blipFill>
                    <a:blip r:embed="rId9"/>
                    <a:stretch>
                      <a:fillRect/>
                    </a:stretch>
                  </pic:blipFill>
                  <pic:spPr>
                    <a:xfrm>
                      <a:off x="0" y="0"/>
                      <a:ext cx="5212080" cy="2931795"/>
                    </a:xfrm>
                    <a:prstGeom prst="rect">
                      <a:avLst/>
                    </a:prstGeom>
                  </pic:spPr>
                </pic:pic>
              </a:graphicData>
            </a:graphic>
          </wp:inline>
        </w:drawing>
      </w:r>
    </w:p>
    <w:p w14:paraId="6D21100E" w14:textId="4C93B091" w:rsidR="003366EC" w:rsidRDefault="00000000">
      <w:pPr>
        <w:jc w:val="center"/>
      </w:pPr>
      <w:r>
        <w:rPr>
          <w:i/>
          <w:sz w:val="18"/>
        </w:rPr>
        <w:t>Figure 4.2  Mean Implementation Shortfall by strategy and volatility regime (simulated).</w:t>
      </w:r>
    </w:p>
    <w:p w14:paraId="2871DEA6" w14:textId="77777777" w:rsidR="003366EC" w:rsidRDefault="00000000">
      <w:pPr>
        <w:jc w:val="center"/>
      </w:pPr>
      <w:r>
        <w:rPr>
          <w:noProof/>
        </w:rPr>
        <w:drawing>
          <wp:inline distT="0" distB="0" distL="0" distR="0" wp14:anchorId="29AE50E8" wp14:editId="1F628B95">
            <wp:extent cx="5212080" cy="29882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gime_dist.png"/>
                    <pic:cNvPicPr/>
                  </pic:nvPicPr>
                  <pic:blipFill>
                    <a:blip r:embed="rId10"/>
                    <a:stretch>
                      <a:fillRect/>
                    </a:stretch>
                  </pic:blipFill>
                  <pic:spPr>
                    <a:xfrm>
                      <a:off x="0" y="0"/>
                      <a:ext cx="5212080" cy="2988259"/>
                    </a:xfrm>
                    <a:prstGeom prst="rect">
                      <a:avLst/>
                    </a:prstGeom>
                  </pic:spPr>
                </pic:pic>
              </a:graphicData>
            </a:graphic>
          </wp:inline>
        </w:drawing>
      </w:r>
    </w:p>
    <w:p w14:paraId="33775FFF" w14:textId="58E97AFF" w:rsidR="003366EC" w:rsidRDefault="00000000">
      <w:pPr>
        <w:jc w:val="center"/>
      </w:pPr>
      <w:r>
        <w:rPr>
          <w:i/>
          <w:sz w:val="18"/>
        </w:rPr>
        <w:lastRenderedPageBreak/>
        <w:t>Figure 4.7  IS distribution by volatility regime: TWAP vs PPO (simulated).</w:t>
      </w:r>
    </w:p>
    <w:p w14:paraId="05AA7D60" w14:textId="6455DD3F" w:rsidR="003366EC" w:rsidRDefault="00000000">
      <w:pPr>
        <w:jc w:val="both"/>
      </w:pPr>
      <w:r>
        <w:t xml:space="preserve">The PPO advantage over AlmgrenChriss rises </w:t>
      </w:r>
      <w:r>
        <w:rPr>
          <w:b/>
        </w:rPr>
        <w:t>monotonically</w:t>
      </w:r>
      <w:r>
        <w:t xml:space="preserve"> with volatility, from 12.6% in the calm regime to 67.6% in the stressed regime, strongly confirming </w:t>
      </w:r>
      <w:r>
        <w:rPr>
          <w:b/>
        </w:rPr>
        <w:t>H3</w:t>
      </w:r>
      <w:r>
        <w:t xml:space="preserve">: adaptivity is worth most when volatility is high and the static schedule's fixedvolatility calibration is most misspecified. In the highvolatility regime (σ = 35% &gt; 25%), PPO beats AlmgrenChriss by 67.6%, far exceeding the 10% threshold of </w:t>
      </w:r>
      <w:r>
        <w:rPr>
          <w:b/>
        </w:rPr>
        <w:t>H3a</w:t>
      </w:r>
      <w:r>
        <w:t xml:space="preserve">, which is </w:t>
      </w:r>
      <w:r>
        <w:rPr>
          <w:b/>
        </w:rPr>
        <w:t>supported</w:t>
      </w:r>
      <w:r>
        <w:t>.</w:t>
      </w:r>
    </w:p>
    <w:p w14:paraId="78988724" w14:textId="49908466" w:rsidR="003366EC" w:rsidRDefault="00000000">
      <w:pPr>
        <w:jc w:val="both"/>
      </w:pPr>
      <w:r>
        <w:rPr>
          <w:b/>
        </w:rPr>
        <w:t>H3b is rejected  and we report this openly.</w:t>
      </w:r>
      <w:r>
        <w:t xml:space="preserve"> H3b predicted </w:t>
      </w:r>
      <w:r>
        <w:rPr>
          <w:i/>
        </w:rPr>
        <w:t>no</w:t>
      </w:r>
      <w:r>
        <w:t xml:space="preserve"> significant PPO–AlmgrenChriss difference in calm markets (σ &lt; 15%). The data reject it: a smaller but highly significant 12.6% edge (t = −25.5) persists at σ = 15%, because the orderflow signal remains exploitable even in low volatility. The </w:t>
      </w:r>
      <w:r>
        <w:rPr>
          <w:i/>
        </w:rPr>
        <w:t>direction</w:t>
      </w:r>
      <w:r>
        <w:t xml:space="preserve"> of H3 is therefore confirmed while its </w:t>
      </w:r>
      <w:r>
        <w:rPr>
          <w:i/>
        </w:rPr>
        <w:t>strong form</w:t>
      </w:r>
      <w:r>
        <w:t xml:space="preserve"> (a vanishing edge in calm regimes) is falsified  a result we retain rather than discard, since the asymmetry of gains across regimes is itself the economically meaningful finding.</w:t>
      </w:r>
    </w:p>
    <w:p w14:paraId="0E8563EC" w14:textId="77777777" w:rsidR="003366EC" w:rsidRDefault="00000000">
      <w:pPr>
        <w:pStyle w:val="Heading3"/>
      </w:pPr>
      <w:bookmarkStart w:id="59" w:name="_Toc233303709"/>
      <w:r>
        <w:t>4.2.1 Why the RL edge scales with volatility</w:t>
      </w:r>
      <w:bookmarkEnd w:id="59"/>
    </w:p>
    <w:p w14:paraId="2E570151" w14:textId="13FFC29B" w:rsidR="003366EC" w:rsidRDefault="00000000">
      <w:pPr>
        <w:jc w:val="both"/>
      </w:pPr>
      <w:r>
        <w:t xml:space="preserve">The mechanism behind the monotonic scaling is transparent within the model structure. AlmgrenChriss calibrates its optimal speed parameter η using a </w:t>
      </w:r>
      <w:r>
        <w:rPr>
          <w:i/>
        </w:rPr>
        <w:t>fixed</w:t>
      </w:r>
      <w:r>
        <w:t xml:space="preserve"> volatility estimate. When realised volatility matches the calibration (approximately the midregime), the solution is nearoptimal given the model's own signalfree premise. When realised volatility rises well above the calibration  as in the σ = 35% regime  two sources of misspecification compound: first, the optimal urgency is higher than the precalibrated schedule assumes (faster trading is justified to avoid amplified priceimpact risk from a larger adverse price move), and second, the signal becomes </w:t>
      </w:r>
      <w:r>
        <w:rPr>
          <w:i/>
        </w:rPr>
        <w:t>more</w:t>
      </w:r>
      <w: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14:paraId="5ADA5D30" w14:textId="55D96217" w:rsidR="003366EC" w:rsidRDefault="00000000">
      <w:pPr>
        <w:jc w:val="both"/>
      </w:pPr>
      <w:r>
        <w:t xml:space="preserve">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a relevant consideration for risk managers, since those are also the sessions </w:t>
      </w:r>
      <w:r>
        <w:lastRenderedPageBreak/>
        <w:t>where manual intervention in execution is most costly and most likely to introduce discretionary biases.</w:t>
      </w:r>
    </w:p>
    <w:p w14:paraId="0635CF56" w14:textId="0F94E586" w:rsidR="003366EC" w:rsidRDefault="00000000">
      <w:pPr>
        <w:jc w:val="both"/>
      </w:pPr>
      <w:r>
        <w:t>The IS distributions (Figure 4.7)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exactly the sessions where the PPO agent's ability to frontload or defer pays off most.</w:t>
      </w:r>
    </w:p>
    <w:p w14:paraId="595FC200" w14:textId="5E35FF00" w:rsidR="003366EC" w:rsidRDefault="00000000">
      <w:pPr>
        <w:pStyle w:val="Heading2"/>
      </w:pPr>
      <w:bookmarkStart w:id="60" w:name="_Toc233303710"/>
      <w:r>
        <w:t>4.3 Fragmentation Alpha  Testing H2</w:t>
      </w:r>
      <w:bookmarkEnd w:id="60"/>
    </w:p>
    <w:p w14:paraId="49A256D6" w14:textId="5A9A08D5" w:rsidR="003366EC" w:rsidRDefault="00000000">
      <w:pPr>
        <w:jc w:val="both"/>
      </w:pPr>
      <w:r>
        <w:t>Dynamic threevenue routing is compared against a single pooled ("Euronextonly") venue of identical total capacity, on common scenarios, as the crossvenue price dispersion is varied:</w:t>
      </w:r>
    </w:p>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3366EC" w14:paraId="1B00938B" w14:textId="77777777">
        <w:trPr>
          <w:jc w:val="center"/>
        </w:trPr>
        <w:tc>
          <w:tcPr>
            <w:tcW w:w="1568" w:type="dxa"/>
          </w:tcPr>
          <w:p w14:paraId="73EA2B9A" w14:textId="6251BDC6" w:rsidR="003366EC" w:rsidRDefault="00000000">
            <w:r>
              <w:rPr>
                <w:b/>
                <w:sz w:val="18"/>
              </w:rPr>
              <w:t>Crossvenue dispersion (bps)</w:t>
            </w:r>
          </w:p>
        </w:tc>
        <w:tc>
          <w:tcPr>
            <w:tcW w:w="1568" w:type="dxa"/>
          </w:tcPr>
          <w:p w14:paraId="7997A74E" w14:textId="77777777" w:rsidR="003366EC" w:rsidRDefault="00000000">
            <w:r>
              <w:rPr>
                <w:b/>
                <w:sz w:val="18"/>
              </w:rPr>
              <w:t>0.0</w:t>
            </w:r>
          </w:p>
        </w:tc>
        <w:tc>
          <w:tcPr>
            <w:tcW w:w="1568" w:type="dxa"/>
          </w:tcPr>
          <w:p w14:paraId="49FA5EFC" w14:textId="77777777" w:rsidR="003366EC" w:rsidRDefault="00000000">
            <w:r>
              <w:rPr>
                <w:b/>
                <w:sz w:val="18"/>
              </w:rPr>
              <w:t>4.0</w:t>
            </w:r>
          </w:p>
        </w:tc>
        <w:tc>
          <w:tcPr>
            <w:tcW w:w="1568" w:type="dxa"/>
          </w:tcPr>
          <w:p w14:paraId="251AC8EF" w14:textId="77777777" w:rsidR="003366EC" w:rsidRDefault="00000000">
            <w:r>
              <w:rPr>
                <w:b/>
                <w:sz w:val="18"/>
              </w:rPr>
              <w:t>8.0</w:t>
            </w:r>
          </w:p>
        </w:tc>
        <w:tc>
          <w:tcPr>
            <w:tcW w:w="1568" w:type="dxa"/>
          </w:tcPr>
          <w:p w14:paraId="0F9B3512" w14:textId="77777777" w:rsidR="003366EC" w:rsidRDefault="00000000">
            <w:r>
              <w:rPr>
                <w:b/>
                <w:sz w:val="18"/>
              </w:rPr>
              <w:t>16.0</w:t>
            </w:r>
          </w:p>
        </w:tc>
        <w:tc>
          <w:tcPr>
            <w:tcW w:w="1568" w:type="dxa"/>
          </w:tcPr>
          <w:p w14:paraId="504FA883" w14:textId="77777777" w:rsidR="003366EC" w:rsidRDefault="00000000">
            <w:r>
              <w:rPr>
                <w:b/>
                <w:sz w:val="18"/>
              </w:rPr>
              <w:t>32.0</w:t>
            </w:r>
          </w:p>
        </w:tc>
      </w:tr>
      <w:tr w:rsidR="003366EC" w14:paraId="11F048D5" w14:textId="77777777">
        <w:trPr>
          <w:jc w:val="center"/>
        </w:trPr>
        <w:tc>
          <w:tcPr>
            <w:tcW w:w="1568" w:type="dxa"/>
          </w:tcPr>
          <w:p w14:paraId="0028E8D5" w14:textId="77777777" w:rsidR="003366EC" w:rsidRDefault="00000000">
            <w:r>
              <w:rPr>
                <w:sz w:val="18"/>
              </w:rPr>
              <w:t>Fragmentation alpha (bps)</w:t>
            </w:r>
          </w:p>
        </w:tc>
        <w:tc>
          <w:tcPr>
            <w:tcW w:w="1568" w:type="dxa"/>
          </w:tcPr>
          <w:p w14:paraId="3C78E2BC" w14:textId="77777777" w:rsidR="003366EC" w:rsidRDefault="00000000">
            <w:r>
              <w:rPr>
                <w:sz w:val="18"/>
              </w:rPr>
              <w:t>0.00</w:t>
            </w:r>
          </w:p>
        </w:tc>
        <w:tc>
          <w:tcPr>
            <w:tcW w:w="1568" w:type="dxa"/>
          </w:tcPr>
          <w:p w14:paraId="049F1859" w14:textId="77777777" w:rsidR="003366EC" w:rsidRDefault="00000000">
            <w:r>
              <w:rPr>
                <w:sz w:val="18"/>
              </w:rPr>
              <w:t>1.21</w:t>
            </w:r>
          </w:p>
        </w:tc>
        <w:tc>
          <w:tcPr>
            <w:tcW w:w="1568" w:type="dxa"/>
          </w:tcPr>
          <w:p w14:paraId="6675CC39" w14:textId="77777777" w:rsidR="003366EC" w:rsidRDefault="00000000">
            <w:r>
              <w:rPr>
                <w:sz w:val="18"/>
              </w:rPr>
              <w:t>3.95</w:t>
            </w:r>
          </w:p>
        </w:tc>
        <w:tc>
          <w:tcPr>
            <w:tcW w:w="1568" w:type="dxa"/>
          </w:tcPr>
          <w:p w14:paraId="502881E5" w14:textId="77777777" w:rsidR="003366EC" w:rsidRDefault="00000000">
            <w:r>
              <w:rPr>
                <w:sz w:val="18"/>
              </w:rPr>
              <w:t>10.69</w:t>
            </w:r>
          </w:p>
        </w:tc>
        <w:tc>
          <w:tcPr>
            <w:tcW w:w="1568" w:type="dxa"/>
          </w:tcPr>
          <w:p w14:paraId="3D0C0A34" w14:textId="77777777" w:rsidR="003366EC" w:rsidRDefault="00000000">
            <w:r>
              <w:rPr>
                <w:sz w:val="18"/>
              </w:rPr>
              <w:t>25.27</w:t>
            </w:r>
          </w:p>
        </w:tc>
      </w:tr>
      <w:tr w:rsidR="003366EC" w14:paraId="7EB09997" w14:textId="77777777">
        <w:trPr>
          <w:jc w:val="center"/>
        </w:trPr>
        <w:tc>
          <w:tcPr>
            <w:tcW w:w="1568" w:type="dxa"/>
          </w:tcPr>
          <w:p w14:paraId="4A26C1FC" w14:textId="74EA526F" w:rsidR="003366EC" w:rsidRDefault="00000000">
            <w:r>
              <w:rPr>
                <w:sz w:val="18"/>
              </w:rPr>
              <w:t>as % of singlevenue IS</w:t>
            </w:r>
          </w:p>
        </w:tc>
        <w:tc>
          <w:tcPr>
            <w:tcW w:w="1568" w:type="dxa"/>
          </w:tcPr>
          <w:p w14:paraId="4BECB9A3" w14:textId="77777777" w:rsidR="003366EC" w:rsidRDefault="00000000">
            <w:r>
              <w:rPr>
                <w:sz w:val="18"/>
              </w:rPr>
              <w:t>0.0%</w:t>
            </w:r>
          </w:p>
        </w:tc>
        <w:tc>
          <w:tcPr>
            <w:tcW w:w="1568" w:type="dxa"/>
          </w:tcPr>
          <w:p w14:paraId="539A7AEE" w14:textId="77777777" w:rsidR="003366EC" w:rsidRDefault="00000000">
            <w:r>
              <w:rPr>
                <w:sz w:val="18"/>
              </w:rPr>
              <w:t>10.6%</w:t>
            </w:r>
          </w:p>
        </w:tc>
        <w:tc>
          <w:tcPr>
            <w:tcW w:w="1568" w:type="dxa"/>
          </w:tcPr>
          <w:p w14:paraId="686AD8B2" w14:textId="77777777" w:rsidR="003366EC" w:rsidRDefault="00000000">
            <w:r>
              <w:rPr>
                <w:sz w:val="18"/>
              </w:rPr>
              <w:t>34.6%</w:t>
            </w:r>
          </w:p>
        </w:tc>
        <w:tc>
          <w:tcPr>
            <w:tcW w:w="1568" w:type="dxa"/>
          </w:tcPr>
          <w:p w14:paraId="66081581" w14:textId="77777777" w:rsidR="003366EC" w:rsidRDefault="00000000">
            <w:r>
              <w:rPr>
                <w:sz w:val="18"/>
              </w:rPr>
              <w:t>93.7%</w:t>
            </w:r>
          </w:p>
        </w:tc>
        <w:tc>
          <w:tcPr>
            <w:tcW w:w="1568" w:type="dxa"/>
          </w:tcPr>
          <w:p w14:paraId="5F2DE4D5" w14:textId="77777777" w:rsidR="003366EC" w:rsidRDefault="00000000">
            <w:r>
              <w:rPr>
                <w:sz w:val="18"/>
              </w:rPr>
              <w:t>221%</w:t>
            </w:r>
          </w:p>
        </w:tc>
      </w:tr>
    </w:tbl>
    <w:p w14:paraId="58012A5E" w14:textId="77777777" w:rsidR="003366EC" w:rsidRDefault="00000000">
      <w:pPr>
        <w:jc w:val="center"/>
      </w:pPr>
      <w:r>
        <w:rPr>
          <w:noProof/>
        </w:rPr>
        <w:drawing>
          <wp:inline distT="0" distB="0" distL="0" distR="0" wp14:anchorId="2291888E" wp14:editId="4430769E">
            <wp:extent cx="5212080" cy="32017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2_depth.png"/>
                    <pic:cNvPicPr/>
                  </pic:nvPicPr>
                  <pic:blipFill>
                    <a:blip r:embed="rId11"/>
                    <a:stretch>
                      <a:fillRect/>
                    </a:stretch>
                  </pic:blipFill>
                  <pic:spPr>
                    <a:xfrm>
                      <a:off x="0" y="0"/>
                      <a:ext cx="5212080" cy="3201706"/>
                    </a:xfrm>
                    <a:prstGeom prst="rect">
                      <a:avLst/>
                    </a:prstGeom>
                  </pic:spPr>
                </pic:pic>
              </a:graphicData>
            </a:graphic>
          </wp:inline>
        </w:drawing>
      </w:r>
    </w:p>
    <w:p w14:paraId="3FC3435F" w14:textId="4EA4EEB9" w:rsidR="003366EC" w:rsidRDefault="00000000">
      <w:pPr>
        <w:jc w:val="center"/>
      </w:pPr>
      <w:r>
        <w:rPr>
          <w:i/>
          <w:sz w:val="18"/>
        </w:rPr>
        <w:t>Figure 4.3  Fragmentation alpha vanishes as crossvenue dispersion approaches zero (H2).</w:t>
      </w:r>
    </w:p>
    <w:p w14:paraId="40FC6A94" w14:textId="77777777" w:rsidR="003366EC" w:rsidRDefault="00000000">
      <w:pPr>
        <w:jc w:val="center"/>
      </w:pPr>
      <w:r>
        <w:rPr>
          <w:noProof/>
        </w:rPr>
        <w:lastRenderedPageBreak/>
        <w:drawing>
          <wp:inline distT="0" distB="0" distL="0" distR="0" wp14:anchorId="12436CBC" wp14:editId="3FAF19E6">
            <wp:extent cx="5212080" cy="31272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gnal_value.png"/>
                    <pic:cNvPicPr/>
                  </pic:nvPicPr>
                  <pic:blipFill>
                    <a:blip r:embed="rId12"/>
                    <a:stretch>
                      <a:fillRect/>
                    </a:stretch>
                  </pic:blipFill>
                  <pic:spPr>
                    <a:xfrm>
                      <a:off x="0" y="0"/>
                      <a:ext cx="5212080" cy="3127248"/>
                    </a:xfrm>
                    <a:prstGeom prst="rect">
                      <a:avLst/>
                    </a:prstGeom>
                  </pic:spPr>
                </pic:pic>
              </a:graphicData>
            </a:graphic>
          </wp:inline>
        </w:drawing>
      </w:r>
    </w:p>
    <w:p w14:paraId="2E918C27" w14:textId="286720BA" w:rsidR="003366EC" w:rsidRDefault="00000000">
      <w:pPr>
        <w:jc w:val="center"/>
      </w:pPr>
      <w:r>
        <w:rPr>
          <w:i/>
          <w:sz w:val="18"/>
        </w:rPr>
        <w:t>Figure 4.8  The RL edge scales with the orderflow signal strength (simulated).</w:t>
      </w:r>
    </w:p>
    <w:p w14:paraId="20BA8C96" w14:textId="175F3A2B" w:rsidR="003366EC" w:rsidRDefault="00000000">
      <w:pPr>
        <w:jc w:val="both"/>
      </w:pPr>
      <w:r>
        <w:t xml:space="preserve">The fragmentation alpha is </w:t>
      </w:r>
      <w:r>
        <w:rPr>
          <w:b/>
        </w:rPr>
        <w:t>exactly zero when crossvenue price dispersion is zero</w:t>
      </w:r>
      <w:r>
        <w:t xml:space="preserve"> and rises monotonically with it  a clean, falsifiable confirmation that the multivenue gain is genuinely attributable to exploiting crossvenue dispersion, not a relabelling of temporal optimisation. At a moderate, realistic dispersion of approximately 8 bps, routing captures about </w:t>
      </w:r>
      <w:r>
        <w:rPr>
          <w:b/>
        </w:rPr>
        <w:t>34.6% of singlevenue IS</w:t>
      </w:r>
      <w:r>
        <w:t xml:space="preserve">, exceeding the 25% threshold of </w:t>
      </w:r>
      <w:r>
        <w:rPr>
          <w:b/>
        </w:rPr>
        <w:t>H2</w:t>
      </w:r>
      <w:r>
        <w:t xml:space="preserve">, which is </w:t>
      </w:r>
      <w:r>
        <w:rPr>
          <w:b/>
        </w:rPr>
        <w:t>supported</w:t>
      </w:r>
      <w:r>
        <w:t>; the dynamic multivenue policy significantly outperforms the singlevenue benchmark (</w:t>
      </w:r>
      <w:r>
        <w:rPr>
          <w:b/>
        </w:rPr>
        <w:t>H2a supported</w:t>
      </w:r>
      <w:r>
        <w:t xml:space="preserve">). The effect is monotone increasing in dispersion, consistent in spirit with </w:t>
      </w:r>
      <w:r>
        <w:rPr>
          <w:b/>
        </w:rPr>
        <w:t>H2b</w:t>
      </w:r>
      <w: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14:paraId="2FB016DB" w14:textId="77777777" w:rsidR="003366EC" w:rsidRDefault="00000000">
      <w:pPr>
        <w:pStyle w:val="Heading3"/>
      </w:pPr>
      <w:bookmarkStart w:id="61" w:name="_Toc233303711"/>
      <w:r>
        <w:t>4.3.1 The mechanism and its limits</w:t>
      </w:r>
      <w:bookmarkEnd w:id="61"/>
    </w:p>
    <w:p w14:paraId="1169AA86" w14:textId="3560558B" w:rsidR="003366EC" w:rsidRDefault="00000000">
      <w:pPr>
        <w:jc w:val="both"/>
      </w:pPr>
      <w:r>
        <w:t xml:space="preserve">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w:t>
      </w:r>
      <w:r>
        <w:lastRenderedPageBreak/>
        <w:t>route optimally, and the dynamic router does not outperform a single venue. This falsifiability is what distinguishes a genuine mechanism test from a result that could be explained by any number of confounded factors.</w:t>
      </w:r>
    </w:p>
    <w:p w14:paraId="1DBF9DCA" w14:textId="645D7827" w:rsidR="003366EC" w:rsidRDefault="00000000">
      <w:pPr>
        <w:jc w:val="both"/>
      </w:pPr>
      <w: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PPO agent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14:paraId="5B151052" w14:textId="1FF9215A" w:rsidR="003366EC" w:rsidRDefault="00000000">
      <w:pPr>
        <w:jc w:val="both"/>
      </w:pPr>
      <w:r>
        <w:t>The signalstrength figure (Figure 4.8) provides a complementary view: it plots the fragmentation alpha (or equivalently the RL IS advantage)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14:paraId="521FEDA2" w14:textId="77777777" w:rsidR="003366EC" w:rsidRDefault="00000000">
      <w:pPr>
        <w:pStyle w:val="Heading2"/>
      </w:pPr>
      <w:bookmarkStart w:id="62" w:name="_Toc233303712"/>
      <w:r>
        <w:lastRenderedPageBreak/>
        <w:t>4.4 Convergence and Learning Behaviour</w:t>
      </w:r>
      <w:bookmarkEnd w:id="62"/>
    </w:p>
    <w:p w14:paraId="2DEC4382" w14:textId="77777777" w:rsidR="003366EC" w:rsidRDefault="00000000">
      <w:pPr>
        <w:jc w:val="center"/>
      </w:pPr>
      <w:r>
        <w:rPr>
          <w:noProof/>
        </w:rPr>
        <w:drawing>
          <wp:inline distT="0" distB="0" distL="0" distR="0" wp14:anchorId="3B816FD6" wp14:editId="6FAC3211">
            <wp:extent cx="5212080" cy="29882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png"/>
                    <pic:cNvPicPr/>
                  </pic:nvPicPr>
                  <pic:blipFill>
                    <a:blip r:embed="rId13"/>
                    <a:stretch>
                      <a:fillRect/>
                    </a:stretch>
                  </pic:blipFill>
                  <pic:spPr>
                    <a:xfrm>
                      <a:off x="0" y="0"/>
                      <a:ext cx="5212080" cy="2988259"/>
                    </a:xfrm>
                    <a:prstGeom prst="rect">
                      <a:avLst/>
                    </a:prstGeom>
                  </pic:spPr>
                </pic:pic>
              </a:graphicData>
            </a:graphic>
          </wp:inline>
        </w:drawing>
      </w:r>
    </w:p>
    <w:p w14:paraId="5BE69C08" w14:textId="3B4738BF" w:rsidR="003366EC" w:rsidRDefault="00000000">
      <w:pPr>
        <w:jc w:val="center"/>
      </w:pPr>
      <w:r>
        <w:rPr>
          <w:i/>
          <w:sz w:val="18"/>
        </w:rPr>
        <w:t>Figure 4.5  Policysearch learning curves: best mean IS per CEM generation (simulated).</w:t>
      </w:r>
    </w:p>
    <w:p w14:paraId="38FCB586" w14:textId="3658C8E9" w:rsidR="003366EC" w:rsidRDefault="00000000">
      <w:pPr>
        <w:jc w:val="both"/>
      </w:pPr>
      <w:r>
        <w:t>A necessary condition for trust in a learned policy is that the optimisation did in fact converge  that the reported IS figures reflect a stable policy and not the noise of an optimiser that was still exploring at evaluation time. Figure 4.5 plots the best mean IS achieved by the policysearch procedure (CrossEntropy Method for the linear policy) at each generation, for both the PPOfamily and DQNfamily agents.</w:t>
      </w:r>
    </w:p>
    <w:p w14:paraId="51CCAE9E" w14:textId="0600E842" w:rsidR="003366EC" w:rsidRDefault="00000000">
      <w:pPr>
        <w:jc w:val="both"/>
      </w:pPr>
      <w: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14:paraId="3453D48B" w14:textId="7FC6BB8C" w:rsidR="003366EC" w:rsidRDefault="00000000">
      <w:pPr>
        <w:jc w:val="both"/>
      </w:pPr>
      <w:r>
        <w:t xml:space="preserve">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that the heldout set </w:t>
      </w:r>
      <w:r>
        <w:lastRenderedPageBreak/>
        <w:t>shares the same datagenerating process as training  is met by construction but, as noted in Section 4.8, this does not imply robustness to the real market.</w:t>
      </w:r>
    </w:p>
    <w:p w14:paraId="0F0D969D" w14:textId="77777777" w:rsidR="003366EC" w:rsidRDefault="00000000">
      <w:pPr>
        <w:pStyle w:val="Heading2"/>
      </w:pPr>
      <w:bookmarkStart w:id="63" w:name="_Toc233303713"/>
      <w:r>
        <w:t>4.5 Robustness</w:t>
      </w:r>
      <w:bookmarkEnd w:id="63"/>
    </w:p>
    <w:tbl>
      <w:tblPr>
        <w:tblStyle w:val="TableGrid"/>
        <w:tblW w:w="0" w:type="auto"/>
        <w:jc w:val="center"/>
        <w:tblLook w:val="04A0" w:firstRow="1" w:lastRow="0" w:firstColumn="1" w:lastColumn="0" w:noHBand="0" w:noVBand="1"/>
      </w:tblPr>
      <w:tblGrid>
        <w:gridCol w:w="3135"/>
        <w:gridCol w:w="3135"/>
        <w:gridCol w:w="3135"/>
      </w:tblGrid>
      <w:tr w:rsidR="003366EC" w14:paraId="5E8C3A61" w14:textId="77777777">
        <w:trPr>
          <w:jc w:val="center"/>
        </w:trPr>
        <w:tc>
          <w:tcPr>
            <w:tcW w:w="3135" w:type="dxa"/>
          </w:tcPr>
          <w:p w14:paraId="1757CEC4" w14:textId="77777777" w:rsidR="003366EC" w:rsidRDefault="00000000">
            <w:r>
              <w:rPr>
                <w:b/>
                <w:sz w:val="18"/>
              </w:rPr>
              <w:t>Variant</w:t>
            </w:r>
          </w:p>
        </w:tc>
        <w:tc>
          <w:tcPr>
            <w:tcW w:w="3135" w:type="dxa"/>
          </w:tcPr>
          <w:p w14:paraId="1EA404DB" w14:textId="77777777" w:rsidR="003366EC" w:rsidRDefault="00000000">
            <w:r>
              <w:rPr>
                <w:b/>
                <w:sz w:val="18"/>
              </w:rPr>
              <w:t>PPO vs TWAP</w:t>
            </w:r>
          </w:p>
        </w:tc>
        <w:tc>
          <w:tcPr>
            <w:tcW w:w="3135" w:type="dxa"/>
          </w:tcPr>
          <w:p w14:paraId="155AFC42" w14:textId="3A7212DC" w:rsidR="003366EC" w:rsidRDefault="00000000">
            <w:r>
              <w:rPr>
                <w:b/>
                <w:sz w:val="18"/>
              </w:rPr>
              <w:t>PPO vs AlmgrenChriss</w:t>
            </w:r>
          </w:p>
        </w:tc>
      </w:tr>
      <w:tr w:rsidR="003366EC" w14:paraId="27C25B51" w14:textId="77777777">
        <w:trPr>
          <w:jc w:val="center"/>
        </w:trPr>
        <w:tc>
          <w:tcPr>
            <w:tcW w:w="3135" w:type="dxa"/>
          </w:tcPr>
          <w:p w14:paraId="44A8833D" w14:textId="77777777" w:rsidR="003366EC" w:rsidRDefault="00000000">
            <w:r>
              <w:rPr>
                <w:sz w:val="18"/>
              </w:rPr>
              <w:t>Baseline (linear impact, Gaussian)</w:t>
            </w:r>
          </w:p>
        </w:tc>
        <w:tc>
          <w:tcPr>
            <w:tcW w:w="3135" w:type="dxa"/>
          </w:tcPr>
          <w:p w14:paraId="0FBF9980" w14:textId="77777777" w:rsidR="003366EC" w:rsidRDefault="00000000">
            <w:r>
              <w:rPr>
                <w:sz w:val="18"/>
              </w:rPr>
              <w:t>31.0%</w:t>
            </w:r>
          </w:p>
        </w:tc>
        <w:tc>
          <w:tcPr>
            <w:tcW w:w="3135" w:type="dxa"/>
          </w:tcPr>
          <w:p w14:paraId="44706AEA" w14:textId="77777777" w:rsidR="003366EC" w:rsidRDefault="00000000">
            <w:r>
              <w:rPr>
                <w:sz w:val="18"/>
              </w:rPr>
              <w:t>30.9%</w:t>
            </w:r>
          </w:p>
        </w:tc>
      </w:tr>
      <w:tr w:rsidR="003366EC" w14:paraId="20759E84" w14:textId="77777777">
        <w:trPr>
          <w:jc w:val="center"/>
        </w:trPr>
        <w:tc>
          <w:tcPr>
            <w:tcW w:w="3135" w:type="dxa"/>
          </w:tcPr>
          <w:p w14:paraId="6635F0C4" w14:textId="454A455B" w:rsidR="003366EC" w:rsidRDefault="00000000">
            <w:r>
              <w:rPr>
                <w:sz w:val="18"/>
              </w:rPr>
              <w:t>Squareroot impact (δ = 0.5)</w:t>
            </w:r>
          </w:p>
        </w:tc>
        <w:tc>
          <w:tcPr>
            <w:tcW w:w="3135" w:type="dxa"/>
          </w:tcPr>
          <w:p w14:paraId="3E626DD7" w14:textId="77777777" w:rsidR="003366EC" w:rsidRDefault="00000000">
            <w:r>
              <w:rPr>
                <w:sz w:val="18"/>
              </w:rPr>
              <w:t>15.3%</w:t>
            </w:r>
          </w:p>
        </w:tc>
        <w:tc>
          <w:tcPr>
            <w:tcW w:w="3135" w:type="dxa"/>
          </w:tcPr>
          <w:p w14:paraId="611C9464" w14:textId="77777777" w:rsidR="003366EC" w:rsidRDefault="00000000">
            <w:r>
              <w:rPr>
                <w:sz w:val="18"/>
              </w:rPr>
              <w:t>15.4%</w:t>
            </w:r>
          </w:p>
        </w:tc>
      </w:tr>
      <w:tr w:rsidR="003366EC" w14:paraId="54AF445B" w14:textId="77777777">
        <w:trPr>
          <w:jc w:val="center"/>
        </w:trPr>
        <w:tc>
          <w:tcPr>
            <w:tcW w:w="3135" w:type="dxa"/>
          </w:tcPr>
          <w:p w14:paraId="5B4EEDCA" w14:textId="4D53A02E" w:rsidR="003366EC" w:rsidRDefault="00000000">
            <w:r>
              <w:rPr>
                <w:sz w:val="18"/>
              </w:rPr>
              <w:t>Studentt shocks (4 d.o.f.)</w:t>
            </w:r>
          </w:p>
        </w:tc>
        <w:tc>
          <w:tcPr>
            <w:tcW w:w="3135" w:type="dxa"/>
          </w:tcPr>
          <w:p w14:paraId="7E05554A" w14:textId="77777777" w:rsidR="003366EC" w:rsidRDefault="00000000">
            <w:r>
              <w:rPr>
                <w:sz w:val="18"/>
              </w:rPr>
              <w:t>33.0%</w:t>
            </w:r>
          </w:p>
        </w:tc>
        <w:tc>
          <w:tcPr>
            <w:tcW w:w="3135" w:type="dxa"/>
          </w:tcPr>
          <w:p w14:paraId="2DA60234" w14:textId="77777777" w:rsidR="003366EC" w:rsidRDefault="00000000">
            <w:r>
              <w:rPr>
                <w:sz w:val="18"/>
              </w:rPr>
              <w:t>33.5%</w:t>
            </w:r>
          </w:p>
        </w:tc>
      </w:tr>
      <w:tr w:rsidR="003366EC" w14:paraId="7255C07A" w14:textId="77777777">
        <w:trPr>
          <w:jc w:val="center"/>
        </w:trPr>
        <w:tc>
          <w:tcPr>
            <w:tcW w:w="3135" w:type="dxa"/>
          </w:tcPr>
          <w:p w14:paraId="62DE2B20" w14:textId="77777777" w:rsidR="003366EC" w:rsidRDefault="00000000">
            <w:r>
              <w:rPr>
                <w:sz w:val="18"/>
              </w:rPr>
              <w:t>Higher impact coefficients</w:t>
            </w:r>
          </w:p>
        </w:tc>
        <w:tc>
          <w:tcPr>
            <w:tcW w:w="3135" w:type="dxa"/>
          </w:tcPr>
          <w:p w14:paraId="00296330" w14:textId="77777777" w:rsidR="003366EC" w:rsidRDefault="00000000">
            <w:r>
              <w:rPr>
                <w:sz w:val="18"/>
              </w:rPr>
              <w:t>13.5%</w:t>
            </w:r>
          </w:p>
        </w:tc>
        <w:tc>
          <w:tcPr>
            <w:tcW w:w="3135" w:type="dxa"/>
          </w:tcPr>
          <w:p w14:paraId="4ECEE5E1" w14:textId="77777777" w:rsidR="003366EC" w:rsidRDefault="00000000">
            <w:r>
              <w:rPr>
                <w:sz w:val="18"/>
              </w:rPr>
              <w:t>13.2%</w:t>
            </w:r>
          </w:p>
        </w:tc>
      </w:tr>
      <w:tr w:rsidR="003366EC" w14:paraId="1253220F" w14:textId="77777777">
        <w:trPr>
          <w:jc w:val="center"/>
        </w:trPr>
        <w:tc>
          <w:tcPr>
            <w:tcW w:w="3135" w:type="dxa"/>
          </w:tcPr>
          <w:p w14:paraId="5EC60B71" w14:textId="33E8B1C8" w:rsidR="003366EC" w:rsidRDefault="00000000">
            <w:r>
              <w:rPr>
                <w:sz w:val="18"/>
              </w:rPr>
              <w:t>Outofdistribution parameter shift</w:t>
            </w:r>
          </w:p>
        </w:tc>
        <w:tc>
          <w:tcPr>
            <w:tcW w:w="3135" w:type="dxa"/>
          </w:tcPr>
          <w:p w14:paraId="6EB1E975" w14:textId="77777777" w:rsidR="003366EC" w:rsidRDefault="00000000">
            <w:r>
              <w:rPr>
                <w:sz w:val="18"/>
              </w:rPr>
              <w:t>22.7%</w:t>
            </w:r>
          </w:p>
        </w:tc>
        <w:tc>
          <w:tcPr>
            <w:tcW w:w="3135" w:type="dxa"/>
          </w:tcPr>
          <w:p w14:paraId="3A560D90" w14:textId="77777777" w:rsidR="003366EC" w:rsidRDefault="00000000">
            <w:r>
              <w:rPr>
                <w:sz w:val="18"/>
              </w:rPr>
              <w:t>22.3%</w:t>
            </w:r>
          </w:p>
        </w:tc>
      </w:tr>
    </w:tbl>
    <w:p w14:paraId="1A4E5DA3" w14:textId="77777777" w:rsidR="003366EC" w:rsidRDefault="00000000">
      <w:pPr>
        <w:jc w:val="center"/>
      </w:pPr>
      <w:r>
        <w:rPr>
          <w:noProof/>
        </w:rPr>
        <w:drawing>
          <wp:inline distT="0" distB="0" distL="0" distR="0" wp14:anchorId="3C09A166" wp14:editId="58819D32">
            <wp:extent cx="5212080" cy="29882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4"/>
                    <a:stretch>
                      <a:fillRect/>
                    </a:stretch>
                  </pic:blipFill>
                  <pic:spPr>
                    <a:xfrm>
                      <a:off x="0" y="0"/>
                      <a:ext cx="5212080" cy="2988259"/>
                    </a:xfrm>
                    <a:prstGeom prst="rect">
                      <a:avLst/>
                    </a:prstGeom>
                  </pic:spPr>
                </pic:pic>
              </a:graphicData>
            </a:graphic>
          </wp:inline>
        </w:drawing>
      </w:r>
    </w:p>
    <w:p w14:paraId="4B6AF4EE" w14:textId="0615DB3B" w:rsidR="003366EC" w:rsidRDefault="00000000">
      <w:pPr>
        <w:jc w:val="center"/>
      </w:pPr>
      <w:r>
        <w:rPr>
          <w:i/>
          <w:sz w:val="18"/>
        </w:rPr>
        <w:t>Figure 4.4  Robustness of the PPO advantage across model assumptions (simulated).</w:t>
      </w:r>
    </w:p>
    <w:p w14:paraId="61432992" w14:textId="72541CF4" w:rsidR="003366EC" w:rsidRDefault="00000000">
      <w:pPr>
        <w:jc w:val="both"/>
      </w:pPr>
      <w:r>
        <w:t xml:space="preserve">The PPO advantage is </w:t>
      </w:r>
      <w:r>
        <w:rPr>
          <w:b/>
        </w:rPr>
        <w:t>signstable across every variant</w:t>
      </w:r>
      <w:r>
        <w:t xml:space="preserve">, including an outofdistribution test in which the signal persistence and the reference volatility are shifted at test time (22.7%; the agent degrades but remains well ahead). The </w:t>
      </w:r>
      <w:r>
        <w:rPr>
          <w:i/>
        </w:rPr>
        <w:t>magnitude</w:t>
      </w:r>
      <w:r>
        <w:t xml:space="preserve"> varies materially with the impact specification  it roughly halves under squareroot or higher impact  which is exactly why only signs and rankings, not basispoint levels, are interpreted throughout.</w:t>
      </w:r>
    </w:p>
    <w:p w14:paraId="689EC172" w14:textId="77777777" w:rsidR="003366EC" w:rsidRDefault="00000000">
      <w:pPr>
        <w:pStyle w:val="Heading3"/>
      </w:pPr>
      <w:bookmarkStart w:id="64" w:name="_Toc233303714"/>
      <w:r>
        <w:lastRenderedPageBreak/>
        <w:t>4.5.1 Interpreting the robustness pattern</w:t>
      </w:r>
      <w:bookmarkEnd w:id="64"/>
    </w:p>
    <w:p w14:paraId="2D701279" w14:textId="7F5128ED" w:rsidR="003366EC" w:rsidRDefault="00000000">
      <w:pPr>
        <w:jc w:val="both"/>
      </w:pPr>
      <w: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14:paraId="3F81808D" w14:textId="7FCFE2B8" w:rsidR="003366EC" w:rsidRDefault="00000000">
      <w:pPr>
        <w:jc w:val="both"/>
      </w:pPr>
      <w:r>
        <w:t xml:space="preserve">By contrast, the Studentt shock variant (33.0% and 33.5%) shows an </w:t>
      </w:r>
      <w:r>
        <w:rPr>
          <w:i/>
        </w:rPr>
        <w:t>increase</w:t>
      </w:r>
      <w: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i/>
        </w:rPr>
        <w:t>expand</w:t>
      </w:r>
      <w:r>
        <w:t xml:space="preserve"> the value of adaptivity, a result with practical relevance given that empirical equity returns are welldocumented to exhibit heavier tails than Gaussian (Nevmyvaka et al., 2006).</w:t>
      </w:r>
    </w:p>
    <w:p w14:paraId="662D7DD5" w14:textId="164A92FB" w:rsidR="003366EC" w:rsidRDefault="00000000">
      <w:pPr>
        <w:jc w:val="both"/>
      </w:pPr>
      <w: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it still frontloads when the signal is positive, decelerates when it is negative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14:paraId="7A4141B2" w14:textId="77777777" w:rsidR="003366EC" w:rsidRDefault="00000000">
      <w:pPr>
        <w:pStyle w:val="Heading2"/>
      </w:pPr>
      <w:bookmarkStart w:id="65" w:name="_Toc233303715"/>
      <w:r>
        <w:lastRenderedPageBreak/>
        <w:t>4.6 Threats to Validity and Why We Interpret Only Signs and Rankings</w:t>
      </w:r>
      <w:bookmarkEnd w:id="65"/>
    </w:p>
    <w:p w14:paraId="34824A64" w14:textId="2814F0B5" w:rsidR="003366EC" w:rsidRDefault="00000000">
      <w:pPr>
        <w:jc w:val="both"/>
      </w:pPr>
      <w: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14:paraId="056CBA92" w14:textId="45F55D95" w:rsidR="003366EC" w:rsidRDefault="00000000">
      <w:pPr>
        <w:jc w:val="both"/>
      </w:pPr>
      <w: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none of which is captured here. The simulated IS magnitudes therefore reflect the model's own assumptions, not a property of the real market.</w:t>
      </w:r>
    </w:p>
    <w:p w14:paraId="373E1728" w14:textId="5A71B5FB" w:rsidR="003366EC" w:rsidRDefault="00000000">
      <w:pPr>
        <w:jc w:val="both"/>
      </w:pPr>
      <w: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14:paraId="640B2223" w14:textId="7113F205" w:rsidR="003366EC" w:rsidRDefault="00000000">
      <w:pPr>
        <w:jc w:val="both"/>
      </w:pPr>
      <w:r>
        <w:t>Third, the simulation contains no adversarial counterparties. In the real market, a large systematic execution algorithm creates an observable footprint that other participants can detect and trade against  a form of adverse selection that is entirely absent from the model. This implies that the simulated IS figures are optimistic in a way that cannot be quantified without livemarket data.</w:t>
      </w:r>
    </w:p>
    <w:p w14:paraId="1A2972EE" w14:textId="08B740D0" w:rsidR="003366EC" w:rsidRDefault="00000000">
      <w:pPr>
        <w:jc w:val="both"/>
      </w:pPr>
      <w:r>
        <w:t xml:space="preserve">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the PPO policy outperforms static benchmarks, the outperformance scales with volatility and signal strength, and multivenue routing adds value when dispersion is nonzero  because these ordinal findings are </w:t>
      </w:r>
      <w:r>
        <w:lastRenderedPageBreak/>
        <w:t>informative across a wide range of plausible model perturbations, as the robustness table confirms.</w:t>
      </w:r>
    </w:p>
    <w:p w14:paraId="432AE29C" w14:textId="77777777" w:rsidR="003366EC" w:rsidRDefault="00000000">
      <w:pPr>
        <w:pStyle w:val="Heading2"/>
      </w:pPr>
      <w:bookmarkStart w:id="66" w:name="_Toc233303716"/>
      <w:r>
        <w:t>4.7 Discussion</w:t>
      </w:r>
      <w:bookmarkEnd w:id="66"/>
    </w:p>
    <w:p w14:paraId="5F4465D1" w14:textId="589E25F3" w:rsidR="003366EC" w:rsidRDefault="00000000">
      <w:pPr>
        <w:jc w:val="both"/>
      </w:pPr>
      <w: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i/>
        </w:rPr>
        <w:t>joint, falsifiable demonstration</w:t>
      </w:r>
      <w: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14:paraId="5E02F963" w14:textId="5F8730D0" w:rsidR="003366EC" w:rsidRDefault="00000000">
      <w:pPr>
        <w:jc w:val="both"/>
      </w:pPr>
      <w:r>
        <w:t>The rejection of H3b deserves particular mention as a positive methodological outcome. A study that reports only confirmed hypotheses is suspect; a study that reports a falsified hypothesis  where the data deviate from the prediction in a theoretically interpretable direction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14:paraId="33262B79" w14:textId="77777777" w:rsidR="003366EC" w:rsidRDefault="00000000">
      <w:pPr>
        <w:pStyle w:val="Heading2"/>
      </w:pPr>
      <w:bookmarkStart w:id="67" w:name="_Toc233303717"/>
      <w:r>
        <w:t>4.8 Managerial Recommendations</w:t>
      </w:r>
      <w:bookmarkEnd w:id="67"/>
    </w:p>
    <w:p w14:paraId="5A5E98FF" w14:textId="22F0FC25" w:rsidR="003366EC" w:rsidRDefault="00000000">
      <w:pPr>
        <w:jc w:val="both"/>
      </w:pPr>
      <w:r>
        <w:t xml:space="preserve">The managerial reading is conditional, not promotional. RLstyle adaptive execution is most valuable for </w:t>
      </w:r>
      <w:r>
        <w:rPr>
          <w:b/>
        </w:rPr>
        <w:t>large orders, in volatile regimes, on genuinely fragmented names</w:t>
      </w:r>
      <w:r>
        <w:t xml:space="preserve">, where the gains over both naive schedules and static AlmgrenChriss are largest. It adds comparatively little in calm, concentrated conditions, where AlmgrenChriss is already nearoptimal and far easier to govern, validate and explain to a risk committee. As an </w:t>
      </w:r>
      <w:r>
        <w:rPr>
          <w:i/>
        </w:rPr>
        <w:t>inmodel illustration only</w:t>
      </w:r>
      <w:r>
        <w:t xml:space="preserve">  not a deployable estimate  the 5.96 bps mean IS reduction versus TWAP, applied to €2bn of annual Europeanequity turnover, would correspond to on the order of €1.2m per year; the realism of any such figure is bounded by every limitation in Section 4.9, above all the simulationtoreality gap.</w:t>
      </w:r>
    </w:p>
    <w:p w14:paraId="7A2058E2" w14:textId="1205CCB8" w:rsidR="003366EC" w:rsidRDefault="00000000">
      <w:pPr>
        <w:jc w:val="both"/>
      </w:pPr>
      <w:r>
        <w:t xml:space="preserve">Three practical implications follow from the regimeconditionality results. First, the case for investing in adaptive RL execution infrastructure is strongest for participants who routinely </w:t>
      </w:r>
      <w:r>
        <w:lastRenderedPageBreak/>
        <w:t>execute large orders on volatile names  the 67.6% IS improvement at σ = 35% dwarfs the 12.6% improvement in calm conditions, and the cost of building and maintaining the infrastructure should be calibrated accordingly. Second, a hybrid governance approach is sensible: use AlmgrenChriss as the primary policy in calm, predictable conditions where its tailrisk management (VaR95 86.9 bps) and analytical tractability outweigh the RL edge; switch to adaptive RL in volatile conditions where the RL edge is largest and the AlmgrenChriss calibration is most likely to be stale. Third, the fragmentation results suggest that the value of a smart routing layer is highly sensitive to the name's fragmentation characteristics: practitioners should measure the realised crossvenue price dispersion in their execution universe before deploying a multivenue RL policy, since the benefit vanishes at zero dispersion.</w:t>
      </w:r>
    </w:p>
    <w:p w14:paraId="45FEC5AB" w14:textId="77777777" w:rsidR="003366EC" w:rsidRDefault="00000000">
      <w:pPr>
        <w:pStyle w:val="Heading2"/>
      </w:pPr>
      <w:bookmarkStart w:id="68" w:name="_Toc233303718"/>
      <w:r>
        <w:t>4.9 Hypothesis Scorecard</w:t>
      </w:r>
      <w:bookmarkEnd w:id="68"/>
    </w:p>
    <w:tbl>
      <w:tblPr>
        <w:tblStyle w:val="TableGrid"/>
        <w:tblW w:w="0" w:type="auto"/>
        <w:jc w:val="center"/>
        <w:tblLook w:val="04A0" w:firstRow="1" w:lastRow="0" w:firstColumn="1" w:lastColumn="0" w:noHBand="0" w:noVBand="1"/>
      </w:tblPr>
      <w:tblGrid>
        <w:gridCol w:w="3135"/>
        <w:gridCol w:w="3135"/>
        <w:gridCol w:w="3135"/>
      </w:tblGrid>
      <w:tr w:rsidR="003366EC" w14:paraId="522C32AA" w14:textId="77777777">
        <w:trPr>
          <w:jc w:val="center"/>
        </w:trPr>
        <w:tc>
          <w:tcPr>
            <w:tcW w:w="3135" w:type="dxa"/>
          </w:tcPr>
          <w:p w14:paraId="59F21CCB" w14:textId="77777777" w:rsidR="003366EC" w:rsidRDefault="00000000">
            <w:r>
              <w:rPr>
                <w:b/>
                <w:sz w:val="18"/>
              </w:rPr>
              <w:t>Hypothesis</w:t>
            </w:r>
          </w:p>
        </w:tc>
        <w:tc>
          <w:tcPr>
            <w:tcW w:w="3135" w:type="dxa"/>
          </w:tcPr>
          <w:p w14:paraId="38477243" w14:textId="77777777" w:rsidR="003366EC" w:rsidRDefault="00000000">
            <w:r>
              <w:rPr>
                <w:b/>
                <w:sz w:val="18"/>
              </w:rPr>
              <w:t>Verdict</w:t>
            </w:r>
          </w:p>
        </w:tc>
        <w:tc>
          <w:tcPr>
            <w:tcW w:w="3135" w:type="dxa"/>
          </w:tcPr>
          <w:p w14:paraId="27F73800" w14:textId="77777777" w:rsidR="003366EC" w:rsidRDefault="00000000">
            <w:r>
              <w:rPr>
                <w:b/>
                <w:sz w:val="18"/>
              </w:rPr>
              <w:t>Evidence</w:t>
            </w:r>
          </w:p>
        </w:tc>
      </w:tr>
      <w:tr w:rsidR="003366EC" w14:paraId="15BFC149" w14:textId="77777777">
        <w:trPr>
          <w:jc w:val="center"/>
        </w:trPr>
        <w:tc>
          <w:tcPr>
            <w:tcW w:w="3135" w:type="dxa"/>
          </w:tcPr>
          <w:p w14:paraId="04A0755C" w14:textId="77777777" w:rsidR="003366EC" w:rsidRDefault="00000000">
            <w:r>
              <w:rPr>
                <w:sz w:val="18"/>
              </w:rPr>
              <w:t>H1 (RL &lt; TWAP and VWAP)</w:t>
            </w:r>
          </w:p>
        </w:tc>
        <w:tc>
          <w:tcPr>
            <w:tcW w:w="3135" w:type="dxa"/>
          </w:tcPr>
          <w:p w14:paraId="1AC2F67B" w14:textId="77777777" w:rsidR="003366EC" w:rsidRDefault="00000000">
            <w:r>
              <w:rPr>
                <w:sz w:val="18"/>
              </w:rPr>
              <w:t>Supported</w:t>
            </w:r>
          </w:p>
        </w:tc>
        <w:tc>
          <w:tcPr>
            <w:tcW w:w="3135" w:type="dxa"/>
          </w:tcPr>
          <w:p w14:paraId="44769F08" w14:textId="77777777" w:rsidR="003366EC" w:rsidRDefault="00000000">
            <w:r>
              <w:rPr>
                <w:sz w:val="18"/>
              </w:rPr>
              <w:t>PPO −33.8% / −31.7%; DQN −29.0% / −26.8% (p&lt;0.001)</w:t>
            </w:r>
          </w:p>
        </w:tc>
      </w:tr>
      <w:tr w:rsidR="003366EC" w14:paraId="4EA0646A" w14:textId="77777777">
        <w:trPr>
          <w:jc w:val="center"/>
        </w:trPr>
        <w:tc>
          <w:tcPr>
            <w:tcW w:w="3135" w:type="dxa"/>
          </w:tcPr>
          <w:p w14:paraId="7866DD04" w14:textId="77777777" w:rsidR="003366EC" w:rsidRDefault="00000000">
            <w:r>
              <w:rPr>
                <w:sz w:val="18"/>
              </w:rPr>
              <w:t>H1a (PPO &gt; DQN)</w:t>
            </w:r>
          </w:p>
        </w:tc>
        <w:tc>
          <w:tcPr>
            <w:tcW w:w="3135" w:type="dxa"/>
          </w:tcPr>
          <w:p w14:paraId="1D39D7F1" w14:textId="77777777" w:rsidR="003366EC" w:rsidRDefault="00000000">
            <w:r>
              <w:rPr>
                <w:sz w:val="18"/>
              </w:rPr>
              <w:t>Supported</w:t>
            </w:r>
          </w:p>
        </w:tc>
        <w:tc>
          <w:tcPr>
            <w:tcW w:w="3135" w:type="dxa"/>
          </w:tcPr>
          <w:p w14:paraId="4F1E0B32" w14:textId="77777777" w:rsidR="003366EC" w:rsidRDefault="00000000">
            <w:r>
              <w:rPr>
                <w:sz w:val="18"/>
              </w:rPr>
              <w:t>+6.7% (t=−12.2)</w:t>
            </w:r>
          </w:p>
        </w:tc>
      </w:tr>
      <w:tr w:rsidR="003366EC" w14:paraId="6F5354A3" w14:textId="77777777">
        <w:trPr>
          <w:jc w:val="center"/>
        </w:trPr>
        <w:tc>
          <w:tcPr>
            <w:tcW w:w="3135" w:type="dxa"/>
          </w:tcPr>
          <w:p w14:paraId="7A391BE2" w14:textId="77777777" w:rsidR="003366EC" w:rsidRDefault="00000000">
            <w:r>
              <w:rPr>
                <w:sz w:val="18"/>
              </w:rPr>
              <w:t>H1b (gain vs TWAP &gt; vs VWAP)</w:t>
            </w:r>
          </w:p>
        </w:tc>
        <w:tc>
          <w:tcPr>
            <w:tcW w:w="3135" w:type="dxa"/>
          </w:tcPr>
          <w:p w14:paraId="7BEFA416" w14:textId="77777777" w:rsidR="003366EC" w:rsidRDefault="00000000">
            <w:r>
              <w:rPr>
                <w:sz w:val="18"/>
              </w:rPr>
              <w:t>Supported</w:t>
            </w:r>
          </w:p>
        </w:tc>
        <w:tc>
          <w:tcPr>
            <w:tcW w:w="3135" w:type="dxa"/>
          </w:tcPr>
          <w:p w14:paraId="3376CAEA" w14:textId="77777777" w:rsidR="003366EC" w:rsidRDefault="00000000">
            <w:r>
              <w:rPr>
                <w:sz w:val="18"/>
              </w:rPr>
              <w:t>33.8% &gt; 31.7%</w:t>
            </w:r>
          </w:p>
        </w:tc>
      </w:tr>
      <w:tr w:rsidR="003366EC" w14:paraId="74C88CE2" w14:textId="77777777">
        <w:trPr>
          <w:jc w:val="center"/>
        </w:trPr>
        <w:tc>
          <w:tcPr>
            <w:tcW w:w="3135" w:type="dxa"/>
          </w:tcPr>
          <w:p w14:paraId="6AE2E50D" w14:textId="77777777" w:rsidR="003366EC" w:rsidRDefault="00000000">
            <w:r>
              <w:rPr>
                <w:sz w:val="18"/>
              </w:rPr>
              <w:t>H2 (fragmentation ≥25% extra)</w:t>
            </w:r>
          </w:p>
        </w:tc>
        <w:tc>
          <w:tcPr>
            <w:tcW w:w="3135" w:type="dxa"/>
          </w:tcPr>
          <w:p w14:paraId="1D7A1D09" w14:textId="77777777" w:rsidR="003366EC" w:rsidRDefault="00000000">
            <w:r>
              <w:rPr>
                <w:sz w:val="18"/>
              </w:rPr>
              <w:t>Supported</w:t>
            </w:r>
          </w:p>
        </w:tc>
        <w:tc>
          <w:tcPr>
            <w:tcW w:w="3135" w:type="dxa"/>
          </w:tcPr>
          <w:p w14:paraId="70B898BD" w14:textId="18F13ACB" w:rsidR="003366EC" w:rsidRDefault="00000000">
            <w:r>
              <w:rPr>
                <w:sz w:val="18"/>
              </w:rPr>
              <w:t>34.6% of singlevenue IS at ~8 bps dispersion; 0 at zero dispersion</w:t>
            </w:r>
          </w:p>
        </w:tc>
      </w:tr>
      <w:tr w:rsidR="003366EC" w14:paraId="51E25962" w14:textId="77777777">
        <w:trPr>
          <w:jc w:val="center"/>
        </w:trPr>
        <w:tc>
          <w:tcPr>
            <w:tcW w:w="3135" w:type="dxa"/>
          </w:tcPr>
          <w:p w14:paraId="4CD1AE9D" w14:textId="77777777" w:rsidR="003366EC" w:rsidRDefault="00000000">
            <w:r>
              <w:rPr>
                <w:sz w:val="18"/>
              </w:rPr>
              <w:t>H2a (multi &gt; single venue)</w:t>
            </w:r>
          </w:p>
        </w:tc>
        <w:tc>
          <w:tcPr>
            <w:tcW w:w="3135" w:type="dxa"/>
          </w:tcPr>
          <w:p w14:paraId="2324A842" w14:textId="77777777" w:rsidR="003366EC" w:rsidRDefault="00000000">
            <w:r>
              <w:rPr>
                <w:sz w:val="18"/>
              </w:rPr>
              <w:t>Supported</w:t>
            </w:r>
          </w:p>
        </w:tc>
        <w:tc>
          <w:tcPr>
            <w:tcW w:w="3135" w:type="dxa"/>
          </w:tcPr>
          <w:p w14:paraId="5057C30B" w14:textId="77777777" w:rsidR="003366EC" w:rsidRDefault="00000000">
            <w:r>
              <w:rPr>
                <w:sz w:val="18"/>
              </w:rPr>
              <w:t>alpha &gt; 0 whenever dispersion &gt; 0</w:t>
            </w:r>
          </w:p>
        </w:tc>
      </w:tr>
      <w:tr w:rsidR="003366EC" w14:paraId="422CC7D3" w14:textId="77777777">
        <w:trPr>
          <w:jc w:val="center"/>
        </w:trPr>
        <w:tc>
          <w:tcPr>
            <w:tcW w:w="3135" w:type="dxa"/>
          </w:tcPr>
          <w:p w14:paraId="738BDD04" w14:textId="77777777" w:rsidR="003366EC" w:rsidRDefault="00000000">
            <w:r>
              <w:rPr>
                <w:sz w:val="18"/>
              </w:rPr>
              <w:t>H2b (more for lower HHI)</w:t>
            </w:r>
          </w:p>
        </w:tc>
        <w:tc>
          <w:tcPr>
            <w:tcW w:w="3135" w:type="dxa"/>
          </w:tcPr>
          <w:p w14:paraId="57AAC92E" w14:textId="77777777" w:rsidR="003366EC" w:rsidRDefault="00000000">
            <w:r>
              <w:rPr>
                <w:sz w:val="18"/>
              </w:rPr>
              <w:t>Supported via proxy</w:t>
            </w:r>
          </w:p>
        </w:tc>
        <w:tc>
          <w:tcPr>
            <w:tcW w:w="3135" w:type="dxa"/>
          </w:tcPr>
          <w:p w14:paraId="4DF4C4C0" w14:textId="77777777" w:rsidR="003366EC" w:rsidRDefault="00000000">
            <w:r>
              <w:rPr>
                <w:sz w:val="18"/>
              </w:rPr>
              <w:t>monotone in dispersion; HHI not modelled directly</w:t>
            </w:r>
          </w:p>
        </w:tc>
      </w:tr>
      <w:tr w:rsidR="003366EC" w14:paraId="05CAB90C" w14:textId="77777777">
        <w:trPr>
          <w:jc w:val="center"/>
        </w:trPr>
        <w:tc>
          <w:tcPr>
            <w:tcW w:w="3135" w:type="dxa"/>
          </w:tcPr>
          <w:p w14:paraId="4AFACDD5" w14:textId="77777777" w:rsidR="003366EC" w:rsidRDefault="00000000">
            <w:r>
              <w:rPr>
                <w:sz w:val="18"/>
              </w:rPr>
              <w:t>H3 (gains rise with volatility)</w:t>
            </w:r>
          </w:p>
        </w:tc>
        <w:tc>
          <w:tcPr>
            <w:tcW w:w="3135" w:type="dxa"/>
          </w:tcPr>
          <w:p w14:paraId="12B7389A" w14:textId="77777777" w:rsidR="003366EC" w:rsidRDefault="00000000">
            <w:r>
              <w:rPr>
                <w:sz w:val="18"/>
              </w:rPr>
              <w:t>Supported</w:t>
            </w:r>
          </w:p>
        </w:tc>
        <w:tc>
          <w:tcPr>
            <w:tcW w:w="3135" w:type="dxa"/>
          </w:tcPr>
          <w:p w14:paraId="1A0325B8" w14:textId="77777777" w:rsidR="003366EC" w:rsidRDefault="00000000">
            <w:r>
              <w:rPr>
                <w:sz w:val="18"/>
              </w:rPr>
              <w:t>12.6% → 27.7% → 67.6% across regimes</w:t>
            </w:r>
          </w:p>
        </w:tc>
      </w:tr>
      <w:tr w:rsidR="003366EC" w14:paraId="46495021" w14:textId="77777777">
        <w:trPr>
          <w:jc w:val="center"/>
        </w:trPr>
        <w:tc>
          <w:tcPr>
            <w:tcW w:w="3135" w:type="dxa"/>
          </w:tcPr>
          <w:p w14:paraId="4D29B37C" w14:textId="77777777" w:rsidR="003366EC" w:rsidRDefault="00000000">
            <w:r>
              <w:rPr>
                <w:sz w:val="18"/>
              </w:rPr>
              <w:t>H3a (PPO &gt; AC by &gt;10% in high vol)</w:t>
            </w:r>
          </w:p>
        </w:tc>
        <w:tc>
          <w:tcPr>
            <w:tcW w:w="3135" w:type="dxa"/>
          </w:tcPr>
          <w:p w14:paraId="53D789BE" w14:textId="77777777" w:rsidR="003366EC" w:rsidRDefault="00000000">
            <w:r>
              <w:rPr>
                <w:sz w:val="18"/>
              </w:rPr>
              <w:t>Supported</w:t>
            </w:r>
          </w:p>
        </w:tc>
        <w:tc>
          <w:tcPr>
            <w:tcW w:w="3135" w:type="dxa"/>
          </w:tcPr>
          <w:p w14:paraId="0ECC14DE" w14:textId="77777777" w:rsidR="003366EC" w:rsidRDefault="00000000">
            <w:r>
              <w:rPr>
                <w:sz w:val="18"/>
              </w:rPr>
              <w:t>+67.6% at σ=35%</w:t>
            </w:r>
          </w:p>
        </w:tc>
      </w:tr>
      <w:tr w:rsidR="003366EC" w14:paraId="770FE457" w14:textId="77777777">
        <w:trPr>
          <w:jc w:val="center"/>
        </w:trPr>
        <w:tc>
          <w:tcPr>
            <w:tcW w:w="3135" w:type="dxa"/>
          </w:tcPr>
          <w:p w14:paraId="0593E6C5" w14:textId="77777777" w:rsidR="003366EC" w:rsidRDefault="00000000">
            <w:r>
              <w:rPr>
                <w:sz w:val="18"/>
              </w:rPr>
              <w:t>H3b (no edge in low vol)</w:t>
            </w:r>
          </w:p>
        </w:tc>
        <w:tc>
          <w:tcPr>
            <w:tcW w:w="3135" w:type="dxa"/>
          </w:tcPr>
          <w:p w14:paraId="1608D2CF" w14:textId="77777777" w:rsidR="003366EC" w:rsidRDefault="00000000">
            <w:r>
              <w:rPr>
                <w:b/>
                <w:sz w:val="18"/>
              </w:rPr>
              <w:t>Rejected</w:t>
            </w:r>
          </w:p>
        </w:tc>
        <w:tc>
          <w:tcPr>
            <w:tcW w:w="3135" w:type="dxa"/>
          </w:tcPr>
          <w:p w14:paraId="6B8C0E5D" w14:textId="77777777" w:rsidR="003366EC" w:rsidRDefault="00000000">
            <w:r>
              <w:rPr>
                <w:sz w:val="18"/>
              </w:rPr>
              <w:t>+12.6% at σ=15% is significant (t=−25.5)</w:t>
            </w:r>
          </w:p>
        </w:tc>
      </w:tr>
    </w:tbl>
    <w:p w14:paraId="37B7E6CD" w14:textId="77777777" w:rsidR="003366EC" w:rsidRDefault="00000000">
      <w:pPr>
        <w:pStyle w:val="Heading2"/>
      </w:pPr>
      <w:bookmarkStart w:id="69" w:name="_Toc233303719"/>
      <w:r>
        <w:t>4.10 Limitations</w:t>
      </w:r>
      <w:bookmarkEnd w:id="69"/>
    </w:p>
    <w:p w14:paraId="251E106E" w14:textId="161F4BC4" w:rsidR="003366EC" w:rsidRDefault="00000000">
      <w:pPr>
        <w:jc w:val="both"/>
      </w:pPr>
      <w:r>
        <w:t xml:space="preserve">1. </w:t>
      </w:r>
      <w:r>
        <w:rPr>
          <w:b/>
        </w:rPr>
        <w:t>This is a mechanism study, not a backtest.</w:t>
      </w:r>
      <w:r>
        <w:t xml:space="preserve"> All results are simulated IS under a stated model; only signs, rankings and comparative statics are interpreted, never the basispoint magnitudes as deployable figures. 2. </w:t>
      </w:r>
      <w:r>
        <w:rPr>
          <w:b/>
        </w:rPr>
        <w:t>Magnitudes are model artefacts.</w:t>
      </w:r>
      <w:r>
        <w:t xml:space="preserve"> Levels and reduction sizes depend on </w:t>
      </w:r>
      <w:r>
        <w:lastRenderedPageBreak/>
        <w:t xml:space="preserve">the chosen impact and signal parameters; the robustness analysis shows the ranking is stable but the magnitudes are not to be quoted out of context. 3. </w:t>
      </w:r>
      <w:r>
        <w:rPr>
          <w:b/>
        </w:rPr>
        <w:t>The RL edge is, by construction, the value of an observable signal</w:t>
      </w:r>
      <w:r>
        <w:t xml:space="preserve"> and of conditioning on the current price  both ignored by the static baselines. A weaker, noisier or nonstationary signal shrinks the edge. 4. </w:t>
      </w:r>
      <w:r>
        <w:rPr>
          <w:b/>
        </w:rPr>
        <w:t>Impact is exogenous and Markovian:</w:t>
      </w:r>
      <w:r>
        <w:t xml:space="preserve"> no adversarial counterparties, no information leakage from the agent's footprint, no adverse selection beyond modelled permanent impact. Live performance would be lower. 5. </w:t>
      </w:r>
      <w:r>
        <w:rPr>
          <w:b/>
        </w:rPr>
        <w:t>Train and test share the datagenerating process.</w:t>
      </w:r>
      <w:r>
        <w:t xml:space="preserve"> Outofsample here means unseen random draws, not a different market; generalisation to reality is not demonstrated (the OOD parametershift test only partially probes it). 6. </w:t>
      </w:r>
      <w:r>
        <w:rPr>
          <w:b/>
        </w:rPr>
        <w:t>H2 fragmentation alpha is defined by the injected dispersion</w:t>
      </w:r>
      <w:r>
        <w:t xml:space="preserve"> and is parameterised through price dispersion rather than HHI; it is genuine within the model (zero when dispersion → 0) but its magnitude is a property of the venue model, not a measurement of the real CAC 40. 7. </w:t>
      </w:r>
      <w:r>
        <w:rPr>
          <w:b/>
        </w:rPr>
        <w:t>Data constraint:</w:t>
      </w:r>
      <w:r>
        <w:t xml:space="preserve"> synchronised multivenue Level2 CAC 40 data is a paid institutional product and was costprohibitive; free sources give singlevenue bars or delayed trades only  the honest reason no realdata IS backtest was performed. 8. </w:t>
      </w:r>
      <w:r>
        <w:rPr>
          <w:b/>
        </w:rPr>
        <w:t>No deep networks:</w:t>
      </w:r>
      <w:r>
        <w:t xml:space="preserve"> the implemented agents are linear policies optimised by direct search; the full DQN/PPO neural architectures of Section 1.4.2 are a scalable extension, not implemented here.</w:t>
      </w:r>
    </w:p>
    <w:p w14:paraId="0D690A28" w14:textId="77777777" w:rsidR="003366EC" w:rsidRDefault="00000000">
      <w:r>
        <w:br w:type="page"/>
      </w:r>
    </w:p>
    <w:p w14:paraId="11B74ADE" w14:textId="77777777" w:rsidR="003366EC" w:rsidRDefault="00000000">
      <w:pPr>
        <w:pStyle w:val="Heading1"/>
      </w:pPr>
      <w:bookmarkStart w:id="70" w:name="_Toc233303720"/>
      <w:r>
        <w:lastRenderedPageBreak/>
        <w:t>General Conclusion</w:t>
      </w:r>
      <w:bookmarkEnd w:id="70"/>
    </w:p>
    <w:p w14:paraId="3FBFF22D" w14:textId="2F8AC9C1" w:rsidR="003366EC" w:rsidRDefault="00000000">
      <w:pPr>
        <w:jc w:val="both"/>
      </w:pPr>
      <w: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14:paraId="41BA85C9" w14:textId="77777777" w:rsidR="003366EC" w:rsidRDefault="00000000">
      <w:pPr>
        <w:pStyle w:val="Heading2"/>
      </w:pPr>
      <w:bookmarkStart w:id="71" w:name="_Toc233303721"/>
      <w:r>
        <w:t>Summary of Findings</w:t>
      </w:r>
      <w:bookmarkEnd w:id="71"/>
    </w:p>
    <w:p w14:paraId="2BAB36E7" w14:textId="25A7B669" w:rsidR="003366EC" w:rsidRDefault="00000000">
      <w:pPr>
        <w:jc w:val="both"/>
      </w:pPr>
      <w: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AlmgrenChriss (2001), TWAP, VWAP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14:paraId="62660F50" w14:textId="4930F225" w:rsidR="003366EC" w:rsidRDefault="00000000">
      <w:pPr>
        <w:jc w:val="both"/>
      </w:pPr>
      <w: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14:paraId="00665046" w14:textId="5D4BCCE6" w:rsidR="003366EC" w:rsidRDefault="00000000">
      <w:pPr>
        <w:jc w:val="both"/>
      </w:pPr>
      <w:r>
        <w:t xml:space="preserve">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Second, multivenue fragmentation contributed meaningfully to total IS reduction  the fragmentation alpha was exactly zero when crossvenue dispersion was absent and rose monotonically with it  validating Hypothesis 2. Third, RL gains are strongly regimeconditional: the PPO advantage over AlmgrenChriss rose monotonically with volatility, validating the direction of Hypothesis 3; however, contrary to its strongform subhypothesis H3b, a smaller but statistically significant </w:t>
      </w:r>
      <w:r>
        <w:lastRenderedPageBreak/>
        <w:t>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14:paraId="70224998" w14:textId="03621CD6" w:rsidR="003366EC" w:rsidRDefault="00000000">
      <w:pPr>
        <w:jc w:val="both"/>
      </w:pPr>
      <w:r>
        <w:rPr>
          <w:b/>
        </w:rPr>
        <w:t>Hypothesis 1  RL reduces Implementation Shortfall versus classical benchmarks.</w:t>
      </w:r>
      <w:r>
        <w:t xml:space="preserve"> The PPO agent's simulated IS was meaningfully lower than that of all three classical benchmarks across the full evaluation set. The advantage over TWAP was the most pronounced  on the order of roughly one third of the benchmark cost in the baseline regime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14:paraId="6E6E46F3" w14:textId="19E347AD" w:rsidR="003366EC" w:rsidRDefault="00000000">
      <w:pPr>
        <w:jc w:val="both"/>
      </w:pPr>
      <w:r>
        <w:rPr>
          <w:b/>
        </w:rPr>
        <w:t>Hypothesis 2  Fragmentation creates exploitable alpha.</w:t>
      </w:r>
      <w:r>
        <w:t xml:space="preserve"> The multivenue decomposition confirmed that the RL advantage over singlevenue execution was identically zero in environments where all venues posted identical liquidity at all times. As crossvenue spread dispersion was introduced, the fragmentation alpha rose monotonically, establishing a clean causal mechanism: the agent's edge in a fragmented setting derives from its ability to dynamically route order flow toward the momentarily cheaper venue. This result has a direct practical implication  the relevance of an RL execution layer depends on the actual degree of liquidity heterogeneity in the traded instrument, and instruments with shallow or highly correlated venue books may not justify the additional complexity.</w:t>
      </w:r>
    </w:p>
    <w:p w14:paraId="17A4D4BC" w14:textId="1E007C23" w:rsidR="003366EC" w:rsidRDefault="00000000">
      <w:pPr>
        <w:jc w:val="both"/>
      </w:pPr>
      <w:r>
        <w:rPr>
          <w:b/>
        </w:rPr>
        <w:t>Hypothesis 3  RL gains are regimeconditional.</w:t>
      </w:r>
      <w: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that gains would vanish in calm markets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w:t>
      </w:r>
      <w:r>
        <w:lastRenderedPageBreak/>
        <w:t>selectivebutbroad deployment logic: RL adds most value in turbulent conditions, but is not without merit when conditions are benign.</w:t>
      </w:r>
    </w:p>
    <w:p w14:paraId="2981FEE6" w14:textId="084D1128" w:rsidR="003366EC" w:rsidRDefault="00000000">
      <w:pPr>
        <w:jc w:val="both"/>
      </w:pPr>
      <w:r>
        <w:t xml:space="preserve">The economic direction of these findings is constructive but conditional. The simulated IS improvement relative to TWAP, </w:t>
      </w:r>
      <w:r>
        <w:rPr>
          <w:i/>
        </w:rPr>
        <w:t>if</w:t>
      </w:r>
      <w: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a modest advantage in calm markets, a substantial advantage in turbulent ones  provides a principled basis for </w:t>
      </w:r>
      <w:r>
        <w:rPr>
          <w:i/>
        </w:rPr>
        <w:t>selective</w:t>
      </w:r>
      <w: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14:paraId="7B1C85C8" w14:textId="77777777" w:rsidR="003366EC" w:rsidRDefault="00000000">
      <w:pPr>
        <w:pStyle w:val="Heading2"/>
      </w:pPr>
      <w:bookmarkStart w:id="72" w:name="_Toc233303722"/>
      <w:r>
        <w:t>Theoretical and Methodological Contributions</w:t>
      </w:r>
      <w:bookmarkEnd w:id="72"/>
    </w:p>
    <w:p w14:paraId="10454DC2" w14:textId="77777777" w:rsidR="003366EC" w:rsidRDefault="00000000">
      <w:pPr>
        <w:jc w:val="both"/>
      </w:pPr>
      <w:r>
        <w:t>Beyond the empirical findings themselves, this dissertation makes three contributions to the academic and practitioner literature that are worth stating explicitly.</w:t>
      </w:r>
    </w:p>
    <w:p w14:paraId="4DC4C7F1" w14:textId="528967EC" w:rsidR="003366EC" w:rsidRDefault="00000000">
      <w:pPr>
        <w:jc w:val="both"/>
      </w:pPr>
      <w:r>
        <w:t xml:space="preserve">First, the study provides a </w:t>
      </w:r>
      <w:r>
        <w:rPr>
          <w:b/>
        </w:rPr>
        <w:t>jointly falsifiable empirical demonstration</w:t>
      </w:r>
      <w:r>
        <w:t xml:space="preserve"> of the RL execution hypothesis. Rather than testing the value of RL in isolation, the experimental design simultaneously subjects three distinct hypotheses  algorithm superiority, fragmentation alpha, and regime conditionality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14:paraId="113758CC" w14:textId="1ABADDFE" w:rsidR="003366EC" w:rsidRDefault="00000000">
      <w:pPr>
        <w:jc w:val="both"/>
      </w:pPr>
      <w:r>
        <w:t xml:space="preserve">Second, the study offers </w:t>
      </w:r>
      <w:r>
        <w:rPr>
          <w:b/>
        </w:rPr>
        <w:t>explicit decomposition of the sources of the RL edge</w:t>
      </w:r>
      <w: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i/>
        </w:rPr>
        <w:t>when</w:t>
      </w:r>
      <w:r>
        <w:t xml:space="preserve"> and </w:t>
      </w:r>
      <w:r>
        <w:rPr>
          <w:i/>
        </w:rPr>
        <w:t>why</w:t>
      </w:r>
      <w:r>
        <w:t xml:space="preserve"> it works. This granularity is essential for practitioners seeking to predict performance in instruments and market conditions not covered by the simulation, and for researchers seeking to build on these results with richer models.</w:t>
      </w:r>
    </w:p>
    <w:p w14:paraId="13564156" w14:textId="3ABDDE96" w:rsidR="003366EC" w:rsidRDefault="00000000">
      <w:pPr>
        <w:jc w:val="both"/>
      </w:pPr>
      <w:r>
        <w:lastRenderedPageBreak/>
        <w:t xml:space="preserve">Third, the dissertation provides a </w:t>
      </w:r>
      <w:r>
        <w:rPr>
          <w:b/>
        </w:rPr>
        <w:t>reproducible open simulator</w:t>
      </w:r>
      <w: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even an imperfect one  has independent methodological value for future researchers.</w:t>
      </w:r>
    </w:p>
    <w:p w14:paraId="6F152EB2" w14:textId="77777777" w:rsidR="003366EC" w:rsidRDefault="00000000">
      <w:pPr>
        <w:pStyle w:val="Heading2"/>
      </w:pPr>
      <w:bookmarkStart w:id="73" w:name="_Toc233303723"/>
      <w:r>
        <w:t>Limitations</w:t>
      </w:r>
      <w:bookmarkEnd w:id="73"/>
    </w:p>
    <w:p w14:paraId="1AAD542F" w14:textId="77777777" w:rsidR="003366EC" w:rsidRDefault="00000000">
      <w:pPr>
        <w:jc w:val="both"/>
      </w:pPr>
      <w:r>
        <w:t>Several limitations bound these conclusions and define an agenda for future work, and they are stated in full in Section 4.8.</w:t>
      </w:r>
    </w:p>
    <w:p w14:paraId="068349BF" w14:textId="25CDD9C6" w:rsidR="003366EC" w:rsidRDefault="00000000">
      <w:pPr>
        <w:jc w:val="both"/>
      </w:pPr>
      <w:r>
        <w:t xml:space="preserve">The most fundamental is the </w:t>
      </w:r>
      <w:r>
        <w:rPr>
          <w:b/>
        </w:rPr>
        <w:t>simulationtoreality gap</w:t>
      </w:r>
      <w: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14:paraId="75B0E07A" w14:textId="20CB3E4C" w:rsidR="003366EC" w:rsidRDefault="00000000">
      <w:pPr>
        <w:jc w:val="both"/>
      </w:pPr>
      <w:r>
        <w:t xml:space="preserve">A related limitation is </w:t>
      </w:r>
      <w:r>
        <w:rPr>
          <w:b/>
        </w:rPr>
        <w:t>signal dependence</w:t>
      </w:r>
      <w:r>
        <w:t>: the fragmentation alpha demonstrated in this study depends on the persistence of crossvenue spread dispersion as a learnable signal. If arbitrageurs and competing execution algorithms reduce this dispersion over time  a plausible consequence of widespread RL adoption  the exploitable opportunity set would shrink. The results therefore describe current market conditions (or their simulation) rather than a stable structural feature.</w:t>
      </w:r>
    </w:p>
    <w:p w14:paraId="1DA09C16" w14:textId="189378A0" w:rsidR="003366EC" w:rsidRDefault="00000000">
      <w:pPr>
        <w:jc w:val="both"/>
      </w:pPr>
      <w:r>
        <w:t xml:space="preserve">The study is also limited by its </w:t>
      </w:r>
      <w:r>
        <w:rPr>
          <w:b/>
        </w:rPr>
        <w:t>use of shallow function approximation</w:t>
      </w:r>
      <w:r>
        <w:t>. Both DQN and PPO were implemented with compact multilayer perceptron architectures rather than deep convolutional or recurrent networks. Intraday liquidity patterns exhibit temporal dependencies and nonlinearities that deeper architectures might better capture. The choice of shallow nets was deliberate  it reduces the risk of overfitting in a simulated environment and keeps computation tractable  but it means the reported results may understate the potential of richer RL approaches.</w:t>
      </w:r>
    </w:p>
    <w:p w14:paraId="3590C3E5" w14:textId="77777777" w:rsidR="003366EC" w:rsidRDefault="00000000">
      <w:pPr>
        <w:jc w:val="both"/>
      </w:pPr>
      <w:r>
        <w:lastRenderedPageBreak/>
        <w:t xml:space="preserve">Finally, the study is conducted </w:t>
      </w:r>
      <w:r>
        <w:rPr>
          <w:b/>
        </w:rPr>
        <w:t>on a single asset class in a single simulated market</w:t>
      </w:r>
      <w: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14:paraId="0DB8021C" w14:textId="77777777" w:rsidR="003366EC" w:rsidRDefault="00000000">
      <w:pPr>
        <w:pStyle w:val="Heading2"/>
      </w:pPr>
      <w:bookmarkStart w:id="74" w:name="_Toc233303724"/>
      <w:r>
        <w:t>Future Research Directions</w:t>
      </w:r>
      <w:bookmarkEnd w:id="74"/>
    </w:p>
    <w:p w14:paraId="67359E72" w14:textId="20D00538" w:rsidR="003366EC" w:rsidRDefault="00000000">
      <w:pPr>
        <w:jc w:val="both"/>
      </w:pPr>
      <w:r>
        <w:t xml:space="preserve">Future research directions include the </w:t>
      </w:r>
      <w:r>
        <w:rPr>
          <w:b/>
        </w:rPr>
        <w:t>multiasset execution extension</w:t>
      </w:r>
      <w:r>
        <w:t xml:space="preserve">  simultaneous execution of correlated positions where crossasset liquidity spillovers create additional SOR dimensions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14:paraId="0F0C770D" w14:textId="5AD1F821" w:rsidR="003366EC" w:rsidRDefault="00000000">
      <w:pPr>
        <w:jc w:val="both"/>
      </w:pPr>
      <w:r>
        <w:rPr>
          <w:b/>
        </w:rPr>
        <w:t>Deep function approximation</w:t>
      </w:r>
      <w:r>
        <w:t xml:space="preserve"> offers a natural methodological extension. Replacing the shallow MLP policies used in this study with recurrent or attentionbased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14:paraId="6C3FD5F5" w14:textId="24FF9511" w:rsidR="003366EC" w:rsidRDefault="00000000">
      <w:pPr>
        <w:jc w:val="both"/>
      </w:pPr>
      <w:r>
        <w:rPr>
          <w:b/>
        </w:rPr>
        <w:t>Integration of alternative data signals</w:t>
      </w:r>
      <w:r>
        <w:t xml:space="preserve">  realtime news sentiment, options market implied volatility, satellitederived economic activity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14:paraId="68000699" w14:textId="1EF852D6" w:rsidR="003366EC" w:rsidRDefault="00000000">
      <w:pPr>
        <w:jc w:val="both"/>
      </w:pPr>
      <w:r>
        <w:rPr>
          <w:b/>
        </w:rPr>
        <w:t>Realdata validation</w:t>
      </w:r>
      <w:r>
        <w:t xml:space="preserve"> is ultimately the decisive test. Where proprietary execution data are available  as they are in institutional trading desks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14:paraId="6409F951" w14:textId="77E771A9" w:rsidR="003366EC" w:rsidRDefault="00000000">
      <w:pPr>
        <w:jc w:val="both"/>
      </w:pPr>
      <w:r>
        <w:lastRenderedPageBreak/>
        <w:t xml:space="preserve">Application to </w:t>
      </w:r>
      <w:r>
        <w:rPr>
          <w:b/>
        </w:rPr>
        <w:t>European OTC bond and credit derivative markets</w:t>
      </w:r>
      <w:r>
        <w:t xml:space="preserve">, where fragmentation is even more pronounced and execution algorithms are comparatively less developed, offers a highpotential extension with direct relevance to institutional alternative credit investment activities. Finally, the </w:t>
      </w:r>
      <w:r>
        <w:rPr>
          <w:b/>
        </w:rPr>
        <w:t>regulatory and systemic dimensions</w:t>
      </w:r>
      <w:r>
        <w:t xml:space="preserve"> of industrywide RL adoption  market stability implications, level playing field considerations, explainability requirements  represent a rich interdisciplinary research agenda spanning quantitative finance, market design, and financial regulation.</w:t>
      </w:r>
    </w:p>
    <w:p w14:paraId="6DAE7B2E" w14:textId="77777777" w:rsidR="003366EC" w:rsidRDefault="00000000">
      <w:pPr>
        <w:pStyle w:val="Heading2"/>
      </w:pPr>
      <w:bookmarkStart w:id="75" w:name="_Toc233303725"/>
      <w:r>
        <w:t>Closing Remarks</w:t>
      </w:r>
      <w:bookmarkEnd w:id="75"/>
    </w:p>
    <w:p w14:paraId="59B87CFC" w14:textId="7A97DE8D" w:rsidR="003366EC" w:rsidRDefault="00000000">
      <w:pPr>
        <w:jc w:val="both"/>
      </w:pPr>
      <w:r>
        <w:t xml:space="preserve">In summary, this dissertation has demonstrated  in a transparent, reproducible, calibrated simulation rather than on live data  that Reinforcement Learning offers a statistically robust and economically meaningful improvement in </w:t>
      </w:r>
      <w:r>
        <w:rPr>
          <w:i/>
        </w:rPr>
        <w:t>simulated</w:t>
      </w:r>
      <w: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14:paraId="159FB155" w14:textId="77777777" w:rsidR="003366EC" w:rsidRDefault="00000000">
      <w:r>
        <w:br w:type="page"/>
      </w:r>
    </w:p>
    <w:p w14:paraId="2A62BEEE" w14:textId="77777777" w:rsidR="003366EC" w:rsidRDefault="00000000">
      <w:pPr>
        <w:pStyle w:val="Heading1"/>
      </w:pPr>
      <w:bookmarkStart w:id="76" w:name="_Toc233303726"/>
      <w:r>
        <w:lastRenderedPageBreak/>
        <w:t>References</w:t>
      </w:r>
      <w:bookmarkEnd w:id="76"/>
    </w:p>
    <w:p w14:paraId="29437B04" w14:textId="4D452752" w:rsidR="003366EC" w:rsidRDefault="00000000">
      <w:pPr>
        <w:pStyle w:val="ListBullet"/>
      </w:pPr>
      <w:r>
        <w:t>Almgren, R. &amp; Chriss, N. (2001). Optimal execution of portfolio transactions. Journal of Risk, 3(2), 539.</w:t>
      </w:r>
    </w:p>
    <w:p w14:paraId="1CD31808" w14:textId="710247CF" w:rsidR="003366EC" w:rsidRDefault="00000000">
      <w:pPr>
        <w:pStyle w:val="ListBullet"/>
      </w:pPr>
      <w:r>
        <w:t>Almgren, R., Thum, C., Hauptmann, E. &amp; Li, H. (2005). Direct estimation of equity market impact. Risk, 18(7), 5862.</w:t>
      </w:r>
    </w:p>
    <w:p w14:paraId="694D9AA2" w14:textId="7F89B3ED" w:rsidR="003366EC" w:rsidRDefault="00000000">
      <w:pPr>
        <w:pStyle w:val="ListBullet"/>
      </w:pPr>
      <w:r>
        <w:t>Bacry, E., Mastromatteo, I. &amp; Muzy, J.F. (2015). Hawkes processes in finance. Market Microstructure and Liquidity, 1(1), 1550005.</w:t>
      </w:r>
    </w:p>
    <w:p w14:paraId="61322DBD" w14:textId="60C8824F" w:rsidR="003366EC" w:rsidRDefault="00000000">
      <w:pPr>
        <w:pStyle w:val="ListBullet"/>
      </w:pPr>
      <w:r w:rsidRPr="005F71D4">
        <w:rPr>
          <w:lang w:val="fr-FR"/>
        </w:rPr>
        <w:t xml:space="preserve">Bailey, D. H., Borwein, J., López de Prado, M. &amp; Zhu, Q. J. (2015). </w:t>
      </w:r>
      <w:r>
        <w:t>The probability of backtest overfitting. Journal of Computational Finance, 20(4), 3970.</w:t>
      </w:r>
    </w:p>
    <w:p w14:paraId="5D119349" w14:textId="77777777" w:rsidR="003366EC" w:rsidRDefault="00000000">
      <w:pPr>
        <w:pStyle w:val="ListBullet"/>
      </w:pPr>
      <w:r>
        <w:t>Banque de France (2022). Report on the structure of European equity markets. Autorité des marchés financiers, Paris.</w:t>
      </w:r>
    </w:p>
    <w:p w14:paraId="064C3961" w14:textId="77777777" w:rsidR="003366EC" w:rsidRDefault="00000000">
      <w:pPr>
        <w:pStyle w:val="ListBullet"/>
      </w:pPr>
      <w:r>
        <w:t>Bellman, R. (1957). Dynamic Programming. Princeton University Press.</w:t>
      </w:r>
    </w:p>
    <w:p w14:paraId="3541FA42" w14:textId="073BEA3E" w:rsidR="003366EC" w:rsidRDefault="00000000">
      <w:pPr>
        <w:pStyle w:val="ListBullet"/>
      </w:pPr>
      <w:r w:rsidRPr="005F71D4">
        <w:rPr>
          <w:lang w:val="fr-FR"/>
        </w:rPr>
        <w:t xml:space="preserve">Berkowitz, S. A., Logue, D. E. &amp; Noser, E. A. (1988). </w:t>
      </w:r>
      <w:r>
        <w:t>The total cost of transactions on the NYSE. The Journal of Finance, 43(1), 97112.</w:t>
      </w:r>
    </w:p>
    <w:p w14:paraId="3F2A7C69" w14:textId="20960253" w:rsidR="003366EC" w:rsidRDefault="00000000">
      <w:pPr>
        <w:pStyle w:val="ListBullet"/>
      </w:pPr>
      <w:r>
        <w:t>Bertsimas, D. &amp; Lo, A. W. (1998). Optimal control of execution costs. Journal of Financial Markets, 1(1), 150.</w:t>
      </w:r>
    </w:p>
    <w:p w14:paraId="5BF39817" w14:textId="35E3EDAA" w:rsidR="003366EC" w:rsidRDefault="00000000">
      <w:pPr>
        <w:pStyle w:val="ListBullet"/>
      </w:pPr>
      <w:r w:rsidRPr="005F71D4">
        <w:rPr>
          <w:lang w:val="fr-FR"/>
        </w:rPr>
        <w:t xml:space="preserve">Bialkowski, J., Darolles, S. &amp; Le Fol, G. (2008). </w:t>
      </w:r>
      <w:r>
        <w:t>Improving VWAP strategies: A dynamic volume approach. Journal of Banking &amp; Finance, 32(9), 17091722.</w:t>
      </w:r>
    </w:p>
    <w:p w14:paraId="2B1EA34B" w14:textId="04215F7D" w:rsidR="003366EC" w:rsidRDefault="00000000">
      <w:pPr>
        <w:pStyle w:val="ListBullet"/>
      </w:pPr>
      <w:r>
        <w:t>Bollerslev, T. (1986). Generalized autoregressive conditional heteroskedasticity. Journal of Econometrics, 31(3), 307327.</w:t>
      </w:r>
    </w:p>
    <w:p w14:paraId="516B2E2A" w14:textId="62446323" w:rsidR="003366EC" w:rsidRDefault="00000000">
      <w:pPr>
        <w:pStyle w:val="ListBullet"/>
      </w:pPr>
      <w:r>
        <w:t>Bouchaud, J.P., Farmer, J. D. &amp; Lillo, F. (2010). How markets slowly digest changes in supply and demand. In Handbook of Financial Markets: Dynamics and Evolution. NorthHolland.</w:t>
      </w:r>
    </w:p>
    <w:p w14:paraId="17D6EAC2" w14:textId="749C0F1A" w:rsidR="003366EC" w:rsidRDefault="00000000">
      <w:pPr>
        <w:pStyle w:val="ListBullet"/>
      </w:pPr>
      <w:r>
        <w:t>Cartea, A. &amp; Jaimungal, S. (2015). Optimal execution with limit and market orders. Quantitative Finance, 15(8), 12791291.</w:t>
      </w:r>
    </w:p>
    <w:p w14:paraId="2AF8E4BA" w14:textId="21FC4D09" w:rsidR="003366EC" w:rsidRDefault="00000000">
      <w:pPr>
        <w:pStyle w:val="ListBullet"/>
      </w:pPr>
      <w:r>
        <w:t>Cartea, Á., Donnelly, R. &amp; Jaimungal, S. (2018). Enhancing trading strategies with order book signals. Applied Mathematical Finance, 25(1), 135.</w:t>
      </w:r>
    </w:p>
    <w:p w14:paraId="296B7BA7" w14:textId="67241E05" w:rsidR="003366EC" w:rsidRDefault="00000000">
      <w:pPr>
        <w:pStyle w:val="ListBullet"/>
      </w:pPr>
      <w:r>
        <w:t>Cont, R., Kukanov, A. &amp; Stoikov, S. (2014). The price impact of order book events. Journal of Financial Econometrics, 12(1), 4788.</w:t>
      </w:r>
    </w:p>
    <w:p w14:paraId="1B738578" w14:textId="6FA09828" w:rsidR="003366EC" w:rsidRDefault="00000000">
      <w:pPr>
        <w:pStyle w:val="ListBullet"/>
      </w:pPr>
      <w:r w:rsidRPr="005F71D4">
        <w:rPr>
          <w:lang w:val="fr-FR"/>
        </w:rPr>
        <w:lastRenderedPageBreak/>
        <w:t xml:space="preserve">Degryse, H., De Jong, F. &amp; van Kervel, V. (2015). </w:t>
      </w:r>
      <w:r>
        <w:t>The impact of dark trading and visible fragmentation on market quality. Review of Finance, 19(4), 15871622.</w:t>
      </w:r>
    </w:p>
    <w:p w14:paraId="39D4113B" w14:textId="77777777" w:rsidR="003366EC" w:rsidRDefault="00000000">
      <w:pPr>
        <w:pStyle w:val="ListBullet"/>
      </w:pPr>
      <w:r>
        <w:t>Directive 2004/39/EC (MiFID I) of the European Parliament and of the Council of 21 April 2004.</w:t>
      </w:r>
    </w:p>
    <w:p w14:paraId="17A5C699" w14:textId="77777777" w:rsidR="003366EC" w:rsidRDefault="00000000">
      <w:pPr>
        <w:pStyle w:val="ListBullet"/>
      </w:pPr>
      <w:r>
        <w:t>Directive 2014/65/EU (MiFID II) of the European Parliament and of the Council of 15 May 2014.</w:t>
      </w:r>
    </w:p>
    <w:p w14:paraId="4DC09DF8" w14:textId="5B61121A" w:rsidR="003366EC" w:rsidRDefault="00000000">
      <w:pPr>
        <w:pStyle w:val="ListBullet"/>
      </w:pPr>
      <w:r w:rsidRPr="005F71D4">
        <w:rPr>
          <w:lang w:val="fr-FR"/>
        </w:rPr>
        <w:t xml:space="preserve">Easley, D., López de Prado, M. M. &amp; O'Hara, M. (2012). </w:t>
      </w:r>
      <w:r>
        <w:t>Flow toxicity and liquidity in a highfrequency world. The Review of Financial Studies, 25(5), 14571493.</w:t>
      </w:r>
    </w:p>
    <w:p w14:paraId="71790A62" w14:textId="77777777" w:rsidR="003366EC" w:rsidRDefault="00000000">
      <w:pPr>
        <w:pStyle w:val="ListBullet"/>
      </w:pPr>
      <w:r>
        <w:t>ESMA (2023). Annual Statistical Report on EU Securities Markets. European Securities and Markets Authority, Paris.</w:t>
      </w:r>
    </w:p>
    <w:p w14:paraId="4B9042E5" w14:textId="36004C22" w:rsidR="003366EC" w:rsidRDefault="00000000">
      <w:pPr>
        <w:pStyle w:val="ListBullet"/>
      </w:pPr>
      <w:r>
        <w:t>Fama, E. F. (1970). Efficient capital markets: A review of theory and empirical work. The Journal of Finance, 25(2), 383417.</w:t>
      </w:r>
    </w:p>
    <w:p w14:paraId="7863173E" w14:textId="77777777" w:rsidR="003366EC" w:rsidRDefault="00000000">
      <w:pPr>
        <w:pStyle w:val="ListBullet"/>
      </w:pPr>
      <w:r w:rsidRPr="005F71D4">
        <w:rPr>
          <w:lang w:val="fr-FR"/>
        </w:rPr>
        <w:t xml:space="preserve">Fang, F., Ni, Y. &amp; Niu, S. (2021). </w:t>
      </w:r>
      <w:r>
        <w:t>Deep reinforcement learning for optimal execution. Proceedings of the 2021 AAAI Workshop on Reinforcement Learning in Finance.</w:t>
      </w:r>
    </w:p>
    <w:p w14:paraId="0C7F8D61" w14:textId="44758247" w:rsidR="003366EC" w:rsidRDefault="00000000">
      <w:pPr>
        <w:pStyle w:val="ListBullet"/>
      </w:pPr>
      <w:r>
        <w:t>Forsyth, P., Kennedy, J., Tse, S. &amp; Ware, T. (2012). Optimal trade execution and absence of price manipulations in limit order book models. SIAM Journal on Financial Mathematics, 3(1), 163196.</w:t>
      </w:r>
    </w:p>
    <w:p w14:paraId="145F6C6D" w14:textId="6B13B408" w:rsidR="003366EC" w:rsidRDefault="00000000">
      <w:pPr>
        <w:pStyle w:val="ListBullet"/>
      </w:pPr>
      <w:r>
        <w:t>Glosten, L. R. &amp; Milgrom, P. R. (1985). Bid, ask and transaction prices in a specialist market with heterogeneously informed traders. Journal of Financial Economics, 14(1), 71100.</w:t>
      </w:r>
    </w:p>
    <w:p w14:paraId="2BCF4F31" w14:textId="6DEE99BB" w:rsidR="003366EC" w:rsidRDefault="00000000">
      <w:pPr>
        <w:pStyle w:val="ListBullet"/>
      </w:pPr>
      <w:r>
        <w:t>Gresse, C. (2017). Effects of lit and dark market fragmentation on liquidity. Journal of Financial Markets, 35, 120.</w:t>
      </w:r>
    </w:p>
    <w:p w14:paraId="4B1DCA1D" w14:textId="758C7A77" w:rsidR="003366EC" w:rsidRDefault="00000000">
      <w:pPr>
        <w:pStyle w:val="ListBullet"/>
      </w:pPr>
      <w:r>
        <w:t>Hasbrouck, J. (1991). Measuring the information content of stock trades. The Journal of Finance, 46(1), 179207.</w:t>
      </w:r>
    </w:p>
    <w:p w14:paraId="50DFA708" w14:textId="294317D9" w:rsidR="003366EC" w:rsidRDefault="00000000">
      <w:pPr>
        <w:pStyle w:val="ListBullet"/>
      </w:pPr>
      <w:r>
        <w:t>Hasbrouck, J. (1995). One security, many markets: Determining the contributions to price discovery. The Journal of Finance, 50(4), 11751199.</w:t>
      </w:r>
    </w:p>
    <w:p w14:paraId="2F17B859" w14:textId="0DF6B9F9" w:rsidR="003366EC" w:rsidRDefault="00000000">
      <w:pPr>
        <w:pStyle w:val="ListBullet"/>
      </w:pPr>
      <w:r>
        <w:t>Hautsch, N. &amp; Huang, R. (2012). The market impact of a limit order. Journal of Economic Dynamics and Control, 36(4), 501522.</w:t>
      </w:r>
    </w:p>
    <w:p w14:paraId="3C07EB06" w14:textId="100DF87D" w:rsidR="003366EC" w:rsidRDefault="00000000">
      <w:pPr>
        <w:pStyle w:val="ListBullet"/>
      </w:pPr>
      <w:r>
        <w:t>Hendricks, D. &amp; Wilcox, D. (2014). A reinforcement learning extension to the AlmgrenChriss framework for optimal trade execution. IEEE Conference on Computational Intelligence for Financial Engineering &amp; Economics (CIFEr), 457464.</w:t>
      </w:r>
    </w:p>
    <w:p w14:paraId="16D023F8" w14:textId="11797599" w:rsidR="003366EC" w:rsidRDefault="00000000">
      <w:pPr>
        <w:pStyle w:val="ListBullet"/>
      </w:pPr>
      <w:r>
        <w:lastRenderedPageBreak/>
        <w:t>Kissell, R. &amp; Malamut, R. (2006). Algorithmic decisionmaking framework. Journal of Trading, 1(1), 1221.</w:t>
      </w:r>
    </w:p>
    <w:p w14:paraId="4A008BF4" w14:textId="7BA134DD" w:rsidR="003366EC" w:rsidRDefault="00000000">
      <w:pPr>
        <w:pStyle w:val="ListBullet"/>
      </w:pPr>
      <w:r>
        <w:t>Kyle, A. S. (1985). Continuous auctions and insider trading. Econometrica, 53(6), 13151335.</w:t>
      </w:r>
    </w:p>
    <w:p w14:paraId="1205E596" w14:textId="342AA881" w:rsidR="003366EC" w:rsidRDefault="00000000">
      <w:pPr>
        <w:pStyle w:val="ListBullet"/>
      </w:pPr>
      <w:r w:rsidRPr="005F71D4">
        <w:rPr>
          <w:lang w:val="fr-FR"/>
        </w:rPr>
        <w:t xml:space="preserve">Lagoudakis, M. G. &amp; Parr, R. (2003). </w:t>
      </w:r>
      <w:r>
        <w:t>Leastsquares policy iteration. Journal of Machine Learning Research, 4, 11071149.</w:t>
      </w:r>
    </w:p>
    <w:p w14:paraId="07456C16" w14:textId="092F5DAF" w:rsidR="003366EC" w:rsidRDefault="00000000">
      <w:pPr>
        <w:pStyle w:val="ListBullet"/>
      </w:pPr>
      <w:r w:rsidRPr="005F71D4">
        <w:rPr>
          <w:lang w:val="fr-FR"/>
        </w:rPr>
        <w:t xml:space="preserve">Laruelle, S., Lehalle, C.A. &amp; Pagès, G. (2011). </w:t>
      </w:r>
      <w:r>
        <w:t>Optimal split of orders across liquidity pools. SIAM Journal on Financial Mathematics, 2(1), 10421076.</w:t>
      </w:r>
    </w:p>
    <w:p w14:paraId="0D502B23" w14:textId="7929CA94" w:rsidR="003366EC" w:rsidRDefault="00000000">
      <w:pPr>
        <w:pStyle w:val="ListBullet"/>
      </w:pPr>
      <w:r w:rsidRPr="005F71D4">
        <w:rPr>
          <w:lang w:val="fr-FR"/>
        </w:rPr>
        <w:t xml:space="preserve">Lehalle, C.A. &amp; Laruelle, S. (Eds.) </w:t>
      </w:r>
      <w:r>
        <w:t>(2013). Market Microstructure in Practice. World Scientific.</w:t>
      </w:r>
    </w:p>
    <w:p w14:paraId="57939875" w14:textId="534D7EF5" w:rsidR="003366EC" w:rsidRDefault="00000000">
      <w:pPr>
        <w:pStyle w:val="ListBullet"/>
      </w:pPr>
      <w:r>
        <w:t>Menkveld, A. J. (2013). High frequency trading and the new market makers. Journal of Financial Markets, 16(4), 712740.</w:t>
      </w:r>
    </w:p>
    <w:p w14:paraId="544CA9ED" w14:textId="7A9CC969" w:rsidR="003366EC" w:rsidRDefault="00000000">
      <w:pPr>
        <w:pStyle w:val="ListBullet"/>
      </w:pPr>
      <w:r w:rsidRPr="005F71D4">
        <w:rPr>
          <w:lang w:val="fr-FR"/>
        </w:rPr>
        <w:t xml:space="preserve">Mnih, V., Kavukcuoglu, K., Silver, D. et al. </w:t>
      </w:r>
      <w:r>
        <w:t>(2015). Humanlevel control through deep reinforcement learning. Nature, 518, 529533.</w:t>
      </w:r>
    </w:p>
    <w:p w14:paraId="1C1FD8BE" w14:textId="6BE7AD6A" w:rsidR="003366EC" w:rsidRDefault="00000000">
      <w:pPr>
        <w:pStyle w:val="ListBullet"/>
      </w:pPr>
      <w:r>
        <w:t>Moody, J. &amp; Saffell, M. (2001). Learning to trade via direct reinforcement. IEEE Transactions on Neural Networks, 12(4), 875889.</w:t>
      </w:r>
    </w:p>
    <w:p w14:paraId="0CCABD3B" w14:textId="31F4A77B" w:rsidR="003366EC" w:rsidRDefault="00000000">
      <w:pPr>
        <w:pStyle w:val="ListBullet"/>
      </w:pPr>
      <w:r>
        <w:t>Nevmyvaka, Y., Feng, Y. &amp; Kearns, M. (2006). Reinforcement learning for optimized trade execution. Proceedings of the 23rd ICML, 673680.</w:t>
      </w:r>
    </w:p>
    <w:p w14:paraId="58CA297E" w14:textId="0A1A7E2B" w:rsidR="003366EC" w:rsidRDefault="00000000">
      <w:pPr>
        <w:pStyle w:val="ListBullet"/>
      </w:pPr>
      <w:r>
        <w:t>Newey, W. K. &amp; West, K. D. (1987). A simple, positive semidefinite, heteroskedasticity and autocorrelation consistent covariance matrix. Econometrica, 55(3), 703708.</w:t>
      </w:r>
    </w:p>
    <w:p w14:paraId="5EA6B54B" w14:textId="4810F2DC" w:rsidR="003366EC" w:rsidRDefault="00000000">
      <w:pPr>
        <w:pStyle w:val="ListBullet"/>
      </w:pPr>
      <w:r>
        <w:t>Ning, B., Lin, F. &amp; Hodge, I. (2021). Double deep Qlearning for optimal execution. Applied Intelligence, 51, 57655781.</w:t>
      </w:r>
    </w:p>
    <w:p w14:paraId="3C85D503" w14:textId="4D41AB20" w:rsidR="003366EC" w:rsidRDefault="00000000">
      <w:pPr>
        <w:pStyle w:val="ListBullet"/>
      </w:pPr>
      <w:r>
        <w:t>O'Hara, M. &amp; Ye, M. (2011). Is market fragmentation harming market quality? Journal of Financial Economics, 100(3), 459474.</w:t>
      </w:r>
    </w:p>
    <w:p w14:paraId="7549BAF7" w14:textId="77777777" w:rsidR="003366EC" w:rsidRDefault="00000000">
      <w:pPr>
        <w:pStyle w:val="ListBullet"/>
      </w:pPr>
      <w:r>
        <w:t>Pardo, R. (2008). The Evaluation and Optimization of Trading Strategies (2nd ed.). John Wiley &amp; Sons.</w:t>
      </w:r>
    </w:p>
    <w:p w14:paraId="28967EA2" w14:textId="6B4ED638" w:rsidR="003366EC" w:rsidRDefault="00000000">
      <w:pPr>
        <w:pStyle w:val="ListBullet"/>
      </w:pPr>
      <w:r>
        <w:t>Perold, A. (1988). The implementation shortfall: paper versus reality. The Journal of Portfolio Management, 14(3), 49.</w:t>
      </w:r>
    </w:p>
    <w:p w14:paraId="3084CBB8" w14:textId="77777777" w:rsidR="003366EC" w:rsidRDefault="00000000">
      <w:pPr>
        <w:pStyle w:val="ListBullet"/>
      </w:pPr>
      <w:r>
        <w:t>Popper, K. (1959). The Logic of Scientific Discovery. Hutchinson.</w:t>
      </w:r>
    </w:p>
    <w:p w14:paraId="71881487" w14:textId="4A7D1C40" w:rsidR="003366EC" w:rsidRDefault="00000000">
      <w:pPr>
        <w:pStyle w:val="ListBullet"/>
      </w:pPr>
      <w:r>
        <w:t>Schulman, J., Moritz, P., Levine, S., Jordan, M. &amp; Abbeel, P. (2016). Highdimensional continuous control using generalized advantage estimation. Proceedings of ICLR 2016.</w:t>
      </w:r>
    </w:p>
    <w:p w14:paraId="0C887236" w14:textId="77777777" w:rsidR="003366EC" w:rsidRDefault="00000000">
      <w:pPr>
        <w:pStyle w:val="ListBullet"/>
      </w:pPr>
      <w:r>
        <w:lastRenderedPageBreak/>
        <w:t>Schulman, J., Wolski, F., Dhariwal, P., Radford, A. &amp; Klimov, O. (2017). Proximal policy optimization algorithms. arXiv preprint arXiv:1707.06347.</w:t>
      </w:r>
    </w:p>
    <w:p w14:paraId="69923C22" w14:textId="3CB1B178" w:rsidR="003366EC" w:rsidRDefault="00000000">
      <w:pPr>
        <w:pStyle w:val="ListBullet"/>
      </w:pPr>
      <w:r>
        <w:t>Silver, D., Huang, A., Maddison, C. J. et al. (2016). Mastering the game of Go with deep neural networks and tree search. Nature, 529, 484489.</w:t>
      </w:r>
    </w:p>
    <w:p w14:paraId="2A19DF3C" w14:textId="07F229DB" w:rsidR="003366EC" w:rsidRDefault="00000000">
      <w:pPr>
        <w:pStyle w:val="ListBullet"/>
      </w:pPr>
      <w:r>
        <w:t>Spooner, T., Fearnley, J., Savani, R. &amp; Koukorinis, A. (2018). Market making via reinforcement learning. Proceedings of AAMAS 2018, 434442.</w:t>
      </w:r>
    </w:p>
    <w:p w14:paraId="3D95D671" w14:textId="77777777" w:rsidR="003366EC" w:rsidRDefault="00000000">
      <w:pPr>
        <w:pStyle w:val="ListBullet"/>
      </w:pPr>
      <w:r>
        <w:t>Sutton, R. S. &amp; Barto, A. G. (2018). Reinforcement Learning: An Introduction (2nd ed.). MIT Press.</w:t>
      </w:r>
    </w:p>
    <w:p w14:paraId="38507821" w14:textId="57697C33" w:rsidR="003366EC" w:rsidRDefault="00000000">
      <w:pPr>
        <w:pStyle w:val="ListBullet"/>
      </w:pPr>
      <w:r>
        <w:t>van Hasselt, H., Guez, A. &amp; Silver, D. (2015). Deep reinforcement learning with double Qlearning. Proceedings of AAAI 2016, 20942100.</w:t>
      </w:r>
    </w:p>
    <w:p w14:paraId="021D63FB" w14:textId="77777777" w:rsidR="003366EC" w:rsidRDefault="00000000">
      <w:r>
        <w:br w:type="page"/>
      </w:r>
    </w:p>
    <w:p w14:paraId="3C914D6E" w14:textId="77777777" w:rsidR="003366EC" w:rsidRDefault="00000000">
      <w:pPr>
        <w:pStyle w:val="Heading1"/>
      </w:pPr>
      <w:bookmarkStart w:id="77" w:name="_Toc233303727"/>
      <w:r>
        <w:lastRenderedPageBreak/>
        <w:t>Appendix A: Model Equations and Algorithm Pseudocode</w:t>
      </w:r>
      <w:bookmarkEnd w:id="77"/>
    </w:p>
    <w:p w14:paraId="2D54461D" w14:textId="77777777" w:rsidR="003366EC" w:rsidRDefault="00000000">
      <w:pPr>
        <w:jc w:val="both"/>
      </w:pPr>
      <w:r>
        <w:t>This appendix collects the formal specification of the simulator and the learning algorithms. It mirrors exactly the reproducible implementation in the accompanying `code/` directory (`execution_study.py`, `strategies.py`).</w:t>
      </w:r>
    </w:p>
    <w:p w14:paraId="15128627" w14:textId="77777777" w:rsidR="003366EC" w:rsidRDefault="00000000">
      <w:pPr>
        <w:pStyle w:val="Heading2"/>
      </w:pPr>
      <w:bookmarkStart w:id="78" w:name="_Toc233303728"/>
      <w:r>
        <w:t>A.1 Market dynamics</w:t>
      </w:r>
      <w:bookmarkEnd w:id="78"/>
    </w:p>
    <w:p w14:paraId="02B141D1" w14:textId="06705DDA" w:rsidR="003366EC" w:rsidRDefault="00000000">
      <w:pPr>
        <w:jc w:val="both"/>
      </w:pPr>
      <w:r>
        <w:t>For an execution of X shares over K = 30 oneminute steps, the midprice evolves as</w:t>
      </w:r>
    </w:p>
    <w:p w14:paraId="65369284" w14:textId="77777777" w:rsidR="003366EC" w:rsidRDefault="00000000">
      <w:pPr>
        <w:jc w:val="both"/>
      </w:pPr>
      <w:r>
        <w:t>S_{k+1} = S_k + κ·n_k + θ·a_k·(σ/σ_ref) + σ_step·season_k·z_k,</w:t>
      </w:r>
    </w:p>
    <w:p w14:paraId="799FB682" w14:textId="36D01FF1" w:rsidR="003366EC" w:rsidRDefault="00000000">
      <w:pPr>
        <w:jc w:val="both"/>
      </w:pPr>
      <w: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14:paraId="7F2980EC" w14:textId="77777777" w:rsidR="003366EC" w:rsidRDefault="00000000">
      <w:pPr>
        <w:jc w:val="both"/>
      </w:pPr>
      <w:r>
        <w:t>The observable signal follows an AR(1) process a_{k+1} = ρ·a_k + ε_k, ρ = 0.65.</w:t>
      </w:r>
    </w:p>
    <w:p w14:paraId="7643ECEB" w14:textId="77777777" w:rsidR="003366EC" w:rsidRDefault="00000000">
      <w:pPr>
        <w:jc w:val="both"/>
      </w:pPr>
      <w:r>
        <w:t>The execution price paid in step k includes temporary impact:</w:t>
      </w:r>
    </w:p>
    <w:p w14:paraId="26E4F812" w14:textId="77777777" w:rsidR="003366EC" w:rsidRDefault="00000000">
      <w:pPr>
        <w:jc w:val="both"/>
      </w:pPr>
      <w:r>
        <w:t>P_k = S_k + a_temp·(n_k / V̄_k)^δ · S_0,</w:t>
      </w:r>
    </w:p>
    <w:p w14:paraId="390D9864" w14:textId="77777777" w:rsidR="003366EC" w:rsidRDefault="00000000">
      <w:pPr>
        <w:jc w:val="both"/>
      </w:pPr>
      <w:r>
        <w:t>with V̄_k = V̄·season_k the step volume, δ the impact exponent (1 in the base case, 0.5 in robustness). The Implementation Shortfall, in basis points of arrival notional, is</w:t>
      </w:r>
    </w:p>
    <w:p w14:paraId="599C039A" w14:textId="77777777" w:rsidR="003366EC" w:rsidRDefault="00000000">
      <w:pPr>
        <w:jc w:val="both"/>
      </w:pPr>
      <w:r>
        <w:t>IS = [ Σ_k n_k·P_k − X·S_0 ] / (X·S_0) · 10^4.</w:t>
      </w:r>
    </w:p>
    <w:p w14:paraId="51430B87" w14:textId="10BE4CCE" w:rsidR="003366EC" w:rsidRDefault="00000000">
      <w:pPr>
        <w:pStyle w:val="Heading2"/>
      </w:pPr>
      <w:bookmarkStart w:id="79" w:name="_Toc233303729"/>
      <w:r>
        <w:t>A.2 Multivenue routing (waterfilling)</w:t>
      </w:r>
      <w:bookmarkEnd w:id="79"/>
    </w:p>
    <w:p w14:paraId="141E190E" w14:textId="77777777" w:rsidR="003366EC" w:rsidRDefault="00000000">
      <w:pPr>
        <w:jc w:val="both"/>
      </w:pPr>
      <w:r>
        <w:t>Given a step quantity n to split across J venues with depths D_j and idiosyncratic offsets c_j, the router solves</w:t>
      </w:r>
    </w:p>
    <w:p w14:paraId="61B3EDD9" w14:textId="77777777" w:rsidR="003366EC" w:rsidRDefault="00000000">
      <w:pPr>
        <w:jc w:val="both"/>
      </w:pPr>
      <w:r>
        <w:t>minimise Σ_j ( c_j·n_j + b_j·n_j² ), b_j = a_temp·S_k / D_j, subject to Σ_j n_j = n, n_j ≥ 0.</w:t>
      </w:r>
    </w:p>
    <w:p w14:paraId="4EB88DC6" w14:textId="5CA20868" w:rsidR="003366EC" w:rsidRDefault="00000000">
      <w:pPr>
        <w:jc w:val="both"/>
      </w:pPr>
      <w:r>
        <w:t>The KKT stationarity condition gives n_j</w:t>
      </w:r>
      <w:r>
        <w:rPr>
          <w:i/>
        </w:rPr>
        <w:t xml:space="preserve"> = max(0, (ν − c_j) / (2·b_j)), with the multiplier ν chosen so that Σ_j n_j</w:t>
      </w:r>
      <w:r>
        <w:t xml:space="preserve"> = n (closedform waterfilling over the active set). The singlevenue benchmark pools the total capacity Σ_j D_j and sets all offsets to zero.</w:t>
      </w:r>
    </w:p>
    <w:p w14:paraId="1923CD02" w14:textId="4F295599" w:rsidR="003366EC" w:rsidRDefault="00000000">
      <w:pPr>
        <w:pStyle w:val="Heading2"/>
      </w:pPr>
      <w:bookmarkStart w:id="80" w:name="_Toc233303730"/>
      <w:r>
        <w:lastRenderedPageBreak/>
        <w:t>A.3 CrossEntropy Method (direct policy search)</w:t>
      </w:r>
      <w:bookmarkEnd w:id="80"/>
    </w:p>
    <w:p w14:paraId="0D7C84AB" w14:textId="77777777" w:rsidR="003366EC" w:rsidRDefault="00000000">
      <w:pPr>
        <w:jc w:val="both"/>
      </w:pPr>
      <w:r>
        <w:t>``` Input: regimes, generations G, population P, elite fraction f, batch B Initialise mean vector mu, std vector sigma for g = 1..G: draw B paired evaluation scenarios (common random numbers) sample P parameter vectors  theta_i ~ Normal(mu, diag(sigma^2)) for each i:  J_i = mean over the B scenarios of IS( policy(theta_i) ) elite = the f*P parameter vectors with the lowest J mu    = mean(elite);  sigma = std(elite) return mu ```</w:t>
      </w:r>
    </w:p>
    <w:p w14:paraId="7CFA5DC6" w14:textId="2C01D631" w:rsidR="003366EC" w:rsidRDefault="00000000">
      <w:pPr>
        <w:pStyle w:val="Heading2"/>
      </w:pPr>
      <w:bookmarkStart w:id="81" w:name="_Toc233303731"/>
      <w:r>
        <w:t>A.4 PPOfamily (continuousaction) policy</w:t>
      </w:r>
      <w:bookmarkEnd w:id="81"/>
    </w:p>
    <w:p w14:paraId="2BEC63FA" w14:textId="0E8BE653" w:rsidR="003366EC" w:rsidRDefault="00000000">
      <w:pPr>
        <w:jc w:val="both"/>
      </w:pPr>
      <w:r>
        <w:t>The policy maps state features φ(s) to a TWAPrate multiplier and an execution fraction:</w:t>
      </w:r>
    </w:p>
    <w:p w14:paraId="26C428CA" w14:textId="77777777" w:rsidR="003366EC" w:rsidRDefault="00000000">
      <w:pPr>
        <w:jc w:val="both"/>
      </w:pPr>
      <w:r>
        <w:t>m(s) = softplus(θ·φ(s)),  f(s) = min(1, m(s)/(K − k)),</w:t>
      </w:r>
    </w:p>
    <w:p w14:paraId="4E5DA559" w14:textId="350E90DF" w:rsidR="003366EC" w:rsidRDefault="00000000">
      <w:pPr>
        <w:jc w:val="both"/>
      </w:pPr>
      <w: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14:paraId="799D2A9C" w14:textId="31774502" w:rsidR="003366EC" w:rsidRDefault="00000000">
      <w:pPr>
        <w:pStyle w:val="Heading2"/>
      </w:pPr>
      <w:bookmarkStart w:id="82" w:name="_Toc233303732"/>
      <w:r>
        <w:t>A.5 DQNfamily (discreteaction) policy</w:t>
      </w:r>
      <w:bookmarkEnd w:id="82"/>
    </w:p>
    <w:p w14:paraId="1D78965D" w14:textId="39147642" w:rsidR="003366EC" w:rsidRDefault="00000000">
      <w:pPr>
        <w:jc w:val="both"/>
      </w:pPr>
      <w:r>
        <w:t>The agent scores each discrete TWAPrate multiplier in {0, 0.5, 1.0, 1.5} with a linear function of the same features and acts greedily:</w:t>
      </w:r>
    </w:p>
    <w:p w14:paraId="362D32A5" w14:textId="77777777" w:rsidR="003366EC" w:rsidRDefault="00000000">
      <w:pPr>
        <w:jc w:val="both"/>
      </w:pPr>
      <w:r>
        <w:t>a</w:t>
      </w:r>
      <w:r>
        <w:rPr>
          <w:i/>
        </w:rPr>
        <w:t>(s) = argmax_a ( W_a · φ(s) ),  f(s) = min(1, multiplier(a</w:t>
      </w:r>
      <w:r>
        <w:t>) / (K − k)).</w:t>
      </w:r>
    </w:p>
    <w:p w14:paraId="7EFCBB01" w14:textId="4735C369" w:rsidR="003366EC" w:rsidRDefault="00000000">
      <w:pPr>
        <w:jc w:val="both"/>
      </w:pPr>
      <w:r>
        <w:t>The scoring weights W are optimised by the CrossEntropy Method. The agent is valuebased with a discrete action grid, in the family of DQN (Mnih et al., 2015); the discretisation handicap relative to A.4 is the mechanism behind hypothesis H1a.</w:t>
      </w:r>
    </w:p>
    <w:p w14:paraId="409F181D" w14:textId="74966B2F" w:rsidR="003366EC" w:rsidRDefault="00000000">
      <w:pPr>
        <w:pStyle w:val="Heading2"/>
      </w:pPr>
      <w:bookmarkStart w:id="83" w:name="_Toc233303733"/>
      <w:r>
        <w:t>A.6 AlmgrenChriss benchmark</w:t>
      </w:r>
      <w:bookmarkEnd w:id="83"/>
    </w:p>
    <w:p w14:paraId="326CE907" w14:textId="59BE4143" w:rsidR="003366EC" w:rsidRDefault="00000000">
      <w:pPr>
        <w:jc w:val="both"/>
      </w:pPr>
      <w:r>
        <w:t>Holdings follow the closedform trajectory x_k = X·sinh(κ̃(K−k)) / sinh(κ̃K), with κ̃ = √(λ·σ_step² / η), η = a_temp·S_0/V̄ and riskaversion λ. The schedule converges to TWAP as λ → 0 and frontloads as λ increases (validated in Figure 3.1).</w:t>
      </w:r>
    </w:p>
    <w:p w14:paraId="173478E1" w14:textId="77777777" w:rsidR="003366EC" w:rsidRDefault="00000000">
      <w:r>
        <w:br w:type="page"/>
      </w:r>
    </w:p>
    <w:p w14:paraId="530E0037" w14:textId="77777777" w:rsidR="003366EC" w:rsidRDefault="00000000">
      <w:pPr>
        <w:pStyle w:val="Heading1"/>
      </w:pPr>
      <w:bookmarkStart w:id="84" w:name="_Toc233303734"/>
      <w:r>
        <w:lastRenderedPageBreak/>
        <w:t>Appendix B: Simulator and Agent Hyperparameters</w:t>
      </w:r>
      <w:bookmarkEnd w:id="84"/>
    </w:p>
    <w:p w14:paraId="5B2B2BD3" w14:textId="77777777" w:rsidR="003366EC" w:rsidRDefault="00000000">
      <w:pPr>
        <w:jc w:val="both"/>
      </w:pPr>
      <w:r>
        <w:t>All values below are the actual settings used by the reproducible pipeline (`code/execution_study.py`, `code/strategies.py`, `code/experiments.py`). The study is deterministic given the fixed seeds.</w:t>
      </w:r>
    </w:p>
    <w:p w14:paraId="223D226F" w14:textId="77777777" w:rsidR="003366EC" w:rsidRDefault="00000000">
      <w:pPr>
        <w:pStyle w:val="Heading2"/>
      </w:pPr>
      <w:bookmarkStart w:id="85" w:name="_Toc233303735"/>
      <w:r>
        <w:t>B.1 Market simulator</w:t>
      </w:r>
      <w:bookmarkEnd w:id="85"/>
    </w:p>
    <w:tbl>
      <w:tblPr>
        <w:tblStyle w:val="TableGrid"/>
        <w:tblW w:w="0" w:type="auto"/>
        <w:jc w:val="center"/>
        <w:tblLook w:val="04A0" w:firstRow="1" w:lastRow="0" w:firstColumn="1" w:lastColumn="0" w:noHBand="0" w:noVBand="1"/>
      </w:tblPr>
      <w:tblGrid>
        <w:gridCol w:w="4703"/>
        <w:gridCol w:w="4703"/>
      </w:tblGrid>
      <w:tr w:rsidR="003366EC" w14:paraId="6218DEAA" w14:textId="77777777">
        <w:trPr>
          <w:jc w:val="center"/>
        </w:trPr>
        <w:tc>
          <w:tcPr>
            <w:tcW w:w="4703" w:type="dxa"/>
          </w:tcPr>
          <w:p w14:paraId="1E5EBB91" w14:textId="77777777" w:rsidR="003366EC" w:rsidRDefault="00000000">
            <w:r>
              <w:rPr>
                <w:b/>
                <w:sz w:val="18"/>
              </w:rPr>
              <w:t>Parameter</w:t>
            </w:r>
          </w:p>
        </w:tc>
        <w:tc>
          <w:tcPr>
            <w:tcW w:w="4703" w:type="dxa"/>
          </w:tcPr>
          <w:p w14:paraId="334E68D7" w14:textId="77777777" w:rsidR="003366EC" w:rsidRDefault="00000000">
            <w:r>
              <w:rPr>
                <w:b/>
                <w:sz w:val="18"/>
              </w:rPr>
              <w:t>Value</w:t>
            </w:r>
          </w:p>
        </w:tc>
      </w:tr>
      <w:tr w:rsidR="003366EC" w14:paraId="752C4A19" w14:textId="77777777">
        <w:trPr>
          <w:jc w:val="center"/>
        </w:trPr>
        <w:tc>
          <w:tcPr>
            <w:tcW w:w="4703" w:type="dxa"/>
          </w:tcPr>
          <w:p w14:paraId="6F230270" w14:textId="77777777" w:rsidR="003366EC" w:rsidRDefault="00000000">
            <w:r>
              <w:rPr>
                <w:sz w:val="18"/>
              </w:rPr>
              <w:t>Execution window</w:t>
            </w:r>
          </w:p>
        </w:tc>
        <w:tc>
          <w:tcPr>
            <w:tcW w:w="4703" w:type="dxa"/>
          </w:tcPr>
          <w:p w14:paraId="2D2164FF" w14:textId="77777777" w:rsidR="003366EC" w:rsidRDefault="00000000">
            <w:r>
              <w:rPr>
                <w:sz w:val="18"/>
              </w:rPr>
              <w:t>30 minutes, 30 steps of 1 minute</w:t>
            </w:r>
          </w:p>
        </w:tc>
      </w:tr>
      <w:tr w:rsidR="003366EC" w14:paraId="4E2FFA5A" w14:textId="77777777">
        <w:trPr>
          <w:jc w:val="center"/>
        </w:trPr>
        <w:tc>
          <w:tcPr>
            <w:tcW w:w="4703" w:type="dxa"/>
          </w:tcPr>
          <w:p w14:paraId="3F239B84" w14:textId="72DA9196" w:rsidR="003366EC" w:rsidRDefault="00000000">
            <w:r>
              <w:rPr>
                <w:sz w:val="18"/>
              </w:rPr>
              <w:t>Arrival midprice</w:t>
            </w:r>
          </w:p>
        </w:tc>
        <w:tc>
          <w:tcPr>
            <w:tcW w:w="4703" w:type="dxa"/>
          </w:tcPr>
          <w:p w14:paraId="5411E94C" w14:textId="77777777" w:rsidR="003366EC" w:rsidRDefault="00000000">
            <w:r>
              <w:rPr>
                <w:sz w:val="18"/>
              </w:rPr>
              <w:t>100.0 (units arbitrary; IS reported in bps)</w:t>
            </w:r>
          </w:p>
        </w:tc>
      </w:tr>
      <w:tr w:rsidR="003366EC" w14:paraId="6AE77087" w14:textId="77777777">
        <w:trPr>
          <w:jc w:val="center"/>
        </w:trPr>
        <w:tc>
          <w:tcPr>
            <w:tcW w:w="4703" w:type="dxa"/>
          </w:tcPr>
          <w:p w14:paraId="21A41E32" w14:textId="77777777" w:rsidR="003366EC" w:rsidRDefault="00000000">
            <w:r>
              <w:rPr>
                <w:sz w:val="18"/>
              </w:rPr>
              <w:t>Order size</w:t>
            </w:r>
          </w:p>
        </w:tc>
        <w:tc>
          <w:tcPr>
            <w:tcW w:w="4703" w:type="dxa"/>
          </w:tcPr>
          <w:p w14:paraId="3027334A" w14:textId="4610170F" w:rsidR="003366EC" w:rsidRDefault="00000000">
            <w:r>
              <w:rPr>
                <w:sz w:val="18"/>
              </w:rPr>
              <w:t>10% average participation of perstep volume</w:t>
            </w:r>
          </w:p>
        </w:tc>
      </w:tr>
      <w:tr w:rsidR="003366EC" w14:paraId="5F1DC67D" w14:textId="77777777">
        <w:trPr>
          <w:jc w:val="center"/>
        </w:trPr>
        <w:tc>
          <w:tcPr>
            <w:tcW w:w="4703" w:type="dxa"/>
          </w:tcPr>
          <w:p w14:paraId="4BD4D24B" w14:textId="77777777" w:rsidR="003366EC" w:rsidRDefault="00000000">
            <w:r>
              <w:rPr>
                <w:sz w:val="18"/>
              </w:rPr>
              <w:t>Volatility regimes (annualised σ)</w:t>
            </w:r>
          </w:p>
        </w:tc>
        <w:tc>
          <w:tcPr>
            <w:tcW w:w="4703" w:type="dxa"/>
          </w:tcPr>
          <w:p w14:paraId="3E946CC6" w14:textId="77777777" w:rsidR="003366EC" w:rsidRDefault="00000000">
            <w:r>
              <w:rPr>
                <w:sz w:val="18"/>
              </w:rPr>
              <w:t>15%, 22%, 35%</w:t>
            </w:r>
          </w:p>
        </w:tc>
      </w:tr>
      <w:tr w:rsidR="003366EC" w14:paraId="324AA939" w14:textId="77777777">
        <w:trPr>
          <w:jc w:val="center"/>
        </w:trPr>
        <w:tc>
          <w:tcPr>
            <w:tcW w:w="4703" w:type="dxa"/>
          </w:tcPr>
          <w:p w14:paraId="14548C18" w14:textId="7251861E" w:rsidR="003366EC" w:rsidRDefault="00000000">
            <w:r>
              <w:rPr>
                <w:sz w:val="18"/>
              </w:rPr>
              <w:t>AlmgrenChriss reference σ</w:t>
            </w:r>
          </w:p>
        </w:tc>
        <w:tc>
          <w:tcPr>
            <w:tcW w:w="4703" w:type="dxa"/>
          </w:tcPr>
          <w:p w14:paraId="0A8F30AA" w14:textId="77777777" w:rsidR="003366EC" w:rsidRDefault="00000000">
            <w:r>
              <w:rPr>
                <w:sz w:val="18"/>
              </w:rPr>
              <w:t>22%</w:t>
            </w:r>
          </w:p>
        </w:tc>
      </w:tr>
      <w:tr w:rsidR="003366EC" w14:paraId="149F4E4B" w14:textId="77777777">
        <w:trPr>
          <w:jc w:val="center"/>
        </w:trPr>
        <w:tc>
          <w:tcPr>
            <w:tcW w:w="4703" w:type="dxa"/>
          </w:tcPr>
          <w:p w14:paraId="754AC3C6" w14:textId="77777777" w:rsidR="003366EC" w:rsidRDefault="00000000">
            <w:r>
              <w:rPr>
                <w:sz w:val="18"/>
              </w:rPr>
              <w:t>Temporary impact coefficient (a_temp)</w:t>
            </w:r>
          </w:p>
        </w:tc>
        <w:tc>
          <w:tcPr>
            <w:tcW w:w="4703" w:type="dxa"/>
          </w:tcPr>
          <w:p w14:paraId="50457B7D" w14:textId="77777777" w:rsidR="003366EC" w:rsidRDefault="00000000">
            <w:r>
              <w:rPr>
                <w:sz w:val="18"/>
              </w:rPr>
              <w:t>0.008 (δ = 1 base; δ = 0.5 robustness)</w:t>
            </w:r>
          </w:p>
        </w:tc>
      </w:tr>
      <w:tr w:rsidR="003366EC" w14:paraId="254D8C06" w14:textId="77777777">
        <w:trPr>
          <w:jc w:val="center"/>
        </w:trPr>
        <w:tc>
          <w:tcPr>
            <w:tcW w:w="4703" w:type="dxa"/>
          </w:tcPr>
          <w:p w14:paraId="3E8B4B98" w14:textId="77777777" w:rsidR="003366EC" w:rsidRPr="005F71D4" w:rsidRDefault="00000000">
            <w:pPr>
              <w:rPr>
                <w:lang w:val="fr-FR"/>
              </w:rPr>
            </w:pPr>
            <w:r w:rsidRPr="005F71D4">
              <w:rPr>
                <w:sz w:val="18"/>
                <w:lang w:val="fr-FR"/>
              </w:rPr>
              <w:t>Permanent impact coefficient (a_perm)</w:t>
            </w:r>
          </w:p>
        </w:tc>
        <w:tc>
          <w:tcPr>
            <w:tcW w:w="4703" w:type="dxa"/>
          </w:tcPr>
          <w:p w14:paraId="00DFD07A" w14:textId="77777777" w:rsidR="003366EC" w:rsidRDefault="00000000">
            <w:r>
              <w:rPr>
                <w:sz w:val="18"/>
              </w:rPr>
              <w:t>0.002</w:t>
            </w:r>
          </w:p>
        </w:tc>
      </w:tr>
      <w:tr w:rsidR="003366EC" w14:paraId="7AAA8357" w14:textId="77777777">
        <w:trPr>
          <w:jc w:val="center"/>
        </w:trPr>
        <w:tc>
          <w:tcPr>
            <w:tcW w:w="4703" w:type="dxa"/>
          </w:tcPr>
          <w:p w14:paraId="2B018265" w14:textId="77777777" w:rsidR="003366EC" w:rsidRDefault="00000000">
            <w:r>
              <w:rPr>
                <w:sz w:val="18"/>
              </w:rPr>
              <w:t>Intraday seasonality</w:t>
            </w:r>
          </w:p>
        </w:tc>
        <w:tc>
          <w:tcPr>
            <w:tcW w:w="4703" w:type="dxa"/>
          </w:tcPr>
          <w:p w14:paraId="73F43537" w14:textId="3C932DC7" w:rsidR="003366EC" w:rsidRDefault="00000000">
            <w:r>
              <w:rPr>
                <w:sz w:val="18"/>
              </w:rPr>
              <w:t>Ushaped (volume and volatility)</w:t>
            </w:r>
          </w:p>
        </w:tc>
      </w:tr>
      <w:tr w:rsidR="003366EC" w14:paraId="1313518E" w14:textId="77777777">
        <w:trPr>
          <w:jc w:val="center"/>
        </w:trPr>
        <w:tc>
          <w:tcPr>
            <w:tcW w:w="4703" w:type="dxa"/>
          </w:tcPr>
          <w:p w14:paraId="7A7D88AD" w14:textId="754FEEF3" w:rsidR="003366EC" w:rsidRDefault="00000000">
            <w:r>
              <w:rPr>
                <w:sz w:val="18"/>
              </w:rPr>
              <w:t>Orderflow signal</w:t>
            </w:r>
          </w:p>
        </w:tc>
        <w:tc>
          <w:tcPr>
            <w:tcW w:w="4703" w:type="dxa"/>
          </w:tcPr>
          <w:p w14:paraId="3CF16097" w14:textId="77777777" w:rsidR="003366EC" w:rsidRDefault="00000000">
            <w:r>
              <w:rPr>
                <w:sz w:val="18"/>
              </w:rPr>
              <w:t>AR(1), persistence ρ = 0.65</w:t>
            </w:r>
          </w:p>
        </w:tc>
      </w:tr>
      <w:tr w:rsidR="003366EC" w14:paraId="5AC0D856" w14:textId="77777777">
        <w:trPr>
          <w:jc w:val="center"/>
        </w:trPr>
        <w:tc>
          <w:tcPr>
            <w:tcW w:w="4703" w:type="dxa"/>
          </w:tcPr>
          <w:p w14:paraId="672C801D" w14:textId="77777777" w:rsidR="003366EC" w:rsidRDefault="00000000">
            <w:r>
              <w:rPr>
                <w:sz w:val="18"/>
              </w:rPr>
              <w:t>Signal drift coefficient (θ)</w:t>
            </w:r>
          </w:p>
        </w:tc>
        <w:tc>
          <w:tcPr>
            <w:tcW w:w="4703" w:type="dxa"/>
          </w:tcPr>
          <w:p w14:paraId="313BB5F9" w14:textId="77777777" w:rsidR="003366EC" w:rsidRDefault="00000000">
            <w:r>
              <w:rPr>
                <w:sz w:val="18"/>
              </w:rPr>
              <w:t>0.0005, scaled by σ / σ_ref</w:t>
            </w:r>
          </w:p>
        </w:tc>
      </w:tr>
      <w:tr w:rsidR="003366EC" w14:paraId="10FDF0CA" w14:textId="77777777">
        <w:trPr>
          <w:jc w:val="center"/>
        </w:trPr>
        <w:tc>
          <w:tcPr>
            <w:tcW w:w="4703" w:type="dxa"/>
          </w:tcPr>
          <w:p w14:paraId="33385500" w14:textId="77777777" w:rsidR="003366EC" w:rsidRDefault="00000000">
            <w:r>
              <w:rPr>
                <w:sz w:val="18"/>
              </w:rPr>
              <w:t>Innovations</w:t>
            </w:r>
          </w:p>
        </w:tc>
        <w:tc>
          <w:tcPr>
            <w:tcW w:w="4703" w:type="dxa"/>
          </w:tcPr>
          <w:p w14:paraId="1321C136" w14:textId="168EE14F" w:rsidR="003366EC" w:rsidRDefault="00000000">
            <w:r>
              <w:rPr>
                <w:sz w:val="18"/>
              </w:rPr>
              <w:t>Gaussian (base); Studentt, 4 d.o.f. (robustness)</w:t>
            </w:r>
          </w:p>
        </w:tc>
      </w:tr>
      <w:tr w:rsidR="003366EC" w14:paraId="72D1DBA9" w14:textId="77777777">
        <w:trPr>
          <w:jc w:val="center"/>
        </w:trPr>
        <w:tc>
          <w:tcPr>
            <w:tcW w:w="4703" w:type="dxa"/>
          </w:tcPr>
          <w:p w14:paraId="790B2363" w14:textId="77777777" w:rsidR="003366EC" w:rsidRDefault="00000000">
            <w:r>
              <w:rPr>
                <w:sz w:val="18"/>
              </w:rPr>
              <w:t>Venues</w:t>
            </w:r>
          </w:p>
        </w:tc>
        <w:tc>
          <w:tcPr>
            <w:tcW w:w="4703" w:type="dxa"/>
          </w:tcPr>
          <w:p w14:paraId="3B597B09" w14:textId="278EE8FD" w:rsidR="003366EC" w:rsidRDefault="00000000">
            <w:r>
              <w:rPr>
                <w:sz w:val="18"/>
              </w:rPr>
              <w:t>3 (multivenue); 1 pooled (singlevenue benchmark)</w:t>
            </w:r>
          </w:p>
        </w:tc>
      </w:tr>
      <w:tr w:rsidR="003366EC" w14:paraId="1E5D94C9" w14:textId="77777777">
        <w:trPr>
          <w:jc w:val="center"/>
        </w:trPr>
        <w:tc>
          <w:tcPr>
            <w:tcW w:w="4703" w:type="dxa"/>
          </w:tcPr>
          <w:p w14:paraId="77E4E8F6" w14:textId="77777777" w:rsidR="003366EC" w:rsidRDefault="00000000">
            <w:r>
              <w:rPr>
                <w:sz w:val="18"/>
              </w:rPr>
              <w:t>Depth heterogeneity / dispersion</w:t>
            </w:r>
          </w:p>
        </w:tc>
        <w:tc>
          <w:tcPr>
            <w:tcW w:w="4703" w:type="dxa"/>
          </w:tcPr>
          <w:p w14:paraId="23CA2E43" w14:textId="77777777" w:rsidR="003366EC" w:rsidRDefault="00000000">
            <w:r>
              <w:rPr>
                <w:sz w:val="18"/>
              </w:rPr>
              <w:t>depth std 0.15; offset dispersion swept 0–32 bps</w:t>
            </w:r>
          </w:p>
        </w:tc>
      </w:tr>
    </w:tbl>
    <w:p w14:paraId="0721B1B3" w14:textId="2BAD0896" w:rsidR="003366EC" w:rsidRDefault="00000000">
      <w:pPr>
        <w:pStyle w:val="Heading2"/>
      </w:pPr>
      <w:bookmarkStart w:id="86" w:name="_Toc233303736"/>
      <w:r>
        <w:t>B.2 PPOfamily agent (continuous action, policygradient)</w:t>
      </w:r>
      <w:bookmarkEnd w:id="86"/>
    </w:p>
    <w:tbl>
      <w:tblPr>
        <w:tblStyle w:val="TableGrid"/>
        <w:tblW w:w="0" w:type="auto"/>
        <w:jc w:val="center"/>
        <w:tblLook w:val="04A0" w:firstRow="1" w:lastRow="0" w:firstColumn="1" w:lastColumn="0" w:noHBand="0" w:noVBand="1"/>
      </w:tblPr>
      <w:tblGrid>
        <w:gridCol w:w="4703"/>
        <w:gridCol w:w="4703"/>
      </w:tblGrid>
      <w:tr w:rsidR="003366EC" w14:paraId="634B1DAF" w14:textId="77777777">
        <w:trPr>
          <w:jc w:val="center"/>
        </w:trPr>
        <w:tc>
          <w:tcPr>
            <w:tcW w:w="4703" w:type="dxa"/>
          </w:tcPr>
          <w:p w14:paraId="32AAC8DD" w14:textId="77777777" w:rsidR="003366EC" w:rsidRDefault="00000000">
            <w:r>
              <w:rPr>
                <w:b/>
                <w:sz w:val="18"/>
              </w:rPr>
              <w:t>Parameter</w:t>
            </w:r>
          </w:p>
        </w:tc>
        <w:tc>
          <w:tcPr>
            <w:tcW w:w="4703" w:type="dxa"/>
          </w:tcPr>
          <w:p w14:paraId="5CE89FE6" w14:textId="77777777" w:rsidR="003366EC" w:rsidRDefault="00000000">
            <w:r>
              <w:rPr>
                <w:b/>
                <w:sz w:val="18"/>
              </w:rPr>
              <w:t>Value</w:t>
            </w:r>
          </w:p>
        </w:tc>
      </w:tr>
      <w:tr w:rsidR="003366EC" w14:paraId="12C962B8" w14:textId="77777777">
        <w:trPr>
          <w:jc w:val="center"/>
        </w:trPr>
        <w:tc>
          <w:tcPr>
            <w:tcW w:w="4703" w:type="dxa"/>
          </w:tcPr>
          <w:p w14:paraId="53BEA853" w14:textId="77777777" w:rsidR="003366EC" w:rsidRDefault="00000000">
            <w:r>
              <w:rPr>
                <w:sz w:val="18"/>
              </w:rPr>
              <w:t>Policy</w:t>
            </w:r>
          </w:p>
        </w:tc>
        <w:tc>
          <w:tcPr>
            <w:tcW w:w="4703" w:type="dxa"/>
          </w:tcPr>
          <w:p w14:paraId="544C6B9E" w14:textId="77777777" w:rsidR="003366EC" w:rsidRDefault="00000000">
            <w:r>
              <w:rPr>
                <w:sz w:val="18"/>
              </w:rPr>
              <w:t>m = softplus(θ · features); execution fraction f = min(1, m / (N − k))</w:t>
            </w:r>
          </w:p>
        </w:tc>
      </w:tr>
      <w:tr w:rsidR="003366EC" w14:paraId="11402944" w14:textId="77777777">
        <w:trPr>
          <w:jc w:val="center"/>
        </w:trPr>
        <w:tc>
          <w:tcPr>
            <w:tcW w:w="4703" w:type="dxa"/>
          </w:tcPr>
          <w:p w14:paraId="52DCE9E9" w14:textId="77777777" w:rsidR="003366EC" w:rsidRDefault="00000000">
            <w:r>
              <w:rPr>
                <w:sz w:val="18"/>
              </w:rPr>
              <w:t>State features</w:t>
            </w:r>
          </w:p>
        </w:tc>
        <w:tc>
          <w:tcPr>
            <w:tcW w:w="4703" w:type="dxa"/>
          </w:tcPr>
          <w:p w14:paraId="00066AE9" w14:textId="5EAA81F7" w:rsidR="003366EC" w:rsidRDefault="00000000">
            <w:r>
              <w:rPr>
                <w:sz w:val="18"/>
              </w:rPr>
              <w:t>bias, orderflow signal, pricevsarrival 100·(S/S₀ − 1), normalised time, volatilityregime flag, residual inventory</w:t>
            </w:r>
          </w:p>
        </w:tc>
      </w:tr>
      <w:tr w:rsidR="003366EC" w14:paraId="477D2D5B" w14:textId="77777777">
        <w:trPr>
          <w:jc w:val="center"/>
        </w:trPr>
        <w:tc>
          <w:tcPr>
            <w:tcW w:w="4703" w:type="dxa"/>
          </w:tcPr>
          <w:p w14:paraId="657BC728" w14:textId="77777777" w:rsidR="003366EC" w:rsidRDefault="00000000">
            <w:r>
              <w:rPr>
                <w:sz w:val="18"/>
              </w:rPr>
              <w:t>Optimiser</w:t>
            </w:r>
          </w:p>
        </w:tc>
        <w:tc>
          <w:tcPr>
            <w:tcW w:w="4703" w:type="dxa"/>
          </w:tcPr>
          <w:p w14:paraId="58942C87" w14:textId="4E48BEC4" w:rsidR="003366EC" w:rsidRDefault="00000000">
            <w:r>
              <w:rPr>
                <w:sz w:val="18"/>
              </w:rPr>
              <w:t>CrossEntropy Method (direct policy search)</w:t>
            </w:r>
          </w:p>
        </w:tc>
      </w:tr>
      <w:tr w:rsidR="003366EC" w14:paraId="585C2D10" w14:textId="77777777">
        <w:trPr>
          <w:jc w:val="center"/>
        </w:trPr>
        <w:tc>
          <w:tcPr>
            <w:tcW w:w="4703" w:type="dxa"/>
          </w:tcPr>
          <w:p w14:paraId="2841CEA2" w14:textId="77777777" w:rsidR="003366EC" w:rsidRDefault="00000000">
            <w:r>
              <w:rPr>
                <w:sz w:val="18"/>
              </w:rPr>
              <w:t>Generations / population / elite</w:t>
            </w:r>
          </w:p>
        </w:tc>
        <w:tc>
          <w:tcPr>
            <w:tcW w:w="4703" w:type="dxa"/>
          </w:tcPr>
          <w:p w14:paraId="7FA0D6C4" w14:textId="77777777" w:rsidR="003366EC" w:rsidRDefault="00000000">
            <w:r>
              <w:rPr>
                <w:sz w:val="18"/>
              </w:rPr>
              <w:t>22 / 28 / top 25%</w:t>
            </w:r>
          </w:p>
        </w:tc>
      </w:tr>
      <w:tr w:rsidR="003366EC" w14:paraId="54F88902" w14:textId="77777777">
        <w:trPr>
          <w:jc w:val="center"/>
        </w:trPr>
        <w:tc>
          <w:tcPr>
            <w:tcW w:w="4703" w:type="dxa"/>
          </w:tcPr>
          <w:p w14:paraId="6339B56C" w14:textId="77777777" w:rsidR="003366EC" w:rsidRDefault="00000000">
            <w:r>
              <w:rPr>
                <w:sz w:val="18"/>
              </w:rPr>
              <w:t>Evaluation batch per generation</w:t>
            </w:r>
          </w:p>
        </w:tc>
        <w:tc>
          <w:tcPr>
            <w:tcW w:w="4703" w:type="dxa"/>
          </w:tcPr>
          <w:p w14:paraId="37F1DEAE" w14:textId="77777777" w:rsidR="003366EC" w:rsidRDefault="00000000">
            <w:r>
              <w:rPr>
                <w:sz w:val="18"/>
              </w:rPr>
              <w:t>600 paired scenarios (common random numbers)</w:t>
            </w:r>
          </w:p>
        </w:tc>
      </w:tr>
      <w:tr w:rsidR="003366EC" w14:paraId="47AF47AF" w14:textId="77777777">
        <w:trPr>
          <w:jc w:val="center"/>
        </w:trPr>
        <w:tc>
          <w:tcPr>
            <w:tcW w:w="4703" w:type="dxa"/>
          </w:tcPr>
          <w:p w14:paraId="5DACFCB9" w14:textId="77777777" w:rsidR="003366EC" w:rsidRDefault="00000000">
            <w:r>
              <w:rPr>
                <w:sz w:val="18"/>
              </w:rPr>
              <w:lastRenderedPageBreak/>
              <w:t>Initial exploration σ</w:t>
            </w:r>
          </w:p>
        </w:tc>
        <w:tc>
          <w:tcPr>
            <w:tcW w:w="4703" w:type="dxa"/>
          </w:tcPr>
          <w:p w14:paraId="50682DBB" w14:textId="77777777" w:rsidR="003366EC" w:rsidRDefault="00000000">
            <w:r>
              <w:rPr>
                <w:sz w:val="18"/>
              </w:rPr>
              <w:t>0.6</w:t>
            </w:r>
          </w:p>
        </w:tc>
      </w:tr>
    </w:tbl>
    <w:p w14:paraId="2A5DDBDE" w14:textId="2B01FD63" w:rsidR="003366EC" w:rsidRDefault="00000000">
      <w:pPr>
        <w:pStyle w:val="Heading2"/>
      </w:pPr>
      <w:bookmarkStart w:id="87" w:name="_Toc233303737"/>
      <w:r>
        <w:t>B.3 DQNfamily agent (discrete action, valuebased)</w:t>
      </w:r>
      <w:bookmarkEnd w:id="87"/>
    </w:p>
    <w:tbl>
      <w:tblPr>
        <w:tblStyle w:val="TableGrid"/>
        <w:tblW w:w="0" w:type="auto"/>
        <w:jc w:val="center"/>
        <w:tblLook w:val="04A0" w:firstRow="1" w:lastRow="0" w:firstColumn="1" w:lastColumn="0" w:noHBand="0" w:noVBand="1"/>
      </w:tblPr>
      <w:tblGrid>
        <w:gridCol w:w="4703"/>
        <w:gridCol w:w="4703"/>
      </w:tblGrid>
      <w:tr w:rsidR="003366EC" w14:paraId="5900BCDA" w14:textId="77777777">
        <w:trPr>
          <w:jc w:val="center"/>
        </w:trPr>
        <w:tc>
          <w:tcPr>
            <w:tcW w:w="4703" w:type="dxa"/>
          </w:tcPr>
          <w:p w14:paraId="6DC89E93" w14:textId="77777777" w:rsidR="003366EC" w:rsidRDefault="00000000">
            <w:r>
              <w:rPr>
                <w:b/>
                <w:sz w:val="18"/>
              </w:rPr>
              <w:t>Parameter</w:t>
            </w:r>
          </w:p>
        </w:tc>
        <w:tc>
          <w:tcPr>
            <w:tcW w:w="4703" w:type="dxa"/>
          </w:tcPr>
          <w:p w14:paraId="44785FD1" w14:textId="77777777" w:rsidR="003366EC" w:rsidRDefault="00000000">
            <w:r>
              <w:rPr>
                <w:b/>
                <w:sz w:val="18"/>
              </w:rPr>
              <w:t>Value</w:t>
            </w:r>
          </w:p>
        </w:tc>
      </w:tr>
      <w:tr w:rsidR="003366EC" w14:paraId="4350AB8C" w14:textId="77777777">
        <w:trPr>
          <w:jc w:val="center"/>
        </w:trPr>
        <w:tc>
          <w:tcPr>
            <w:tcW w:w="4703" w:type="dxa"/>
          </w:tcPr>
          <w:p w14:paraId="0C59CE91" w14:textId="66CA2196" w:rsidR="003366EC" w:rsidRDefault="00000000">
            <w:r>
              <w:rPr>
                <w:sz w:val="18"/>
              </w:rPr>
              <w:t>Action grid (TWAPrate multipliers)</w:t>
            </w:r>
          </w:p>
        </w:tc>
        <w:tc>
          <w:tcPr>
            <w:tcW w:w="4703" w:type="dxa"/>
          </w:tcPr>
          <w:p w14:paraId="6C563C35" w14:textId="77777777" w:rsidR="003366EC" w:rsidRDefault="00000000">
            <w:r>
              <w:rPr>
                <w:sz w:val="18"/>
              </w:rPr>
              <w:t>{0.0, 0.5, 1.0, 1.5}</w:t>
            </w:r>
          </w:p>
        </w:tc>
      </w:tr>
      <w:tr w:rsidR="003366EC" w14:paraId="49F4766D" w14:textId="77777777">
        <w:trPr>
          <w:jc w:val="center"/>
        </w:trPr>
        <w:tc>
          <w:tcPr>
            <w:tcW w:w="4703" w:type="dxa"/>
          </w:tcPr>
          <w:p w14:paraId="08D20217" w14:textId="77777777" w:rsidR="003366EC" w:rsidRDefault="00000000">
            <w:r>
              <w:rPr>
                <w:sz w:val="18"/>
              </w:rPr>
              <w:t>Policy</w:t>
            </w:r>
          </w:p>
        </w:tc>
        <w:tc>
          <w:tcPr>
            <w:tcW w:w="4703" w:type="dxa"/>
          </w:tcPr>
          <w:p w14:paraId="7BA6D2DE" w14:textId="77777777" w:rsidR="003366EC" w:rsidRDefault="00000000">
            <w:r>
              <w:rPr>
                <w:sz w:val="18"/>
              </w:rPr>
              <w:t>greedy argmax of linear score W · features over the discrete grid</w:t>
            </w:r>
          </w:p>
        </w:tc>
      </w:tr>
      <w:tr w:rsidR="003366EC" w14:paraId="08549DA7" w14:textId="77777777">
        <w:trPr>
          <w:jc w:val="center"/>
        </w:trPr>
        <w:tc>
          <w:tcPr>
            <w:tcW w:w="4703" w:type="dxa"/>
          </w:tcPr>
          <w:p w14:paraId="426FFD1A" w14:textId="77777777" w:rsidR="003366EC" w:rsidRDefault="00000000">
            <w:r>
              <w:rPr>
                <w:sz w:val="18"/>
              </w:rPr>
              <w:t>Optimiser</w:t>
            </w:r>
          </w:p>
        </w:tc>
        <w:tc>
          <w:tcPr>
            <w:tcW w:w="4703" w:type="dxa"/>
          </w:tcPr>
          <w:p w14:paraId="5D4DAF8D" w14:textId="7377682E" w:rsidR="003366EC" w:rsidRDefault="00000000">
            <w:r>
              <w:rPr>
                <w:sz w:val="18"/>
              </w:rPr>
              <w:t>CrossEntropy Method on the scoring weights</w:t>
            </w:r>
          </w:p>
        </w:tc>
      </w:tr>
      <w:tr w:rsidR="003366EC" w14:paraId="1401AC17" w14:textId="77777777">
        <w:trPr>
          <w:jc w:val="center"/>
        </w:trPr>
        <w:tc>
          <w:tcPr>
            <w:tcW w:w="4703" w:type="dxa"/>
          </w:tcPr>
          <w:p w14:paraId="3130B296" w14:textId="77777777" w:rsidR="003366EC" w:rsidRDefault="00000000">
            <w:r>
              <w:rPr>
                <w:sz w:val="18"/>
              </w:rPr>
              <w:t>Generations / population / elite</w:t>
            </w:r>
          </w:p>
        </w:tc>
        <w:tc>
          <w:tcPr>
            <w:tcW w:w="4703" w:type="dxa"/>
          </w:tcPr>
          <w:p w14:paraId="343FF0B2" w14:textId="77777777" w:rsidR="003366EC" w:rsidRDefault="00000000">
            <w:r>
              <w:rPr>
                <w:sz w:val="18"/>
              </w:rPr>
              <w:t>20 / 36 / top 20%</w:t>
            </w:r>
          </w:p>
        </w:tc>
      </w:tr>
      <w:tr w:rsidR="003366EC" w14:paraId="3EAE07EF" w14:textId="77777777">
        <w:trPr>
          <w:jc w:val="center"/>
        </w:trPr>
        <w:tc>
          <w:tcPr>
            <w:tcW w:w="4703" w:type="dxa"/>
          </w:tcPr>
          <w:p w14:paraId="1F33B684" w14:textId="77777777" w:rsidR="003366EC" w:rsidRDefault="00000000">
            <w:r>
              <w:rPr>
                <w:sz w:val="18"/>
              </w:rPr>
              <w:t>Evaluation batch per generation</w:t>
            </w:r>
          </w:p>
        </w:tc>
        <w:tc>
          <w:tcPr>
            <w:tcW w:w="4703" w:type="dxa"/>
          </w:tcPr>
          <w:p w14:paraId="1DED965C" w14:textId="77777777" w:rsidR="003366EC" w:rsidRDefault="00000000">
            <w:r>
              <w:rPr>
                <w:sz w:val="18"/>
              </w:rPr>
              <w:t>420 paired scenarios</w:t>
            </w:r>
          </w:p>
        </w:tc>
      </w:tr>
      <w:tr w:rsidR="003366EC" w14:paraId="4D075560" w14:textId="77777777">
        <w:trPr>
          <w:jc w:val="center"/>
        </w:trPr>
        <w:tc>
          <w:tcPr>
            <w:tcW w:w="4703" w:type="dxa"/>
          </w:tcPr>
          <w:p w14:paraId="357344BA" w14:textId="77777777" w:rsidR="003366EC" w:rsidRDefault="00000000">
            <w:r>
              <w:rPr>
                <w:sz w:val="18"/>
              </w:rPr>
              <w:t>Initial exploration σ</w:t>
            </w:r>
          </w:p>
        </w:tc>
        <w:tc>
          <w:tcPr>
            <w:tcW w:w="4703" w:type="dxa"/>
          </w:tcPr>
          <w:p w14:paraId="22205270" w14:textId="77777777" w:rsidR="003366EC" w:rsidRDefault="00000000">
            <w:r>
              <w:rPr>
                <w:sz w:val="18"/>
              </w:rPr>
              <w:t>0.7</w:t>
            </w:r>
          </w:p>
        </w:tc>
      </w:tr>
    </w:tbl>
    <w:p w14:paraId="2D6310AE" w14:textId="77777777" w:rsidR="003366EC" w:rsidRDefault="00000000">
      <w:pPr>
        <w:pStyle w:val="Heading2"/>
      </w:pPr>
      <w:bookmarkStart w:id="88" w:name="_Toc233303738"/>
      <w:r>
        <w:t>B.4 Evaluation protocol</w:t>
      </w:r>
      <w:bookmarkEnd w:id="88"/>
    </w:p>
    <w:tbl>
      <w:tblPr>
        <w:tblStyle w:val="TableGrid"/>
        <w:tblW w:w="0" w:type="auto"/>
        <w:jc w:val="center"/>
        <w:tblLook w:val="04A0" w:firstRow="1" w:lastRow="0" w:firstColumn="1" w:lastColumn="0" w:noHBand="0" w:noVBand="1"/>
      </w:tblPr>
      <w:tblGrid>
        <w:gridCol w:w="4703"/>
        <w:gridCol w:w="4703"/>
      </w:tblGrid>
      <w:tr w:rsidR="003366EC" w14:paraId="7C4A44E4" w14:textId="77777777">
        <w:trPr>
          <w:jc w:val="center"/>
        </w:trPr>
        <w:tc>
          <w:tcPr>
            <w:tcW w:w="4703" w:type="dxa"/>
          </w:tcPr>
          <w:p w14:paraId="4C839DA8" w14:textId="77777777" w:rsidR="003366EC" w:rsidRDefault="00000000">
            <w:r>
              <w:rPr>
                <w:b/>
                <w:sz w:val="18"/>
              </w:rPr>
              <w:t>Parameter</w:t>
            </w:r>
          </w:p>
        </w:tc>
        <w:tc>
          <w:tcPr>
            <w:tcW w:w="4703" w:type="dxa"/>
          </w:tcPr>
          <w:p w14:paraId="70440394" w14:textId="77777777" w:rsidR="003366EC" w:rsidRDefault="00000000">
            <w:r>
              <w:rPr>
                <w:b/>
                <w:sz w:val="18"/>
              </w:rPr>
              <w:t>Value</w:t>
            </w:r>
          </w:p>
        </w:tc>
      </w:tr>
      <w:tr w:rsidR="003366EC" w14:paraId="1B2DB7E5" w14:textId="77777777">
        <w:trPr>
          <w:jc w:val="center"/>
        </w:trPr>
        <w:tc>
          <w:tcPr>
            <w:tcW w:w="4703" w:type="dxa"/>
          </w:tcPr>
          <w:p w14:paraId="4841D00B" w14:textId="4EDE5257" w:rsidR="003366EC" w:rsidRDefault="00000000">
            <w:r>
              <w:rPr>
                <w:sz w:val="18"/>
              </w:rPr>
              <w:t>Outofsample test set</w:t>
            </w:r>
          </w:p>
        </w:tc>
        <w:tc>
          <w:tcPr>
            <w:tcW w:w="4703" w:type="dxa"/>
          </w:tcPr>
          <w:p w14:paraId="1FD72185" w14:textId="77777777" w:rsidR="003366EC" w:rsidRDefault="00000000">
            <w:r>
              <w:rPr>
                <w:sz w:val="18"/>
              </w:rPr>
              <w:t>12,000 sessions, seed disjoint from training</w:t>
            </w:r>
          </w:p>
        </w:tc>
      </w:tr>
      <w:tr w:rsidR="003366EC" w14:paraId="384DE17E" w14:textId="77777777">
        <w:trPr>
          <w:jc w:val="center"/>
        </w:trPr>
        <w:tc>
          <w:tcPr>
            <w:tcW w:w="4703" w:type="dxa"/>
          </w:tcPr>
          <w:p w14:paraId="43F49818" w14:textId="77777777" w:rsidR="003366EC" w:rsidRDefault="00000000">
            <w:r>
              <w:rPr>
                <w:sz w:val="18"/>
              </w:rPr>
              <w:t>Comparison</w:t>
            </w:r>
          </w:p>
        </w:tc>
        <w:tc>
          <w:tcPr>
            <w:tcW w:w="4703" w:type="dxa"/>
          </w:tcPr>
          <w:p w14:paraId="197BAAA3" w14:textId="77777777" w:rsidR="003366EC" w:rsidRDefault="00000000">
            <w:r>
              <w:rPr>
                <w:sz w:val="18"/>
              </w:rPr>
              <w:t>paired (common random numbers across all strategies)</w:t>
            </w:r>
          </w:p>
        </w:tc>
      </w:tr>
      <w:tr w:rsidR="003366EC" w14:paraId="37EAEDD0" w14:textId="77777777">
        <w:trPr>
          <w:jc w:val="center"/>
        </w:trPr>
        <w:tc>
          <w:tcPr>
            <w:tcW w:w="4703" w:type="dxa"/>
          </w:tcPr>
          <w:p w14:paraId="1ED0740B" w14:textId="77777777" w:rsidR="003366EC" w:rsidRDefault="00000000">
            <w:r>
              <w:rPr>
                <w:sz w:val="18"/>
              </w:rPr>
              <w:t>Significance test</w:t>
            </w:r>
          </w:p>
        </w:tc>
        <w:tc>
          <w:tcPr>
            <w:tcW w:w="4703" w:type="dxa"/>
          </w:tcPr>
          <w:p w14:paraId="3E009899" w14:textId="077DE988" w:rsidR="003366EC" w:rsidRDefault="00000000">
            <w:r>
              <w:rPr>
                <w:sz w:val="18"/>
              </w:rPr>
              <w:t>NeweyWest (1987) HAC tstatistic, lag 5</w:t>
            </w:r>
          </w:p>
        </w:tc>
      </w:tr>
      <w:tr w:rsidR="003366EC" w14:paraId="1446F910" w14:textId="77777777">
        <w:trPr>
          <w:jc w:val="center"/>
        </w:trPr>
        <w:tc>
          <w:tcPr>
            <w:tcW w:w="4703" w:type="dxa"/>
          </w:tcPr>
          <w:p w14:paraId="4AB2224C" w14:textId="77777777" w:rsidR="003366EC" w:rsidRDefault="00000000">
            <w:r>
              <w:rPr>
                <w:sz w:val="18"/>
              </w:rPr>
              <w:t>Confidence intervals</w:t>
            </w:r>
          </w:p>
        </w:tc>
        <w:tc>
          <w:tcPr>
            <w:tcW w:w="4703" w:type="dxa"/>
          </w:tcPr>
          <w:p w14:paraId="2EDAA05E" w14:textId="77777777" w:rsidR="003366EC" w:rsidRDefault="00000000">
            <w:r>
              <w:rPr>
                <w:sz w:val="18"/>
              </w:rPr>
              <w:t>paired bootstrap, 10,000 resamples</w:t>
            </w:r>
          </w:p>
        </w:tc>
      </w:tr>
      <w:tr w:rsidR="003366EC" w14:paraId="585D557F" w14:textId="77777777">
        <w:trPr>
          <w:jc w:val="center"/>
        </w:trPr>
        <w:tc>
          <w:tcPr>
            <w:tcW w:w="4703" w:type="dxa"/>
          </w:tcPr>
          <w:p w14:paraId="01CD9629" w14:textId="0474B35E" w:rsidR="003366EC" w:rsidRDefault="00000000">
            <w:r>
              <w:rPr>
                <w:sz w:val="18"/>
              </w:rPr>
              <w:t>AlmgrenChriss validation</w:t>
            </w:r>
          </w:p>
        </w:tc>
        <w:tc>
          <w:tcPr>
            <w:tcW w:w="4703" w:type="dxa"/>
          </w:tcPr>
          <w:p w14:paraId="470650FA" w14:textId="0C11D007" w:rsidR="003366EC" w:rsidRDefault="00000000">
            <w:r>
              <w:rPr>
                <w:sz w:val="18"/>
              </w:rPr>
              <w:t>reproduces efficient frontier (TWAP as λ → 0; frontloading as λ rises)</w:t>
            </w:r>
          </w:p>
        </w:tc>
      </w:tr>
    </w:tbl>
    <w:p w14:paraId="0FA5CF58" w14:textId="77777777" w:rsidR="003366EC" w:rsidRDefault="00000000">
      <w:r>
        <w:br w:type="page"/>
      </w:r>
    </w:p>
    <w:p w14:paraId="67100D27" w14:textId="77777777" w:rsidR="003366EC" w:rsidRDefault="00000000">
      <w:pPr>
        <w:pStyle w:val="Heading1"/>
      </w:pPr>
      <w:bookmarkStart w:id="89" w:name="_Toc233303739"/>
      <w:r>
        <w:lastRenderedPageBreak/>
        <w:t>Appendix C: Full Numerical Results</w:t>
      </w:r>
      <w:bookmarkEnd w:id="89"/>
    </w:p>
    <w:p w14:paraId="6DD5751F" w14:textId="5700CD1A" w:rsidR="003366EC" w:rsidRDefault="00000000">
      <w:pPr>
        <w:jc w:val="both"/>
      </w:pPr>
      <w:r>
        <w:t>All values are simulated Implementation Shortfall (basis points) on the heldout outofsample set of N = 12,000 paired sessions. Reproducible from `code/experiments.py` (`code/results/results.json`).</w:t>
      </w:r>
    </w:p>
    <w:p w14:paraId="30FB0BF1" w14:textId="489D81E1" w:rsidR="003366EC" w:rsidRDefault="00000000">
      <w:pPr>
        <w:pStyle w:val="Heading2"/>
      </w:pPr>
      <w:bookmarkStart w:id="90" w:name="_Toc233303740"/>
      <w:r>
        <w:t>C.1 Outofsample IS distribution (H1)</w:t>
      </w:r>
      <w:bookmarkEnd w:id="90"/>
    </w:p>
    <w:tbl>
      <w:tblPr>
        <w:tblStyle w:val="TableGrid"/>
        <w:tblW w:w="0" w:type="auto"/>
        <w:jc w:val="center"/>
        <w:tblLook w:val="04A0" w:firstRow="1" w:lastRow="0" w:firstColumn="1" w:lastColumn="0" w:noHBand="0" w:noVBand="1"/>
      </w:tblPr>
      <w:tblGrid>
        <w:gridCol w:w="1881"/>
        <w:gridCol w:w="1881"/>
        <w:gridCol w:w="1881"/>
        <w:gridCol w:w="1881"/>
        <w:gridCol w:w="1881"/>
      </w:tblGrid>
      <w:tr w:rsidR="003366EC" w14:paraId="69220618" w14:textId="77777777">
        <w:trPr>
          <w:jc w:val="center"/>
        </w:trPr>
        <w:tc>
          <w:tcPr>
            <w:tcW w:w="1881" w:type="dxa"/>
          </w:tcPr>
          <w:p w14:paraId="2A05E2C3" w14:textId="77777777" w:rsidR="003366EC" w:rsidRDefault="00000000">
            <w:r>
              <w:rPr>
                <w:b/>
                <w:sz w:val="18"/>
              </w:rPr>
              <w:t>Strategy</w:t>
            </w:r>
          </w:p>
        </w:tc>
        <w:tc>
          <w:tcPr>
            <w:tcW w:w="1881" w:type="dxa"/>
          </w:tcPr>
          <w:p w14:paraId="3ED90DE2" w14:textId="77777777" w:rsidR="003366EC" w:rsidRDefault="00000000">
            <w:r>
              <w:rPr>
                <w:b/>
                <w:sz w:val="18"/>
              </w:rPr>
              <w:t>Mean</w:t>
            </w:r>
          </w:p>
        </w:tc>
        <w:tc>
          <w:tcPr>
            <w:tcW w:w="1881" w:type="dxa"/>
          </w:tcPr>
          <w:p w14:paraId="27F6760A" w14:textId="77777777" w:rsidR="003366EC" w:rsidRDefault="00000000">
            <w:r>
              <w:rPr>
                <w:b/>
                <w:sz w:val="18"/>
              </w:rPr>
              <w:t>Median</w:t>
            </w:r>
          </w:p>
        </w:tc>
        <w:tc>
          <w:tcPr>
            <w:tcW w:w="1881" w:type="dxa"/>
          </w:tcPr>
          <w:p w14:paraId="351B166E" w14:textId="77777777" w:rsidR="003366EC" w:rsidRDefault="00000000">
            <w:r>
              <w:rPr>
                <w:b/>
                <w:sz w:val="18"/>
              </w:rPr>
              <w:t>Std</w:t>
            </w:r>
          </w:p>
        </w:tc>
        <w:tc>
          <w:tcPr>
            <w:tcW w:w="1881" w:type="dxa"/>
          </w:tcPr>
          <w:p w14:paraId="6B3847A9" w14:textId="77777777" w:rsidR="003366EC" w:rsidRDefault="00000000">
            <w:r>
              <w:rPr>
                <w:b/>
                <w:sz w:val="18"/>
              </w:rPr>
              <w:t>VaR95</w:t>
            </w:r>
          </w:p>
        </w:tc>
      </w:tr>
      <w:tr w:rsidR="003366EC" w14:paraId="42FFE2AE" w14:textId="77777777">
        <w:trPr>
          <w:jc w:val="center"/>
        </w:trPr>
        <w:tc>
          <w:tcPr>
            <w:tcW w:w="1881" w:type="dxa"/>
          </w:tcPr>
          <w:p w14:paraId="5950AF8B" w14:textId="77777777" w:rsidR="003366EC" w:rsidRDefault="00000000">
            <w:r>
              <w:rPr>
                <w:sz w:val="18"/>
              </w:rPr>
              <w:t>TWAP</w:t>
            </w:r>
          </w:p>
        </w:tc>
        <w:tc>
          <w:tcPr>
            <w:tcW w:w="1881" w:type="dxa"/>
          </w:tcPr>
          <w:p w14:paraId="076B45C2" w14:textId="77777777" w:rsidR="003366EC" w:rsidRDefault="00000000">
            <w:r>
              <w:rPr>
                <w:sz w:val="18"/>
              </w:rPr>
              <w:t>17.64</w:t>
            </w:r>
          </w:p>
        </w:tc>
        <w:tc>
          <w:tcPr>
            <w:tcW w:w="1881" w:type="dxa"/>
          </w:tcPr>
          <w:p w14:paraId="395FEA49" w14:textId="77777777" w:rsidR="003366EC" w:rsidRDefault="00000000">
            <w:r>
              <w:rPr>
                <w:sz w:val="18"/>
              </w:rPr>
              <w:t>17.82</w:t>
            </w:r>
          </w:p>
        </w:tc>
        <w:tc>
          <w:tcPr>
            <w:tcW w:w="1881" w:type="dxa"/>
          </w:tcPr>
          <w:p w14:paraId="2FABBEF3" w14:textId="77777777" w:rsidR="003366EC" w:rsidRDefault="00000000">
            <w:r>
              <w:rPr>
                <w:sz w:val="18"/>
              </w:rPr>
              <w:t>49.76</w:t>
            </w:r>
          </w:p>
        </w:tc>
        <w:tc>
          <w:tcPr>
            <w:tcW w:w="1881" w:type="dxa"/>
          </w:tcPr>
          <w:p w14:paraId="6AC92E3E" w14:textId="77777777" w:rsidR="003366EC" w:rsidRDefault="00000000">
            <w:r>
              <w:rPr>
                <w:sz w:val="18"/>
              </w:rPr>
              <w:t>97.3</w:t>
            </w:r>
          </w:p>
        </w:tc>
      </w:tr>
      <w:tr w:rsidR="003366EC" w14:paraId="1BF062B1" w14:textId="77777777">
        <w:trPr>
          <w:jc w:val="center"/>
        </w:trPr>
        <w:tc>
          <w:tcPr>
            <w:tcW w:w="1881" w:type="dxa"/>
          </w:tcPr>
          <w:p w14:paraId="6DA80540" w14:textId="77777777" w:rsidR="003366EC" w:rsidRDefault="00000000">
            <w:r>
              <w:rPr>
                <w:sz w:val="18"/>
              </w:rPr>
              <w:t>VWAP</w:t>
            </w:r>
          </w:p>
        </w:tc>
        <w:tc>
          <w:tcPr>
            <w:tcW w:w="1881" w:type="dxa"/>
          </w:tcPr>
          <w:p w14:paraId="61DE527F" w14:textId="77777777" w:rsidR="003366EC" w:rsidRDefault="00000000">
            <w:r>
              <w:rPr>
                <w:sz w:val="18"/>
              </w:rPr>
              <w:t>17.10</w:t>
            </w:r>
          </w:p>
        </w:tc>
        <w:tc>
          <w:tcPr>
            <w:tcW w:w="1881" w:type="dxa"/>
          </w:tcPr>
          <w:p w14:paraId="290FC1DB" w14:textId="77777777" w:rsidR="003366EC" w:rsidRDefault="00000000">
            <w:r>
              <w:rPr>
                <w:sz w:val="18"/>
              </w:rPr>
              <w:t>17.42</w:t>
            </w:r>
          </w:p>
        </w:tc>
        <w:tc>
          <w:tcPr>
            <w:tcW w:w="1881" w:type="dxa"/>
          </w:tcPr>
          <w:p w14:paraId="5C8CC1BA" w14:textId="77777777" w:rsidR="003366EC" w:rsidRDefault="00000000">
            <w:r>
              <w:rPr>
                <w:sz w:val="18"/>
              </w:rPr>
              <w:t>48.42</w:t>
            </w:r>
          </w:p>
        </w:tc>
        <w:tc>
          <w:tcPr>
            <w:tcW w:w="1881" w:type="dxa"/>
          </w:tcPr>
          <w:p w14:paraId="1EF0EE3D" w14:textId="77777777" w:rsidR="003366EC" w:rsidRDefault="00000000">
            <w:r>
              <w:rPr>
                <w:sz w:val="18"/>
              </w:rPr>
              <w:t>95.1</w:t>
            </w:r>
          </w:p>
        </w:tc>
      </w:tr>
      <w:tr w:rsidR="003366EC" w14:paraId="7F6D98F8" w14:textId="77777777">
        <w:trPr>
          <w:jc w:val="center"/>
        </w:trPr>
        <w:tc>
          <w:tcPr>
            <w:tcW w:w="1881" w:type="dxa"/>
          </w:tcPr>
          <w:p w14:paraId="7006F38B" w14:textId="500C4BD7" w:rsidR="003366EC" w:rsidRDefault="00000000">
            <w:r>
              <w:rPr>
                <w:sz w:val="18"/>
              </w:rPr>
              <w:t>AlmgrenChriss</w:t>
            </w:r>
          </w:p>
        </w:tc>
        <w:tc>
          <w:tcPr>
            <w:tcW w:w="1881" w:type="dxa"/>
          </w:tcPr>
          <w:p w14:paraId="55BA1421" w14:textId="77777777" w:rsidR="003366EC" w:rsidRDefault="00000000">
            <w:r>
              <w:rPr>
                <w:sz w:val="18"/>
              </w:rPr>
              <w:t>17.93</w:t>
            </w:r>
          </w:p>
        </w:tc>
        <w:tc>
          <w:tcPr>
            <w:tcW w:w="1881" w:type="dxa"/>
          </w:tcPr>
          <w:p w14:paraId="5EA320E9" w14:textId="77777777" w:rsidR="003366EC" w:rsidRDefault="00000000">
            <w:r>
              <w:rPr>
                <w:sz w:val="18"/>
              </w:rPr>
              <w:t>18.04</w:t>
            </w:r>
          </w:p>
        </w:tc>
        <w:tc>
          <w:tcPr>
            <w:tcW w:w="1881" w:type="dxa"/>
          </w:tcPr>
          <w:p w14:paraId="33326C34" w14:textId="77777777" w:rsidR="003366EC" w:rsidRDefault="00000000">
            <w:r>
              <w:rPr>
                <w:sz w:val="18"/>
              </w:rPr>
              <w:t>42.76</w:t>
            </w:r>
          </w:p>
        </w:tc>
        <w:tc>
          <w:tcPr>
            <w:tcW w:w="1881" w:type="dxa"/>
          </w:tcPr>
          <w:p w14:paraId="306DCD66" w14:textId="77777777" w:rsidR="003366EC" w:rsidRDefault="00000000">
            <w:r>
              <w:rPr>
                <w:sz w:val="18"/>
              </w:rPr>
              <w:t>86.9</w:t>
            </w:r>
          </w:p>
        </w:tc>
      </w:tr>
      <w:tr w:rsidR="003366EC" w14:paraId="6CA1E2F4" w14:textId="77777777">
        <w:trPr>
          <w:jc w:val="center"/>
        </w:trPr>
        <w:tc>
          <w:tcPr>
            <w:tcW w:w="1881" w:type="dxa"/>
          </w:tcPr>
          <w:p w14:paraId="2A9256E9" w14:textId="77777777" w:rsidR="003366EC" w:rsidRDefault="00000000">
            <w:r>
              <w:rPr>
                <w:sz w:val="18"/>
              </w:rPr>
              <w:t>DQN</w:t>
            </w:r>
          </w:p>
        </w:tc>
        <w:tc>
          <w:tcPr>
            <w:tcW w:w="1881" w:type="dxa"/>
          </w:tcPr>
          <w:p w14:paraId="4B1CE303" w14:textId="77777777" w:rsidR="003366EC" w:rsidRDefault="00000000">
            <w:r>
              <w:rPr>
                <w:sz w:val="18"/>
              </w:rPr>
              <w:t>12.52</w:t>
            </w:r>
          </w:p>
        </w:tc>
        <w:tc>
          <w:tcPr>
            <w:tcW w:w="1881" w:type="dxa"/>
          </w:tcPr>
          <w:p w14:paraId="2E3DD709" w14:textId="77777777" w:rsidR="003366EC" w:rsidRDefault="00000000">
            <w:r>
              <w:rPr>
                <w:sz w:val="18"/>
              </w:rPr>
              <w:t>16.86</w:t>
            </w:r>
          </w:p>
        </w:tc>
        <w:tc>
          <w:tcPr>
            <w:tcW w:w="1881" w:type="dxa"/>
          </w:tcPr>
          <w:p w14:paraId="156F5228" w14:textId="77777777" w:rsidR="003366EC" w:rsidRDefault="00000000">
            <w:r>
              <w:rPr>
                <w:sz w:val="18"/>
              </w:rPr>
              <w:t>54.34</w:t>
            </w:r>
          </w:p>
        </w:tc>
        <w:tc>
          <w:tcPr>
            <w:tcW w:w="1881" w:type="dxa"/>
          </w:tcPr>
          <w:p w14:paraId="6AAF92DC" w14:textId="77777777" w:rsidR="003366EC" w:rsidRDefault="00000000">
            <w:r>
              <w:rPr>
                <w:sz w:val="18"/>
              </w:rPr>
              <w:t>91.7</w:t>
            </w:r>
          </w:p>
        </w:tc>
      </w:tr>
      <w:tr w:rsidR="003366EC" w14:paraId="0F8B8BBA" w14:textId="77777777">
        <w:trPr>
          <w:jc w:val="center"/>
        </w:trPr>
        <w:tc>
          <w:tcPr>
            <w:tcW w:w="1881" w:type="dxa"/>
          </w:tcPr>
          <w:p w14:paraId="198C8D19" w14:textId="77777777" w:rsidR="003366EC" w:rsidRDefault="00000000">
            <w:r>
              <w:rPr>
                <w:sz w:val="18"/>
              </w:rPr>
              <w:t>PPO</w:t>
            </w:r>
          </w:p>
        </w:tc>
        <w:tc>
          <w:tcPr>
            <w:tcW w:w="1881" w:type="dxa"/>
          </w:tcPr>
          <w:p w14:paraId="400DC5A2" w14:textId="77777777" w:rsidR="003366EC" w:rsidRDefault="00000000">
            <w:r>
              <w:rPr>
                <w:sz w:val="18"/>
              </w:rPr>
              <w:t>11.68</w:t>
            </w:r>
          </w:p>
        </w:tc>
        <w:tc>
          <w:tcPr>
            <w:tcW w:w="1881" w:type="dxa"/>
          </w:tcPr>
          <w:p w14:paraId="6B63B19D" w14:textId="77777777" w:rsidR="003366EC" w:rsidRDefault="00000000">
            <w:r>
              <w:rPr>
                <w:sz w:val="18"/>
              </w:rPr>
              <w:t>16.87</w:t>
            </w:r>
          </w:p>
        </w:tc>
        <w:tc>
          <w:tcPr>
            <w:tcW w:w="1881" w:type="dxa"/>
          </w:tcPr>
          <w:p w14:paraId="6AA1C51A" w14:textId="77777777" w:rsidR="003366EC" w:rsidRDefault="00000000">
            <w:r>
              <w:rPr>
                <w:sz w:val="18"/>
              </w:rPr>
              <w:t>48.78</w:t>
            </w:r>
          </w:p>
        </w:tc>
        <w:tc>
          <w:tcPr>
            <w:tcW w:w="1881" w:type="dxa"/>
          </w:tcPr>
          <w:p w14:paraId="5B135408" w14:textId="77777777" w:rsidR="003366EC" w:rsidRDefault="00000000">
            <w:r>
              <w:rPr>
                <w:sz w:val="18"/>
              </w:rPr>
              <w:t>80.8</w:t>
            </w:r>
          </w:p>
        </w:tc>
      </w:tr>
    </w:tbl>
    <w:p w14:paraId="777C29B8" w14:textId="77777777" w:rsidR="003366EC" w:rsidRDefault="00000000">
      <w:pPr>
        <w:pStyle w:val="Heading2"/>
      </w:pPr>
      <w:bookmarkStart w:id="91" w:name="_Toc233303741"/>
      <w:r>
        <w:t>C.2 Pairwise reductions, significance and confidence intervals</w:t>
      </w:r>
      <w:bookmarkEnd w:id="91"/>
    </w:p>
    <w:tbl>
      <w:tblPr>
        <w:tblStyle w:val="TableGrid"/>
        <w:tblW w:w="0" w:type="auto"/>
        <w:jc w:val="center"/>
        <w:tblLook w:val="04A0" w:firstRow="1" w:lastRow="0" w:firstColumn="1" w:lastColumn="0" w:noHBand="0" w:noVBand="1"/>
      </w:tblPr>
      <w:tblGrid>
        <w:gridCol w:w="1881"/>
        <w:gridCol w:w="1881"/>
        <w:gridCol w:w="1881"/>
        <w:gridCol w:w="1881"/>
        <w:gridCol w:w="1881"/>
      </w:tblGrid>
      <w:tr w:rsidR="003366EC" w14:paraId="1401BB2B" w14:textId="77777777">
        <w:trPr>
          <w:jc w:val="center"/>
        </w:trPr>
        <w:tc>
          <w:tcPr>
            <w:tcW w:w="1881" w:type="dxa"/>
          </w:tcPr>
          <w:p w14:paraId="71597F29" w14:textId="77777777" w:rsidR="003366EC" w:rsidRDefault="00000000">
            <w:r>
              <w:rPr>
                <w:b/>
                <w:sz w:val="18"/>
              </w:rPr>
              <w:t>Comparison</w:t>
            </w:r>
          </w:p>
        </w:tc>
        <w:tc>
          <w:tcPr>
            <w:tcW w:w="1881" w:type="dxa"/>
          </w:tcPr>
          <w:p w14:paraId="117049E6" w14:textId="77777777" w:rsidR="003366EC" w:rsidRDefault="00000000">
            <w:r>
              <w:rPr>
                <w:b/>
                <w:sz w:val="18"/>
              </w:rPr>
              <w:t>Reduction</w:t>
            </w:r>
          </w:p>
        </w:tc>
        <w:tc>
          <w:tcPr>
            <w:tcW w:w="1881" w:type="dxa"/>
          </w:tcPr>
          <w:p w14:paraId="1BCFB5BA" w14:textId="77777777" w:rsidR="003366EC" w:rsidRDefault="00000000">
            <w:r>
              <w:rPr>
                <w:b/>
                <w:sz w:val="18"/>
              </w:rPr>
              <w:t>Δ (bps)</w:t>
            </w:r>
          </w:p>
        </w:tc>
        <w:tc>
          <w:tcPr>
            <w:tcW w:w="1881" w:type="dxa"/>
          </w:tcPr>
          <w:p w14:paraId="0A7B6AC1" w14:textId="02C648B5" w:rsidR="003366EC" w:rsidRDefault="00000000">
            <w:r>
              <w:rPr>
                <w:b/>
                <w:sz w:val="18"/>
              </w:rPr>
              <w:t>NeweyWest t</w:t>
            </w:r>
          </w:p>
        </w:tc>
        <w:tc>
          <w:tcPr>
            <w:tcW w:w="1881" w:type="dxa"/>
          </w:tcPr>
          <w:p w14:paraId="3BBB1AD9" w14:textId="77777777" w:rsidR="003366EC" w:rsidRDefault="00000000">
            <w:r>
              <w:rPr>
                <w:b/>
                <w:sz w:val="18"/>
              </w:rPr>
              <w:t>95% CI (bps)</w:t>
            </w:r>
          </w:p>
        </w:tc>
      </w:tr>
      <w:tr w:rsidR="003366EC" w14:paraId="16A4C82E" w14:textId="77777777">
        <w:trPr>
          <w:jc w:val="center"/>
        </w:trPr>
        <w:tc>
          <w:tcPr>
            <w:tcW w:w="1881" w:type="dxa"/>
          </w:tcPr>
          <w:p w14:paraId="21762D46" w14:textId="77777777" w:rsidR="003366EC" w:rsidRDefault="00000000">
            <w:r>
              <w:rPr>
                <w:sz w:val="18"/>
              </w:rPr>
              <w:t>PPO vs TWAP</w:t>
            </w:r>
          </w:p>
        </w:tc>
        <w:tc>
          <w:tcPr>
            <w:tcW w:w="1881" w:type="dxa"/>
          </w:tcPr>
          <w:p w14:paraId="4DB3A94D" w14:textId="77777777" w:rsidR="003366EC" w:rsidRDefault="00000000">
            <w:r>
              <w:rPr>
                <w:sz w:val="18"/>
              </w:rPr>
              <w:t>33.8%</w:t>
            </w:r>
          </w:p>
        </w:tc>
        <w:tc>
          <w:tcPr>
            <w:tcW w:w="1881" w:type="dxa"/>
          </w:tcPr>
          <w:p w14:paraId="0072C4C5" w14:textId="0BDFF3D1" w:rsidR="003366EC" w:rsidRDefault="00000000">
            <w:r>
              <w:rPr>
                <w:sz w:val="18"/>
              </w:rPr>
              <w:t>5.96</w:t>
            </w:r>
          </w:p>
        </w:tc>
        <w:tc>
          <w:tcPr>
            <w:tcW w:w="1881" w:type="dxa"/>
          </w:tcPr>
          <w:p w14:paraId="4DF36C38" w14:textId="299944EA" w:rsidR="003366EC" w:rsidRDefault="00000000">
            <w:r>
              <w:rPr>
                <w:sz w:val="18"/>
              </w:rPr>
              <w:t>67.4</w:t>
            </w:r>
          </w:p>
        </w:tc>
        <w:tc>
          <w:tcPr>
            <w:tcW w:w="1881" w:type="dxa"/>
          </w:tcPr>
          <w:p w14:paraId="0E8B7218" w14:textId="20635401" w:rsidR="003366EC" w:rsidRDefault="00000000">
            <w:r>
              <w:rPr>
                <w:sz w:val="18"/>
              </w:rPr>
              <w:t>[6.13, 5.79]</w:t>
            </w:r>
          </w:p>
        </w:tc>
      </w:tr>
      <w:tr w:rsidR="003366EC" w14:paraId="1CD2107F" w14:textId="77777777">
        <w:trPr>
          <w:jc w:val="center"/>
        </w:trPr>
        <w:tc>
          <w:tcPr>
            <w:tcW w:w="1881" w:type="dxa"/>
          </w:tcPr>
          <w:p w14:paraId="4AA04ECC" w14:textId="77777777" w:rsidR="003366EC" w:rsidRDefault="00000000">
            <w:r>
              <w:rPr>
                <w:sz w:val="18"/>
              </w:rPr>
              <w:t>PPO vs VWAP</w:t>
            </w:r>
          </w:p>
        </w:tc>
        <w:tc>
          <w:tcPr>
            <w:tcW w:w="1881" w:type="dxa"/>
          </w:tcPr>
          <w:p w14:paraId="02FBC9E5" w14:textId="77777777" w:rsidR="003366EC" w:rsidRDefault="00000000">
            <w:r>
              <w:rPr>
                <w:sz w:val="18"/>
              </w:rPr>
              <w:t>31.7%</w:t>
            </w:r>
          </w:p>
        </w:tc>
        <w:tc>
          <w:tcPr>
            <w:tcW w:w="1881" w:type="dxa"/>
          </w:tcPr>
          <w:p w14:paraId="107D0B3E" w14:textId="1D9A68A2" w:rsidR="003366EC" w:rsidRDefault="00000000">
            <w:r>
              <w:rPr>
                <w:sz w:val="18"/>
              </w:rPr>
              <w:t>5.42</w:t>
            </w:r>
          </w:p>
        </w:tc>
        <w:tc>
          <w:tcPr>
            <w:tcW w:w="1881" w:type="dxa"/>
          </w:tcPr>
          <w:p w14:paraId="28251415" w14:textId="47ACC027" w:rsidR="003366EC" w:rsidRDefault="00000000">
            <w:r>
              <w:rPr>
                <w:sz w:val="18"/>
              </w:rPr>
              <w:t>60.9</w:t>
            </w:r>
          </w:p>
        </w:tc>
        <w:tc>
          <w:tcPr>
            <w:tcW w:w="1881" w:type="dxa"/>
          </w:tcPr>
          <w:p w14:paraId="318029D8" w14:textId="4AA325FF" w:rsidR="003366EC" w:rsidRDefault="00000000">
            <w:r>
              <w:rPr>
                <w:sz w:val="18"/>
              </w:rPr>
              <w:t>[5.59, 5.24]</w:t>
            </w:r>
          </w:p>
        </w:tc>
      </w:tr>
      <w:tr w:rsidR="003366EC" w14:paraId="2B56BAA0" w14:textId="77777777">
        <w:trPr>
          <w:jc w:val="center"/>
        </w:trPr>
        <w:tc>
          <w:tcPr>
            <w:tcW w:w="1881" w:type="dxa"/>
          </w:tcPr>
          <w:p w14:paraId="41CFA77C" w14:textId="6FF5915C" w:rsidR="003366EC" w:rsidRDefault="00000000">
            <w:r>
              <w:rPr>
                <w:sz w:val="18"/>
              </w:rPr>
              <w:t>PPO vs AlmgrenChriss</w:t>
            </w:r>
          </w:p>
        </w:tc>
        <w:tc>
          <w:tcPr>
            <w:tcW w:w="1881" w:type="dxa"/>
          </w:tcPr>
          <w:p w14:paraId="56592799" w14:textId="77777777" w:rsidR="003366EC" w:rsidRDefault="00000000">
            <w:r>
              <w:rPr>
                <w:sz w:val="18"/>
              </w:rPr>
              <w:t>34.9%</w:t>
            </w:r>
          </w:p>
        </w:tc>
        <w:tc>
          <w:tcPr>
            <w:tcW w:w="1881" w:type="dxa"/>
          </w:tcPr>
          <w:p w14:paraId="3550F379" w14:textId="3AD65B93" w:rsidR="003366EC" w:rsidRDefault="00000000">
            <w:r>
              <w:rPr>
                <w:sz w:val="18"/>
              </w:rPr>
              <w:t>6.25</w:t>
            </w:r>
          </w:p>
        </w:tc>
        <w:tc>
          <w:tcPr>
            <w:tcW w:w="1881" w:type="dxa"/>
          </w:tcPr>
          <w:p w14:paraId="7D992918" w14:textId="4C83F8A2" w:rsidR="003366EC" w:rsidRDefault="00000000">
            <w:r>
              <w:rPr>
                <w:sz w:val="18"/>
              </w:rPr>
              <w:t>60.6</w:t>
            </w:r>
          </w:p>
        </w:tc>
        <w:tc>
          <w:tcPr>
            <w:tcW w:w="1881" w:type="dxa"/>
          </w:tcPr>
          <w:p w14:paraId="77CA6A23" w14:textId="04DA4750" w:rsidR="003366EC" w:rsidRDefault="00000000">
            <w:r>
              <w:rPr>
                <w:sz w:val="18"/>
              </w:rPr>
              <w:t>[6.45, 6.05]</w:t>
            </w:r>
          </w:p>
        </w:tc>
      </w:tr>
      <w:tr w:rsidR="003366EC" w14:paraId="47B90520" w14:textId="77777777">
        <w:trPr>
          <w:jc w:val="center"/>
        </w:trPr>
        <w:tc>
          <w:tcPr>
            <w:tcW w:w="1881" w:type="dxa"/>
          </w:tcPr>
          <w:p w14:paraId="394253FB" w14:textId="77777777" w:rsidR="003366EC" w:rsidRDefault="00000000">
            <w:r>
              <w:rPr>
                <w:sz w:val="18"/>
              </w:rPr>
              <w:t>DQN vs TWAP</w:t>
            </w:r>
          </w:p>
        </w:tc>
        <w:tc>
          <w:tcPr>
            <w:tcW w:w="1881" w:type="dxa"/>
          </w:tcPr>
          <w:p w14:paraId="409CA571" w14:textId="77777777" w:rsidR="003366EC" w:rsidRDefault="00000000">
            <w:r>
              <w:rPr>
                <w:sz w:val="18"/>
              </w:rPr>
              <w:t>29.0%</w:t>
            </w:r>
          </w:p>
        </w:tc>
        <w:tc>
          <w:tcPr>
            <w:tcW w:w="1881" w:type="dxa"/>
          </w:tcPr>
          <w:p w14:paraId="5483B10C" w14:textId="44EE7399" w:rsidR="003366EC" w:rsidRDefault="00000000">
            <w:r>
              <w:rPr>
                <w:sz w:val="18"/>
              </w:rPr>
              <w:t>5.12</w:t>
            </w:r>
          </w:p>
        </w:tc>
        <w:tc>
          <w:tcPr>
            <w:tcW w:w="1881" w:type="dxa"/>
          </w:tcPr>
          <w:p w14:paraId="5B2C00C2" w14:textId="0AD57C84" w:rsidR="003366EC" w:rsidRDefault="00000000">
            <w:r>
              <w:rPr>
                <w:sz w:val="18"/>
              </w:rPr>
              <w:t>56.8</w:t>
            </w:r>
          </w:p>
        </w:tc>
        <w:tc>
          <w:tcPr>
            <w:tcW w:w="1881" w:type="dxa"/>
          </w:tcPr>
          <w:p w14:paraId="422605CB" w14:textId="6C7E3FCD" w:rsidR="003366EC" w:rsidRDefault="00000000">
            <w:r>
              <w:rPr>
                <w:sz w:val="18"/>
              </w:rPr>
              <w:t>[5.30, 4.94]</w:t>
            </w:r>
          </w:p>
        </w:tc>
      </w:tr>
      <w:tr w:rsidR="003366EC" w14:paraId="4D50F8A5" w14:textId="77777777">
        <w:trPr>
          <w:jc w:val="center"/>
        </w:trPr>
        <w:tc>
          <w:tcPr>
            <w:tcW w:w="1881" w:type="dxa"/>
          </w:tcPr>
          <w:p w14:paraId="2006884D" w14:textId="77777777" w:rsidR="003366EC" w:rsidRDefault="00000000">
            <w:r>
              <w:rPr>
                <w:sz w:val="18"/>
              </w:rPr>
              <w:t>DQN vs VWAP</w:t>
            </w:r>
          </w:p>
        </w:tc>
        <w:tc>
          <w:tcPr>
            <w:tcW w:w="1881" w:type="dxa"/>
          </w:tcPr>
          <w:p w14:paraId="35A7A620" w14:textId="77777777" w:rsidR="003366EC" w:rsidRDefault="00000000">
            <w:r>
              <w:rPr>
                <w:sz w:val="18"/>
              </w:rPr>
              <w:t>26.8%</w:t>
            </w:r>
          </w:p>
        </w:tc>
        <w:tc>
          <w:tcPr>
            <w:tcW w:w="1881" w:type="dxa"/>
          </w:tcPr>
          <w:p w14:paraId="7B9CDD48" w14:textId="42628340" w:rsidR="003366EC" w:rsidRDefault="00000000">
            <w:r>
              <w:rPr>
                <w:sz w:val="18"/>
              </w:rPr>
              <w:t>4.58</w:t>
            </w:r>
          </w:p>
        </w:tc>
        <w:tc>
          <w:tcPr>
            <w:tcW w:w="1881" w:type="dxa"/>
          </w:tcPr>
          <w:p w14:paraId="4BE2142F" w14:textId="5851F7C1" w:rsidR="003366EC" w:rsidRDefault="00000000">
            <w:r>
              <w:rPr>
                <w:sz w:val="18"/>
              </w:rPr>
              <w:t>50.0</w:t>
            </w:r>
          </w:p>
        </w:tc>
        <w:tc>
          <w:tcPr>
            <w:tcW w:w="1881" w:type="dxa"/>
          </w:tcPr>
          <w:p w14:paraId="3B2D20D2" w14:textId="5268B5C4" w:rsidR="003366EC" w:rsidRDefault="00000000">
            <w:r>
              <w:rPr>
                <w:sz w:val="18"/>
              </w:rPr>
              <w:t>[4.76, 4.40]</w:t>
            </w:r>
          </w:p>
        </w:tc>
      </w:tr>
      <w:tr w:rsidR="003366EC" w14:paraId="68A7CAFB" w14:textId="77777777">
        <w:trPr>
          <w:jc w:val="center"/>
        </w:trPr>
        <w:tc>
          <w:tcPr>
            <w:tcW w:w="1881" w:type="dxa"/>
          </w:tcPr>
          <w:p w14:paraId="365FC269" w14:textId="16120FD9" w:rsidR="003366EC" w:rsidRDefault="00000000">
            <w:r>
              <w:rPr>
                <w:sz w:val="18"/>
              </w:rPr>
              <w:t>DQN vs AlmgrenChriss</w:t>
            </w:r>
          </w:p>
        </w:tc>
        <w:tc>
          <w:tcPr>
            <w:tcW w:w="1881" w:type="dxa"/>
          </w:tcPr>
          <w:p w14:paraId="12B20246" w14:textId="77777777" w:rsidR="003366EC" w:rsidRDefault="00000000">
            <w:r>
              <w:rPr>
                <w:sz w:val="18"/>
              </w:rPr>
              <w:t>30.2%</w:t>
            </w:r>
          </w:p>
        </w:tc>
        <w:tc>
          <w:tcPr>
            <w:tcW w:w="1881" w:type="dxa"/>
          </w:tcPr>
          <w:p w14:paraId="520DFFE2" w14:textId="4DF6C409" w:rsidR="003366EC" w:rsidRDefault="00000000">
            <w:r>
              <w:rPr>
                <w:sz w:val="18"/>
              </w:rPr>
              <w:t>5.41</w:t>
            </w:r>
          </w:p>
        </w:tc>
        <w:tc>
          <w:tcPr>
            <w:tcW w:w="1881" w:type="dxa"/>
          </w:tcPr>
          <w:p w14:paraId="7E1E73BD" w14:textId="0ECB5CB2" w:rsidR="003366EC" w:rsidRDefault="00000000">
            <w:r>
              <w:rPr>
                <w:sz w:val="18"/>
              </w:rPr>
              <w:t>38.5</w:t>
            </w:r>
          </w:p>
        </w:tc>
        <w:tc>
          <w:tcPr>
            <w:tcW w:w="1881" w:type="dxa"/>
          </w:tcPr>
          <w:p w14:paraId="714B166A" w14:textId="3850AF0F" w:rsidR="003366EC" w:rsidRDefault="00000000">
            <w:r>
              <w:rPr>
                <w:sz w:val="18"/>
              </w:rPr>
              <w:t>[5.68, 5.14]</w:t>
            </w:r>
          </w:p>
        </w:tc>
      </w:tr>
      <w:tr w:rsidR="003366EC" w14:paraId="6C442FDF" w14:textId="77777777">
        <w:trPr>
          <w:jc w:val="center"/>
        </w:trPr>
        <w:tc>
          <w:tcPr>
            <w:tcW w:w="1881" w:type="dxa"/>
          </w:tcPr>
          <w:p w14:paraId="0822DD5F" w14:textId="77777777" w:rsidR="003366EC" w:rsidRDefault="00000000">
            <w:r>
              <w:rPr>
                <w:sz w:val="18"/>
              </w:rPr>
              <w:t>PPO vs DQN</w:t>
            </w:r>
          </w:p>
        </w:tc>
        <w:tc>
          <w:tcPr>
            <w:tcW w:w="1881" w:type="dxa"/>
          </w:tcPr>
          <w:p w14:paraId="3C93455A" w14:textId="77777777" w:rsidR="003366EC" w:rsidRDefault="00000000">
            <w:r>
              <w:rPr>
                <w:sz w:val="18"/>
              </w:rPr>
              <w:t>6.7%</w:t>
            </w:r>
          </w:p>
        </w:tc>
        <w:tc>
          <w:tcPr>
            <w:tcW w:w="1881" w:type="dxa"/>
          </w:tcPr>
          <w:p w14:paraId="78D85E3D" w14:textId="0A5892F7" w:rsidR="003366EC" w:rsidRDefault="00000000">
            <w:r>
              <w:rPr>
                <w:sz w:val="18"/>
              </w:rPr>
              <w:t>0.84</w:t>
            </w:r>
          </w:p>
        </w:tc>
        <w:tc>
          <w:tcPr>
            <w:tcW w:w="1881" w:type="dxa"/>
          </w:tcPr>
          <w:p w14:paraId="1FA4547B" w14:textId="030AD045" w:rsidR="003366EC" w:rsidRDefault="00000000">
            <w:r>
              <w:rPr>
                <w:sz w:val="18"/>
              </w:rPr>
              <w:t>12.2</w:t>
            </w:r>
          </w:p>
        </w:tc>
        <w:tc>
          <w:tcPr>
            <w:tcW w:w="1881" w:type="dxa"/>
          </w:tcPr>
          <w:p w14:paraId="7E49B225" w14:textId="6EBE8483" w:rsidR="003366EC" w:rsidRDefault="00000000">
            <w:r>
              <w:rPr>
                <w:sz w:val="18"/>
              </w:rPr>
              <w:t>[0.97, 0.71]</w:t>
            </w:r>
          </w:p>
        </w:tc>
      </w:tr>
    </w:tbl>
    <w:p w14:paraId="0EED76B9" w14:textId="77777777" w:rsidR="003366EC" w:rsidRDefault="00000000">
      <w:pPr>
        <w:pStyle w:val="Heading2"/>
      </w:pPr>
      <w:bookmarkStart w:id="92" w:name="_Toc233303742"/>
      <w:r>
        <w:t>C.3 Mean IS by volatility regime (H3)</w:t>
      </w:r>
      <w:bookmarkEnd w:id="92"/>
    </w:p>
    <w:tbl>
      <w:tblPr>
        <w:tblStyle w:val="TableGrid"/>
        <w:tblW w:w="0" w:type="auto"/>
        <w:jc w:val="center"/>
        <w:tblLook w:val="04A0" w:firstRow="1" w:lastRow="0" w:firstColumn="1" w:lastColumn="0" w:noHBand="0" w:noVBand="1"/>
      </w:tblPr>
      <w:tblGrid>
        <w:gridCol w:w="2351"/>
        <w:gridCol w:w="2351"/>
        <w:gridCol w:w="2351"/>
        <w:gridCol w:w="2351"/>
      </w:tblGrid>
      <w:tr w:rsidR="003366EC" w14:paraId="16FAE6A6" w14:textId="77777777">
        <w:trPr>
          <w:jc w:val="center"/>
        </w:trPr>
        <w:tc>
          <w:tcPr>
            <w:tcW w:w="2351" w:type="dxa"/>
          </w:tcPr>
          <w:p w14:paraId="46F062A9" w14:textId="77777777" w:rsidR="003366EC" w:rsidRDefault="00000000">
            <w:r>
              <w:rPr>
                <w:b/>
                <w:sz w:val="18"/>
              </w:rPr>
              <w:t>Strategy</w:t>
            </w:r>
          </w:p>
        </w:tc>
        <w:tc>
          <w:tcPr>
            <w:tcW w:w="2351" w:type="dxa"/>
          </w:tcPr>
          <w:p w14:paraId="0F05C3DD" w14:textId="77777777" w:rsidR="003366EC" w:rsidRDefault="00000000">
            <w:r>
              <w:rPr>
                <w:b/>
                <w:sz w:val="18"/>
              </w:rPr>
              <w:t>σ=15%</w:t>
            </w:r>
          </w:p>
        </w:tc>
        <w:tc>
          <w:tcPr>
            <w:tcW w:w="2351" w:type="dxa"/>
          </w:tcPr>
          <w:p w14:paraId="6B37C049" w14:textId="77777777" w:rsidR="003366EC" w:rsidRDefault="00000000">
            <w:r>
              <w:rPr>
                <w:b/>
                <w:sz w:val="18"/>
              </w:rPr>
              <w:t>σ=22%</w:t>
            </w:r>
          </w:p>
        </w:tc>
        <w:tc>
          <w:tcPr>
            <w:tcW w:w="2351" w:type="dxa"/>
          </w:tcPr>
          <w:p w14:paraId="54D8A9E7" w14:textId="77777777" w:rsidR="003366EC" w:rsidRDefault="00000000">
            <w:r>
              <w:rPr>
                <w:b/>
                <w:sz w:val="18"/>
              </w:rPr>
              <w:t>σ=35%</w:t>
            </w:r>
          </w:p>
        </w:tc>
      </w:tr>
      <w:tr w:rsidR="003366EC" w14:paraId="004F4C43" w14:textId="77777777">
        <w:trPr>
          <w:jc w:val="center"/>
        </w:trPr>
        <w:tc>
          <w:tcPr>
            <w:tcW w:w="2351" w:type="dxa"/>
          </w:tcPr>
          <w:p w14:paraId="326F3F14" w14:textId="77777777" w:rsidR="003366EC" w:rsidRDefault="00000000">
            <w:r>
              <w:rPr>
                <w:sz w:val="18"/>
              </w:rPr>
              <w:t>TWAP</w:t>
            </w:r>
          </w:p>
        </w:tc>
        <w:tc>
          <w:tcPr>
            <w:tcW w:w="2351" w:type="dxa"/>
          </w:tcPr>
          <w:p w14:paraId="70D3B4C2" w14:textId="77777777" w:rsidR="003366EC" w:rsidRDefault="00000000">
            <w:r>
              <w:rPr>
                <w:sz w:val="18"/>
              </w:rPr>
              <w:t>17.98</w:t>
            </w:r>
          </w:p>
        </w:tc>
        <w:tc>
          <w:tcPr>
            <w:tcW w:w="2351" w:type="dxa"/>
          </w:tcPr>
          <w:p w14:paraId="04CA7629" w14:textId="77777777" w:rsidR="003366EC" w:rsidRDefault="00000000">
            <w:r>
              <w:rPr>
                <w:sz w:val="18"/>
              </w:rPr>
              <w:t>18.69</w:t>
            </w:r>
          </w:p>
        </w:tc>
        <w:tc>
          <w:tcPr>
            <w:tcW w:w="2351" w:type="dxa"/>
          </w:tcPr>
          <w:p w14:paraId="6623A3C9" w14:textId="77777777" w:rsidR="003366EC" w:rsidRDefault="00000000">
            <w:r>
              <w:rPr>
                <w:sz w:val="18"/>
              </w:rPr>
              <w:t>16.21</w:t>
            </w:r>
          </w:p>
        </w:tc>
      </w:tr>
      <w:tr w:rsidR="003366EC" w14:paraId="158D4C3A" w14:textId="77777777">
        <w:trPr>
          <w:jc w:val="center"/>
        </w:trPr>
        <w:tc>
          <w:tcPr>
            <w:tcW w:w="2351" w:type="dxa"/>
          </w:tcPr>
          <w:p w14:paraId="7D2D4B93" w14:textId="77777777" w:rsidR="003366EC" w:rsidRDefault="00000000">
            <w:r>
              <w:rPr>
                <w:sz w:val="18"/>
              </w:rPr>
              <w:t>VWAP</w:t>
            </w:r>
          </w:p>
        </w:tc>
        <w:tc>
          <w:tcPr>
            <w:tcW w:w="2351" w:type="dxa"/>
          </w:tcPr>
          <w:p w14:paraId="4DB9512C" w14:textId="77777777" w:rsidR="003366EC" w:rsidRDefault="00000000">
            <w:r>
              <w:rPr>
                <w:sz w:val="18"/>
              </w:rPr>
              <w:t>17.43</w:t>
            </w:r>
          </w:p>
        </w:tc>
        <w:tc>
          <w:tcPr>
            <w:tcW w:w="2351" w:type="dxa"/>
          </w:tcPr>
          <w:p w14:paraId="596BD621" w14:textId="77777777" w:rsidR="003366EC" w:rsidRDefault="00000000">
            <w:r>
              <w:rPr>
                <w:sz w:val="18"/>
              </w:rPr>
              <w:t>18.15</w:t>
            </w:r>
          </w:p>
        </w:tc>
        <w:tc>
          <w:tcPr>
            <w:tcW w:w="2351" w:type="dxa"/>
          </w:tcPr>
          <w:p w14:paraId="1902A554" w14:textId="77777777" w:rsidR="003366EC" w:rsidRDefault="00000000">
            <w:r>
              <w:rPr>
                <w:sz w:val="18"/>
              </w:rPr>
              <w:t>15.67</w:t>
            </w:r>
          </w:p>
        </w:tc>
      </w:tr>
      <w:tr w:rsidR="003366EC" w14:paraId="2AF236A3" w14:textId="77777777">
        <w:trPr>
          <w:jc w:val="center"/>
        </w:trPr>
        <w:tc>
          <w:tcPr>
            <w:tcW w:w="2351" w:type="dxa"/>
          </w:tcPr>
          <w:p w14:paraId="68B21633" w14:textId="1DEE7966" w:rsidR="003366EC" w:rsidRDefault="00000000">
            <w:r>
              <w:rPr>
                <w:sz w:val="18"/>
              </w:rPr>
              <w:t>AlmgrenChriss</w:t>
            </w:r>
          </w:p>
        </w:tc>
        <w:tc>
          <w:tcPr>
            <w:tcW w:w="2351" w:type="dxa"/>
          </w:tcPr>
          <w:p w14:paraId="130A8729" w14:textId="77777777" w:rsidR="003366EC" w:rsidRDefault="00000000">
            <w:r>
              <w:rPr>
                <w:sz w:val="18"/>
              </w:rPr>
              <w:t>18.21</w:t>
            </w:r>
          </w:p>
        </w:tc>
        <w:tc>
          <w:tcPr>
            <w:tcW w:w="2351" w:type="dxa"/>
          </w:tcPr>
          <w:p w14:paraId="15EFE133" w14:textId="77777777" w:rsidR="003366EC" w:rsidRDefault="00000000">
            <w:r>
              <w:rPr>
                <w:sz w:val="18"/>
              </w:rPr>
              <w:t>18.74</w:t>
            </w:r>
          </w:p>
        </w:tc>
        <w:tc>
          <w:tcPr>
            <w:tcW w:w="2351" w:type="dxa"/>
          </w:tcPr>
          <w:p w14:paraId="2E9F28EF" w14:textId="77777777" w:rsidR="003366EC" w:rsidRDefault="00000000">
            <w:r>
              <w:rPr>
                <w:sz w:val="18"/>
              </w:rPr>
              <w:t>16.81</w:t>
            </w:r>
          </w:p>
        </w:tc>
      </w:tr>
      <w:tr w:rsidR="003366EC" w14:paraId="13818E6F" w14:textId="77777777">
        <w:trPr>
          <w:jc w:val="center"/>
        </w:trPr>
        <w:tc>
          <w:tcPr>
            <w:tcW w:w="2351" w:type="dxa"/>
          </w:tcPr>
          <w:p w14:paraId="2926CE94" w14:textId="77777777" w:rsidR="003366EC" w:rsidRDefault="00000000">
            <w:r>
              <w:rPr>
                <w:sz w:val="18"/>
              </w:rPr>
              <w:t>DQN</w:t>
            </w:r>
          </w:p>
        </w:tc>
        <w:tc>
          <w:tcPr>
            <w:tcW w:w="2351" w:type="dxa"/>
          </w:tcPr>
          <w:p w14:paraId="50CFC28E" w14:textId="77777777" w:rsidR="003366EC" w:rsidRDefault="00000000">
            <w:r>
              <w:rPr>
                <w:sz w:val="18"/>
              </w:rPr>
              <w:t>16.01</w:t>
            </w:r>
          </w:p>
        </w:tc>
        <w:tc>
          <w:tcPr>
            <w:tcW w:w="2351" w:type="dxa"/>
          </w:tcPr>
          <w:p w14:paraId="4D67A3AB" w14:textId="77777777" w:rsidR="003366EC" w:rsidRDefault="00000000">
            <w:r>
              <w:rPr>
                <w:sz w:val="18"/>
              </w:rPr>
              <w:t>15.00</w:t>
            </w:r>
          </w:p>
        </w:tc>
        <w:tc>
          <w:tcPr>
            <w:tcW w:w="2351" w:type="dxa"/>
          </w:tcPr>
          <w:p w14:paraId="1BFEA80C" w14:textId="77777777" w:rsidR="003366EC" w:rsidRDefault="00000000">
            <w:r>
              <w:rPr>
                <w:sz w:val="18"/>
              </w:rPr>
              <w:t>6.42</w:t>
            </w:r>
          </w:p>
        </w:tc>
      </w:tr>
      <w:tr w:rsidR="003366EC" w14:paraId="06E947C8" w14:textId="77777777">
        <w:trPr>
          <w:jc w:val="center"/>
        </w:trPr>
        <w:tc>
          <w:tcPr>
            <w:tcW w:w="2351" w:type="dxa"/>
          </w:tcPr>
          <w:p w14:paraId="6C41E308" w14:textId="77777777" w:rsidR="003366EC" w:rsidRDefault="00000000">
            <w:r>
              <w:rPr>
                <w:sz w:val="18"/>
              </w:rPr>
              <w:lastRenderedPageBreak/>
              <w:t>PPO</w:t>
            </w:r>
          </w:p>
        </w:tc>
        <w:tc>
          <w:tcPr>
            <w:tcW w:w="2351" w:type="dxa"/>
          </w:tcPr>
          <w:p w14:paraId="36AF9847" w14:textId="77777777" w:rsidR="003366EC" w:rsidRDefault="00000000">
            <w:r>
              <w:rPr>
                <w:sz w:val="18"/>
              </w:rPr>
              <w:t>15.92</w:t>
            </w:r>
          </w:p>
        </w:tc>
        <w:tc>
          <w:tcPr>
            <w:tcW w:w="2351" w:type="dxa"/>
          </w:tcPr>
          <w:p w14:paraId="0971A4B4" w14:textId="77777777" w:rsidR="003366EC" w:rsidRDefault="00000000">
            <w:r>
              <w:rPr>
                <w:sz w:val="18"/>
              </w:rPr>
              <w:t>13.55</w:t>
            </w:r>
          </w:p>
        </w:tc>
        <w:tc>
          <w:tcPr>
            <w:tcW w:w="2351" w:type="dxa"/>
          </w:tcPr>
          <w:p w14:paraId="67C836C0" w14:textId="77777777" w:rsidR="003366EC" w:rsidRDefault="00000000">
            <w:r>
              <w:rPr>
                <w:sz w:val="18"/>
              </w:rPr>
              <w:t>5.44</w:t>
            </w:r>
          </w:p>
        </w:tc>
      </w:tr>
    </w:tbl>
    <w:p w14:paraId="3E7389F0" w14:textId="60B3EF6E" w:rsidR="003366EC" w:rsidRDefault="00000000">
      <w:pPr>
        <w:jc w:val="both"/>
      </w:pPr>
      <w:r>
        <w:t>PPO versus AlmgrenChriss by regime:</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3366EC" w14:paraId="3FE7B156" w14:textId="77777777">
        <w:trPr>
          <w:jc w:val="center"/>
        </w:trPr>
        <w:tc>
          <w:tcPr>
            <w:tcW w:w="1881" w:type="dxa"/>
          </w:tcPr>
          <w:p w14:paraId="717FA48F" w14:textId="77777777" w:rsidR="003366EC" w:rsidRDefault="00000000">
            <w:r>
              <w:rPr>
                <w:b/>
                <w:sz w:val="18"/>
              </w:rPr>
              <w:t>Regime</w:t>
            </w:r>
          </w:p>
        </w:tc>
        <w:tc>
          <w:tcPr>
            <w:tcW w:w="1881" w:type="dxa"/>
          </w:tcPr>
          <w:p w14:paraId="48D90320" w14:textId="77777777" w:rsidR="003366EC" w:rsidRDefault="00000000">
            <w:r>
              <w:rPr>
                <w:b/>
                <w:sz w:val="18"/>
              </w:rPr>
              <w:t>PPO</w:t>
            </w:r>
          </w:p>
        </w:tc>
        <w:tc>
          <w:tcPr>
            <w:tcW w:w="1881" w:type="dxa"/>
          </w:tcPr>
          <w:p w14:paraId="4859C229" w14:textId="77777777" w:rsidR="003366EC" w:rsidRDefault="00000000">
            <w:r>
              <w:rPr>
                <w:b/>
                <w:sz w:val="18"/>
              </w:rPr>
              <w:t>AC</w:t>
            </w:r>
          </w:p>
        </w:tc>
        <w:tc>
          <w:tcPr>
            <w:tcW w:w="1881" w:type="dxa"/>
          </w:tcPr>
          <w:p w14:paraId="367A6913" w14:textId="77777777" w:rsidR="003366EC" w:rsidRDefault="00000000">
            <w:r>
              <w:rPr>
                <w:b/>
                <w:sz w:val="18"/>
              </w:rPr>
              <w:t>Reduction</w:t>
            </w:r>
          </w:p>
        </w:tc>
        <w:tc>
          <w:tcPr>
            <w:tcW w:w="1881" w:type="dxa"/>
          </w:tcPr>
          <w:p w14:paraId="111DD100" w14:textId="77777777" w:rsidR="003366EC" w:rsidRDefault="00000000">
            <w:r>
              <w:rPr>
                <w:b/>
                <w:sz w:val="18"/>
              </w:rPr>
              <w:t>t</w:t>
            </w:r>
          </w:p>
        </w:tc>
      </w:tr>
      <w:tr w:rsidR="003366EC" w14:paraId="6073B6E9" w14:textId="77777777">
        <w:trPr>
          <w:jc w:val="center"/>
        </w:trPr>
        <w:tc>
          <w:tcPr>
            <w:tcW w:w="1881" w:type="dxa"/>
          </w:tcPr>
          <w:p w14:paraId="368AFCE5" w14:textId="77777777" w:rsidR="003366EC" w:rsidRDefault="00000000">
            <w:r>
              <w:rPr>
                <w:sz w:val="18"/>
              </w:rPr>
              <w:t>σ=15%</w:t>
            </w:r>
          </w:p>
        </w:tc>
        <w:tc>
          <w:tcPr>
            <w:tcW w:w="1881" w:type="dxa"/>
          </w:tcPr>
          <w:p w14:paraId="0D14B011" w14:textId="77777777" w:rsidR="003366EC" w:rsidRDefault="00000000">
            <w:r>
              <w:rPr>
                <w:sz w:val="18"/>
              </w:rPr>
              <w:t>15.92</w:t>
            </w:r>
          </w:p>
        </w:tc>
        <w:tc>
          <w:tcPr>
            <w:tcW w:w="1881" w:type="dxa"/>
          </w:tcPr>
          <w:p w14:paraId="6DB32B9A" w14:textId="77777777" w:rsidR="003366EC" w:rsidRDefault="00000000">
            <w:r>
              <w:rPr>
                <w:sz w:val="18"/>
              </w:rPr>
              <w:t>18.21</w:t>
            </w:r>
          </w:p>
        </w:tc>
        <w:tc>
          <w:tcPr>
            <w:tcW w:w="1881" w:type="dxa"/>
          </w:tcPr>
          <w:p w14:paraId="0D9CB254" w14:textId="77777777" w:rsidR="003366EC" w:rsidRDefault="00000000">
            <w:r>
              <w:rPr>
                <w:sz w:val="18"/>
              </w:rPr>
              <w:t>12.6%</w:t>
            </w:r>
          </w:p>
        </w:tc>
        <w:tc>
          <w:tcPr>
            <w:tcW w:w="1881" w:type="dxa"/>
          </w:tcPr>
          <w:p w14:paraId="4F71EBE6" w14:textId="71F543B2" w:rsidR="003366EC" w:rsidRDefault="00000000">
            <w:r>
              <w:rPr>
                <w:sz w:val="18"/>
              </w:rPr>
              <w:t>25.5</w:t>
            </w:r>
          </w:p>
        </w:tc>
      </w:tr>
      <w:tr w:rsidR="003366EC" w14:paraId="0AF79F8D" w14:textId="77777777">
        <w:trPr>
          <w:jc w:val="center"/>
        </w:trPr>
        <w:tc>
          <w:tcPr>
            <w:tcW w:w="1881" w:type="dxa"/>
          </w:tcPr>
          <w:p w14:paraId="523CF91C" w14:textId="77777777" w:rsidR="003366EC" w:rsidRDefault="00000000">
            <w:r>
              <w:rPr>
                <w:sz w:val="18"/>
              </w:rPr>
              <w:t>σ=22%</w:t>
            </w:r>
          </w:p>
        </w:tc>
        <w:tc>
          <w:tcPr>
            <w:tcW w:w="1881" w:type="dxa"/>
          </w:tcPr>
          <w:p w14:paraId="082D99AB" w14:textId="77777777" w:rsidR="003366EC" w:rsidRDefault="00000000">
            <w:r>
              <w:rPr>
                <w:sz w:val="18"/>
              </w:rPr>
              <w:t>13.55</w:t>
            </w:r>
          </w:p>
        </w:tc>
        <w:tc>
          <w:tcPr>
            <w:tcW w:w="1881" w:type="dxa"/>
          </w:tcPr>
          <w:p w14:paraId="586CD736" w14:textId="77777777" w:rsidR="003366EC" w:rsidRDefault="00000000">
            <w:r>
              <w:rPr>
                <w:sz w:val="18"/>
              </w:rPr>
              <w:t>18.74</w:t>
            </w:r>
          </w:p>
        </w:tc>
        <w:tc>
          <w:tcPr>
            <w:tcW w:w="1881" w:type="dxa"/>
          </w:tcPr>
          <w:p w14:paraId="62892541" w14:textId="77777777" w:rsidR="003366EC" w:rsidRDefault="00000000">
            <w:r>
              <w:rPr>
                <w:sz w:val="18"/>
              </w:rPr>
              <w:t>27.7%</w:t>
            </w:r>
          </w:p>
        </w:tc>
        <w:tc>
          <w:tcPr>
            <w:tcW w:w="1881" w:type="dxa"/>
          </w:tcPr>
          <w:p w14:paraId="42672B5E" w14:textId="693303B7" w:rsidR="003366EC" w:rsidRDefault="00000000">
            <w:r>
              <w:rPr>
                <w:sz w:val="18"/>
              </w:rPr>
              <w:t>41.0</w:t>
            </w:r>
          </w:p>
        </w:tc>
      </w:tr>
      <w:tr w:rsidR="003366EC" w14:paraId="0888712B" w14:textId="77777777">
        <w:trPr>
          <w:jc w:val="center"/>
        </w:trPr>
        <w:tc>
          <w:tcPr>
            <w:tcW w:w="1881" w:type="dxa"/>
          </w:tcPr>
          <w:p w14:paraId="58B09500" w14:textId="77777777" w:rsidR="003366EC" w:rsidRDefault="00000000">
            <w:r>
              <w:rPr>
                <w:sz w:val="18"/>
              </w:rPr>
              <w:t>σ=35%</w:t>
            </w:r>
          </w:p>
        </w:tc>
        <w:tc>
          <w:tcPr>
            <w:tcW w:w="1881" w:type="dxa"/>
          </w:tcPr>
          <w:p w14:paraId="0951045C" w14:textId="77777777" w:rsidR="003366EC" w:rsidRDefault="00000000">
            <w:r>
              <w:rPr>
                <w:sz w:val="18"/>
              </w:rPr>
              <w:t>5.44</w:t>
            </w:r>
          </w:p>
        </w:tc>
        <w:tc>
          <w:tcPr>
            <w:tcW w:w="1881" w:type="dxa"/>
          </w:tcPr>
          <w:p w14:paraId="0420EB5B" w14:textId="77777777" w:rsidR="003366EC" w:rsidRDefault="00000000">
            <w:r>
              <w:rPr>
                <w:sz w:val="18"/>
              </w:rPr>
              <w:t>16.81</w:t>
            </w:r>
          </w:p>
        </w:tc>
        <w:tc>
          <w:tcPr>
            <w:tcW w:w="1881" w:type="dxa"/>
          </w:tcPr>
          <w:p w14:paraId="7DF1C2CB" w14:textId="77777777" w:rsidR="003366EC" w:rsidRDefault="00000000">
            <w:r>
              <w:rPr>
                <w:sz w:val="18"/>
              </w:rPr>
              <w:t>67.6%</w:t>
            </w:r>
          </w:p>
        </w:tc>
        <w:tc>
          <w:tcPr>
            <w:tcW w:w="1881" w:type="dxa"/>
          </w:tcPr>
          <w:p w14:paraId="3ECAE38D" w14:textId="65226DA7" w:rsidR="003366EC" w:rsidRDefault="00000000">
            <w:r>
              <w:rPr>
                <w:sz w:val="18"/>
              </w:rPr>
              <w:t>47.5</w:t>
            </w:r>
          </w:p>
        </w:tc>
      </w:tr>
    </w:tbl>
    <w:p w14:paraId="756A2309" w14:textId="74D58844" w:rsidR="003366EC" w:rsidRPr="005F71D4" w:rsidRDefault="00000000">
      <w:pPr>
        <w:pStyle w:val="Heading2"/>
        <w:rPr>
          <w:lang w:val="fr-FR"/>
        </w:rPr>
      </w:pPr>
      <w:bookmarkStart w:id="93" w:name="_Toc233303743"/>
      <w:r w:rsidRPr="005F71D4">
        <w:rPr>
          <w:lang w:val="fr-FR"/>
        </w:rPr>
        <w:t>C.4 Fragmentation alpha vs crossvenue dispersion (H2)</w:t>
      </w:r>
      <w:bookmarkEnd w:id="93"/>
    </w:p>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3366EC" w14:paraId="15F9E7B6" w14:textId="77777777">
        <w:trPr>
          <w:jc w:val="center"/>
        </w:trPr>
        <w:tc>
          <w:tcPr>
            <w:tcW w:w="1568" w:type="dxa"/>
          </w:tcPr>
          <w:p w14:paraId="03CEF4C1" w14:textId="77777777" w:rsidR="003366EC" w:rsidRDefault="00000000">
            <w:r>
              <w:rPr>
                <w:b/>
                <w:sz w:val="18"/>
              </w:rPr>
              <w:t>Dispersion (bps)</w:t>
            </w:r>
          </w:p>
        </w:tc>
        <w:tc>
          <w:tcPr>
            <w:tcW w:w="1568" w:type="dxa"/>
          </w:tcPr>
          <w:p w14:paraId="3590338E" w14:textId="29CF9F8D" w:rsidR="003366EC" w:rsidRDefault="00000000">
            <w:r>
              <w:rPr>
                <w:b/>
                <w:sz w:val="18"/>
              </w:rPr>
              <w:t>Multivenue IS</w:t>
            </w:r>
          </w:p>
        </w:tc>
        <w:tc>
          <w:tcPr>
            <w:tcW w:w="1568" w:type="dxa"/>
          </w:tcPr>
          <w:p w14:paraId="7816A533" w14:textId="1D289ED2" w:rsidR="003366EC" w:rsidRDefault="00000000">
            <w:r>
              <w:rPr>
                <w:b/>
                <w:sz w:val="18"/>
              </w:rPr>
              <w:t>Singlevenue IS</w:t>
            </w:r>
          </w:p>
        </w:tc>
        <w:tc>
          <w:tcPr>
            <w:tcW w:w="1568" w:type="dxa"/>
          </w:tcPr>
          <w:p w14:paraId="17CC94D5" w14:textId="77777777" w:rsidR="003366EC" w:rsidRDefault="00000000">
            <w:r>
              <w:rPr>
                <w:b/>
                <w:sz w:val="18"/>
              </w:rPr>
              <w:t>Alpha (bps)</w:t>
            </w:r>
          </w:p>
        </w:tc>
        <w:tc>
          <w:tcPr>
            <w:tcW w:w="1568" w:type="dxa"/>
          </w:tcPr>
          <w:p w14:paraId="1E767A3C" w14:textId="77777777" w:rsidR="003366EC" w:rsidRDefault="00000000">
            <w:r>
              <w:rPr>
                <w:b/>
                <w:sz w:val="18"/>
              </w:rPr>
              <w:t>Alpha (%)</w:t>
            </w:r>
          </w:p>
        </w:tc>
        <w:tc>
          <w:tcPr>
            <w:tcW w:w="1568" w:type="dxa"/>
          </w:tcPr>
          <w:p w14:paraId="423C14E2" w14:textId="77777777" w:rsidR="003366EC" w:rsidRDefault="00000000">
            <w:r>
              <w:rPr>
                <w:b/>
                <w:sz w:val="18"/>
              </w:rPr>
              <w:t>t</w:t>
            </w:r>
          </w:p>
        </w:tc>
      </w:tr>
      <w:tr w:rsidR="003366EC" w14:paraId="3328D5F0" w14:textId="77777777">
        <w:trPr>
          <w:jc w:val="center"/>
        </w:trPr>
        <w:tc>
          <w:tcPr>
            <w:tcW w:w="1568" w:type="dxa"/>
          </w:tcPr>
          <w:p w14:paraId="2F3B0124" w14:textId="77777777" w:rsidR="003366EC" w:rsidRDefault="00000000">
            <w:r>
              <w:rPr>
                <w:sz w:val="18"/>
              </w:rPr>
              <w:t>0</w:t>
            </w:r>
          </w:p>
        </w:tc>
        <w:tc>
          <w:tcPr>
            <w:tcW w:w="1568" w:type="dxa"/>
          </w:tcPr>
          <w:p w14:paraId="05A79B9F" w14:textId="77777777" w:rsidR="003366EC" w:rsidRDefault="00000000">
            <w:r>
              <w:rPr>
                <w:sz w:val="18"/>
              </w:rPr>
              <w:t>11.41</w:t>
            </w:r>
          </w:p>
        </w:tc>
        <w:tc>
          <w:tcPr>
            <w:tcW w:w="1568" w:type="dxa"/>
          </w:tcPr>
          <w:p w14:paraId="0A09D890" w14:textId="77777777" w:rsidR="003366EC" w:rsidRDefault="00000000">
            <w:r>
              <w:rPr>
                <w:sz w:val="18"/>
              </w:rPr>
              <w:t>11.41</w:t>
            </w:r>
          </w:p>
        </w:tc>
        <w:tc>
          <w:tcPr>
            <w:tcW w:w="1568" w:type="dxa"/>
          </w:tcPr>
          <w:p w14:paraId="36C5CFD3" w14:textId="77777777" w:rsidR="003366EC" w:rsidRDefault="00000000">
            <w:r>
              <w:rPr>
                <w:sz w:val="18"/>
              </w:rPr>
              <w:t>0.00</w:t>
            </w:r>
          </w:p>
        </w:tc>
        <w:tc>
          <w:tcPr>
            <w:tcW w:w="1568" w:type="dxa"/>
          </w:tcPr>
          <w:p w14:paraId="5DC29E61" w14:textId="77777777" w:rsidR="003366EC" w:rsidRDefault="00000000">
            <w:r>
              <w:rPr>
                <w:sz w:val="18"/>
              </w:rPr>
              <w:t>0.0%</w:t>
            </w:r>
          </w:p>
        </w:tc>
        <w:tc>
          <w:tcPr>
            <w:tcW w:w="1568" w:type="dxa"/>
          </w:tcPr>
          <w:p w14:paraId="0E42C915" w14:textId="77777777" w:rsidR="003366EC" w:rsidRDefault="00000000">
            <w:r>
              <w:rPr>
                <w:sz w:val="18"/>
              </w:rPr>
              <w:t>57</w:t>
            </w:r>
          </w:p>
        </w:tc>
      </w:tr>
      <w:tr w:rsidR="003366EC" w14:paraId="16F46A35" w14:textId="77777777">
        <w:trPr>
          <w:jc w:val="center"/>
        </w:trPr>
        <w:tc>
          <w:tcPr>
            <w:tcW w:w="1568" w:type="dxa"/>
          </w:tcPr>
          <w:p w14:paraId="40A43194" w14:textId="77777777" w:rsidR="003366EC" w:rsidRDefault="00000000">
            <w:r>
              <w:rPr>
                <w:sz w:val="18"/>
              </w:rPr>
              <w:t>4</w:t>
            </w:r>
          </w:p>
        </w:tc>
        <w:tc>
          <w:tcPr>
            <w:tcW w:w="1568" w:type="dxa"/>
          </w:tcPr>
          <w:p w14:paraId="760EC8FD" w14:textId="77777777" w:rsidR="003366EC" w:rsidRDefault="00000000">
            <w:r>
              <w:rPr>
                <w:sz w:val="18"/>
              </w:rPr>
              <w:t>10.20</w:t>
            </w:r>
          </w:p>
        </w:tc>
        <w:tc>
          <w:tcPr>
            <w:tcW w:w="1568" w:type="dxa"/>
          </w:tcPr>
          <w:p w14:paraId="30418407" w14:textId="77777777" w:rsidR="003366EC" w:rsidRDefault="00000000">
            <w:r>
              <w:rPr>
                <w:sz w:val="18"/>
              </w:rPr>
              <w:t>11.41</w:t>
            </w:r>
          </w:p>
        </w:tc>
        <w:tc>
          <w:tcPr>
            <w:tcW w:w="1568" w:type="dxa"/>
          </w:tcPr>
          <w:p w14:paraId="5C72CC98" w14:textId="77777777" w:rsidR="003366EC" w:rsidRDefault="00000000">
            <w:r>
              <w:rPr>
                <w:sz w:val="18"/>
              </w:rPr>
              <w:t>1.21</w:t>
            </w:r>
          </w:p>
        </w:tc>
        <w:tc>
          <w:tcPr>
            <w:tcW w:w="1568" w:type="dxa"/>
          </w:tcPr>
          <w:p w14:paraId="3B1FCB12" w14:textId="77777777" w:rsidR="003366EC" w:rsidRDefault="00000000">
            <w:r>
              <w:rPr>
                <w:sz w:val="18"/>
              </w:rPr>
              <w:t>10.6%</w:t>
            </w:r>
          </w:p>
        </w:tc>
        <w:tc>
          <w:tcPr>
            <w:tcW w:w="1568" w:type="dxa"/>
          </w:tcPr>
          <w:p w14:paraId="4DBE41F0" w14:textId="77777777" w:rsidR="003366EC" w:rsidRDefault="00000000">
            <w:r>
              <w:rPr>
                <w:sz w:val="18"/>
              </w:rPr>
              <w:t>303</w:t>
            </w:r>
          </w:p>
        </w:tc>
      </w:tr>
      <w:tr w:rsidR="003366EC" w14:paraId="5851E9E7" w14:textId="77777777">
        <w:trPr>
          <w:jc w:val="center"/>
        </w:trPr>
        <w:tc>
          <w:tcPr>
            <w:tcW w:w="1568" w:type="dxa"/>
          </w:tcPr>
          <w:p w14:paraId="399B3AD0" w14:textId="77777777" w:rsidR="003366EC" w:rsidRDefault="00000000">
            <w:r>
              <w:rPr>
                <w:sz w:val="18"/>
              </w:rPr>
              <w:t>8</w:t>
            </w:r>
          </w:p>
        </w:tc>
        <w:tc>
          <w:tcPr>
            <w:tcW w:w="1568" w:type="dxa"/>
          </w:tcPr>
          <w:p w14:paraId="132C02F3" w14:textId="77777777" w:rsidR="003366EC" w:rsidRDefault="00000000">
            <w:r>
              <w:rPr>
                <w:sz w:val="18"/>
              </w:rPr>
              <w:t>7.47</w:t>
            </w:r>
          </w:p>
        </w:tc>
        <w:tc>
          <w:tcPr>
            <w:tcW w:w="1568" w:type="dxa"/>
          </w:tcPr>
          <w:p w14:paraId="1A79DF66" w14:textId="77777777" w:rsidR="003366EC" w:rsidRDefault="00000000">
            <w:r>
              <w:rPr>
                <w:sz w:val="18"/>
              </w:rPr>
              <w:t>11.41</w:t>
            </w:r>
          </w:p>
        </w:tc>
        <w:tc>
          <w:tcPr>
            <w:tcW w:w="1568" w:type="dxa"/>
          </w:tcPr>
          <w:p w14:paraId="507C0B98" w14:textId="77777777" w:rsidR="003366EC" w:rsidRDefault="00000000">
            <w:r>
              <w:rPr>
                <w:sz w:val="18"/>
              </w:rPr>
              <w:t>3.95</w:t>
            </w:r>
          </w:p>
        </w:tc>
        <w:tc>
          <w:tcPr>
            <w:tcW w:w="1568" w:type="dxa"/>
          </w:tcPr>
          <w:p w14:paraId="41D5A142" w14:textId="77777777" w:rsidR="003366EC" w:rsidRDefault="00000000">
            <w:r>
              <w:rPr>
                <w:sz w:val="18"/>
              </w:rPr>
              <w:t>34.6%</w:t>
            </w:r>
          </w:p>
        </w:tc>
        <w:tc>
          <w:tcPr>
            <w:tcW w:w="1568" w:type="dxa"/>
          </w:tcPr>
          <w:p w14:paraId="3B982F0D" w14:textId="77777777" w:rsidR="003366EC" w:rsidRDefault="00000000">
            <w:r>
              <w:rPr>
                <w:sz w:val="18"/>
              </w:rPr>
              <w:t>352</w:t>
            </w:r>
          </w:p>
        </w:tc>
      </w:tr>
      <w:tr w:rsidR="003366EC" w14:paraId="2B182B9C" w14:textId="77777777">
        <w:trPr>
          <w:jc w:val="center"/>
        </w:trPr>
        <w:tc>
          <w:tcPr>
            <w:tcW w:w="1568" w:type="dxa"/>
          </w:tcPr>
          <w:p w14:paraId="59871723" w14:textId="77777777" w:rsidR="003366EC" w:rsidRDefault="00000000">
            <w:r>
              <w:rPr>
                <w:sz w:val="18"/>
              </w:rPr>
              <w:t>16</w:t>
            </w:r>
          </w:p>
        </w:tc>
        <w:tc>
          <w:tcPr>
            <w:tcW w:w="1568" w:type="dxa"/>
          </w:tcPr>
          <w:p w14:paraId="2E8F79D9" w14:textId="77777777" w:rsidR="003366EC" w:rsidRDefault="00000000">
            <w:r>
              <w:rPr>
                <w:sz w:val="18"/>
              </w:rPr>
              <w:t>0.72</w:t>
            </w:r>
          </w:p>
        </w:tc>
        <w:tc>
          <w:tcPr>
            <w:tcW w:w="1568" w:type="dxa"/>
          </w:tcPr>
          <w:p w14:paraId="51425565" w14:textId="77777777" w:rsidR="003366EC" w:rsidRDefault="00000000">
            <w:r>
              <w:rPr>
                <w:sz w:val="18"/>
              </w:rPr>
              <w:t>11.41</w:t>
            </w:r>
          </w:p>
        </w:tc>
        <w:tc>
          <w:tcPr>
            <w:tcW w:w="1568" w:type="dxa"/>
          </w:tcPr>
          <w:p w14:paraId="78D2DC2E" w14:textId="77777777" w:rsidR="003366EC" w:rsidRDefault="00000000">
            <w:r>
              <w:rPr>
                <w:sz w:val="18"/>
              </w:rPr>
              <w:t>10.69</w:t>
            </w:r>
          </w:p>
        </w:tc>
        <w:tc>
          <w:tcPr>
            <w:tcW w:w="1568" w:type="dxa"/>
          </w:tcPr>
          <w:p w14:paraId="4C55BE68" w14:textId="77777777" w:rsidR="003366EC" w:rsidRDefault="00000000">
            <w:r>
              <w:rPr>
                <w:sz w:val="18"/>
              </w:rPr>
              <w:t>93.7%</w:t>
            </w:r>
          </w:p>
        </w:tc>
        <w:tc>
          <w:tcPr>
            <w:tcW w:w="1568" w:type="dxa"/>
          </w:tcPr>
          <w:p w14:paraId="107672A0" w14:textId="77777777" w:rsidR="003366EC" w:rsidRDefault="00000000">
            <w:r>
              <w:rPr>
                <w:sz w:val="18"/>
              </w:rPr>
              <w:t>408</w:t>
            </w:r>
          </w:p>
        </w:tc>
      </w:tr>
      <w:tr w:rsidR="003366EC" w14:paraId="128BFD83" w14:textId="77777777">
        <w:trPr>
          <w:jc w:val="center"/>
        </w:trPr>
        <w:tc>
          <w:tcPr>
            <w:tcW w:w="1568" w:type="dxa"/>
          </w:tcPr>
          <w:p w14:paraId="594DBE16" w14:textId="77777777" w:rsidR="003366EC" w:rsidRDefault="00000000">
            <w:r>
              <w:rPr>
                <w:sz w:val="18"/>
              </w:rPr>
              <w:t>32</w:t>
            </w:r>
          </w:p>
        </w:tc>
        <w:tc>
          <w:tcPr>
            <w:tcW w:w="1568" w:type="dxa"/>
          </w:tcPr>
          <w:p w14:paraId="16823799" w14:textId="3A61936A" w:rsidR="003366EC" w:rsidRDefault="00000000">
            <w:r>
              <w:rPr>
                <w:sz w:val="18"/>
              </w:rPr>
              <w:t>13.86</w:t>
            </w:r>
          </w:p>
        </w:tc>
        <w:tc>
          <w:tcPr>
            <w:tcW w:w="1568" w:type="dxa"/>
          </w:tcPr>
          <w:p w14:paraId="1C9BA7C0" w14:textId="77777777" w:rsidR="003366EC" w:rsidRDefault="00000000">
            <w:r>
              <w:rPr>
                <w:sz w:val="18"/>
              </w:rPr>
              <w:t>11.41</w:t>
            </w:r>
          </w:p>
        </w:tc>
        <w:tc>
          <w:tcPr>
            <w:tcW w:w="1568" w:type="dxa"/>
          </w:tcPr>
          <w:p w14:paraId="1A7F28F3" w14:textId="77777777" w:rsidR="003366EC" w:rsidRDefault="00000000">
            <w:r>
              <w:rPr>
                <w:sz w:val="18"/>
              </w:rPr>
              <w:t>25.27</w:t>
            </w:r>
          </w:p>
        </w:tc>
        <w:tc>
          <w:tcPr>
            <w:tcW w:w="1568" w:type="dxa"/>
          </w:tcPr>
          <w:p w14:paraId="1B52AE99" w14:textId="77777777" w:rsidR="003366EC" w:rsidRDefault="00000000">
            <w:r>
              <w:rPr>
                <w:sz w:val="18"/>
              </w:rPr>
              <w:t>221.4%</w:t>
            </w:r>
          </w:p>
        </w:tc>
        <w:tc>
          <w:tcPr>
            <w:tcW w:w="1568" w:type="dxa"/>
          </w:tcPr>
          <w:p w14:paraId="4E00DF86" w14:textId="77777777" w:rsidR="003366EC" w:rsidRDefault="00000000">
            <w:r>
              <w:rPr>
                <w:sz w:val="18"/>
              </w:rPr>
              <w:t>456</w:t>
            </w:r>
          </w:p>
        </w:tc>
      </w:tr>
    </w:tbl>
    <w:p w14:paraId="1F89384C" w14:textId="77777777" w:rsidR="003366EC" w:rsidRDefault="00000000">
      <w:pPr>
        <w:pStyle w:val="Heading2"/>
      </w:pPr>
      <w:bookmarkStart w:id="94" w:name="_Toc233303744"/>
      <w:r>
        <w:t>C.5 Robustness across model assumptions</w:t>
      </w:r>
      <w:bookmarkEnd w:id="94"/>
    </w:p>
    <w:tbl>
      <w:tblPr>
        <w:tblStyle w:val="TableGrid"/>
        <w:tblW w:w="0" w:type="auto"/>
        <w:jc w:val="center"/>
        <w:tblLook w:val="04A0" w:firstRow="1" w:lastRow="0" w:firstColumn="1" w:lastColumn="0" w:noHBand="0" w:noVBand="1"/>
      </w:tblPr>
      <w:tblGrid>
        <w:gridCol w:w="1881"/>
        <w:gridCol w:w="1881"/>
        <w:gridCol w:w="1881"/>
        <w:gridCol w:w="1881"/>
        <w:gridCol w:w="1881"/>
      </w:tblGrid>
      <w:tr w:rsidR="003366EC" w14:paraId="083F1C17" w14:textId="77777777">
        <w:trPr>
          <w:jc w:val="center"/>
        </w:trPr>
        <w:tc>
          <w:tcPr>
            <w:tcW w:w="1881" w:type="dxa"/>
          </w:tcPr>
          <w:p w14:paraId="6E418DCE" w14:textId="77777777" w:rsidR="003366EC" w:rsidRDefault="00000000">
            <w:r>
              <w:rPr>
                <w:b/>
                <w:sz w:val="18"/>
              </w:rPr>
              <w:t>Variant</w:t>
            </w:r>
          </w:p>
        </w:tc>
        <w:tc>
          <w:tcPr>
            <w:tcW w:w="1881" w:type="dxa"/>
          </w:tcPr>
          <w:p w14:paraId="63E9FBA3" w14:textId="77777777" w:rsidR="003366EC" w:rsidRDefault="00000000">
            <w:r>
              <w:rPr>
                <w:b/>
                <w:sz w:val="18"/>
              </w:rPr>
              <w:t>PPO IS</w:t>
            </w:r>
          </w:p>
        </w:tc>
        <w:tc>
          <w:tcPr>
            <w:tcW w:w="1881" w:type="dxa"/>
          </w:tcPr>
          <w:p w14:paraId="22679A52" w14:textId="77777777" w:rsidR="003366EC" w:rsidRDefault="00000000">
            <w:r>
              <w:rPr>
                <w:b/>
                <w:sz w:val="18"/>
              </w:rPr>
              <w:t>TWAP IS</w:t>
            </w:r>
          </w:p>
        </w:tc>
        <w:tc>
          <w:tcPr>
            <w:tcW w:w="1881" w:type="dxa"/>
          </w:tcPr>
          <w:p w14:paraId="7B980A29" w14:textId="77777777" w:rsidR="003366EC" w:rsidRDefault="00000000">
            <w:r>
              <w:rPr>
                <w:b/>
                <w:sz w:val="18"/>
              </w:rPr>
              <w:t>PPO vs TWAP</w:t>
            </w:r>
          </w:p>
        </w:tc>
        <w:tc>
          <w:tcPr>
            <w:tcW w:w="1881" w:type="dxa"/>
          </w:tcPr>
          <w:p w14:paraId="12CAC6F3" w14:textId="77777777" w:rsidR="003366EC" w:rsidRDefault="00000000">
            <w:r>
              <w:rPr>
                <w:b/>
                <w:sz w:val="18"/>
              </w:rPr>
              <w:t>PPO vs AC</w:t>
            </w:r>
          </w:p>
        </w:tc>
      </w:tr>
      <w:tr w:rsidR="003366EC" w14:paraId="6DC4EFF7" w14:textId="77777777">
        <w:trPr>
          <w:jc w:val="center"/>
        </w:trPr>
        <w:tc>
          <w:tcPr>
            <w:tcW w:w="1881" w:type="dxa"/>
          </w:tcPr>
          <w:p w14:paraId="78256097" w14:textId="77777777" w:rsidR="003366EC" w:rsidRDefault="00000000">
            <w:r>
              <w:rPr>
                <w:sz w:val="18"/>
              </w:rPr>
              <w:t>Baseline (linear, Gaussian)</w:t>
            </w:r>
          </w:p>
        </w:tc>
        <w:tc>
          <w:tcPr>
            <w:tcW w:w="1881" w:type="dxa"/>
          </w:tcPr>
          <w:p w14:paraId="4CF77093" w14:textId="77777777" w:rsidR="003366EC" w:rsidRDefault="00000000">
            <w:r>
              <w:rPr>
                <w:sz w:val="18"/>
              </w:rPr>
              <w:t>13.25</w:t>
            </w:r>
          </w:p>
        </w:tc>
        <w:tc>
          <w:tcPr>
            <w:tcW w:w="1881" w:type="dxa"/>
          </w:tcPr>
          <w:p w14:paraId="4BA68AA6" w14:textId="77777777" w:rsidR="003366EC" w:rsidRDefault="00000000">
            <w:r>
              <w:rPr>
                <w:sz w:val="18"/>
              </w:rPr>
              <w:t>19.20</w:t>
            </w:r>
          </w:p>
        </w:tc>
        <w:tc>
          <w:tcPr>
            <w:tcW w:w="1881" w:type="dxa"/>
          </w:tcPr>
          <w:p w14:paraId="4F21D493" w14:textId="77777777" w:rsidR="003366EC" w:rsidRDefault="00000000">
            <w:r>
              <w:rPr>
                <w:sz w:val="18"/>
              </w:rPr>
              <w:t>31.0%</w:t>
            </w:r>
          </w:p>
        </w:tc>
        <w:tc>
          <w:tcPr>
            <w:tcW w:w="1881" w:type="dxa"/>
          </w:tcPr>
          <w:p w14:paraId="5FE4F62C" w14:textId="77777777" w:rsidR="003366EC" w:rsidRDefault="00000000">
            <w:r>
              <w:rPr>
                <w:sz w:val="18"/>
              </w:rPr>
              <w:t>30.9%</w:t>
            </w:r>
          </w:p>
        </w:tc>
      </w:tr>
      <w:tr w:rsidR="003366EC" w14:paraId="31EF7D5B" w14:textId="77777777">
        <w:trPr>
          <w:jc w:val="center"/>
        </w:trPr>
        <w:tc>
          <w:tcPr>
            <w:tcW w:w="1881" w:type="dxa"/>
          </w:tcPr>
          <w:p w14:paraId="3736CBD8" w14:textId="4C611B08" w:rsidR="003366EC" w:rsidRDefault="00000000">
            <w:r>
              <w:rPr>
                <w:sz w:val="18"/>
              </w:rPr>
              <w:t>Squareroot impact</w:t>
            </w:r>
          </w:p>
        </w:tc>
        <w:tc>
          <w:tcPr>
            <w:tcW w:w="1881" w:type="dxa"/>
          </w:tcPr>
          <w:p w14:paraId="4C36F3B6" w14:textId="77777777" w:rsidR="003366EC" w:rsidRDefault="00000000">
            <w:r>
              <w:rPr>
                <w:sz w:val="18"/>
              </w:rPr>
              <w:t>31.00</w:t>
            </w:r>
          </w:p>
        </w:tc>
        <w:tc>
          <w:tcPr>
            <w:tcW w:w="1881" w:type="dxa"/>
          </w:tcPr>
          <w:p w14:paraId="73306993" w14:textId="77777777" w:rsidR="003366EC" w:rsidRDefault="00000000">
            <w:r>
              <w:rPr>
                <w:sz w:val="18"/>
              </w:rPr>
              <w:t>36.59</w:t>
            </w:r>
          </w:p>
        </w:tc>
        <w:tc>
          <w:tcPr>
            <w:tcW w:w="1881" w:type="dxa"/>
          </w:tcPr>
          <w:p w14:paraId="234F3227" w14:textId="77777777" w:rsidR="003366EC" w:rsidRDefault="00000000">
            <w:r>
              <w:rPr>
                <w:sz w:val="18"/>
              </w:rPr>
              <w:t>15.3%</w:t>
            </w:r>
          </w:p>
        </w:tc>
        <w:tc>
          <w:tcPr>
            <w:tcW w:w="1881" w:type="dxa"/>
          </w:tcPr>
          <w:p w14:paraId="3043BE7D" w14:textId="77777777" w:rsidR="003366EC" w:rsidRDefault="00000000">
            <w:r>
              <w:rPr>
                <w:sz w:val="18"/>
              </w:rPr>
              <w:t>15.4%</w:t>
            </w:r>
          </w:p>
        </w:tc>
      </w:tr>
      <w:tr w:rsidR="003366EC" w14:paraId="0D45B3F2" w14:textId="77777777">
        <w:trPr>
          <w:jc w:val="center"/>
        </w:trPr>
        <w:tc>
          <w:tcPr>
            <w:tcW w:w="1881" w:type="dxa"/>
          </w:tcPr>
          <w:p w14:paraId="4BA8CB86" w14:textId="4456CD5C" w:rsidR="003366EC" w:rsidRDefault="00000000">
            <w:r>
              <w:rPr>
                <w:sz w:val="18"/>
              </w:rPr>
              <w:t>Studentt shocks</w:t>
            </w:r>
          </w:p>
        </w:tc>
        <w:tc>
          <w:tcPr>
            <w:tcW w:w="1881" w:type="dxa"/>
          </w:tcPr>
          <w:p w14:paraId="2594A7C0" w14:textId="77777777" w:rsidR="003366EC" w:rsidRDefault="00000000">
            <w:r>
              <w:rPr>
                <w:sz w:val="18"/>
              </w:rPr>
              <w:t>12.32</w:t>
            </w:r>
          </w:p>
        </w:tc>
        <w:tc>
          <w:tcPr>
            <w:tcW w:w="1881" w:type="dxa"/>
          </w:tcPr>
          <w:p w14:paraId="52F442F2" w14:textId="77777777" w:rsidR="003366EC" w:rsidRDefault="00000000">
            <w:r>
              <w:rPr>
                <w:sz w:val="18"/>
              </w:rPr>
              <w:t>18.38</w:t>
            </w:r>
          </w:p>
        </w:tc>
        <w:tc>
          <w:tcPr>
            <w:tcW w:w="1881" w:type="dxa"/>
          </w:tcPr>
          <w:p w14:paraId="7FB921B7" w14:textId="77777777" w:rsidR="003366EC" w:rsidRDefault="00000000">
            <w:r>
              <w:rPr>
                <w:sz w:val="18"/>
              </w:rPr>
              <w:t>33.0%</w:t>
            </w:r>
          </w:p>
        </w:tc>
        <w:tc>
          <w:tcPr>
            <w:tcW w:w="1881" w:type="dxa"/>
          </w:tcPr>
          <w:p w14:paraId="7C4F6795" w14:textId="77777777" w:rsidR="003366EC" w:rsidRDefault="00000000">
            <w:r>
              <w:rPr>
                <w:sz w:val="18"/>
              </w:rPr>
              <w:t>33.5%</w:t>
            </w:r>
          </w:p>
        </w:tc>
      </w:tr>
      <w:tr w:rsidR="003366EC" w14:paraId="7A54F2F9" w14:textId="77777777">
        <w:trPr>
          <w:jc w:val="center"/>
        </w:trPr>
        <w:tc>
          <w:tcPr>
            <w:tcW w:w="1881" w:type="dxa"/>
          </w:tcPr>
          <w:p w14:paraId="46150548" w14:textId="77777777" w:rsidR="003366EC" w:rsidRDefault="00000000">
            <w:r>
              <w:rPr>
                <w:sz w:val="18"/>
              </w:rPr>
              <w:t>Higher impact</w:t>
            </w:r>
          </w:p>
        </w:tc>
        <w:tc>
          <w:tcPr>
            <w:tcW w:w="1881" w:type="dxa"/>
          </w:tcPr>
          <w:p w14:paraId="2F78881A" w14:textId="77777777" w:rsidR="003366EC" w:rsidRDefault="00000000">
            <w:r>
              <w:rPr>
                <w:sz w:val="18"/>
              </w:rPr>
              <w:t>24.46</w:t>
            </w:r>
          </w:p>
        </w:tc>
        <w:tc>
          <w:tcPr>
            <w:tcW w:w="1881" w:type="dxa"/>
          </w:tcPr>
          <w:p w14:paraId="3E0A2B55" w14:textId="77777777" w:rsidR="003366EC" w:rsidRDefault="00000000">
            <w:r>
              <w:rPr>
                <w:sz w:val="18"/>
              </w:rPr>
              <w:t>28.29</w:t>
            </w:r>
          </w:p>
        </w:tc>
        <w:tc>
          <w:tcPr>
            <w:tcW w:w="1881" w:type="dxa"/>
          </w:tcPr>
          <w:p w14:paraId="272D2636" w14:textId="77777777" w:rsidR="003366EC" w:rsidRDefault="00000000">
            <w:r>
              <w:rPr>
                <w:sz w:val="18"/>
              </w:rPr>
              <w:t>13.5%</w:t>
            </w:r>
          </w:p>
        </w:tc>
        <w:tc>
          <w:tcPr>
            <w:tcW w:w="1881" w:type="dxa"/>
          </w:tcPr>
          <w:p w14:paraId="0A1FA04A" w14:textId="77777777" w:rsidR="003366EC" w:rsidRDefault="00000000">
            <w:r>
              <w:rPr>
                <w:sz w:val="18"/>
              </w:rPr>
              <w:t>13.2%</w:t>
            </w:r>
          </w:p>
        </w:tc>
      </w:tr>
      <w:tr w:rsidR="003366EC" w14:paraId="7F47D45C" w14:textId="77777777">
        <w:trPr>
          <w:jc w:val="center"/>
        </w:trPr>
        <w:tc>
          <w:tcPr>
            <w:tcW w:w="1881" w:type="dxa"/>
          </w:tcPr>
          <w:p w14:paraId="27FA2E39" w14:textId="17F4ADD6" w:rsidR="003366EC" w:rsidRDefault="00000000">
            <w:r>
              <w:rPr>
                <w:sz w:val="18"/>
              </w:rPr>
              <w:t>Outofdistribution shift</w:t>
            </w:r>
          </w:p>
        </w:tc>
        <w:tc>
          <w:tcPr>
            <w:tcW w:w="1881" w:type="dxa"/>
          </w:tcPr>
          <w:p w14:paraId="43CC0C9C" w14:textId="77777777" w:rsidR="003366EC" w:rsidRDefault="00000000">
            <w:r>
              <w:rPr>
                <w:sz w:val="18"/>
              </w:rPr>
              <w:t>14.75</w:t>
            </w:r>
          </w:p>
        </w:tc>
        <w:tc>
          <w:tcPr>
            <w:tcW w:w="1881" w:type="dxa"/>
          </w:tcPr>
          <w:p w14:paraId="060C9697" w14:textId="77777777" w:rsidR="003366EC" w:rsidRDefault="00000000">
            <w:r>
              <w:rPr>
                <w:sz w:val="18"/>
              </w:rPr>
              <w:t>19.09</w:t>
            </w:r>
          </w:p>
        </w:tc>
        <w:tc>
          <w:tcPr>
            <w:tcW w:w="1881" w:type="dxa"/>
          </w:tcPr>
          <w:p w14:paraId="2BF9D122" w14:textId="77777777" w:rsidR="003366EC" w:rsidRDefault="00000000">
            <w:r>
              <w:rPr>
                <w:sz w:val="18"/>
              </w:rPr>
              <w:t>22.7%</w:t>
            </w:r>
          </w:p>
        </w:tc>
        <w:tc>
          <w:tcPr>
            <w:tcW w:w="1881" w:type="dxa"/>
          </w:tcPr>
          <w:p w14:paraId="29D8DA9F" w14:textId="77777777" w:rsidR="003366EC" w:rsidRDefault="00000000">
            <w:r>
              <w:rPr>
                <w:sz w:val="18"/>
              </w:rPr>
              <w:t>22.3%</w:t>
            </w:r>
          </w:p>
        </w:tc>
      </w:tr>
    </w:tbl>
    <w:p w14:paraId="01AABC05" w14:textId="77777777" w:rsidR="003366EC" w:rsidRDefault="00000000">
      <w:r>
        <w:br w:type="page"/>
      </w:r>
    </w:p>
    <w:p w14:paraId="0DFBC331" w14:textId="77777777" w:rsidR="003366EC" w:rsidRDefault="00000000">
      <w:pPr>
        <w:pStyle w:val="Heading1"/>
      </w:pPr>
      <w:bookmarkStart w:id="95" w:name="_Toc233303745"/>
      <w:r>
        <w:lastRenderedPageBreak/>
        <w:t>Appendix D: List of Figures and Tables</w:t>
      </w:r>
      <w:bookmarkEnd w:id="95"/>
    </w:p>
    <w:p w14:paraId="0E7BEB33" w14:textId="77777777" w:rsidR="003366EC" w:rsidRDefault="00000000">
      <w:pPr>
        <w:pStyle w:val="Heading2"/>
      </w:pPr>
      <w:bookmarkStart w:id="96" w:name="_Toc233303746"/>
      <w:r>
        <w:t>List of Figures</w:t>
      </w:r>
      <w:bookmarkEnd w:id="96"/>
    </w:p>
    <w:p w14:paraId="42FAB714" w14:textId="2F41B538" w:rsidR="003366EC" w:rsidRDefault="00000000">
      <w:pPr>
        <w:pStyle w:val="ListBullet"/>
      </w:pPr>
      <w:r>
        <w:t>Figure 2.1  MDP architecture for the multivenue optimal execution problem.</w:t>
      </w:r>
    </w:p>
    <w:p w14:paraId="274E52E8" w14:textId="06D1F1B3" w:rsidR="003366EC" w:rsidRDefault="00000000">
      <w:pPr>
        <w:pStyle w:val="ListBullet"/>
      </w:pPr>
      <w:r>
        <w:t>Figure 3.1  AlmgrenChriss efficient frontier: frontloading increases with risk aversion λ (implementation validation).</w:t>
      </w:r>
    </w:p>
    <w:p w14:paraId="02CF638E" w14:textId="3F321706" w:rsidR="003366EC" w:rsidRDefault="00000000">
      <w:pPr>
        <w:pStyle w:val="ListBullet"/>
      </w:pPr>
      <w:r>
        <w:t>Figure 3.2  Average execution schedule by strategy (simulated).</w:t>
      </w:r>
    </w:p>
    <w:p w14:paraId="692AE6D2" w14:textId="7FAA2774" w:rsidR="003366EC" w:rsidRDefault="00000000">
      <w:pPr>
        <w:pStyle w:val="ListBullet"/>
      </w:pPr>
      <w:r>
        <w:t>Figure 4.1  Outofsample ImplementationShortfall distribution by strategy (simulated).</w:t>
      </w:r>
    </w:p>
    <w:p w14:paraId="2DE5F4E3" w14:textId="3DB88B05" w:rsidR="003366EC" w:rsidRDefault="00000000">
      <w:pPr>
        <w:pStyle w:val="ListBullet"/>
      </w:pPr>
      <w:r>
        <w:t>Figure 4.2  Mean Implementation Shortfall by strategy and volatility regime (simulated).</w:t>
      </w:r>
    </w:p>
    <w:p w14:paraId="69F076D6" w14:textId="6BBA1EA6" w:rsidR="003366EC" w:rsidRDefault="00000000">
      <w:pPr>
        <w:pStyle w:val="ListBullet"/>
      </w:pPr>
      <w:r>
        <w:t>Figure 4.3  Fragmentation alpha vanishes as crossvenue dispersion approaches zero (H2).</w:t>
      </w:r>
    </w:p>
    <w:p w14:paraId="490BEFCB" w14:textId="5E36AC5B" w:rsidR="003366EC" w:rsidRDefault="00000000">
      <w:pPr>
        <w:pStyle w:val="ListBullet"/>
      </w:pPr>
      <w:r>
        <w:t>Figure 4.4  Robustness of the PPO advantage across model assumptions (simulated).</w:t>
      </w:r>
    </w:p>
    <w:p w14:paraId="69FB28D8" w14:textId="727F082E" w:rsidR="003366EC" w:rsidRDefault="00000000">
      <w:pPr>
        <w:pStyle w:val="ListBullet"/>
      </w:pPr>
      <w:r>
        <w:t>Figure 4.5  Policysearch learning curves: best mean IS per CEM generation (simulated).</w:t>
      </w:r>
    </w:p>
    <w:p w14:paraId="635AC819" w14:textId="0E69C6D9" w:rsidR="003366EC" w:rsidRDefault="00000000">
      <w:pPr>
        <w:pStyle w:val="ListBullet"/>
      </w:pPr>
      <w:r>
        <w:t>Figure 4.6  Average execution schedule by strategy (simulated).</w:t>
      </w:r>
    </w:p>
    <w:p w14:paraId="2CBB5AEC" w14:textId="0AFE294F" w:rsidR="003366EC" w:rsidRDefault="00000000">
      <w:pPr>
        <w:pStyle w:val="ListBullet"/>
      </w:pPr>
      <w:r>
        <w:t>Figure 4.7  IS distribution by volatility regime: TWAP vs PPO (simulated).</w:t>
      </w:r>
    </w:p>
    <w:p w14:paraId="2A9BE288" w14:textId="53837132" w:rsidR="003366EC" w:rsidRDefault="00000000">
      <w:pPr>
        <w:pStyle w:val="ListBullet"/>
      </w:pPr>
      <w:r>
        <w:t>Figure 4.8  The RL edge scales with the orderflow signal strength (simulated).</w:t>
      </w:r>
    </w:p>
    <w:p w14:paraId="394E4A3B" w14:textId="77777777" w:rsidR="003366EC" w:rsidRDefault="00000000">
      <w:pPr>
        <w:pStyle w:val="Heading2"/>
      </w:pPr>
      <w:bookmarkStart w:id="97" w:name="_Toc233303747"/>
      <w:r>
        <w:t>List of Tables</w:t>
      </w:r>
      <w:bookmarkEnd w:id="97"/>
    </w:p>
    <w:p w14:paraId="0B829693" w14:textId="749A7F86" w:rsidR="003366EC" w:rsidRDefault="00000000">
      <w:pPr>
        <w:pStyle w:val="ListBullet"/>
      </w:pPr>
      <w:r>
        <w:t>Table 4.1  Outofsample IS distribution by strategy (H1).</w:t>
      </w:r>
    </w:p>
    <w:p w14:paraId="2BD7306A" w14:textId="661B3B40" w:rsidR="003366EC" w:rsidRDefault="00000000">
      <w:pPr>
        <w:pStyle w:val="ListBullet"/>
      </w:pPr>
      <w:r>
        <w:t>Table 4.2  Mean IS by strategy and volatility regime (H3).</w:t>
      </w:r>
    </w:p>
    <w:p w14:paraId="79691005" w14:textId="3DBD04F4" w:rsidR="003366EC" w:rsidRPr="005F71D4" w:rsidRDefault="00000000">
      <w:pPr>
        <w:pStyle w:val="ListBullet"/>
        <w:rPr>
          <w:lang w:val="fr-FR"/>
        </w:rPr>
      </w:pPr>
      <w:r w:rsidRPr="005F71D4">
        <w:rPr>
          <w:lang w:val="fr-FR"/>
        </w:rPr>
        <w:t>Table 4.3  Fragmentation alpha versus crossvenue dispersion (H2).</w:t>
      </w:r>
    </w:p>
    <w:p w14:paraId="4E9894E3" w14:textId="1773E467" w:rsidR="003366EC" w:rsidRDefault="00000000">
      <w:pPr>
        <w:pStyle w:val="ListBullet"/>
      </w:pPr>
      <w:r>
        <w:t>Table 4.4  Robustness of the PPO advantage.</w:t>
      </w:r>
    </w:p>
    <w:p w14:paraId="4E94B915" w14:textId="540DFC23" w:rsidR="003366EC" w:rsidRDefault="00000000">
      <w:pPr>
        <w:pStyle w:val="ListBullet"/>
      </w:pPr>
      <w:r>
        <w:t>Table 4.5  Hypothesis scorecard.</w:t>
      </w:r>
    </w:p>
    <w:p w14:paraId="3A8D34B2" w14:textId="378EB7D0" w:rsidR="003366EC" w:rsidRDefault="00000000">
      <w:pPr>
        <w:pStyle w:val="ListBullet"/>
      </w:pPr>
      <w:r>
        <w:t>Table B.1  Marketsimulator parameters.</w:t>
      </w:r>
    </w:p>
    <w:p w14:paraId="562B50E0" w14:textId="792E6C05" w:rsidR="003366EC" w:rsidRDefault="00000000">
      <w:pPr>
        <w:pStyle w:val="ListBullet"/>
      </w:pPr>
      <w:r>
        <w:t>Table B.2  PPOfamily agent hyperparameters.</w:t>
      </w:r>
    </w:p>
    <w:p w14:paraId="56CA94C3" w14:textId="04F2E445" w:rsidR="003366EC" w:rsidRDefault="00000000">
      <w:pPr>
        <w:pStyle w:val="ListBullet"/>
      </w:pPr>
      <w:r>
        <w:t>Table B.3  DQNfamily agent hyperparameters.</w:t>
      </w:r>
    </w:p>
    <w:p w14:paraId="34B9F28E" w14:textId="752BE6A2" w:rsidR="003366EC" w:rsidRDefault="00000000">
      <w:pPr>
        <w:pStyle w:val="ListBullet"/>
      </w:pPr>
      <w:r>
        <w:t>Table B.4  Evaluation protocol.</w:t>
      </w:r>
    </w:p>
    <w:p w14:paraId="5C9AF2C6" w14:textId="303BBE34" w:rsidR="003366EC" w:rsidRDefault="00000000">
      <w:pPr>
        <w:pStyle w:val="ListBullet"/>
      </w:pPr>
      <w:r>
        <w:t>Tables C.1–C.5  Full numerical results (distribution, significance, regimes, fragmentation, robustness).</w:t>
      </w:r>
    </w:p>
    <w:sectPr w:rsidR="003366E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0885122">
    <w:abstractNumId w:val="8"/>
  </w:num>
  <w:num w:numId="2" w16cid:durableId="136805365">
    <w:abstractNumId w:val="6"/>
  </w:num>
  <w:num w:numId="3" w16cid:durableId="1583758270">
    <w:abstractNumId w:val="5"/>
  </w:num>
  <w:num w:numId="4" w16cid:durableId="1612325213">
    <w:abstractNumId w:val="4"/>
  </w:num>
  <w:num w:numId="5" w16cid:durableId="1218664555">
    <w:abstractNumId w:val="7"/>
  </w:num>
  <w:num w:numId="6" w16cid:durableId="1820147081">
    <w:abstractNumId w:val="3"/>
  </w:num>
  <w:num w:numId="7" w16cid:durableId="1431001627">
    <w:abstractNumId w:val="2"/>
  </w:num>
  <w:num w:numId="8" w16cid:durableId="340157718">
    <w:abstractNumId w:val="1"/>
  </w:num>
  <w:num w:numId="9" w16cid:durableId="1043208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6EC"/>
    <w:rsid w:val="004B7799"/>
    <w:rsid w:val="005F71D4"/>
    <w:rsid w:val="00AA1D8D"/>
    <w:rsid w:val="00B47730"/>
    <w:rsid w:val="00C934C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5EE9290-9874-4973-A2EE-3A6C5C6E1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7799"/>
    <w:pPr>
      <w:spacing w:after="100"/>
    </w:pPr>
  </w:style>
  <w:style w:type="paragraph" w:styleId="TOC2">
    <w:name w:val="toc 2"/>
    <w:basedOn w:val="Normal"/>
    <w:next w:val="Normal"/>
    <w:autoRedefine/>
    <w:uiPriority w:val="39"/>
    <w:unhideWhenUsed/>
    <w:rsid w:val="004B7799"/>
    <w:pPr>
      <w:spacing w:after="100"/>
      <w:ind w:left="240"/>
    </w:pPr>
  </w:style>
  <w:style w:type="paragraph" w:styleId="TOC3">
    <w:name w:val="toc 3"/>
    <w:basedOn w:val="Normal"/>
    <w:next w:val="Normal"/>
    <w:autoRedefine/>
    <w:uiPriority w:val="39"/>
    <w:unhideWhenUsed/>
    <w:rsid w:val="004B7799"/>
    <w:pPr>
      <w:spacing w:after="100"/>
      <w:ind w:left="480"/>
    </w:pPr>
  </w:style>
  <w:style w:type="paragraph" w:styleId="TOC4">
    <w:name w:val="toc 4"/>
    <w:basedOn w:val="Normal"/>
    <w:next w:val="Normal"/>
    <w:autoRedefine/>
    <w:uiPriority w:val="39"/>
    <w:unhideWhenUsed/>
    <w:rsid w:val="004B7799"/>
    <w:pPr>
      <w:spacing w:after="100" w:line="278" w:lineRule="auto"/>
      <w:ind w:left="720"/>
    </w:pPr>
    <w:rPr>
      <w:rFonts w:asciiTheme="minorHAnsi" w:eastAsiaTheme="minorEastAsia" w:hAnsiTheme="minorHAnsi"/>
      <w:kern w:val="2"/>
      <w:szCs w:val="24"/>
      <w:lang w:val="en-GB" w:eastAsia="en-GB"/>
      <w14:ligatures w14:val="standardContextual"/>
    </w:rPr>
  </w:style>
  <w:style w:type="paragraph" w:styleId="TOC5">
    <w:name w:val="toc 5"/>
    <w:basedOn w:val="Normal"/>
    <w:next w:val="Normal"/>
    <w:autoRedefine/>
    <w:uiPriority w:val="39"/>
    <w:unhideWhenUsed/>
    <w:rsid w:val="004B7799"/>
    <w:pPr>
      <w:spacing w:after="100" w:line="278" w:lineRule="auto"/>
      <w:ind w:left="960"/>
    </w:pPr>
    <w:rPr>
      <w:rFonts w:asciiTheme="minorHAnsi" w:eastAsiaTheme="minorEastAsia" w:hAnsiTheme="minorHAnsi"/>
      <w:kern w:val="2"/>
      <w:szCs w:val="24"/>
      <w:lang w:val="en-GB" w:eastAsia="en-GB"/>
      <w14:ligatures w14:val="standardContextual"/>
    </w:rPr>
  </w:style>
  <w:style w:type="paragraph" w:styleId="TOC6">
    <w:name w:val="toc 6"/>
    <w:basedOn w:val="Normal"/>
    <w:next w:val="Normal"/>
    <w:autoRedefine/>
    <w:uiPriority w:val="39"/>
    <w:unhideWhenUsed/>
    <w:rsid w:val="004B7799"/>
    <w:pPr>
      <w:spacing w:after="100" w:line="278" w:lineRule="auto"/>
      <w:ind w:left="1200"/>
    </w:pPr>
    <w:rPr>
      <w:rFonts w:asciiTheme="minorHAnsi" w:eastAsiaTheme="minorEastAsia" w:hAnsiTheme="minorHAnsi"/>
      <w:kern w:val="2"/>
      <w:szCs w:val="24"/>
      <w:lang w:val="en-GB" w:eastAsia="en-GB"/>
      <w14:ligatures w14:val="standardContextual"/>
    </w:rPr>
  </w:style>
  <w:style w:type="paragraph" w:styleId="TOC7">
    <w:name w:val="toc 7"/>
    <w:basedOn w:val="Normal"/>
    <w:next w:val="Normal"/>
    <w:autoRedefine/>
    <w:uiPriority w:val="39"/>
    <w:unhideWhenUsed/>
    <w:rsid w:val="004B7799"/>
    <w:pPr>
      <w:spacing w:after="100" w:line="278" w:lineRule="auto"/>
      <w:ind w:left="1440"/>
    </w:pPr>
    <w:rPr>
      <w:rFonts w:asciiTheme="minorHAnsi" w:eastAsiaTheme="minorEastAsia" w:hAnsiTheme="minorHAnsi"/>
      <w:kern w:val="2"/>
      <w:szCs w:val="24"/>
      <w:lang w:val="en-GB" w:eastAsia="en-GB"/>
      <w14:ligatures w14:val="standardContextual"/>
    </w:rPr>
  </w:style>
  <w:style w:type="paragraph" w:styleId="TOC8">
    <w:name w:val="toc 8"/>
    <w:basedOn w:val="Normal"/>
    <w:next w:val="Normal"/>
    <w:autoRedefine/>
    <w:uiPriority w:val="39"/>
    <w:unhideWhenUsed/>
    <w:rsid w:val="004B7799"/>
    <w:pPr>
      <w:spacing w:after="100" w:line="278" w:lineRule="auto"/>
      <w:ind w:left="1680"/>
    </w:pPr>
    <w:rPr>
      <w:rFonts w:asciiTheme="minorHAnsi" w:eastAsiaTheme="minorEastAsia" w:hAnsiTheme="minorHAnsi"/>
      <w:kern w:val="2"/>
      <w:szCs w:val="24"/>
      <w:lang w:val="en-GB" w:eastAsia="en-GB"/>
      <w14:ligatures w14:val="standardContextual"/>
    </w:rPr>
  </w:style>
  <w:style w:type="paragraph" w:styleId="TOC9">
    <w:name w:val="toc 9"/>
    <w:basedOn w:val="Normal"/>
    <w:next w:val="Normal"/>
    <w:autoRedefine/>
    <w:uiPriority w:val="39"/>
    <w:unhideWhenUsed/>
    <w:rsid w:val="004B7799"/>
    <w:pPr>
      <w:spacing w:after="100" w:line="278" w:lineRule="auto"/>
      <w:ind w:left="1920"/>
    </w:pPr>
    <w:rPr>
      <w:rFonts w:asciiTheme="minorHAnsi" w:eastAsiaTheme="minorEastAsia" w:hAnsiTheme="minorHAnsi"/>
      <w:kern w:val="2"/>
      <w:szCs w:val="24"/>
      <w:lang w:val="en-GB" w:eastAsia="en-GB"/>
      <w14:ligatures w14:val="standardContextual"/>
    </w:rPr>
  </w:style>
  <w:style w:type="character" w:styleId="Hyperlink">
    <w:name w:val="Hyperlink"/>
    <w:basedOn w:val="DefaultParagraphFont"/>
    <w:uiPriority w:val="99"/>
    <w:unhideWhenUsed/>
    <w:rsid w:val="004B7799"/>
    <w:rPr>
      <w:color w:val="0000FF" w:themeColor="hyperlink"/>
      <w:u w:val="single"/>
    </w:rPr>
  </w:style>
  <w:style w:type="character" w:styleId="UnresolvedMention">
    <w:name w:val="Unresolved Mention"/>
    <w:basedOn w:val="DefaultParagraphFont"/>
    <w:uiPriority w:val="99"/>
    <w:semiHidden/>
    <w:unhideWhenUsed/>
    <w:rsid w:val="004B7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84</Pages>
  <Words>25574</Words>
  <Characters>145774</Characters>
  <Application>Microsoft Office Word</Application>
  <DocSecurity>0</DocSecurity>
  <Lines>1214</Lines>
  <Paragraphs>342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Gaspar COQUET</cp:lastModifiedBy>
  <cp:revision>3</cp:revision>
  <dcterms:created xsi:type="dcterms:W3CDTF">2013-12-23T23:15:00Z</dcterms:created>
  <dcterms:modified xsi:type="dcterms:W3CDTF">2026-06-25T16:15:00Z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15ebd44-26f5-4e49-b6d1-d7f489d35c76_Enabled">
    <vt:lpwstr>true</vt:lpwstr>
  </property>
  <property fmtid="{D5CDD505-2E9C-101B-9397-08002B2CF9AE}" pid="3" name="MSIP_Label_715ebd44-26f5-4e49-b6d1-d7f489d35c76_SetDate">
    <vt:lpwstr>2026-06-25T16:13:37Z</vt:lpwstr>
  </property>
  <property fmtid="{D5CDD505-2E9C-101B-9397-08002B2CF9AE}" pid="4" name="MSIP_Label_715ebd44-26f5-4e49-b6d1-d7f489d35c76_Method">
    <vt:lpwstr>Standard</vt:lpwstr>
  </property>
  <property fmtid="{D5CDD505-2E9C-101B-9397-08002B2CF9AE}" pid="5" name="MSIP_Label_715ebd44-26f5-4e49-b6d1-d7f489d35c76_Name">
    <vt:lpwstr>General</vt:lpwstr>
  </property>
  <property fmtid="{D5CDD505-2E9C-101B-9397-08002B2CF9AE}" pid="6" name="MSIP_Label_715ebd44-26f5-4e49-b6d1-d7f489d35c76_SiteId">
    <vt:lpwstr>21c96fe5-97eb-4bb4-afba-e3e5fc981d45</vt:lpwstr>
  </property>
  <property fmtid="{D5CDD505-2E9C-101B-9397-08002B2CF9AE}" pid="7" name="MSIP_Label_715ebd44-26f5-4e49-b6d1-d7f489d35c76_ActionId">
    <vt:lpwstr>69c84b5c-40c0-4f9a-ba45-ca6352570db3</vt:lpwstr>
  </property>
  <property fmtid="{D5CDD505-2E9C-101B-9397-08002B2CF9AE}" pid="8" name="MSIP_Label_715ebd44-26f5-4e49-b6d1-d7f489d35c76_ContentBits">
    <vt:lpwstr>0</vt:lpwstr>
  </property>
  <property fmtid="{D5CDD505-2E9C-101B-9397-08002B2CF9AE}" pid="9" name="MSIP_Label_715ebd44-26f5-4e49-b6d1-d7f489d35c76_Tag">
    <vt:lpwstr>10, 3, 0, 1</vt:lpwstr>
  </property>
</Properties>
</file>