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Aluno: Gaspar Costa LimaLeonardi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550"/>
        <w:gridCol w:w="105"/>
        <w:gridCol w:w="2940"/>
        <w:gridCol w:w="2910"/>
        <w:tblGridChange w:id="0">
          <w:tblGrid>
            <w:gridCol w:w="510"/>
            <w:gridCol w:w="2550"/>
            <w:gridCol w:w="105"/>
            <w:gridCol w:w="2940"/>
            <w:gridCol w:w="291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Texto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Conteúdo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Data DATETIMEOFFSET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6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TemaId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5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Descricao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7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Nickname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usuário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lxD8i6dt/YlcB1miYYzsXzg1Q==">CgMxLjA4AHIhMU91X1NwcnhjNDFpSktJcTlFUjhHZmxvTEU0UHNTamdo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