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1BF0" w14:textId="39C96605" w:rsidR="005918CA" w:rsidRDefault="00633A5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46D766" wp14:editId="5FF90B00">
            <wp:simplePos x="0" y="0"/>
            <wp:positionH relativeFrom="column">
              <wp:posOffset>-19969</wp:posOffset>
            </wp:positionH>
            <wp:positionV relativeFrom="paragraph">
              <wp:posOffset>260350</wp:posOffset>
            </wp:positionV>
            <wp:extent cx="5943600" cy="4309745"/>
            <wp:effectExtent l="0" t="0" r="0" b="0"/>
            <wp:wrapNone/>
            <wp:docPr id="12934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9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DF" w:rsidRPr="00E23CDF">
        <w:rPr>
          <w:b/>
          <w:bCs/>
        </w:rPr>
        <w:t>Ewan Pedersen</w:t>
      </w:r>
    </w:p>
    <w:p w14:paraId="052445D9" w14:textId="26A8EE44" w:rsidR="00E23CDF" w:rsidRDefault="00E23CDF">
      <w:pPr>
        <w:rPr>
          <w:b/>
          <w:bCs/>
        </w:rPr>
      </w:pPr>
    </w:p>
    <w:p w14:paraId="7CCB2729" w14:textId="182D272C" w:rsidR="00E23CDF" w:rsidRDefault="00E23CDF"/>
    <w:p w14:paraId="496B98D3" w14:textId="0605CA1B" w:rsidR="00DE07D2" w:rsidRDefault="00DE07D2"/>
    <w:p w14:paraId="520D325A" w14:textId="77777777" w:rsidR="00DE07D2" w:rsidRDefault="00DE07D2"/>
    <w:p w14:paraId="44EB83EA" w14:textId="77777777" w:rsidR="00633A51" w:rsidRDefault="00633A51"/>
    <w:p w14:paraId="6875166A" w14:textId="77777777" w:rsidR="00633A51" w:rsidRDefault="00633A51"/>
    <w:p w14:paraId="1D7E165E" w14:textId="77777777" w:rsidR="00633A51" w:rsidRDefault="00633A51"/>
    <w:p w14:paraId="1A992142" w14:textId="77777777" w:rsidR="00633A51" w:rsidRDefault="00633A51"/>
    <w:p w14:paraId="5E4BD5AB" w14:textId="77777777" w:rsidR="00633A51" w:rsidRDefault="00633A51"/>
    <w:p w14:paraId="228A7766" w14:textId="77777777" w:rsidR="00633A51" w:rsidRDefault="00633A51"/>
    <w:p w14:paraId="3F9093B2" w14:textId="77777777" w:rsidR="00633A51" w:rsidRDefault="00633A51"/>
    <w:p w14:paraId="28D77A9F" w14:textId="77777777" w:rsidR="00633A51" w:rsidRDefault="00633A51"/>
    <w:p w14:paraId="14DB8ED4" w14:textId="77777777" w:rsidR="00633A51" w:rsidRDefault="00633A51"/>
    <w:p w14:paraId="7F247FDF" w14:textId="77777777" w:rsidR="00633A51" w:rsidRDefault="00633A51"/>
    <w:p w14:paraId="12BF138A" w14:textId="78AD04E9" w:rsidR="00633A51" w:rsidRDefault="00633A51">
      <w:pPr>
        <w:rPr>
          <w:i/>
          <w:iCs/>
        </w:rPr>
      </w:pPr>
      <w:r>
        <w:rPr>
          <w:i/>
          <w:iCs/>
        </w:rPr>
        <w:t>Figure 1: bar chat graph of average overrun per ice cream brand</w:t>
      </w:r>
    </w:p>
    <w:p w14:paraId="4257C13C" w14:textId="77777777" w:rsidR="005D2FEB" w:rsidRDefault="005D2FEB">
      <w:pPr>
        <w:rPr>
          <w:i/>
          <w:iCs/>
        </w:rPr>
      </w:pPr>
    </w:p>
    <w:p w14:paraId="6307DB1F" w14:textId="62B8BC24" w:rsidR="00633A51" w:rsidRDefault="007537CC">
      <w:pPr>
        <w:rPr>
          <w:i/>
          <w:iCs/>
        </w:rPr>
      </w:pPr>
      <w:r>
        <w:rPr>
          <w:i/>
          <w:iCs/>
        </w:rPr>
        <w:t xml:space="preserve">Table 1: table of </w:t>
      </w:r>
      <w:r>
        <w:rPr>
          <w:i/>
          <w:iCs/>
        </w:rPr>
        <w:t>graph of average overrun per ice cream brand</w:t>
      </w:r>
    </w:p>
    <w:tbl>
      <w:tblPr>
        <w:tblStyle w:val="PlainTable1"/>
        <w:tblW w:w="0" w:type="auto"/>
        <w:tblLook w:val="05E0" w:firstRow="1" w:lastRow="1" w:firstColumn="1" w:lastColumn="1" w:noHBand="0" w:noVBand="1"/>
      </w:tblPr>
      <w:tblGrid>
        <w:gridCol w:w="1870"/>
        <w:gridCol w:w="1870"/>
        <w:gridCol w:w="1870"/>
        <w:gridCol w:w="1870"/>
        <w:gridCol w:w="1870"/>
      </w:tblGrid>
      <w:tr w:rsidR="005D2FEB" w14:paraId="04006A68" w14:textId="77777777" w:rsidTr="005D2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bottom w:val="single" w:sz="4" w:space="0" w:color="auto"/>
            </w:tcBorders>
          </w:tcPr>
          <w:p w14:paraId="6C7A91A5" w14:textId="4A566BB5" w:rsidR="005D2FEB" w:rsidRPr="005D2FEB" w:rsidRDefault="005D2FEB">
            <w:pPr>
              <w:rPr>
                <w:i/>
                <w:iCs/>
                <w14:props3d w14:extrusionH="57150" w14:contourW="0" w14:prstMaterial="legacyWireframe">
                  <w14:bevelT w14:w="38100" w14:h="38100" w14:prst="convex"/>
                  <w14:bevelB w14:w="57150" w14:h="38100" w14:prst="artDeco"/>
                </w14:props3d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5325C48" w14:textId="6DB5752C" w:rsidR="005D2FEB" w:rsidRDefault="005D2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Huggen</w:t>
            </w:r>
            <w:proofErr w:type="spellEnd"/>
            <w:r>
              <w:rPr>
                <w:i/>
                <w:iCs/>
              </w:rPr>
              <w:t xml:space="preserve"> – Doze</w:t>
            </w:r>
          </w:p>
        </w:tc>
        <w:tc>
          <w:tcPr>
            <w:tcW w:w="1870" w:type="dxa"/>
          </w:tcPr>
          <w:p w14:paraId="680AFADD" w14:textId="4A61162A" w:rsidR="005D2FEB" w:rsidRDefault="005D2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Reyber’s</w:t>
            </w:r>
            <w:proofErr w:type="spellEnd"/>
          </w:p>
        </w:tc>
        <w:tc>
          <w:tcPr>
            <w:tcW w:w="1870" w:type="dxa"/>
          </w:tcPr>
          <w:p w14:paraId="0846DFC8" w14:textId="7470953E" w:rsidR="005D2FEB" w:rsidRDefault="005D2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Nicely’s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70" w:type="dxa"/>
          </w:tcPr>
          <w:p w14:paraId="2203B9EC" w14:textId="5D785124" w:rsidR="005D2FEB" w:rsidRDefault="005D2FEB">
            <w:pPr>
              <w:rPr>
                <w:i/>
                <w:iCs/>
              </w:rPr>
            </w:pPr>
            <w:r>
              <w:rPr>
                <w:i/>
                <w:iCs/>
              </w:rPr>
              <w:t>Chicken Mountain</w:t>
            </w:r>
          </w:p>
        </w:tc>
      </w:tr>
      <w:tr w:rsidR="005D2FEB" w14:paraId="031A4E33" w14:textId="77777777" w:rsidTr="005D2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top w:val="single" w:sz="4" w:space="0" w:color="auto"/>
            </w:tcBorders>
          </w:tcPr>
          <w:p w14:paraId="1EFEB8D4" w14:textId="45D4F03C" w:rsidR="005D2FEB" w:rsidRDefault="005D2FEB">
            <w:pPr>
              <w:rPr>
                <w:i/>
                <w:iCs/>
              </w:rPr>
            </w:pPr>
            <w:r>
              <w:rPr>
                <w:i/>
                <w:iCs/>
              </w:rPr>
              <w:t>Average Ice Cream Overrun</w:t>
            </w: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2D055477" w14:textId="39E5A5CA" w:rsidR="005D2FEB" w:rsidRDefault="005D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37.5</w:t>
            </w:r>
          </w:p>
        </w:tc>
        <w:tc>
          <w:tcPr>
            <w:tcW w:w="1870" w:type="dxa"/>
          </w:tcPr>
          <w:p w14:paraId="40861C97" w14:textId="4CD41D9E" w:rsidR="005D2FEB" w:rsidRDefault="005D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43.4</w:t>
            </w:r>
          </w:p>
        </w:tc>
        <w:tc>
          <w:tcPr>
            <w:tcW w:w="1870" w:type="dxa"/>
          </w:tcPr>
          <w:p w14:paraId="7403B201" w14:textId="671C804F" w:rsidR="005D2FEB" w:rsidRDefault="005D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90.7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70" w:type="dxa"/>
          </w:tcPr>
          <w:p w14:paraId="4CD0D8CF" w14:textId="6EF4874F" w:rsidR="005D2FEB" w:rsidRDefault="005D2FEB">
            <w:pPr>
              <w:rPr>
                <w:i/>
                <w:iCs/>
              </w:rPr>
            </w:pPr>
            <w:r>
              <w:rPr>
                <w:i/>
                <w:iCs/>
              </w:rPr>
              <w:t>95.5</w:t>
            </w:r>
          </w:p>
        </w:tc>
      </w:tr>
      <w:tr w:rsidR="005D2FEB" w14:paraId="4943443F" w14:textId="77777777" w:rsidTr="005D2F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336BB91" w14:textId="10F0EB31" w:rsidR="005D2FEB" w:rsidRDefault="005D2FEB">
            <w:pPr>
              <w:rPr>
                <w:i/>
                <w:iCs/>
              </w:rPr>
            </w:pPr>
            <w:r>
              <w:rPr>
                <w:i/>
                <w:iCs/>
              </w:rPr>
              <w:t>Standard Deviation</w:t>
            </w:r>
          </w:p>
        </w:tc>
        <w:tc>
          <w:tcPr>
            <w:tcW w:w="1870" w:type="dxa"/>
          </w:tcPr>
          <w:p w14:paraId="05C676A2" w14:textId="2D3F47F8" w:rsidR="005D2FEB" w:rsidRDefault="005D2FE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2.76</w:t>
            </w:r>
          </w:p>
        </w:tc>
        <w:tc>
          <w:tcPr>
            <w:tcW w:w="1870" w:type="dxa"/>
          </w:tcPr>
          <w:p w14:paraId="29C1DDE0" w14:textId="3C9D8773" w:rsidR="005D2FEB" w:rsidRDefault="005D2FE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1.92</w:t>
            </w:r>
          </w:p>
        </w:tc>
        <w:tc>
          <w:tcPr>
            <w:tcW w:w="1870" w:type="dxa"/>
          </w:tcPr>
          <w:p w14:paraId="0D69969F" w14:textId="65D5F772" w:rsidR="005D2FEB" w:rsidRDefault="005D2FE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3.69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70" w:type="dxa"/>
          </w:tcPr>
          <w:p w14:paraId="26C406BD" w14:textId="37E9272F" w:rsidR="005D2FEB" w:rsidRDefault="005D2FEB">
            <w:pPr>
              <w:rPr>
                <w:i/>
                <w:iCs/>
              </w:rPr>
            </w:pPr>
            <w:r>
              <w:rPr>
                <w:i/>
                <w:iCs/>
              </w:rPr>
              <w:t>4.06</w:t>
            </w:r>
          </w:p>
        </w:tc>
      </w:tr>
    </w:tbl>
    <w:p w14:paraId="0DA51909" w14:textId="77777777" w:rsidR="00633A51" w:rsidRDefault="00633A51">
      <w:pPr>
        <w:rPr>
          <w:i/>
          <w:iCs/>
        </w:rPr>
      </w:pPr>
    </w:p>
    <w:p w14:paraId="0566D940" w14:textId="77777777" w:rsidR="000271AF" w:rsidRDefault="000271AF">
      <w:pPr>
        <w:rPr>
          <w:i/>
          <w:iCs/>
        </w:rPr>
      </w:pPr>
    </w:p>
    <w:p w14:paraId="55DF40F9" w14:textId="4B75ADCD" w:rsidR="000271AF" w:rsidRDefault="008F51B7">
      <w:pPr>
        <w:rPr>
          <w:i/>
          <w:iCs/>
        </w:rPr>
      </w:pPr>
      <w:r>
        <w:rPr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98190" wp14:editId="2482FD7C">
                <wp:simplePos x="0" y="0"/>
                <wp:positionH relativeFrom="column">
                  <wp:posOffset>1122218</wp:posOffset>
                </wp:positionH>
                <wp:positionV relativeFrom="paragraph">
                  <wp:posOffset>2888673</wp:posOffset>
                </wp:positionV>
                <wp:extent cx="339437" cy="187036"/>
                <wp:effectExtent l="0" t="0" r="16510" b="16510"/>
                <wp:wrapNone/>
                <wp:docPr id="10435336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37" cy="187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4B849" w14:textId="40398C09" w:rsidR="008F51B7" w:rsidRDefault="008F51B7">
                            <w: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981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35pt;margin-top:227.45pt;width:26.75pt;height:1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" fillcolor="white [3201]" strokeweight=".5pt">
                <v:textbox>
                  <w:txbxContent>
                    <w:p w14:paraId="7EE4B849" w14:textId="40398C09" w:rsidR="008F51B7" w:rsidRDefault="008F51B7">
                      <w:r>
                        <w:t>**</w:t>
                      </w:r>
                    </w:p>
                  </w:txbxContent>
                </v:textbox>
              </v:shape>
            </w:pict>
          </mc:Fallback>
        </mc:AlternateContent>
      </w:r>
      <w:r w:rsidR="000271AF" w:rsidRPr="000271AF">
        <w:rPr>
          <w:i/>
          <w:iCs/>
        </w:rPr>
        <w:drawing>
          <wp:inline distT="0" distB="0" distL="0" distR="0" wp14:anchorId="2CFC5F9C" wp14:editId="18227DD7">
            <wp:extent cx="5943600" cy="4309745"/>
            <wp:effectExtent l="0" t="0" r="0" b="0"/>
            <wp:docPr id="15849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5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9836" w14:textId="5C387B0E" w:rsidR="000271AF" w:rsidRDefault="000271AF">
      <w:pPr>
        <w:rPr>
          <w:i/>
          <w:iCs/>
        </w:rPr>
      </w:pPr>
      <w:r>
        <w:rPr>
          <w:i/>
          <w:iCs/>
        </w:rPr>
        <w:t xml:space="preserve">Figure 2: average ice cream overage for two brand </w:t>
      </w:r>
      <w:proofErr w:type="spellStart"/>
      <w:r>
        <w:rPr>
          <w:i/>
          <w:iCs/>
        </w:rPr>
        <w:t>comparrisons</w:t>
      </w:r>
      <w:proofErr w:type="spellEnd"/>
      <w:r>
        <w:rPr>
          <w:i/>
          <w:iCs/>
        </w:rPr>
        <w:t>, including standard deviation</w:t>
      </w:r>
    </w:p>
    <w:p w14:paraId="07A93329" w14:textId="12D64253" w:rsidR="000271AF" w:rsidRDefault="000271AF">
      <w:pPr>
        <w:rPr>
          <w:i/>
          <w:iCs/>
        </w:rPr>
      </w:pPr>
    </w:p>
    <w:p w14:paraId="465AD0C8" w14:textId="6A3F20DB" w:rsidR="008F51B7" w:rsidRDefault="008F51B7">
      <w:proofErr w:type="spellStart"/>
      <w:r w:rsidRPr="008F51B7">
        <w:rPr>
          <w:b/>
          <w:bCs/>
        </w:rPr>
        <w:t>Huggen</w:t>
      </w:r>
      <w:proofErr w:type="spellEnd"/>
      <w:r w:rsidRPr="008F51B7">
        <w:rPr>
          <w:b/>
          <w:bCs/>
        </w:rPr>
        <w:t xml:space="preserve">-Doze vs. </w:t>
      </w:r>
      <w:proofErr w:type="spellStart"/>
      <w:r w:rsidRPr="008F51B7">
        <w:rPr>
          <w:b/>
          <w:bCs/>
        </w:rPr>
        <w:t>Reyber's</w:t>
      </w:r>
      <w:proofErr w:type="spellEnd"/>
      <w:r w:rsidRPr="008F51B7">
        <w:rPr>
          <w:b/>
          <w:bCs/>
        </w:rPr>
        <w:t xml:space="preserve"> (p = 0.0045)</w:t>
      </w:r>
      <w:r w:rsidRPr="008F51B7">
        <w:rPr>
          <w:b/>
          <w:bCs/>
        </w:rPr>
        <w:br/>
      </w:r>
    </w:p>
    <w:p w14:paraId="2C72A99E" w14:textId="584AF5C2" w:rsidR="008F51B7" w:rsidRDefault="008F51B7">
      <w:r>
        <w:t xml:space="preserve">This is statistically significant as it is less than standard </w:t>
      </w:r>
      <w:r w:rsidRPr="008F51B7">
        <w:t>significance level of 0.05</w:t>
      </w:r>
    </w:p>
    <w:p w14:paraId="0B5047EE" w14:textId="77777777" w:rsidR="008F51B7" w:rsidRPr="008F51B7" w:rsidRDefault="008F51B7"/>
    <w:p w14:paraId="3A4F7C7E" w14:textId="4989CBC3" w:rsidR="000271AF" w:rsidRDefault="008F51B7">
      <w:pPr>
        <w:rPr>
          <w:b/>
          <w:bCs/>
        </w:rPr>
      </w:pPr>
      <w:r>
        <w:rPr>
          <w:i/>
          <w:iCs/>
        </w:rPr>
        <w:br/>
      </w:r>
      <w:r w:rsidRPr="008F51B7">
        <w:rPr>
          <w:b/>
          <w:bCs/>
        </w:rPr>
        <w:t>Nicely's vs. Chicken Mountain (p = 0.059)</w:t>
      </w:r>
    </w:p>
    <w:p w14:paraId="647B10AC" w14:textId="77777777" w:rsidR="008F51B7" w:rsidRDefault="008F51B7">
      <w:pPr>
        <w:rPr>
          <w:b/>
          <w:bCs/>
        </w:rPr>
      </w:pPr>
    </w:p>
    <w:p w14:paraId="0442A944" w14:textId="00D9E828" w:rsidR="00A96626" w:rsidRPr="00A96626" w:rsidRDefault="00A96626">
      <w:r>
        <w:t>This is not statistically significant since</w:t>
      </w:r>
      <w:r>
        <w:t xml:space="preserve"> </w:t>
      </w:r>
      <w:r>
        <w:t xml:space="preserve">this </w:t>
      </w:r>
      <w:r>
        <w:t>is greater than 0.05</w:t>
      </w:r>
      <w:r>
        <w:t>.</w:t>
      </w:r>
    </w:p>
    <w:p w14:paraId="67058725" w14:textId="77777777" w:rsidR="008F51B7" w:rsidRDefault="008F51B7">
      <w:pPr>
        <w:rPr>
          <w:b/>
          <w:bCs/>
        </w:rPr>
      </w:pPr>
    </w:p>
    <w:p w14:paraId="0F50603E" w14:textId="1DCFA611" w:rsidR="008F51B7" w:rsidRDefault="008F51B7">
      <w:pPr>
        <w:rPr>
          <w:b/>
          <w:bCs/>
        </w:rPr>
      </w:pPr>
      <w:r>
        <w:rPr>
          <w:rFonts w:ascii="Helvetica" w:hAnsi="Helvetica"/>
          <w:b/>
          <w:bCs/>
          <w:color w:val="000000"/>
        </w:rPr>
        <w:t>Weight of Melted Ice Cream (grams)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51B7" w14:paraId="723A242C" w14:textId="77777777" w:rsidTr="008F51B7">
        <w:tc>
          <w:tcPr>
            <w:tcW w:w="2337" w:type="dxa"/>
          </w:tcPr>
          <w:p w14:paraId="043C57EC" w14:textId="377AF102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Time (minutes)</w:t>
            </w:r>
          </w:p>
        </w:tc>
        <w:tc>
          <w:tcPr>
            <w:tcW w:w="2337" w:type="dxa"/>
          </w:tcPr>
          <w:p w14:paraId="1A05A4A5" w14:textId="030D69DB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338" w:type="dxa"/>
          </w:tcPr>
          <w:p w14:paraId="658A1259" w14:textId="5D8A9926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338" w:type="dxa"/>
          </w:tcPr>
          <w:p w14:paraId="7CEEDA50" w14:textId="1E45405D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8F51B7" w14:paraId="6AF62060" w14:textId="77777777" w:rsidTr="008F51B7">
        <w:tc>
          <w:tcPr>
            <w:tcW w:w="2337" w:type="dxa"/>
          </w:tcPr>
          <w:p w14:paraId="3B8AA897" w14:textId="56B3BA9A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Trial #1</w:t>
            </w:r>
          </w:p>
        </w:tc>
        <w:tc>
          <w:tcPr>
            <w:tcW w:w="2337" w:type="dxa"/>
          </w:tcPr>
          <w:p w14:paraId="51728564" w14:textId="78A5366A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1.94</w:t>
            </w:r>
          </w:p>
        </w:tc>
        <w:tc>
          <w:tcPr>
            <w:tcW w:w="2338" w:type="dxa"/>
          </w:tcPr>
          <w:p w14:paraId="317433AE" w14:textId="7AC5C23E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4.12</w:t>
            </w:r>
          </w:p>
        </w:tc>
        <w:tc>
          <w:tcPr>
            <w:tcW w:w="2338" w:type="dxa"/>
          </w:tcPr>
          <w:p w14:paraId="51EF78B2" w14:textId="6E682814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6.55</w:t>
            </w:r>
          </w:p>
        </w:tc>
      </w:tr>
      <w:tr w:rsidR="008F51B7" w14:paraId="21DA3130" w14:textId="77777777" w:rsidTr="008F51B7">
        <w:tc>
          <w:tcPr>
            <w:tcW w:w="2337" w:type="dxa"/>
          </w:tcPr>
          <w:p w14:paraId="7F44E94C" w14:textId="46D2AB14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Trial #2</w:t>
            </w:r>
          </w:p>
        </w:tc>
        <w:tc>
          <w:tcPr>
            <w:tcW w:w="2337" w:type="dxa"/>
          </w:tcPr>
          <w:p w14:paraId="11B71481" w14:textId="48352ADF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0.79</w:t>
            </w:r>
          </w:p>
        </w:tc>
        <w:tc>
          <w:tcPr>
            <w:tcW w:w="2338" w:type="dxa"/>
          </w:tcPr>
          <w:p w14:paraId="379A5123" w14:textId="7917E424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3.41</w:t>
            </w:r>
          </w:p>
        </w:tc>
        <w:tc>
          <w:tcPr>
            <w:tcW w:w="2338" w:type="dxa"/>
          </w:tcPr>
          <w:p w14:paraId="36276F00" w14:textId="28C073E8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5.48</w:t>
            </w:r>
          </w:p>
        </w:tc>
      </w:tr>
      <w:tr w:rsidR="008F51B7" w14:paraId="6592849F" w14:textId="77777777" w:rsidTr="008F51B7">
        <w:tc>
          <w:tcPr>
            <w:tcW w:w="2337" w:type="dxa"/>
          </w:tcPr>
          <w:p w14:paraId="4A9DBE47" w14:textId="38F5F124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Trial #3</w:t>
            </w:r>
          </w:p>
        </w:tc>
        <w:tc>
          <w:tcPr>
            <w:tcW w:w="2337" w:type="dxa"/>
          </w:tcPr>
          <w:p w14:paraId="20997A58" w14:textId="750FDD0F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2.82</w:t>
            </w:r>
          </w:p>
        </w:tc>
        <w:tc>
          <w:tcPr>
            <w:tcW w:w="2338" w:type="dxa"/>
          </w:tcPr>
          <w:p w14:paraId="3AF73F8F" w14:textId="7C7577F5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5.46</w:t>
            </w:r>
          </w:p>
        </w:tc>
        <w:tc>
          <w:tcPr>
            <w:tcW w:w="2338" w:type="dxa"/>
          </w:tcPr>
          <w:p w14:paraId="3A4E36A1" w14:textId="02D63B84" w:rsidR="008F51B7" w:rsidRDefault="008F51B7">
            <w:pPr>
              <w:rPr>
                <w:b/>
                <w:bCs/>
              </w:rPr>
            </w:pPr>
            <w:r>
              <w:rPr>
                <w:b/>
                <w:bCs/>
              </w:rPr>
              <w:t>7.58</w:t>
            </w:r>
          </w:p>
        </w:tc>
      </w:tr>
    </w:tbl>
    <w:p w14:paraId="352C1B7B" w14:textId="77777777" w:rsidR="008F51B7" w:rsidRDefault="008F51B7">
      <w:pPr>
        <w:rPr>
          <w:b/>
          <w:bCs/>
        </w:rPr>
      </w:pPr>
    </w:p>
    <w:p w14:paraId="7F50F457" w14:textId="77777777" w:rsidR="006E7EFB" w:rsidRDefault="006E7EFB">
      <w:pPr>
        <w:rPr>
          <w:b/>
          <w:bCs/>
        </w:rPr>
      </w:pPr>
    </w:p>
    <w:p w14:paraId="16C1DA59" w14:textId="56DE194E" w:rsidR="006E7EFB" w:rsidRPr="006E7EFB" w:rsidRDefault="006E7EFB">
      <w:r>
        <w:t xml:space="preserve">Figure 1 showed </w:t>
      </w:r>
      <w:r w:rsidR="009F37A9">
        <w:t xml:space="preserve">that brands like </w:t>
      </w:r>
      <w:proofErr w:type="spellStart"/>
      <w:r w:rsidR="009F37A9" w:rsidRPr="009F37A9">
        <w:t>Huggen</w:t>
      </w:r>
      <w:proofErr w:type="spellEnd"/>
      <w:r w:rsidR="009F37A9" w:rsidRPr="009F37A9">
        <w:t>-Doze and Jen &amp; Barry’s</w:t>
      </w:r>
      <w:r w:rsidR="009F37A9">
        <w:t xml:space="preserve"> have a significantly lower a</w:t>
      </w:r>
      <w:r w:rsidR="009F37A9" w:rsidRPr="009F37A9">
        <w:t>verage overrun percentage compared to the much higher values of economy brands like Nicely’s and Chicken Mountain</w:t>
      </w:r>
      <w:r w:rsidR="00A3742E">
        <w:t xml:space="preserve">. The difference between </w:t>
      </w:r>
      <w:proofErr w:type="spellStart"/>
      <w:r w:rsidR="00A3742E">
        <w:t>Huggen</w:t>
      </w:r>
      <w:proofErr w:type="spellEnd"/>
      <w:r w:rsidR="00A3742E">
        <w:t xml:space="preserve">-Doze and </w:t>
      </w:r>
      <w:proofErr w:type="spellStart"/>
      <w:r w:rsidR="00A3742E">
        <w:t>Reyber’s</w:t>
      </w:r>
      <w:proofErr w:type="spellEnd"/>
      <w:r w:rsidR="00A3742E">
        <w:t xml:space="preserve"> was shown to be statistically significant in the first sheet. </w:t>
      </w:r>
      <w:r w:rsidR="007D306A">
        <w:t xml:space="preserve">For the melted ice cream linear regression </w:t>
      </w:r>
      <w:r w:rsidR="007D306A">
        <w:lastRenderedPageBreak/>
        <w:t xml:space="preserve">approximations, it was significant to note the consistency of R squared values, indicating consistency. The range of standard deviation across the brand comparison also had some interesting trends, namely how some direct </w:t>
      </w:r>
      <w:r w:rsidR="00892932">
        <w:t>comparisons</w:t>
      </w:r>
      <w:r w:rsidR="007D306A">
        <w:t xml:space="preserve"> were statistically significant while others were not.</w:t>
      </w:r>
    </w:p>
    <w:sectPr w:rsidR="006E7EFB" w:rsidRPr="006E7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B8"/>
    <w:rsid w:val="000271AF"/>
    <w:rsid w:val="003E6BB8"/>
    <w:rsid w:val="005918CA"/>
    <w:rsid w:val="005D2FEB"/>
    <w:rsid w:val="00633A51"/>
    <w:rsid w:val="006E7EFB"/>
    <w:rsid w:val="007537CC"/>
    <w:rsid w:val="007A761F"/>
    <w:rsid w:val="007D306A"/>
    <w:rsid w:val="00892932"/>
    <w:rsid w:val="008F51B7"/>
    <w:rsid w:val="009D3590"/>
    <w:rsid w:val="009F37A9"/>
    <w:rsid w:val="00A3742E"/>
    <w:rsid w:val="00A96626"/>
    <w:rsid w:val="00DE07D2"/>
    <w:rsid w:val="00E2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34A2"/>
  <w15:chartTrackingRefBased/>
  <w15:docId w15:val="{9E55502B-869F-524C-A104-29A79D18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1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B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D2F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D2F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D2F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2">
    <w:name w:val="Grid Table 1 Light Accent 2"/>
    <w:basedOn w:val="TableNormal"/>
    <w:uiPriority w:val="46"/>
    <w:rsid w:val="005D2FE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10</cp:revision>
  <dcterms:created xsi:type="dcterms:W3CDTF">2025-09-12T02:44:00Z</dcterms:created>
  <dcterms:modified xsi:type="dcterms:W3CDTF">2025-09-12T05:54:00Z</dcterms:modified>
</cp:coreProperties>
</file>