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C1ED" w14:textId="6184C00E" w:rsidR="008D0EF8" w:rsidRDefault="238002AC" w:rsidP="29F7574B">
      <w:pPr>
        <w:pStyle w:val="Heading2"/>
        <w:spacing w:before="299" w:after="299"/>
      </w:pPr>
      <w:r w:rsidRPr="29F7574B">
        <w:rPr>
          <w:rFonts w:ascii="Aptos" w:eastAsia="Aptos" w:hAnsi="Aptos" w:cs="Aptos"/>
          <w:b/>
          <w:bCs/>
          <w:sz w:val="36"/>
          <w:szCs w:val="36"/>
        </w:rPr>
        <w:t>1. Documentación externa del proyecto</w:t>
      </w:r>
    </w:p>
    <w:p w14:paraId="49C5982D" w14:textId="357B6DB2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El equipo deberá seleccionar e implementar una herramienta de documentación externa al código fuente que centralice la información funcional, técnica y operativa del sistema.</w:t>
      </w:r>
    </w:p>
    <w:p w14:paraId="3FE1F2B7" w14:textId="366F329A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La documentación deberá mantenerse actualizada y almacenarse en un lugar compartido, con control de acceso y posibilidad de colaboración entre los integrantes del equipo.</w:t>
      </w:r>
    </w:p>
    <w:p w14:paraId="1DE78202" w14:textId="20D2A747" w:rsidR="008D0EF8" w:rsidRDefault="238002AC" w:rsidP="29F7574B">
      <w:p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Utilizar alguna de las herramientas vistas en clase por ejemplo Confluence, Microsoft SharePoint, GitHub Wiki y documentación Markdown en Git, GitBook</w:t>
      </w:r>
      <w:r w:rsidR="049F86B8" w:rsidRPr="29F7574B">
        <w:rPr>
          <w:rFonts w:ascii="Aptos" w:eastAsia="Aptos" w:hAnsi="Aptos" w:cs="Aptos"/>
        </w:rPr>
        <w:t xml:space="preserve">, </w:t>
      </w:r>
      <w:r w:rsidRPr="29F7574B">
        <w:rPr>
          <w:rFonts w:ascii="Aptos" w:eastAsia="Aptos" w:hAnsi="Aptos" w:cs="Aptos"/>
        </w:rPr>
        <w:t>MkDocs / Material for MkDocs</w:t>
      </w:r>
      <w:r w:rsidR="725AB6A8" w:rsidRPr="29F7574B">
        <w:rPr>
          <w:rFonts w:ascii="Aptos" w:eastAsia="Aptos" w:hAnsi="Aptos" w:cs="Aptos"/>
        </w:rPr>
        <w:t xml:space="preserve">, </w:t>
      </w:r>
      <w:r w:rsidRPr="29F7574B">
        <w:rPr>
          <w:rFonts w:ascii="Aptos" w:eastAsia="Aptos" w:hAnsi="Aptos" w:cs="Aptos"/>
        </w:rPr>
        <w:t>Read the Docs</w:t>
      </w:r>
      <w:r w:rsidR="2A1B0D4C" w:rsidRPr="29F7574B">
        <w:rPr>
          <w:rFonts w:ascii="Aptos" w:eastAsia="Aptos" w:hAnsi="Aptos" w:cs="Aptos"/>
        </w:rPr>
        <w:t>, etc...</w:t>
      </w:r>
    </w:p>
    <w:p w14:paraId="7F99D868" w14:textId="52D3D6EC" w:rsidR="008D0EF8" w:rsidRDefault="238002AC" w:rsidP="29F7574B">
      <w:pPr>
        <w:pStyle w:val="Heading3"/>
        <w:spacing w:before="281" w:after="281"/>
      </w:pPr>
      <w:r w:rsidRPr="29F7574B">
        <w:rPr>
          <w:rFonts w:ascii="Aptos" w:eastAsia="Aptos" w:hAnsi="Aptos" w:cs="Aptos"/>
          <w:b/>
          <w:bCs/>
        </w:rPr>
        <w:t>Contenido mínimo de la documentación</w:t>
      </w:r>
    </w:p>
    <w:p w14:paraId="5E00DCAE" w14:textId="44BB249B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Cada equipo deberá entregar:</w:t>
      </w:r>
    </w:p>
    <w:p w14:paraId="2C311FD0" w14:textId="1F41B215" w:rsidR="008D0EF8" w:rsidRDefault="238002AC" w:rsidP="29F7574B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Descripción funcional: problema que resuelve el sistema, alcance y requisitos.</w:t>
      </w:r>
    </w:p>
    <w:p w14:paraId="387CD625" w14:textId="55418524" w:rsidR="008D0EF8" w:rsidRDefault="238002AC" w:rsidP="29F7574B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Arquitectura: módulos, responsabilidades, dependencias y diagrama de componentes.</w:t>
      </w:r>
    </w:p>
    <w:p w14:paraId="1E2C649D" w14:textId="5B9C236A" w:rsidR="008D0EF8" w:rsidRDefault="238002AC" w:rsidP="29F7574B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Instalación y ejecución: dependencias, configuración y comandos necesarios.</w:t>
      </w:r>
    </w:p>
    <w:p w14:paraId="24253BA6" w14:textId="423221E8" w:rsidR="008D0EF8" w:rsidRDefault="238002AC" w:rsidP="29F7574B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Diseño técnico: estructuras de datos, algoritmos importantes y decisiones de implementación.</w:t>
      </w:r>
    </w:p>
    <w:p w14:paraId="57BC1A43" w14:textId="0F14BB90" w:rsidR="008D0EF8" w:rsidRDefault="238002AC" w:rsidP="29F7574B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API y contratos: entradas, salidas, excepciones y ejemplos de uso, si corresponde.</w:t>
      </w:r>
    </w:p>
    <w:p w14:paraId="312F2178" w14:textId="51EB0491" w:rsidR="008D0EF8" w:rsidRDefault="238002AC" w:rsidP="29F7574B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Pruebas: estrategia, casos de prueba y resultados.</w:t>
      </w:r>
    </w:p>
    <w:p w14:paraId="337BD768" w14:textId="3A63AA73" w:rsidR="008D0EF8" w:rsidRDefault="238002AC" w:rsidP="29F7574B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Rendimiento: benchmarks, profiling, complejidad temporal y consumo de memoria.</w:t>
      </w:r>
    </w:p>
    <w:p w14:paraId="3B7E8F5F" w14:textId="392476B3" w:rsidR="008D0EF8" w:rsidRDefault="238002AC" w:rsidP="29F7574B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Seguridad: riesgos identificados, dependencias vulnerables y medidas correctivas.</w:t>
      </w:r>
    </w:p>
    <w:p w14:paraId="5ABEFEFD" w14:textId="3AD9957E" w:rsidR="008D0EF8" w:rsidRDefault="238002AC" w:rsidP="29F7574B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Mantenimiento: cómo contribuir, ejecutar los controles y resolver fallos del pipeline.</w:t>
      </w:r>
    </w:p>
    <w:p w14:paraId="1DDC6E1C" w14:textId="11343B78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Requisito adicional: la documentación debe explicar cómo ejecutar localmente los mismos controles de calidad y eficiencia que se ejecutan en el CI.</w:t>
      </w:r>
    </w:p>
    <w:p w14:paraId="2948A39B" w14:textId="0806DB0E" w:rsidR="008D0EF8" w:rsidRDefault="238002AC" w:rsidP="29F7574B">
      <w:pPr>
        <w:pStyle w:val="Heading2"/>
        <w:spacing w:before="299" w:after="299"/>
      </w:pPr>
      <w:r w:rsidRPr="29F7574B">
        <w:rPr>
          <w:rFonts w:ascii="Aptos" w:eastAsia="Aptos" w:hAnsi="Aptos" w:cs="Aptos"/>
          <w:b/>
          <w:bCs/>
          <w:sz w:val="36"/>
          <w:szCs w:val="36"/>
        </w:rPr>
        <w:lastRenderedPageBreak/>
        <w:t>2. Integración Continua (CI): herramientas y controles obligatorios</w:t>
      </w:r>
    </w:p>
    <w:p w14:paraId="74963D4A" w14:textId="795C7C58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El equipo deberá configurar un pipeline de CI que se ejecute automáticamente ante cada push y cada pull request hacia la rama principal.</w:t>
      </w:r>
    </w:p>
    <w:p w14:paraId="552B6656" w14:textId="4FE8E0A8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El objetivo es que el código no se integre si incumple las condiciones mínimas de calidad definidas por el equipo.</w:t>
      </w:r>
    </w:p>
    <w:p w14:paraId="195CC671" w14:textId="0114D426" w:rsidR="008D0EF8" w:rsidRDefault="238002AC" w:rsidP="29F7574B">
      <w:pPr>
        <w:pStyle w:val="Heading3"/>
        <w:spacing w:before="281" w:after="281"/>
      </w:pPr>
      <w:r w:rsidRPr="29F7574B">
        <w:rPr>
          <w:rFonts w:ascii="Aptos" w:eastAsia="Aptos" w:hAnsi="Aptos" w:cs="Aptos"/>
          <w:b/>
          <w:bCs/>
        </w:rPr>
        <w:t>2.1. Plataformas para implementar el CI</w:t>
      </w:r>
    </w:p>
    <w:p w14:paraId="61B68CA1" w14:textId="2309416A" w:rsidR="008D0EF8" w:rsidRDefault="238002AC" w:rsidP="29F7574B">
      <w:pPr>
        <w:spacing w:before="240" w:after="240"/>
        <w:rPr>
          <w:rFonts w:ascii="Aptos" w:eastAsia="Aptos" w:hAnsi="Aptos" w:cs="Aptos"/>
          <w:lang w:val="fr-FR"/>
        </w:rPr>
      </w:pPr>
      <w:r w:rsidRPr="29F7574B">
        <w:rPr>
          <w:rFonts w:ascii="Aptos" w:eastAsia="Aptos" w:hAnsi="Aptos" w:cs="Aptos"/>
          <w:lang w:val="fr-FR"/>
        </w:rPr>
        <w:t>GitHub Actions</w:t>
      </w:r>
      <w:r w:rsidR="3D8DD2FE" w:rsidRPr="29F7574B">
        <w:rPr>
          <w:rFonts w:ascii="Aptos" w:eastAsia="Aptos" w:hAnsi="Aptos" w:cs="Aptos"/>
          <w:lang w:val="fr-FR"/>
        </w:rPr>
        <w:t xml:space="preserve">, </w:t>
      </w:r>
      <w:r w:rsidRPr="29F7574B">
        <w:rPr>
          <w:rFonts w:ascii="Aptos" w:eastAsia="Aptos" w:hAnsi="Aptos" w:cs="Aptos"/>
          <w:lang w:val="fr-FR"/>
        </w:rPr>
        <w:t>GitLab CI/</w:t>
      </w:r>
      <w:proofErr w:type="gramStart"/>
      <w:r w:rsidRPr="29F7574B">
        <w:rPr>
          <w:rFonts w:ascii="Aptos" w:eastAsia="Aptos" w:hAnsi="Aptos" w:cs="Aptos"/>
          <w:lang w:val="fr-FR"/>
        </w:rPr>
        <w:t>CD</w:t>
      </w:r>
      <w:r w:rsidR="757E3659" w:rsidRPr="29F7574B">
        <w:rPr>
          <w:rFonts w:ascii="Aptos" w:eastAsia="Aptos" w:hAnsi="Aptos" w:cs="Aptos"/>
          <w:lang w:val="fr-FR"/>
        </w:rPr>
        <w:t xml:space="preserve">,  </w:t>
      </w:r>
      <w:r w:rsidRPr="29F7574B">
        <w:rPr>
          <w:rFonts w:ascii="Aptos" w:eastAsia="Aptos" w:hAnsi="Aptos" w:cs="Aptos"/>
          <w:lang w:val="fr-FR"/>
        </w:rPr>
        <w:t>Jenkins</w:t>
      </w:r>
      <w:proofErr w:type="gramEnd"/>
      <w:r w:rsidR="2BA7E13C" w:rsidRPr="29F7574B">
        <w:rPr>
          <w:rFonts w:ascii="Aptos" w:eastAsia="Aptos" w:hAnsi="Aptos" w:cs="Aptos"/>
          <w:lang w:val="fr-FR"/>
        </w:rPr>
        <w:t xml:space="preserve">, </w:t>
      </w:r>
      <w:r w:rsidRPr="29F7574B">
        <w:rPr>
          <w:rFonts w:ascii="Aptos" w:eastAsia="Aptos" w:hAnsi="Aptos" w:cs="Aptos"/>
          <w:lang w:val="fr-FR"/>
        </w:rPr>
        <w:t>Azure Pipelines</w:t>
      </w:r>
      <w:r w:rsidR="036B2046" w:rsidRPr="29F7574B">
        <w:rPr>
          <w:rFonts w:ascii="Aptos" w:eastAsia="Aptos" w:hAnsi="Aptos" w:cs="Aptos"/>
          <w:lang w:val="fr-FR"/>
        </w:rPr>
        <w:t xml:space="preserve"> etc...</w:t>
      </w:r>
    </w:p>
    <w:p w14:paraId="5CBC8E39" w14:textId="43D4B3CC" w:rsidR="008D0EF8" w:rsidRDefault="238002AC" w:rsidP="29F7574B">
      <w:pPr>
        <w:pStyle w:val="Heading3"/>
        <w:spacing w:before="281" w:after="281"/>
      </w:pPr>
      <w:r w:rsidRPr="29F7574B">
        <w:rPr>
          <w:rFonts w:ascii="Aptos" w:eastAsia="Aptos" w:hAnsi="Aptos" w:cs="Aptos"/>
          <w:b/>
          <w:bCs/>
        </w:rPr>
        <w:t>2.2. Matriz de controles que debe implementar el proyecto</w:t>
      </w:r>
    </w:p>
    <w:p w14:paraId="65065500" w14:textId="57FD483B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Esta es la parte central del trabajo. Cada control debe tener una herramienta, un comando o configuración reproducible, un reporte y un criterio de aprobación o rechazo.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971"/>
        <w:gridCol w:w="4381"/>
        <w:gridCol w:w="2644"/>
      </w:tblGrid>
      <w:tr w:rsidR="29F7574B" w14:paraId="48567C23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5B40FCDB" w14:textId="667F7814" w:rsidR="29F7574B" w:rsidRDefault="29F7574B" w:rsidP="29F7574B">
            <w:pPr>
              <w:spacing w:before="240" w:after="240"/>
              <w:jc w:val="center"/>
            </w:pPr>
            <w:r w:rsidRPr="29F7574B">
              <w:rPr>
                <w:b/>
                <w:bCs/>
              </w:rPr>
              <w:t>Control</w:t>
            </w:r>
          </w:p>
        </w:tc>
        <w:tc>
          <w:tcPr>
            <w:tcW w:w="4780" w:type="dxa"/>
            <w:vAlign w:val="center"/>
          </w:tcPr>
          <w:p w14:paraId="652175E0" w14:textId="0149D166" w:rsidR="29F7574B" w:rsidRDefault="29F7574B" w:rsidP="29F7574B">
            <w:pPr>
              <w:spacing w:before="240" w:after="240"/>
              <w:jc w:val="center"/>
            </w:pPr>
            <w:r w:rsidRPr="29F7574B">
              <w:rPr>
                <w:b/>
                <w:bCs/>
              </w:rPr>
              <w:t>Qué deben verificar</w:t>
            </w:r>
          </w:p>
        </w:tc>
        <w:tc>
          <w:tcPr>
            <w:tcW w:w="2762" w:type="dxa"/>
            <w:vAlign w:val="center"/>
          </w:tcPr>
          <w:p w14:paraId="08B0E6B6" w14:textId="417C5F43" w:rsidR="29F7574B" w:rsidRDefault="29F7574B" w:rsidP="29F7574B">
            <w:pPr>
              <w:spacing w:before="240" w:after="240"/>
              <w:jc w:val="center"/>
            </w:pPr>
            <w:r w:rsidRPr="29F7574B">
              <w:rPr>
                <w:b/>
                <w:bCs/>
              </w:rPr>
              <w:t>Herramientas propuestas</w:t>
            </w:r>
          </w:p>
        </w:tc>
      </w:tr>
      <w:tr w:rsidR="29F7574B" w14:paraId="520E5AB7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7AAB7929" w14:textId="6C8E14E1" w:rsidR="29F7574B" w:rsidRDefault="29F7574B" w:rsidP="29F7574B">
            <w:pPr>
              <w:spacing w:before="240" w:after="240"/>
            </w:pPr>
            <w:r>
              <w:t>Pruebas automatizadas</w:t>
            </w:r>
          </w:p>
        </w:tc>
        <w:tc>
          <w:tcPr>
            <w:tcW w:w="4780" w:type="dxa"/>
            <w:vAlign w:val="center"/>
          </w:tcPr>
          <w:p w14:paraId="6840D3F5" w14:textId="3829AC54" w:rsidR="29F7574B" w:rsidRDefault="29F7574B" w:rsidP="29F7574B">
            <w:pPr>
              <w:spacing w:before="240" w:after="240"/>
            </w:pPr>
            <w:r>
              <w:t>Correctitud de las funciones y comportamiento esperado</w:t>
            </w:r>
          </w:p>
        </w:tc>
        <w:tc>
          <w:tcPr>
            <w:tcW w:w="2762" w:type="dxa"/>
            <w:vAlign w:val="center"/>
          </w:tcPr>
          <w:p w14:paraId="113A6922" w14:textId="241DD71E" w:rsidR="29F7574B" w:rsidRDefault="29F7574B" w:rsidP="29F7574B">
            <w:pPr>
              <w:spacing w:before="240" w:after="240"/>
            </w:pPr>
            <w:r w:rsidRPr="29F7574B">
              <w:rPr>
                <w:rFonts w:ascii="Consolas" w:eastAsia="Consolas" w:hAnsi="Consolas" w:cs="Consolas"/>
              </w:rPr>
              <w:t>pytest</w:t>
            </w:r>
            <w:r>
              <w:t xml:space="preserve">, </w:t>
            </w:r>
            <w:r w:rsidRPr="29F7574B">
              <w:rPr>
                <w:rFonts w:ascii="Consolas" w:eastAsia="Consolas" w:hAnsi="Consolas" w:cs="Consolas"/>
              </w:rPr>
              <w:t>unittest</w:t>
            </w:r>
          </w:p>
        </w:tc>
      </w:tr>
      <w:tr w:rsidR="29F7574B" w14:paraId="1C3885EB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4301E622" w14:textId="3F09D4D6" w:rsidR="29F7574B" w:rsidRDefault="29F7574B" w:rsidP="29F7574B">
            <w:pPr>
              <w:spacing w:before="240" w:after="240"/>
            </w:pPr>
            <w:r>
              <w:t>Benchmark</w:t>
            </w:r>
          </w:p>
        </w:tc>
        <w:tc>
          <w:tcPr>
            <w:tcW w:w="4780" w:type="dxa"/>
            <w:vAlign w:val="center"/>
          </w:tcPr>
          <w:p w14:paraId="7212BAA4" w14:textId="63D4D3F3" w:rsidR="29F7574B" w:rsidRDefault="29F7574B" w:rsidP="29F7574B">
            <w:pPr>
              <w:spacing w:before="240" w:after="240"/>
            </w:pPr>
            <w:r>
              <w:t>Tiempo de ejecución de operaciones representativas</w:t>
            </w:r>
          </w:p>
        </w:tc>
        <w:tc>
          <w:tcPr>
            <w:tcW w:w="2762" w:type="dxa"/>
            <w:vAlign w:val="center"/>
          </w:tcPr>
          <w:p w14:paraId="62E85A4E" w14:textId="042473F7" w:rsidR="29F7574B" w:rsidRDefault="29F7574B" w:rsidP="29F7574B">
            <w:pPr>
              <w:spacing w:before="240" w:after="240"/>
            </w:pPr>
            <w:r w:rsidRPr="29F7574B">
              <w:rPr>
                <w:rFonts w:ascii="Consolas" w:eastAsia="Consolas" w:hAnsi="Consolas" w:cs="Consolas"/>
              </w:rPr>
              <w:t>pytest-benchmark</w:t>
            </w:r>
            <w:r>
              <w:t xml:space="preserve">, </w:t>
            </w:r>
            <w:r w:rsidRPr="29F7574B">
              <w:rPr>
                <w:rFonts w:ascii="Consolas" w:eastAsia="Consolas" w:hAnsi="Consolas" w:cs="Consolas"/>
              </w:rPr>
              <w:t>pyperf</w:t>
            </w:r>
          </w:p>
        </w:tc>
      </w:tr>
      <w:tr w:rsidR="29F7574B" w14:paraId="05FA65F9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4263BF3A" w14:textId="3DF5E67B" w:rsidR="29F7574B" w:rsidRDefault="29F7574B" w:rsidP="29F7574B">
            <w:pPr>
              <w:spacing w:before="240" w:after="240"/>
            </w:pPr>
            <w:r>
              <w:t>Profiling de CPU</w:t>
            </w:r>
          </w:p>
        </w:tc>
        <w:tc>
          <w:tcPr>
            <w:tcW w:w="4780" w:type="dxa"/>
            <w:vAlign w:val="center"/>
          </w:tcPr>
          <w:p w14:paraId="302AC633" w14:textId="60D10AD7" w:rsidR="29F7574B" w:rsidRDefault="29F7574B" w:rsidP="29F7574B">
            <w:pPr>
              <w:spacing w:before="240" w:after="240"/>
            </w:pPr>
            <w:r>
              <w:t>Funciones y líneas que consumen más tiempo</w:t>
            </w:r>
          </w:p>
        </w:tc>
        <w:tc>
          <w:tcPr>
            <w:tcW w:w="2762" w:type="dxa"/>
            <w:vAlign w:val="center"/>
          </w:tcPr>
          <w:p w14:paraId="163891BB" w14:textId="3F88C147" w:rsidR="29F7574B" w:rsidRDefault="29F7574B" w:rsidP="29F7574B">
            <w:pPr>
              <w:spacing w:before="240" w:after="240"/>
            </w:pPr>
            <w:r w:rsidRPr="29F7574B">
              <w:rPr>
                <w:rFonts w:ascii="Consolas" w:eastAsia="Consolas" w:hAnsi="Consolas" w:cs="Consolas"/>
              </w:rPr>
              <w:t>cProfile</w:t>
            </w:r>
            <w:r>
              <w:t xml:space="preserve">, </w:t>
            </w:r>
            <w:r w:rsidRPr="29F7574B">
              <w:rPr>
                <w:rFonts w:ascii="Consolas" w:eastAsia="Consolas" w:hAnsi="Consolas" w:cs="Consolas"/>
              </w:rPr>
              <w:t>pyinstrument</w:t>
            </w:r>
            <w:r>
              <w:t xml:space="preserve">, </w:t>
            </w:r>
            <w:r w:rsidRPr="29F7574B">
              <w:rPr>
                <w:rFonts w:ascii="Consolas" w:eastAsia="Consolas" w:hAnsi="Consolas" w:cs="Consolas"/>
              </w:rPr>
              <w:t>py-spy</w:t>
            </w:r>
          </w:p>
        </w:tc>
      </w:tr>
      <w:tr w:rsidR="29F7574B" w14:paraId="7C537530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217A6DE3" w14:textId="31D54823" w:rsidR="29F7574B" w:rsidRDefault="29F7574B" w:rsidP="29F7574B">
            <w:pPr>
              <w:spacing w:before="240" w:after="240"/>
            </w:pPr>
            <w:r>
              <w:t>Análisis estático</w:t>
            </w:r>
          </w:p>
        </w:tc>
        <w:tc>
          <w:tcPr>
            <w:tcW w:w="4780" w:type="dxa"/>
            <w:vAlign w:val="center"/>
          </w:tcPr>
          <w:p w14:paraId="67152855" w14:textId="40C8A0F1" w:rsidR="29F7574B" w:rsidRDefault="29F7574B" w:rsidP="29F7574B">
            <w:pPr>
              <w:spacing w:before="240" w:after="240"/>
            </w:pPr>
            <w:r>
              <w:t>Errores potenciales, estilo, construcciones problemáticas y mantenibilidad</w:t>
            </w:r>
          </w:p>
        </w:tc>
        <w:tc>
          <w:tcPr>
            <w:tcW w:w="2762" w:type="dxa"/>
            <w:vAlign w:val="center"/>
          </w:tcPr>
          <w:p w14:paraId="6CECCF6B" w14:textId="09D83FDA" w:rsidR="29F7574B" w:rsidRDefault="29F7574B" w:rsidP="29F7574B">
            <w:pPr>
              <w:spacing w:before="240" w:after="240"/>
            </w:pPr>
            <w:r w:rsidRPr="29F7574B">
              <w:rPr>
                <w:rFonts w:ascii="Consolas" w:eastAsia="Consolas" w:hAnsi="Consolas" w:cs="Consolas"/>
              </w:rPr>
              <w:t>Ruff</w:t>
            </w:r>
            <w:r>
              <w:t xml:space="preserve">, </w:t>
            </w:r>
            <w:r w:rsidRPr="29F7574B">
              <w:rPr>
                <w:rFonts w:ascii="Consolas" w:eastAsia="Consolas" w:hAnsi="Consolas" w:cs="Consolas"/>
              </w:rPr>
              <w:t>Pylint</w:t>
            </w:r>
          </w:p>
        </w:tc>
      </w:tr>
      <w:tr w:rsidR="29F7574B" w14:paraId="72C82C6B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3DB7E310" w14:textId="7CE5F27B" w:rsidR="29F7574B" w:rsidRDefault="29F7574B" w:rsidP="29F7574B">
            <w:pPr>
              <w:spacing w:before="240" w:after="240"/>
            </w:pPr>
            <w:r>
              <w:lastRenderedPageBreak/>
              <w:t>Cobertura</w:t>
            </w:r>
          </w:p>
        </w:tc>
        <w:tc>
          <w:tcPr>
            <w:tcW w:w="4780" w:type="dxa"/>
            <w:vAlign w:val="center"/>
          </w:tcPr>
          <w:p w14:paraId="61B8369D" w14:textId="275C222E" w:rsidR="29F7574B" w:rsidRDefault="29F7574B" w:rsidP="29F7574B">
            <w:pPr>
              <w:spacing w:before="240" w:after="240"/>
            </w:pPr>
            <w:r>
              <w:t>Porcentaje de código ejecutado por las pruebas</w:t>
            </w:r>
          </w:p>
        </w:tc>
        <w:tc>
          <w:tcPr>
            <w:tcW w:w="2762" w:type="dxa"/>
            <w:vAlign w:val="center"/>
          </w:tcPr>
          <w:p w14:paraId="6DE26608" w14:textId="37150D86" w:rsidR="29F7574B" w:rsidRDefault="29F7574B" w:rsidP="29F7574B">
            <w:pPr>
              <w:spacing w:before="240" w:after="240"/>
            </w:pPr>
            <w:r w:rsidRPr="29F7574B">
              <w:rPr>
                <w:rFonts w:ascii="Consolas" w:eastAsia="Consolas" w:hAnsi="Consolas" w:cs="Consolas"/>
              </w:rPr>
              <w:t>coverage.py</w:t>
            </w:r>
            <w:r>
              <w:t xml:space="preserve">, </w:t>
            </w:r>
            <w:r w:rsidRPr="29F7574B">
              <w:rPr>
                <w:rFonts w:ascii="Consolas" w:eastAsia="Consolas" w:hAnsi="Consolas" w:cs="Consolas"/>
              </w:rPr>
              <w:t>pytest-cov</w:t>
            </w:r>
          </w:p>
        </w:tc>
      </w:tr>
      <w:tr w:rsidR="29F7574B" w14:paraId="5DCA39E7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70B88E1C" w14:textId="498D2F7F" w:rsidR="29F7574B" w:rsidRDefault="29F7574B" w:rsidP="29F7574B">
            <w:pPr>
              <w:spacing w:before="240" w:after="240"/>
            </w:pPr>
            <w:r>
              <w:t>Complejidad</w:t>
            </w:r>
          </w:p>
        </w:tc>
        <w:tc>
          <w:tcPr>
            <w:tcW w:w="4780" w:type="dxa"/>
            <w:vAlign w:val="center"/>
          </w:tcPr>
          <w:p w14:paraId="77A60DB4" w14:textId="77DA64EA" w:rsidR="29F7574B" w:rsidRDefault="29F7574B" w:rsidP="29F7574B">
            <w:pPr>
              <w:spacing w:before="240" w:after="240"/>
            </w:pPr>
            <w:r>
              <w:t>Complejidad ciclomática y tamaño de las funciones</w:t>
            </w:r>
          </w:p>
        </w:tc>
        <w:tc>
          <w:tcPr>
            <w:tcW w:w="2762" w:type="dxa"/>
            <w:vAlign w:val="center"/>
          </w:tcPr>
          <w:p w14:paraId="42560771" w14:textId="3575034F" w:rsidR="29F7574B" w:rsidRDefault="29F7574B" w:rsidP="29F7574B">
            <w:pPr>
              <w:spacing w:before="240" w:after="240"/>
            </w:pPr>
            <w:r w:rsidRPr="29F7574B">
              <w:rPr>
                <w:rFonts w:ascii="Consolas" w:eastAsia="Consolas" w:hAnsi="Consolas" w:cs="Consolas"/>
              </w:rPr>
              <w:t>Radon</w:t>
            </w:r>
            <w:r>
              <w:t xml:space="preserve">, </w:t>
            </w:r>
            <w:r w:rsidRPr="29F7574B">
              <w:rPr>
                <w:rFonts w:ascii="Consolas" w:eastAsia="Consolas" w:hAnsi="Consolas" w:cs="Consolas"/>
              </w:rPr>
              <w:t>Lizard</w:t>
            </w:r>
          </w:p>
        </w:tc>
      </w:tr>
      <w:tr w:rsidR="29F7574B" w14:paraId="38CB8A2D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3F0F356F" w14:textId="449EB2D5" w:rsidR="29F7574B" w:rsidRDefault="29F7574B" w:rsidP="29F7574B">
            <w:pPr>
              <w:spacing w:before="240" w:after="240"/>
            </w:pPr>
            <w:r>
              <w:t>Consumo de memoria</w:t>
            </w:r>
          </w:p>
        </w:tc>
        <w:tc>
          <w:tcPr>
            <w:tcW w:w="4780" w:type="dxa"/>
            <w:vAlign w:val="center"/>
          </w:tcPr>
          <w:p w14:paraId="715F7BEC" w14:textId="23EABF6B" w:rsidR="29F7574B" w:rsidRDefault="29F7574B" w:rsidP="29F7574B">
            <w:pPr>
              <w:spacing w:before="240" w:after="240"/>
            </w:pPr>
            <w:r>
              <w:t>Memoria máxima y asignaciones relevantes</w:t>
            </w:r>
          </w:p>
        </w:tc>
        <w:tc>
          <w:tcPr>
            <w:tcW w:w="2762" w:type="dxa"/>
            <w:vAlign w:val="center"/>
          </w:tcPr>
          <w:p w14:paraId="3D3FCC7C" w14:textId="6D2266A7" w:rsidR="29F7574B" w:rsidRDefault="29F7574B" w:rsidP="29F7574B">
            <w:pPr>
              <w:spacing w:before="240" w:after="240"/>
            </w:pPr>
            <w:r w:rsidRPr="29F7574B">
              <w:rPr>
                <w:rFonts w:ascii="Consolas" w:eastAsia="Consolas" w:hAnsi="Consolas" w:cs="Consolas"/>
              </w:rPr>
              <w:t>tracemalloc</w:t>
            </w:r>
            <w:r>
              <w:t xml:space="preserve">, </w:t>
            </w:r>
            <w:r w:rsidRPr="29F7574B">
              <w:rPr>
                <w:rFonts w:ascii="Consolas" w:eastAsia="Consolas" w:hAnsi="Consolas" w:cs="Consolas"/>
              </w:rPr>
              <w:t>memory-profiler</w:t>
            </w:r>
            <w:r>
              <w:t xml:space="preserve">, </w:t>
            </w:r>
            <w:r w:rsidRPr="29F7574B">
              <w:rPr>
                <w:rFonts w:ascii="Consolas" w:eastAsia="Consolas" w:hAnsi="Consolas" w:cs="Consolas"/>
              </w:rPr>
              <w:t>memray</w:t>
            </w:r>
          </w:p>
        </w:tc>
      </w:tr>
      <w:tr w:rsidR="29F7574B" w:rsidRPr="00632502" w14:paraId="577466D7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00AD2B92" w14:textId="4739479B" w:rsidR="29F7574B" w:rsidRDefault="29F7574B" w:rsidP="29F7574B">
            <w:pPr>
              <w:spacing w:before="240" w:after="240"/>
            </w:pPr>
            <w:r>
              <w:t>Vulnerabilidades</w:t>
            </w:r>
          </w:p>
        </w:tc>
        <w:tc>
          <w:tcPr>
            <w:tcW w:w="4780" w:type="dxa"/>
            <w:vAlign w:val="center"/>
          </w:tcPr>
          <w:p w14:paraId="3020F237" w14:textId="5E7259E4" w:rsidR="29F7574B" w:rsidRDefault="29F7574B" w:rsidP="29F7574B">
            <w:pPr>
              <w:spacing w:before="240" w:after="240"/>
            </w:pPr>
            <w:r>
              <w:t>Patrones de código inseguro y dependencias vulnerables</w:t>
            </w:r>
          </w:p>
        </w:tc>
        <w:tc>
          <w:tcPr>
            <w:tcW w:w="2762" w:type="dxa"/>
            <w:vAlign w:val="center"/>
          </w:tcPr>
          <w:p w14:paraId="737F77FC" w14:textId="4E375B8A" w:rsidR="29F7574B" w:rsidRPr="00632502" w:rsidRDefault="29F7574B" w:rsidP="29F7574B">
            <w:pPr>
              <w:spacing w:before="240" w:after="240"/>
              <w:rPr>
                <w:lang w:val="en-US"/>
              </w:rPr>
            </w:pPr>
            <w:r w:rsidRPr="00632502">
              <w:rPr>
                <w:rFonts w:ascii="Consolas" w:eastAsia="Consolas" w:hAnsi="Consolas" w:cs="Consolas"/>
                <w:lang w:val="en-US"/>
              </w:rPr>
              <w:t>Bandit</w:t>
            </w:r>
            <w:r w:rsidRPr="00632502">
              <w:rPr>
                <w:lang w:val="en-US"/>
              </w:rPr>
              <w:t xml:space="preserve">, </w:t>
            </w:r>
            <w:r w:rsidRPr="00632502">
              <w:rPr>
                <w:rFonts w:ascii="Consolas" w:eastAsia="Consolas" w:hAnsi="Consolas" w:cs="Consolas"/>
                <w:lang w:val="en-US"/>
              </w:rPr>
              <w:t>pip-audit</w:t>
            </w:r>
            <w:r w:rsidRPr="00632502">
              <w:rPr>
                <w:lang w:val="en-US"/>
              </w:rPr>
              <w:t xml:space="preserve">, </w:t>
            </w:r>
            <w:proofErr w:type="spellStart"/>
            <w:r w:rsidRPr="00632502">
              <w:rPr>
                <w:rFonts w:ascii="Consolas" w:eastAsia="Consolas" w:hAnsi="Consolas" w:cs="Consolas"/>
                <w:lang w:val="en-US"/>
              </w:rPr>
              <w:t>Semgrep</w:t>
            </w:r>
            <w:proofErr w:type="spellEnd"/>
            <w:r w:rsidRPr="00632502">
              <w:rPr>
                <w:lang w:val="en-US"/>
              </w:rPr>
              <w:t xml:space="preserve">, </w:t>
            </w:r>
            <w:r w:rsidRPr="00632502">
              <w:rPr>
                <w:rFonts w:ascii="Consolas" w:eastAsia="Consolas" w:hAnsi="Consolas" w:cs="Consolas"/>
                <w:lang w:val="en-US"/>
              </w:rPr>
              <w:t>OSV-Scanner</w:t>
            </w:r>
          </w:p>
        </w:tc>
      </w:tr>
      <w:tr w:rsidR="29F7574B" w14:paraId="046141A3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5D6E6DAE" w14:textId="23114B7D" w:rsidR="29F7574B" w:rsidRDefault="29F7574B" w:rsidP="29F7574B">
            <w:pPr>
              <w:spacing w:before="240" w:after="240"/>
            </w:pPr>
            <w:r>
              <w:t>Tipado estático</w:t>
            </w:r>
          </w:p>
        </w:tc>
        <w:tc>
          <w:tcPr>
            <w:tcW w:w="4780" w:type="dxa"/>
            <w:vAlign w:val="center"/>
          </w:tcPr>
          <w:p w14:paraId="4AD3FFC4" w14:textId="6DB65E32" w:rsidR="29F7574B" w:rsidRDefault="29F7574B" w:rsidP="29F7574B">
            <w:pPr>
              <w:spacing w:before="240" w:after="240"/>
            </w:pPr>
            <w:r>
              <w:t>Inconsistencias en tipos y contratos</w:t>
            </w:r>
          </w:p>
        </w:tc>
        <w:tc>
          <w:tcPr>
            <w:tcW w:w="2762" w:type="dxa"/>
            <w:vAlign w:val="center"/>
          </w:tcPr>
          <w:p w14:paraId="31855EE2" w14:textId="4C17F8BA" w:rsidR="29F7574B" w:rsidRDefault="29F7574B" w:rsidP="29F7574B">
            <w:pPr>
              <w:spacing w:before="240" w:after="240"/>
            </w:pPr>
            <w:r w:rsidRPr="29F7574B">
              <w:rPr>
                <w:rFonts w:ascii="Consolas" w:eastAsia="Consolas" w:hAnsi="Consolas" w:cs="Consolas"/>
              </w:rPr>
              <w:t>mypy</w:t>
            </w:r>
            <w:r>
              <w:t xml:space="preserve">, </w:t>
            </w:r>
            <w:r w:rsidRPr="29F7574B">
              <w:rPr>
                <w:rFonts w:ascii="Consolas" w:eastAsia="Consolas" w:hAnsi="Consolas" w:cs="Consolas"/>
              </w:rPr>
              <w:t>Pyright</w:t>
            </w:r>
          </w:p>
        </w:tc>
      </w:tr>
      <w:tr w:rsidR="29F7574B" w14:paraId="4A3BECDB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3B199B30" w14:textId="527DE114" w:rsidR="29F7574B" w:rsidRDefault="29F7574B" w:rsidP="29F7574B">
            <w:pPr>
              <w:spacing w:before="240" w:after="240"/>
            </w:pPr>
            <w:r>
              <w:t>Dependencias</w:t>
            </w:r>
          </w:p>
        </w:tc>
        <w:tc>
          <w:tcPr>
            <w:tcW w:w="4780" w:type="dxa"/>
            <w:vAlign w:val="center"/>
          </w:tcPr>
          <w:p w14:paraId="17E5E151" w14:textId="73E5FD99" w:rsidR="29F7574B" w:rsidRDefault="29F7574B" w:rsidP="29F7574B">
            <w:pPr>
              <w:spacing w:before="240" w:after="240"/>
            </w:pPr>
            <w:r>
              <w:t>Versiones reproducibles y actualizaciones de seguridad</w:t>
            </w:r>
          </w:p>
        </w:tc>
        <w:tc>
          <w:tcPr>
            <w:tcW w:w="2762" w:type="dxa"/>
            <w:vAlign w:val="center"/>
          </w:tcPr>
          <w:p w14:paraId="6731B122" w14:textId="5CE886EE" w:rsidR="29F7574B" w:rsidRDefault="29F7574B" w:rsidP="29F7574B">
            <w:pPr>
              <w:spacing w:before="240" w:after="240"/>
            </w:pPr>
            <w:r w:rsidRPr="29F7574B">
              <w:rPr>
                <w:rFonts w:ascii="Consolas" w:eastAsia="Consolas" w:hAnsi="Consolas" w:cs="Consolas"/>
              </w:rPr>
              <w:t>pip-audit</w:t>
            </w:r>
            <w:r>
              <w:t>, Dependabot, Renovate</w:t>
            </w:r>
          </w:p>
        </w:tc>
      </w:tr>
      <w:tr w:rsidR="29F7574B" w:rsidRPr="00632502" w14:paraId="78CDC6D7" w14:textId="77777777" w:rsidTr="29F7574B">
        <w:trPr>
          <w:trHeight w:val="300"/>
        </w:trPr>
        <w:tc>
          <w:tcPr>
            <w:tcW w:w="1473" w:type="dxa"/>
            <w:vAlign w:val="center"/>
          </w:tcPr>
          <w:p w14:paraId="2D55B0A2" w14:textId="57A324AF" w:rsidR="29F7574B" w:rsidRDefault="29F7574B" w:rsidP="29F7574B">
            <w:pPr>
              <w:spacing w:before="240" w:after="240"/>
            </w:pPr>
            <w:r>
              <w:t>Documentación</w:t>
            </w:r>
          </w:p>
        </w:tc>
        <w:tc>
          <w:tcPr>
            <w:tcW w:w="4780" w:type="dxa"/>
            <w:vAlign w:val="center"/>
          </w:tcPr>
          <w:p w14:paraId="5A619A31" w14:textId="21C68198" w:rsidR="29F7574B" w:rsidRDefault="29F7574B" w:rsidP="29F7574B">
            <w:pPr>
              <w:spacing w:before="240" w:after="240"/>
            </w:pPr>
            <w:r>
              <w:t>Construcción del sitio y validez de enlaces</w:t>
            </w:r>
          </w:p>
        </w:tc>
        <w:tc>
          <w:tcPr>
            <w:tcW w:w="2762" w:type="dxa"/>
            <w:vAlign w:val="center"/>
          </w:tcPr>
          <w:p w14:paraId="2AAA62DA" w14:textId="1D945E32" w:rsidR="29F7574B" w:rsidRPr="00632502" w:rsidRDefault="29F7574B" w:rsidP="29F7574B">
            <w:pPr>
              <w:spacing w:before="240" w:after="240"/>
              <w:rPr>
                <w:lang w:val="en-US"/>
              </w:rPr>
            </w:pPr>
            <w:proofErr w:type="spellStart"/>
            <w:r w:rsidRPr="00632502">
              <w:rPr>
                <w:rFonts w:ascii="Consolas" w:eastAsia="Consolas" w:hAnsi="Consolas" w:cs="Consolas"/>
                <w:lang w:val="en-US"/>
              </w:rPr>
              <w:t>MkDocs</w:t>
            </w:r>
            <w:proofErr w:type="spellEnd"/>
            <w:r w:rsidRPr="00632502">
              <w:rPr>
                <w:lang w:val="en-US"/>
              </w:rPr>
              <w:t xml:space="preserve">, </w:t>
            </w:r>
            <w:r w:rsidRPr="00632502">
              <w:rPr>
                <w:rFonts w:ascii="Consolas" w:eastAsia="Consolas" w:hAnsi="Consolas" w:cs="Consolas"/>
                <w:lang w:val="en-US"/>
              </w:rPr>
              <w:t>Sphinx</w:t>
            </w:r>
            <w:r w:rsidRPr="00632502">
              <w:rPr>
                <w:lang w:val="en-US"/>
              </w:rPr>
              <w:t xml:space="preserve">, </w:t>
            </w:r>
            <w:r w:rsidRPr="00632502">
              <w:rPr>
                <w:rFonts w:ascii="Consolas" w:eastAsia="Consolas" w:hAnsi="Consolas" w:cs="Consolas"/>
                <w:lang w:val="en-US"/>
              </w:rPr>
              <w:t>markdownlint-cli2</w:t>
            </w:r>
            <w:r w:rsidRPr="00632502">
              <w:rPr>
                <w:lang w:val="en-US"/>
              </w:rPr>
              <w:t xml:space="preserve">, </w:t>
            </w:r>
            <w:r w:rsidRPr="00632502">
              <w:rPr>
                <w:rFonts w:ascii="Consolas" w:eastAsia="Consolas" w:hAnsi="Consolas" w:cs="Consolas"/>
                <w:lang w:val="en-US"/>
              </w:rPr>
              <w:t>Lychee</w:t>
            </w:r>
          </w:p>
        </w:tc>
      </w:tr>
    </w:tbl>
    <w:p w14:paraId="684CD099" w14:textId="58C3FAD6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 xml:space="preserve">No todas las herramientas cumplen la misma función: por ejemplo, </w:t>
      </w:r>
      <w:r w:rsidRPr="29F7574B">
        <w:rPr>
          <w:rFonts w:ascii="Consolas" w:eastAsia="Consolas" w:hAnsi="Consolas" w:cs="Consolas"/>
        </w:rPr>
        <w:t>Bandit</w:t>
      </w:r>
      <w:r w:rsidRPr="29F7574B">
        <w:rPr>
          <w:rFonts w:ascii="Aptos" w:eastAsia="Aptos" w:hAnsi="Aptos" w:cs="Aptos"/>
        </w:rPr>
        <w:t xml:space="preserve"> analiza patrones inseguros en el código Python, mientras que </w:t>
      </w:r>
      <w:r w:rsidRPr="29F7574B">
        <w:rPr>
          <w:rFonts w:ascii="Consolas" w:eastAsia="Consolas" w:hAnsi="Consolas" w:cs="Consolas"/>
        </w:rPr>
        <w:t>pip-audit</w:t>
      </w:r>
      <w:r w:rsidRPr="29F7574B">
        <w:rPr>
          <w:rFonts w:ascii="Aptos" w:eastAsia="Aptos" w:hAnsi="Aptos" w:cs="Aptos"/>
        </w:rPr>
        <w:t xml:space="preserve"> comprueba las dependencias frente a vulnerabilidades conocidas. Es conveniente combinar controles complementarios. </w:t>
      </w:r>
    </w:p>
    <w:p w14:paraId="4A1FB8AB" w14:textId="430F7A59" w:rsidR="008D0EF8" w:rsidRDefault="5D2AF060" w:rsidP="29F7574B">
      <w:pPr>
        <w:spacing w:after="0"/>
      </w:pPr>
      <w:r>
        <w:t>Para en analisis de Vulnerabilidades</w:t>
      </w:r>
      <w:r w:rsidR="238002AC" w:rsidRPr="29F7574B">
        <w:rPr>
          <w:rFonts w:ascii="Aptos" w:eastAsia="Aptos" w:hAnsi="Aptos" w:cs="Aptos"/>
        </w:rPr>
        <w:t>, pueden investigar:</w:t>
      </w:r>
    </w:p>
    <w:p w14:paraId="3C9BE3D5" w14:textId="4B0D3A91" w:rsidR="008D0EF8" w:rsidRDefault="238002AC" w:rsidP="29F7574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Dependabot: alertas de seguridad y propuestas de actualización de dependencias en GitHub.</w:t>
      </w:r>
    </w:p>
    <w:p w14:paraId="0B74E041" w14:textId="6EFB4E33" w:rsidR="008D0EF8" w:rsidRDefault="238002AC" w:rsidP="29F7574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Renovate: automatización de actualizaciones de dependencias.</w:t>
      </w:r>
    </w:p>
    <w:p w14:paraId="7188B372" w14:textId="39769D6C" w:rsidR="008D0EF8" w:rsidRDefault="238002AC" w:rsidP="29F7574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CodeQL: análisis semántico de código para encontrar determinadas vulnerabilidades; la disponibilidad de funcionalidades depende del repositorio y la licencia.</w:t>
      </w:r>
    </w:p>
    <w:p w14:paraId="27549AAF" w14:textId="5CECE618" w:rsidR="008D0EF8" w:rsidRDefault="238002AC" w:rsidP="29F7574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lastRenderedPageBreak/>
        <w:t>OWASP Dependency-Check: identifica dependencias asociadas a vulnerabilidades conocidas, con soporte para distintos ecosistemas.</w:t>
      </w:r>
    </w:p>
    <w:p w14:paraId="251BFFEE" w14:textId="58D9910B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Requisitos de seguridad:</w:t>
      </w:r>
    </w:p>
    <w:p w14:paraId="5305F281" w14:textId="4EF2467B" w:rsidR="008D0EF8" w:rsidRDefault="238002AC" w:rsidP="29F7574B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Analizar el código fuente.</w:t>
      </w:r>
    </w:p>
    <w:p w14:paraId="7B1F3EF2" w14:textId="1C8888C7" w:rsidR="008D0EF8" w:rsidRDefault="238002AC" w:rsidP="29F7574B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Analizar las dependencias.</w:t>
      </w:r>
    </w:p>
    <w:p w14:paraId="3337AE09" w14:textId="2183D505" w:rsidR="008D0EF8" w:rsidRDefault="238002AC" w:rsidP="29F7574B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Detectar secretos.</w:t>
      </w:r>
    </w:p>
    <w:p w14:paraId="5D102C70" w14:textId="04D2B444" w:rsidR="008D0EF8" w:rsidRDefault="238002AC" w:rsidP="29F7574B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Generar al menos un reporte legible y, cuando sea posible, uno en JSON o SARIF.</w:t>
      </w:r>
    </w:p>
    <w:p w14:paraId="0BCF37BA" w14:textId="588CED12" w:rsidR="008D0EF8" w:rsidRDefault="238002AC" w:rsidP="29F7574B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Definir una política de bloqueo por severidad.</w:t>
      </w:r>
    </w:p>
    <w:p w14:paraId="61EF8DA5" w14:textId="7F927087" w:rsidR="008D0EF8" w:rsidRDefault="238002AC" w:rsidP="29F7574B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9F7574B">
        <w:rPr>
          <w:rFonts w:ascii="Aptos" w:eastAsia="Aptos" w:hAnsi="Aptos" w:cs="Aptos"/>
        </w:rPr>
        <w:t>Documentar falsos positivos, excepciones y medidas correctivas.</w:t>
      </w:r>
    </w:p>
    <w:p w14:paraId="5197F468" w14:textId="295D82CC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No se exige que toda alerta produzca automáticamente un rechazo. Sí se exige que el equipo defina una política explícita y verificable. Por ejemplo, bloquear vulnerabilidades críticas confirmadas y revisar las altas antes de integrar el código.</w:t>
      </w:r>
    </w:p>
    <w:p w14:paraId="14E13B15" w14:textId="1836EAB8" w:rsidR="008D0EF8" w:rsidRDefault="61B2244E" w:rsidP="29F7574B">
      <w:pPr>
        <w:pStyle w:val="Heading2"/>
        <w:spacing w:before="299" w:after="299"/>
      </w:pPr>
      <w:r w:rsidRPr="29F7574B">
        <w:rPr>
          <w:rFonts w:ascii="Aptos" w:eastAsia="Aptos" w:hAnsi="Aptos" w:cs="Aptos"/>
          <w:b/>
          <w:bCs/>
          <w:sz w:val="36"/>
          <w:szCs w:val="36"/>
        </w:rPr>
        <w:t>3</w:t>
      </w:r>
      <w:r w:rsidR="238002AC" w:rsidRPr="29F7574B">
        <w:rPr>
          <w:rFonts w:ascii="Aptos" w:eastAsia="Aptos" w:hAnsi="Aptos" w:cs="Aptos"/>
          <w:b/>
          <w:bCs/>
          <w:sz w:val="36"/>
          <w:szCs w:val="36"/>
        </w:rPr>
        <w:t>. Diseño del pipeline de CI</w:t>
      </w:r>
    </w:p>
    <w:p w14:paraId="30D93F10" w14:textId="6F229ED1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El pipeline debe organizar los controles en etapas, para ejecutar primero los más rápidos y dejar las mediciones más costosas para las etapas posteriores.</w:t>
      </w:r>
    </w:p>
    <w:p w14:paraId="08217F63" w14:textId="7B76DD79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1. Integración del código</w:t>
      </w:r>
    </w:p>
    <w:p w14:paraId="1BDA0383" w14:textId="54FC8F77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Push / Pull request · Revisión de cambios</w:t>
      </w:r>
    </w:p>
    <w:p w14:paraId="44DE6657" w14:textId="12520A88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2. Preparación del entorno</w:t>
      </w:r>
    </w:p>
    <w:p w14:paraId="2F46A112" w14:textId="3D56C088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Instalación reproducible · Dependencias fijadas</w:t>
      </w:r>
    </w:p>
    <w:p w14:paraId="2EC6F961" w14:textId="55EA26C9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3. Calidad estática</w:t>
      </w:r>
    </w:p>
    <w:p w14:paraId="241260DF" w14:textId="1B4F511F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Ruff · mypy · Radon · Bandit · Secretos</w:t>
      </w:r>
    </w:p>
    <w:p w14:paraId="1B435812" w14:textId="65A4C6DA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4. Pruebas y cobertura</w:t>
      </w:r>
    </w:p>
    <w:p w14:paraId="7F47C255" w14:textId="4AB6E50D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pytest · coverage.py · Umbrales mínimos</w:t>
      </w:r>
    </w:p>
    <w:p w14:paraId="72168A0E" w14:textId="4B40F620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5. Seguridad de dependencias y documentación</w:t>
      </w:r>
    </w:p>
    <w:p w14:paraId="5F1389F1" w14:textId="3D7D1B3C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pip-audit · MkDocs · Enlaces</w:t>
      </w:r>
    </w:p>
    <w:p w14:paraId="28D3F056" w14:textId="7033A4C1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6. Rendimiento y memoria</w:t>
      </w:r>
    </w:p>
    <w:p w14:paraId="1156B08A" w14:textId="1AD65E62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Benchmark · Profiling · Consumo de memoria</w:t>
      </w:r>
    </w:p>
    <w:p w14:paraId="54E22873" w14:textId="49D17766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lastRenderedPageBreak/>
        <w:t>7. Resultado final</w:t>
      </w:r>
    </w:p>
    <w:p w14:paraId="4B4BF9C4" w14:textId="31865D04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Aprobado / Rechazado · Reportes · Artefactos</w:t>
      </w:r>
    </w:p>
    <w:p w14:paraId="5606A29D" w14:textId="05394CFA" w:rsidR="008D0EF8" w:rsidRDefault="238002AC" w:rsidP="29F7574B">
      <w:pPr>
        <w:spacing w:before="240" w:after="240"/>
      </w:pPr>
      <w:r w:rsidRPr="29F7574B">
        <w:rPr>
          <w:rFonts w:ascii="Aptos" w:eastAsia="Aptos" w:hAnsi="Aptos" w:cs="Aptos"/>
        </w:rPr>
        <w:t>Las etapas pueden ejecutarse en paralelo cuando no existan dependencias entre ellas. La secuencia anterior es una propuesta, no una obligación de diseño.</w:t>
      </w:r>
    </w:p>
    <w:p w14:paraId="39AE3553" w14:textId="25A15325" w:rsidR="008D0EF8" w:rsidRDefault="75D96E1E" w:rsidP="29F7574B">
      <w:pPr>
        <w:pStyle w:val="Heading3"/>
        <w:spacing w:before="281" w:after="281"/>
      </w:pPr>
      <w:r w:rsidRPr="29F7574B">
        <w:rPr>
          <w:rFonts w:ascii="Aptos" w:eastAsia="Aptos" w:hAnsi="Aptos" w:cs="Aptos"/>
          <w:b/>
          <w:bCs/>
        </w:rPr>
        <w:t>3</w:t>
      </w:r>
      <w:r w:rsidR="238002AC" w:rsidRPr="29F7574B">
        <w:rPr>
          <w:rFonts w:ascii="Aptos" w:eastAsia="Aptos" w:hAnsi="Aptos" w:cs="Aptos"/>
          <w:b/>
          <w:bCs/>
        </w:rPr>
        <w:t>.1. Qué debe ocurrir si un control falla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90"/>
        <w:gridCol w:w="7104"/>
      </w:tblGrid>
      <w:tr w:rsidR="29F7574B" w14:paraId="7A8E07F5" w14:textId="77777777" w:rsidTr="29F7574B">
        <w:trPr>
          <w:trHeight w:val="300"/>
        </w:trPr>
        <w:tc>
          <w:tcPr>
            <w:tcW w:w="1580" w:type="dxa"/>
            <w:vAlign w:val="center"/>
          </w:tcPr>
          <w:p w14:paraId="42E0C5FE" w14:textId="1CBAA72B" w:rsidR="29F7574B" w:rsidRDefault="29F7574B" w:rsidP="29F7574B">
            <w:pPr>
              <w:spacing w:before="240" w:after="240"/>
              <w:jc w:val="center"/>
            </w:pPr>
            <w:r w:rsidRPr="29F7574B">
              <w:rPr>
                <w:b/>
                <w:bCs/>
              </w:rPr>
              <w:t>Control</w:t>
            </w:r>
          </w:p>
        </w:tc>
        <w:tc>
          <w:tcPr>
            <w:tcW w:w="7104" w:type="dxa"/>
            <w:vAlign w:val="center"/>
          </w:tcPr>
          <w:p w14:paraId="02CDA88C" w14:textId="5AF81651" w:rsidR="29F7574B" w:rsidRDefault="29F7574B" w:rsidP="29F7574B">
            <w:pPr>
              <w:spacing w:before="240" w:after="240"/>
              <w:jc w:val="center"/>
            </w:pPr>
            <w:r w:rsidRPr="29F7574B">
              <w:rPr>
                <w:b/>
                <w:bCs/>
              </w:rPr>
              <w:t>Condición de rechazo propuesta</w:t>
            </w:r>
          </w:p>
        </w:tc>
      </w:tr>
      <w:tr w:rsidR="29F7574B" w14:paraId="1410E620" w14:textId="77777777" w:rsidTr="29F7574B">
        <w:trPr>
          <w:trHeight w:val="300"/>
        </w:trPr>
        <w:tc>
          <w:tcPr>
            <w:tcW w:w="1580" w:type="dxa"/>
            <w:vAlign w:val="center"/>
          </w:tcPr>
          <w:p w14:paraId="4C0BE22A" w14:textId="3A387B48" w:rsidR="29F7574B" w:rsidRDefault="29F7574B" w:rsidP="29F7574B">
            <w:pPr>
              <w:spacing w:before="240" w:after="240"/>
            </w:pPr>
            <w:r>
              <w:t>Pruebas</w:t>
            </w:r>
          </w:p>
        </w:tc>
        <w:tc>
          <w:tcPr>
            <w:tcW w:w="7104" w:type="dxa"/>
            <w:vAlign w:val="center"/>
          </w:tcPr>
          <w:p w14:paraId="0D642F42" w14:textId="009B436D" w:rsidR="29F7574B" w:rsidRDefault="29F7574B" w:rsidP="29F7574B">
            <w:pPr>
              <w:spacing w:before="240" w:after="240"/>
            </w:pPr>
            <w:r>
              <w:t>Una o más pruebas fallan</w:t>
            </w:r>
          </w:p>
        </w:tc>
      </w:tr>
      <w:tr w:rsidR="29F7574B" w14:paraId="26E47DE7" w14:textId="77777777" w:rsidTr="29F7574B">
        <w:trPr>
          <w:trHeight w:val="300"/>
        </w:trPr>
        <w:tc>
          <w:tcPr>
            <w:tcW w:w="1580" w:type="dxa"/>
            <w:vAlign w:val="center"/>
          </w:tcPr>
          <w:p w14:paraId="6A282059" w14:textId="067BD4A7" w:rsidR="29F7574B" w:rsidRDefault="29F7574B" w:rsidP="29F7574B">
            <w:pPr>
              <w:spacing w:before="240" w:after="240"/>
            </w:pPr>
            <w:r>
              <w:t>Análisis estático</w:t>
            </w:r>
          </w:p>
        </w:tc>
        <w:tc>
          <w:tcPr>
            <w:tcW w:w="7104" w:type="dxa"/>
            <w:vAlign w:val="center"/>
          </w:tcPr>
          <w:p w14:paraId="3863D929" w14:textId="097BF020" w:rsidR="29F7574B" w:rsidRDefault="29F7574B" w:rsidP="29F7574B">
            <w:pPr>
              <w:spacing w:before="240" w:after="240"/>
            </w:pPr>
            <w:r>
              <w:t>Existen errores bloqueantes según la configuración</w:t>
            </w:r>
          </w:p>
        </w:tc>
      </w:tr>
      <w:tr w:rsidR="29F7574B" w14:paraId="42D9D6E5" w14:textId="77777777" w:rsidTr="29F7574B">
        <w:trPr>
          <w:trHeight w:val="300"/>
        </w:trPr>
        <w:tc>
          <w:tcPr>
            <w:tcW w:w="1580" w:type="dxa"/>
            <w:vAlign w:val="center"/>
          </w:tcPr>
          <w:p w14:paraId="266ED5BE" w14:textId="772BF11F" w:rsidR="29F7574B" w:rsidRDefault="29F7574B" w:rsidP="29F7574B">
            <w:pPr>
              <w:spacing w:before="240" w:after="240"/>
            </w:pPr>
            <w:r>
              <w:t>Cobertura</w:t>
            </w:r>
          </w:p>
        </w:tc>
        <w:tc>
          <w:tcPr>
            <w:tcW w:w="7104" w:type="dxa"/>
            <w:vAlign w:val="center"/>
          </w:tcPr>
          <w:p w14:paraId="2E71F8F3" w14:textId="6CB22030" w:rsidR="29F7574B" w:rsidRDefault="29F7574B" w:rsidP="29F7574B">
            <w:pPr>
              <w:spacing w:before="240" w:after="240"/>
            </w:pPr>
            <w:r>
              <w:t>Se encuentra por debajo del umbral definido</w:t>
            </w:r>
          </w:p>
        </w:tc>
      </w:tr>
      <w:tr w:rsidR="29F7574B" w14:paraId="27CC199A" w14:textId="77777777" w:rsidTr="29F7574B">
        <w:trPr>
          <w:trHeight w:val="300"/>
        </w:trPr>
        <w:tc>
          <w:tcPr>
            <w:tcW w:w="1580" w:type="dxa"/>
            <w:vAlign w:val="center"/>
          </w:tcPr>
          <w:p w14:paraId="321E8EF3" w14:textId="4A65CC97" w:rsidR="29F7574B" w:rsidRDefault="29F7574B" w:rsidP="29F7574B">
            <w:pPr>
              <w:spacing w:before="240" w:after="240"/>
            </w:pPr>
            <w:r>
              <w:t>Complejidad</w:t>
            </w:r>
          </w:p>
        </w:tc>
        <w:tc>
          <w:tcPr>
            <w:tcW w:w="7104" w:type="dxa"/>
            <w:vAlign w:val="center"/>
          </w:tcPr>
          <w:p w14:paraId="000F175E" w14:textId="2C3F2BA4" w:rsidR="29F7574B" w:rsidRDefault="29F7574B" w:rsidP="29F7574B">
            <w:pPr>
              <w:spacing w:before="240" w:after="240"/>
            </w:pPr>
            <w:r>
              <w:t>Se supera un límite de complejidad establecido</w:t>
            </w:r>
          </w:p>
        </w:tc>
      </w:tr>
      <w:tr w:rsidR="29F7574B" w14:paraId="61E39152" w14:textId="77777777" w:rsidTr="29F7574B">
        <w:trPr>
          <w:trHeight w:val="300"/>
        </w:trPr>
        <w:tc>
          <w:tcPr>
            <w:tcW w:w="1580" w:type="dxa"/>
            <w:vAlign w:val="center"/>
          </w:tcPr>
          <w:p w14:paraId="34FC4ACA" w14:textId="049CEFFC" w:rsidR="29F7574B" w:rsidRDefault="29F7574B" w:rsidP="29F7574B">
            <w:pPr>
              <w:spacing w:before="240" w:after="240"/>
            </w:pPr>
            <w:r>
              <w:t>Tipado</w:t>
            </w:r>
          </w:p>
        </w:tc>
        <w:tc>
          <w:tcPr>
            <w:tcW w:w="7104" w:type="dxa"/>
            <w:vAlign w:val="center"/>
          </w:tcPr>
          <w:p w14:paraId="5624CA3B" w14:textId="698B9861" w:rsidR="29F7574B" w:rsidRDefault="29F7574B" w:rsidP="29F7574B">
            <w:pPr>
              <w:spacing w:before="240" w:after="240"/>
            </w:pPr>
            <w:r>
              <w:t>Existen errores que la política considera bloqueantes</w:t>
            </w:r>
          </w:p>
        </w:tc>
      </w:tr>
      <w:tr w:rsidR="29F7574B" w14:paraId="2917A420" w14:textId="77777777" w:rsidTr="29F7574B">
        <w:trPr>
          <w:trHeight w:val="300"/>
        </w:trPr>
        <w:tc>
          <w:tcPr>
            <w:tcW w:w="1580" w:type="dxa"/>
            <w:vAlign w:val="center"/>
          </w:tcPr>
          <w:p w14:paraId="364D507C" w14:textId="3D076561" w:rsidR="29F7574B" w:rsidRDefault="29F7574B" w:rsidP="29F7574B">
            <w:pPr>
              <w:spacing w:before="240" w:after="240"/>
            </w:pPr>
            <w:r>
              <w:t>Seguridad</w:t>
            </w:r>
          </w:p>
        </w:tc>
        <w:tc>
          <w:tcPr>
            <w:tcW w:w="7104" w:type="dxa"/>
            <w:vAlign w:val="center"/>
          </w:tcPr>
          <w:p w14:paraId="3E7EBCDF" w14:textId="1EBED99F" w:rsidR="29F7574B" w:rsidRDefault="29F7574B" w:rsidP="29F7574B">
            <w:pPr>
              <w:spacing w:before="240" w:after="240"/>
            </w:pPr>
            <w:r>
              <w:t>Se detecta una vulnerabilidad que supera el umbral de rechazo</w:t>
            </w:r>
          </w:p>
        </w:tc>
      </w:tr>
      <w:tr w:rsidR="29F7574B" w14:paraId="0C276F6E" w14:textId="77777777" w:rsidTr="29F7574B">
        <w:trPr>
          <w:trHeight w:val="300"/>
        </w:trPr>
        <w:tc>
          <w:tcPr>
            <w:tcW w:w="1580" w:type="dxa"/>
            <w:vAlign w:val="center"/>
          </w:tcPr>
          <w:p w14:paraId="65D97E82" w14:textId="2B687138" w:rsidR="29F7574B" w:rsidRDefault="29F7574B" w:rsidP="29F7574B">
            <w:pPr>
              <w:spacing w:before="240" w:after="240"/>
            </w:pPr>
            <w:r>
              <w:t>Documentación</w:t>
            </w:r>
          </w:p>
        </w:tc>
        <w:tc>
          <w:tcPr>
            <w:tcW w:w="7104" w:type="dxa"/>
            <w:vAlign w:val="center"/>
          </w:tcPr>
          <w:p w14:paraId="21F964B4" w14:textId="7301406A" w:rsidR="29F7574B" w:rsidRDefault="29F7574B" w:rsidP="29F7574B">
            <w:pPr>
              <w:spacing w:before="240" w:after="240"/>
            </w:pPr>
            <w:r>
              <w:t>No se puede generar correctamente o falla una validación obligatoria</w:t>
            </w:r>
          </w:p>
        </w:tc>
      </w:tr>
      <w:tr w:rsidR="29F7574B" w14:paraId="32D143DE" w14:textId="77777777" w:rsidTr="29F7574B">
        <w:trPr>
          <w:trHeight w:val="300"/>
        </w:trPr>
        <w:tc>
          <w:tcPr>
            <w:tcW w:w="1580" w:type="dxa"/>
            <w:vAlign w:val="center"/>
          </w:tcPr>
          <w:p w14:paraId="12985F9A" w14:textId="14BCC241" w:rsidR="29F7574B" w:rsidRDefault="29F7574B" w:rsidP="29F7574B">
            <w:pPr>
              <w:spacing w:before="240" w:after="240"/>
            </w:pPr>
            <w:r>
              <w:t>Benchmark</w:t>
            </w:r>
          </w:p>
        </w:tc>
        <w:tc>
          <w:tcPr>
            <w:tcW w:w="7104" w:type="dxa"/>
            <w:vAlign w:val="center"/>
          </w:tcPr>
          <w:p w14:paraId="4FDC02E3" w14:textId="37F09B7C" w:rsidR="29F7574B" w:rsidRDefault="29F7574B" w:rsidP="29F7574B">
            <w:pPr>
              <w:spacing w:before="240" w:after="240"/>
            </w:pPr>
            <w:r>
              <w:t>Se detecta una regresión significativa respecto de una línea base confiable</w:t>
            </w:r>
          </w:p>
        </w:tc>
      </w:tr>
      <w:tr w:rsidR="29F7574B" w14:paraId="01E80188" w14:textId="77777777" w:rsidTr="29F7574B">
        <w:trPr>
          <w:trHeight w:val="300"/>
        </w:trPr>
        <w:tc>
          <w:tcPr>
            <w:tcW w:w="1580" w:type="dxa"/>
            <w:vAlign w:val="center"/>
          </w:tcPr>
          <w:p w14:paraId="2FDB02F5" w14:textId="2F607C6B" w:rsidR="29F7574B" w:rsidRDefault="29F7574B" w:rsidP="29F7574B">
            <w:pPr>
              <w:spacing w:before="240" w:after="240"/>
            </w:pPr>
            <w:r>
              <w:t>Memoria</w:t>
            </w:r>
          </w:p>
        </w:tc>
        <w:tc>
          <w:tcPr>
            <w:tcW w:w="7104" w:type="dxa"/>
            <w:vAlign w:val="center"/>
          </w:tcPr>
          <w:p w14:paraId="03BC98C7" w14:textId="57409095" w:rsidR="29F7574B" w:rsidRDefault="29F7574B" w:rsidP="29F7574B">
            <w:pPr>
              <w:spacing w:before="240" w:after="240"/>
            </w:pPr>
            <w:r>
              <w:t>Se supera un límite justificado y medido en condiciones reproducibles</w:t>
            </w:r>
          </w:p>
        </w:tc>
      </w:tr>
    </w:tbl>
    <w:p w14:paraId="5C1A07E2" w14:textId="59CBDE34" w:rsidR="008D0EF8" w:rsidRDefault="238002AC" w:rsidP="00632502">
      <w:pPr>
        <w:spacing w:before="240" w:after="240"/>
      </w:pPr>
      <w:r w:rsidRPr="29F7574B">
        <w:rPr>
          <w:rFonts w:ascii="Aptos" w:eastAsia="Aptos" w:hAnsi="Aptos" w:cs="Aptos"/>
        </w:rPr>
        <w:t>No todos los controles deben utilizar el mismo criterio. Las pruebas funcionales suelen tener resultados deterministas; los benchmarks y las mediciones de memoria pueden variar por el entorno y necesitan tolerancias, repetición y comparación con una línea base.</w:t>
      </w:r>
    </w:p>
    <w:sectPr w:rsidR="008D0E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0B5B"/>
    <w:multiLevelType w:val="hybridMultilevel"/>
    <w:tmpl w:val="8612DF9A"/>
    <w:lvl w:ilvl="0" w:tplc="954E60F8">
      <w:start w:val="1"/>
      <w:numFmt w:val="decimal"/>
      <w:lvlText w:val="%1."/>
      <w:lvlJc w:val="left"/>
      <w:pPr>
        <w:ind w:left="720" w:hanging="360"/>
      </w:pPr>
    </w:lvl>
    <w:lvl w:ilvl="1" w:tplc="79321686">
      <w:start w:val="1"/>
      <w:numFmt w:val="lowerLetter"/>
      <w:lvlText w:val="%2."/>
      <w:lvlJc w:val="left"/>
      <w:pPr>
        <w:ind w:left="1440" w:hanging="360"/>
      </w:pPr>
    </w:lvl>
    <w:lvl w:ilvl="2" w:tplc="8F38C5BC">
      <w:start w:val="1"/>
      <w:numFmt w:val="lowerRoman"/>
      <w:lvlText w:val="%3."/>
      <w:lvlJc w:val="right"/>
      <w:pPr>
        <w:ind w:left="2160" w:hanging="180"/>
      </w:pPr>
    </w:lvl>
    <w:lvl w:ilvl="3" w:tplc="4B74F0FE">
      <w:start w:val="1"/>
      <w:numFmt w:val="decimal"/>
      <w:lvlText w:val="%4."/>
      <w:lvlJc w:val="left"/>
      <w:pPr>
        <w:ind w:left="2880" w:hanging="360"/>
      </w:pPr>
    </w:lvl>
    <w:lvl w:ilvl="4" w:tplc="E6C82C46">
      <w:start w:val="1"/>
      <w:numFmt w:val="lowerLetter"/>
      <w:lvlText w:val="%5."/>
      <w:lvlJc w:val="left"/>
      <w:pPr>
        <w:ind w:left="3600" w:hanging="360"/>
      </w:pPr>
    </w:lvl>
    <w:lvl w:ilvl="5" w:tplc="CB0ACBF8">
      <w:start w:val="1"/>
      <w:numFmt w:val="lowerRoman"/>
      <w:lvlText w:val="%6."/>
      <w:lvlJc w:val="right"/>
      <w:pPr>
        <w:ind w:left="4320" w:hanging="180"/>
      </w:pPr>
    </w:lvl>
    <w:lvl w:ilvl="6" w:tplc="65D87A1C">
      <w:start w:val="1"/>
      <w:numFmt w:val="decimal"/>
      <w:lvlText w:val="%7."/>
      <w:lvlJc w:val="left"/>
      <w:pPr>
        <w:ind w:left="5040" w:hanging="360"/>
      </w:pPr>
    </w:lvl>
    <w:lvl w:ilvl="7" w:tplc="E108898A">
      <w:start w:val="1"/>
      <w:numFmt w:val="lowerLetter"/>
      <w:lvlText w:val="%8."/>
      <w:lvlJc w:val="left"/>
      <w:pPr>
        <w:ind w:left="5760" w:hanging="360"/>
      </w:pPr>
    </w:lvl>
    <w:lvl w:ilvl="8" w:tplc="DFC671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D05A"/>
    <w:multiLevelType w:val="hybridMultilevel"/>
    <w:tmpl w:val="30F0B3B8"/>
    <w:lvl w:ilvl="0" w:tplc="05E8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C0C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924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264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F81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0AC7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05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8D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CB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32467"/>
    <w:multiLevelType w:val="hybridMultilevel"/>
    <w:tmpl w:val="E28A5188"/>
    <w:lvl w:ilvl="0" w:tplc="5BDA4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1264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86B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A2E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40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02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6C1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26D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F06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4C336"/>
    <w:multiLevelType w:val="hybridMultilevel"/>
    <w:tmpl w:val="E724CFEA"/>
    <w:lvl w:ilvl="0" w:tplc="BBF05AB8">
      <w:start w:val="1"/>
      <w:numFmt w:val="decimal"/>
      <w:lvlText w:val="%1."/>
      <w:lvlJc w:val="left"/>
      <w:pPr>
        <w:ind w:left="720" w:hanging="360"/>
      </w:pPr>
    </w:lvl>
    <w:lvl w:ilvl="1" w:tplc="9F24D0DC">
      <w:start w:val="1"/>
      <w:numFmt w:val="lowerLetter"/>
      <w:lvlText w:val="%2."/>
      <w:lvlJc w:val="left"/>
      <w:pPr>
        <w:ind w:left="1440" w:hanging="360"/>
      </w:pPr>
    </w:lvl>
    <w:lvl w:ilvl="2" w:tplc="4406FD66">
      <w:start w:val="1"/>
      <w:numFmt w:val="lowerRoman"/>
      <w:lvlText w:val="%3."/>
      <w:lvlJc w:val="right"/>
      <w:pPr>
        <w:ind w:left="2160" w:hanging="180"/>
      </w:pPr>
    </w:lvl>
    <w:lvl w:ilvl="3" w:tplc="CDE43FAC">
      <w:start w:val="1"/>
      <w:numFmt w:val="decimal"/>
      <w:lvlText w:val="%4."/>
      <w:lvlJc w:val="left"/>
      <w:pPr>
        <w:ind w:left="2880" w:hanging="360"/>
      </w:pPr>
    </w:lvl>
    <w:lvl w:ilvl="4" w:tplc="38D4B092">
      <w:start w:val="1"/>
      <w:numFmt w:val="lowerLetter"/>
      <w:lvlText w:val="%5."/>
      <w:lvlJc w:val="left"/>
      <w:pPr>
        <w:ind w:left="3600" w:hanging="360"/>
      </w:pPr>
    </w:lvl>
    <w:lvl w:ilvl="5" w:tplc="6E040DDE">
      <w:start w:val="1"/>
      <w:numFmt w:val="lowerRoman"/>
      <w:lvlText w:val="%6."/>
      <w:lvlJc w:val="right"/>
      <w:pPr>
        <w:ind w:left="4320" w:hanging="180"/>
      </w:pPr>
    </w:lvl>
    <w:lvl w:ilvl="6" w:tplc="69D0ECFE">
      <w:start w:val="1"/>
      <w:numFmt w:val="decimal"/>
      <w:lvlText w:val="%7."/>
      <w:lvlJc w:val="left"/>
      <w:pPr>
        <w:ind w:left="5040" w:hanging="360"/>
      </w:pPr>
    </w:lvl>
    <w:lvl w:ilvl="7" w:tplc="8C54EF68">
      <w:start w:val="1"/>
      <w:numFmt w:val="lowerLetter"/>
      <w:lvlText w:val="%8."/>
      <w:lvlJc w:val="left"/>
      <w:pPr>
        <w:ind w:left="5760" w:hanging="360"/>
      </w:pPr>
    </w:lvl>
    <w:lvl w:ilvl="8" w:tplc="138A046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6E279"/>
    <w:multiLevelType w:val="hybridMultilevel"/>
    <w:tmpl w:val="705AC03E"/>
    <w:lvl w:ilvl="0" w:tplc="A6A81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F2D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F69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C68C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FCA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04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E0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29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B22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AEE26"/>
    <w:multiLevelType w:val="hybridMultilevel"/>
    <w:tmpl w:val="2E76AADC"/>
    <w:lvl w:ilvl="0" w:tplc="68260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CAC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B4C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47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A82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541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AAE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CED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5B810"/>
    <w:multiLevelType w:val="hybridMultilevel"/>
    <w:tmpl w:val="C26E7242"/>
    <w:lvl w:ilvl="0" w:tplc="C226E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42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C4C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9AF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47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382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846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64A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2A92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8A1C0"/>
    <w:multiLevelType w:val="hybridMultilevel"/>
    <w:tmpl w:val="694ABC9E"/>
    <w:lvl w:ilvl="0" w:tplc="7CD22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B8D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DE6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B2B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A9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E80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C49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704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B4F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32B69"/>
    <w:multiLevelType w:val="hybridMultilevel"/>
    <w:tmpl w:val="5D54EA3C"/>
    <w:lvl w:ilvl="0" w:tplc="B1FEF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CAF8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CCD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840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22D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FAE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AD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E4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C82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05148"/>
    <w:multiLevelType w:val="hybridMultilevel"/>
    <w:tmpl w:val="114E1BF2"/>
    <w:lvl w:ilvl="0" w:tplc="999A3A6C">
      <w:start w:val="1"/>
      <w:numFmt w:val="decimal"/>
      <w:lvlText w:val="%1."/>
      <w:lvlJc w:val="left"/>
      <w:pPr>
        <w:ind w:left="720" w:hanging="360"/>
      </w:pPr>
    </w:lvl>
    <w:lvl w:ilvl="1" w:tplc="A0CE9020">
      <w:start w:val="1"/>
      <w:numFmt w:val="lowerLetter"/>
      <w:lvlText w:val="%2."/>
      <w:lvlJc w:val="left"/>
      <w:pPr>
        <w:ind w:left="1440" w:hanging="360"/>
      </w:pPr>
    </w:lvl>
    <w:lvl w:ilvl="2" w:tplc="B98CAF9A">
      <w:start w:val="1"/>
      <w:numFmt w:val="lowerRoman"/>
      <w:lvlText w:val="%3."/>
      <w:lvlJc w:val="right"/>
      <w:pPr>
        <w:ind w:left="2160" w:hanging="180"/>
      </w:pPr>
    </w:lvl>
    <w:lvl w:ilvl="3" w:tplc="430A268E">
      <w:start w:val="1"/>
      <w:numFmt w:val="decimal"/>
      <w:lvlText w:val="%4."/>
      <w:lvlJc w:val="left"/>
      <w:pPr>
        <w:ind w:left="2880" w:hanging="360"/>
      </w:pPr>
    </w:lvl>
    <w:lvl w:ilvl="4" w:tplc="9B523AD2">
      <w:start w:val="1"/>
      <w:numFmt w:val="lowerLetter"/>
      <w:lvlText w:val="%5."/>
      <w:lvlJc w:val="left"/>
      <w:pPr>
        <w:ind w:left="3600" w:hanging="360"/>
      </w:pPr>
    </w:lvl>
    <w:lvl w:ilvl="5" w:tplc="F920E6D2">
      <w:start w:val="1"/>
      <w:numFmt w:val="lowerRoman"/>
      <w:lvlText w:val="%6."/>
      <w:lvlJc w:val="right"/>
      <w:pPr>
        <w:ind w:left="4320" w:hanging="180"/>
      </w:pPr>
    </w:lvl>
    <w:lvl w:ilvl="6" w:tplc="9F367528">
      <w:start w:val="1"/>
      <w:numFmt w:val="decimal"/>
      <w:lvlText w:val="%7."/>
      <w:lvlJc w:val="left"/>
      <w:pPr>
        <w:ind w:left="5040" w:hanging="360"/>
      </w:pPr>
    </w:lvl>
    <w:lvl w:ilvl="7" w:tplc="14AEB9B8">
      <w:start w:val="1"/>
      <w:numFmt w:val="lowerLetter"/>
      <w:lvlText w:val="%8."/>
      <w:lvlJc w:val="left"/>
      <w:pPr>
        <w:ind w:left="5760" w:hanging="360"/>
      </w:pPr>
    </w:lvl>
    <w:lvl w:ilvl="8" w:tplc="602035D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AA0D5B"/>
    <w:multiLevelType w:val="hybridMultilevel"/>
    <w:tmpl w:val="7264F94E"/>
    <w:lvl w:ilvl="0" w:tplc="D2549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C6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2B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C8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CB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420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06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E4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CEC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6D596"/>
    <w:multiLevelType w:val="hybridMultilevel"/>
    <w:tmpl w:val="D6A89F44"/>
    <w:lvl w:ilvl="0" w:tplc="818A0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D8B8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605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8E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491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4C1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6EE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AC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EC8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9067F"/>
    <w:multiLevelType w:val="hybridMultilevel"/>
    <w:tmpl w:val="A3A0B4AE"/>
    <w:lvl w:ilvl="0" w:tplc="0E1EEB08">
      <w:start w:val="1"/>
      <w:numFmt w:val="decimal"/>
      <w:lvlText w:val="%1."/>
      <w:lvlJc w:val="left"/>
      <w:pPr>
        <w:ind w:left="720" w:hanging="360"/>
      </w:pPr>
    </w:lvl>
    <w:lvl w:ilvl="1" w:tplc="24C851B8">
      <w:start w:val="1"/>
      <w:numFmt w:val="lowerLetter"/>
      <w:lvlText w:val="%2."/>
      <w:lvlJc w:val="left"/>
      <w:pPr>
        <w:ind w:left="1440" w:hanging="360"/>
      </w:pPr>
    </w:lvl>
    <w:lvl w:ilvl="2" w:tplc="7F5A0A00">
      <w:start w:val="1"/>
      <w:numFmt w:val="lowerRoman"/>
      <w:lvlText w:val="%3."/>
      <w:lvlJc w:val="right"/>
      <w:pPr>
        <w:ind w:left="2160" w:hanging="180"/>
      </w:pPr>
    </w:lvl>
    <w:lvl w:ilvl="3" w:tplc="07046A6A">
      <w:start w:val="1"/>
      <w:numFmt w:val="decimal"/>
      <w:lvlText w:val="%4."/>
      <w:lvlJc w:val="left"/>
      <w:pPr>
        <w:ind w:left="2880" w:hanging="360"/>
      </w:pPr>
    </w:lvl>
    <w:lvl w:ilvl="4" w:tplc="E98E9ADA">
      <w:start w:val="1"/>
      <w:numFmt w:val="lowerLetter"/>
      <w:lvlText w:val="%5."/>
      <w:lvlJc w:val="left"/>
      <w:pPr>
        <w:ind w:left="3600" w:hanging="360"/>
      </w:pPr>
    </w:lvl>
    <w:lvl w:ilvl="5" w:tplc="14A8E904">
      <w:start w:val="1"/>
      <w:numFmt w:val="lowerRoman"/>
      <w:lvlText w:val="%6."/>
      <w:lvlJc w:val="right"/>
      <w:pPr>
        <w:ind w:left="4320" w:hanging="180"/>
      </w:pPr>
    </w:lvl>
    <w:lvl w:ilvl="6" w:tplc="D0E80480">
      <w:start w:val="1"/>
      <w:numFmt w:val="decimal"/>
      <w:lvlText w:val="%7."/>
      <w:lvlJc w:val="left"/>
      <w:pPr>
        <w:ind w:left="5040" w:hanging="360"/>
      </w:pPr>
    </w:lvl>
    <w:lvl w:ilvl="7" w:tplc="F564C7AA">
      <w:start w:val="1"/>
      <w:numFmt w:val="lowerLetter"/>
      <w:lvlText w:val="%8."/>
      <w:lvlJc w:val="left"/>
      <w:pPr>
        <w:ind w:left="5760" w:hanging="360"/>
      </w:pPr>
    </w:lvl>
    <w:lvl w:ilvl="8" w:tplc="7668DA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C2CACD"/>
    <w:multiLevelType w:val="hybridMultilevel"/>
    <w:tmpl w:val="9022EDB2"/>
    <w:lvl w:ilvl="0" w:tplc="78B89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28F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CE5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AEC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027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FEF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E2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9C6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B2A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7175B"/>
    <w:multiLevelType w:val="hybridMultilevel"/>
    <w:tmpl w:val="3AEAA518"/>
    <w:lvl w:ilvl="0" w:tplc="02EEE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C8A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68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C74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8C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0E2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C0A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9C8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7A1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8D5B6F"/>
    <w:multiLevelType w:val="hybridMultilevel"/>
    <w:tmpl w:val="F872B0C0"/>
    <w:lvl w:ilvl="0" w:tplc="64A8E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DE9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CC7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A3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A42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D0E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CA2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6CB8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6C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D884C"/>
    <w:multiLevelType w:val="hybridMultilevel"/>
    <w:tmpl w:val="31921BBA"/>
    <w:lvl w:ilvl="0" w:tplc="05B44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6496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404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AD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12F2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C22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FEB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F8A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DC9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3F271E"/>
    <w:multiLevelType w:val="hybridMultilevel"/>
    <w:tmpl w:val="BB60E71C"/>
    <w:lvl w:ilvl="0" w:tplc="E2DCAA0A">
      <w:start w:val="1"/>
      <w:numFmt w:val="decimal"/>
      <w:lvlText w:val="%1."/>
      <w:lvlJc w:val="left"/>
      <w:pPr>
        <w:ind w:left="720" w:hanging="360"/>
      </w:pPr>
    </w:lvl>
    <w:lvl w:ilvl="1" w:tplc="B832CB9C">
      <w:start w:val="1"/>
      <w:numFmt w:val="lowerLetter"/>
      <w:lvlText w:val="%2."/>
      <w:lvlJc w:val="left"/>
      <w:pPr>
        <w:ind w:left="1440" w:hanging="360"/>
      </w:pPr>
    </w:lvl>
    <w:lvl w:ilvl="2" w:tplc="C8E0F7E8">
      <w:start w:val="1"/>
      <w:numFmt w:val="lowerRoman"/>
      <w:lvlText w:val="%3."/>
      <w:lvlJc w:val="right"/>
      <w:pPr>
        <w:ind w:left="2160" w:hanging="180"/>
      </w:pPr>
    </w:lvl>
    <w:lvl w:ilvl="3" w:tplc="382AFEEA">
      <w:start w:val="1"/>
      <w:numFmt w:val="decimal"/>
      <w:lvlText w:val="%4."/>
      <w:lvlJc w:val="left"/>
      <w:pPr>
        <w:ind w:left="2880" w:hanging="360"/>
      </w:pPr>
    </w:lvl>
    <w:lvl w:ilvl="4" w:tplc="085E591E">
      <w:start w:val="1"/>
      <w:numFmt w:val="lowerLetter"/>
      <w:lvlText w:val="%5."/>
      <w:lvlJc w:val="left"/>
      <w:pPr>
        <w:ind w:left="3600" w:hanging="360"/>
      </w:pPr>
    </w:lvl>
    <w:lvl w:ilvl="5" w:tplc="4D94B2D6">
      <w:start w:val="1"/>
      <w:numFmt w:val="lowerRoman"/>
      <w:lvlText w:val="%6."/>
      <w:lvlJc w:val="right"/>
      <w:pPr>
        <w:ind w:left="4320" w:hanging="180"/>
      </w:pPr>
    </w:lvl>
    <w:lvl w:ilvl="6" w:tplc="60A6447C">
      <w:start w:val="1"/>
      <w:numFmt w:val="decimal"/>
      <w:lvlText w:val="%7."/>
      <w:lvlJc w:val="left"/>
      <w:pPr>
        <w:ind w:left="5040" w:hanging="360"/>
      </w:pPr>
    </w:lvl>
    <w:lvl w:ilvl="7" w:tplc="A0E4BAF8">
      <w:start w:val="1"/>
      <w:numFmt w:val="lowerLetter"/>
      <w:lvlText w:val="%8."/>
      <w:lvlJc w:val="left"/>
      <w:pPr>
        <w:ind w:left="5760" w:hanging="360"/>
      </w:pPr>
    </w:lvl>
    <w:lvl w:ilvl="8" w:tplc="340C304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7D1388"/>
    <w:multiLevelType w:val="hybridMultilevel"/>
    <w:tmpl w:val="FD207AAA"/>
    <w:lvl w:ilvl="0" w:tplc="48C04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CA4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F0D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704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C5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86F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C42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CD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C00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8BE867"/>
    <w:multiLevelType w:val="hybridMultilevel"/>
    <w:tmpl w:val="F72E65E4"/>
    <w:lvl w:ilvl="0" w:tplc="6F8013DC">
      <w:start w:val="1"/>
      <w:numFmt w:val="decimal"/>
      <w:lvlText w:val="%1."/>
      <w:lvlJc w:val="left"/>
      <w:pPr>
        <w:ind w:left="720" w:hanging="360"/>
      </w:pPr>
    </w:lvl>
    <w:lvl w:ilvl="1" w:tplc="2B64F468">
      <w:start w:val="1"/>
      <w:numFmt w:val="lowerLetter"/>
      <w:lvlText w:val="%2."/>
      <w:lvlJc w:val="left"/>
      <w:pPr>
        <w:ind w:left="1440" w:hanging="360"/>
      </w:pPr>
    </w:lvl>
    <w:lvl w:ilvl="2" w:tplc="C08AE8B0">
      <w:start w:val="1"/>
      <w:numFmt w:val="lowerRoman"/>
      <w:lvlText w:val="%3."/>
      <w:lvlJc w:val="right"/>
      <w:pPr>
        <w:ind w:left="2160" w:hanging="180"/>
      </w:pPr>
    </w:lvl>
    <w:lvl w:ilvl="3" w:tplc="4940A15E">
      <w:start w:val="1"/>
      <w:numFmt w:val="decimal"/>
      <w:lvlText w:val="%4."/>
      <w:lvlJc w:val="left"/>
      <w:pPr>
        <w:ind w:left="2880" w:hanging="360"/>
      </w:pPr>
    </w:lvl>
    <w:lvl w:ilvl="4" w:tplc="4614D07A">
      <w:start w:val="1"/>
      <w:numFmt w:val="lowerLetter"/>
      <w:lvlText w:val="%5."/>
      <w:lvlJc w:val="left"/>
      <w:pPr>
        <w:ind w:left="3600" w:hanging="360"/>
      </w:pPr>
    </w:lvl>
    <w:lvl w:ilvl="5" w:tplc="96327832">
      <w:start w:val="1"/>
      <w:numFmt w:val="lowerRoman"/>
      <w:lvlText w:val="%6."/>
      <w:lvlJc w:val="right"/>
      <w:pPr>
        <w:ind w:left="4320" w:hanging="180"/>
      </w:pPr>
    </w:lvl>
    <w:lvl w:ilvl="6" w:tplc="8CDE923E">
      <w:start w:val="1"/>
      <w:numFmt w:val="decimal"/>
      <w:lvlText w:val="%7."/>
      <w:lvlJc w:val="left"/>
      <w:pPr>
        <w:ind w:left="5040" w:hanging="360"/>
      </w:pPr>
    </w:lvl>
    <w:lvl w:ilvl="7" w:tplc="BC0C8B94">
      <w:start w:val="1"/>
      <w:numFmt w:val="lowerLetter"/>
      <w:lvlText w:val="%8."/>
      <w:lvlJc w:val="left"/>
      <w:pPr>
        <w:ind w:left="5760" w:hanging="360"/>
      </w:pPr>
    </w:lvl>
    <w:lvl w:ilvl="8" w:tplc="2D04740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D69517"/>
    <w:multiLevelType w:val="hybridMultilevel"/>
    <w:tmpl w:val="A548275A"/>
    <w:lvl w:ilvl="0" w:tplc="32402146">
      <w:start w:val="1"/>
      <w:numFmt w:val="decimal"/>
      <w:lvlText w:val="%1."/>
      <w:lvlJc w:val="left"/>
      <w:pPr>
        <w:ind w:left="720" w:hanging="360"/>
      </w:pPr>
    </w:lvl>
    <w:lvl w:ilvl="1" w:tplc="D0028CB6">
      <w:start w:val="1"/>
      <w:numFmt w:val="lowerLetter"/>
      <w:lvlText w:val="%2."/>
      <w:lvlJc w:val="left"/>
      <w:pPr>
        <w:ind w:left="1440" w:hanging="360"/>
      </w:pPr>
    </w:lvl>
    <w:lvl w:ilvl="2" w:tplc="BEB24342">
      <w:start w:val="1"/>
      <w:numFmt w:val="lowerRoman"/>
      <w:lvlText w:val="%3."/>
      <w:lvlJc w:val="right"/>
      <w:pPr>
        <w:ind w:left="2160" w:hanging="180"/>
      </w:pPr>
    </w:lvl>
    <w:lvl w:ilvl="3" w:tplc="B9B049AC">
      <w:start w:val="1"/>
      <w:numFmt w:val="decimal"/>
      <w:lvlText w:val="%4."/>
      <w:lvlJc w:val="left"/>
      <w:pPr>
        <w:ind w:left="2880" w:hanging="360"/>
      </w:pPr>
    </w:lvl>
    <w:lvl w:ilvl="4" w:tplc="9D7C1D32">
      <w:start w:val="1"/>
      <w:numFmt w:val="lowerLetter"/>
      <w:lvlText w:val="%5."/>
      <w:lvlJc w:val="left"/>
      <w:pPr>
        <w:ind w:left="3600" w:hanging="360"/>
      </w:pPr>
    </w:lvl>
    <w:lvl w:ilvl="5" w:tplc="4BDEE804">
      <w:start w:val="1"/>
      <w:numFmt w:val="lowerRoman"/>
      <w:lvlText w:val="%6."/>
      <w:lvlJc w:val="right"/>
      <w:pPr>
        <w:ind w:left="4320" w:hanging="180"/>
      </w:pPr>
    </w:lvl>
    <w:lvl w:ilvl="6" w:tplc="7298CE8A">
      <w:start w:val="1"/>
      <w:numFmt w:val="decimal"/>
      <w:lvlText w:val="%7."/>
      <w:lvlJc w:val="left"/>
      <w:pPr>
        <w:ind w:left="5040" w:hanging="360"/>
      </w:pPr>
    </w:lvl>
    <w:lvl w:ilvl="7" w:tplc="2EAAAA68">
      <w:start w:val="1"/>
      <w:numFmt w:val="lowerLetter"/>
      <w:lvlText w:val="%8."/>
      <w:lvlJc w:val="left"/>
      <w:pPr>
        <w:ind w:left="5760" w:hanging="360"/>
      </w:pPr>
    </w:lvl>
    <w:lvl w:ilvl="8" w:tplc="D5CEF19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F948B9"/>
    <w:multiLevelType w:val="hybridMultilevel"/>
    <w:tmpl w:val="E116B9E0"/>
    <w:lvl w:ilvl="0" w:tplc="55CCD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9AA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287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EC8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67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06C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042E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A7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82B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528211">
    <w:abstractNumId w:val="11"/>
  </w:num>
  <w:num w:numId="2" w16cid:durableId="471215576">
    <w:abstractNumId w:val="5"/>
  </w:num>
  <w:num w:numId="3" w16cid:durableId="1595085852">
    <w:abstractNumId w:val="17"/>
  </w:num>
  <w:num w:numId="4" w16cid:durableId="1604457131">
    <w:abstractNumId w:val="1"/>
  </w:num>
  <w:num w:numId="5" w16cid:durableId="475799653">
    <w:abstractNumId w:val="7"/>
  </w:num>
  <w:num w:numId="6" w16cid:durableId="1478306196">
    <w:abstractNumId w:val="9"/>
  </w:num>
  <w:num w:numId="7" w16cid:durableId="2139373874">
    <w:abstractNumId w:val="16"/>
  </w:num>
  <w:num w:numId="8" w16cid:durableId="1846824295">
    <w:abstractNumId w:val="0"/>
  </w:num>
  <w:num w:numId="9" w16cid:durableId="396830822">
    <w:abstractNumId w:val="2"/>
  </w:num>
  <w:num w:numId="10" w16cid:durableId="1210147863">
    <w:abstractNumId w:val="6"/>
  </w:num>
  <w:num w:numId="11" w16cid:durableId="1661149977">
    <w:abstractNumId w:val="14"/>
  </w:num>
  <w:num w:numId="12" w16cid:durableId="59251645">
    <w:abstractNumId w:val="21"/>
  </w:num>
  <w:num w:numId="13" w16cid:durableId="1196231492">
    <w:abstractNumId w:val="13"/>
  </w:num>
  <w:num w:numId="14" w16cid:durableId="1681200756">
    <w:abstractNumId w:val="19"/>
  </w:num>
  <w:num w:numId="15" w16cid:durableId="238559322">
    <w:abstractNumId w:val="8"/>
  </w:num>
  <w:num w:numId="16" w16cid:durableId="1456872241">
    <w:abstractNumId w:val="4"/>
  </w:num>
  <w:num w:numId="17" w16cid:durableId="1924601726">
    <w:abstractNumId w:val="15"/>
  </w:num>
  <w:num w:numId="18" w16cid:durableId="1086608050">
    <w:abstractNumId w:val="3"/>
  </w:num>
  <w:num w:numId="19" w16cid:durableId="618488728">
    <w:abstractNumId w:val="18"/>
  </w:num>
  <w:num w:numId="20" w16cid:durableId="1861166498">
    <w:abstractNumId w:val="20"/>
  </w:num>
  <w:num w:numId="21" w16cid:durableId="2011638813">
    <w:abstractNumId w:val="10"/>
  </w:num>
  <w:num w:numId="22" w16cid:durableId="20958583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DCF5"/>
    <w:rsid w:val="0023584F"/>
    <w:rsid w:val="0033DCF5"/>
    <w:rsid w:val="00632502"/>
    <w:rsid w:val="008D0EF8"/>
    <w:rsid w:val="036B2046"/>
    <w:rsid w:val="049F86B8"/>
    <w:rsid w:val="08FD939E"/>
    <w:rsid w:val="09F8EF94"/>
    <w:rsid w:val="0A3DC043"/>
    <w:rsid w:val="238002AC"/>
    <w:rsid w:val="25B3AA05"/>
    <w:rsid w:val="29F7574B"/>
    <w:rsid w:val="2A1B0D4C"/>
    <w:rsid w:val="2BA7E13C"/>
    <w:rsid w:val="3278125F"/>
    <w:rsid w:val="3701E25C"/>
    <w:rsid w:val="3A5A9FD2"/>
    <w:rsid w:val="3D8DD2FE"/>
    <w:rsid w:val="3F8DEE4F"/>
    <w:rsid w:val="4AD586DE"/>
    <w:rsid w:val="4C78C4AC"/>
    <w:rsid w:val="5D2AF060"/>
    <w:rsid w:val="5EBF915A"/>
    <w:rsid w:val="61B2244E"/>
    <w:rsid w:val="6503340D"/>
    <w:rsid w:val="6AAEBF8B"/>
    <w:rsid w:val="6BCB4E6D"/>
    <w:rsid w:val="725AB6A8"/>
    <w:rsid w:val="757E3659"/>
    <w:rsid w:val="75D96E1E"/>
    <w:rsid w:val="77882E73"/>
    <w:rsid w:val="7CCBC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A3ABB"/>
  <w15:chartTrackingRefBased/>
  <w15:docId w15:val="{AD8E6D77-4EB4-4E43-A908-C9BAEE96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9F75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9F75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9F75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9F75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9F7574B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966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Carina Daniele</dc:creator>
  <cp:keywords/>
  <dc:description/>
  <cp:lastModifiedBy>edgar karpowicz</cp:lastModifiedBy>
  <cp:revision>3</cp:revision>
  <dcterms:created xsi:type="dcterms:W3CDTF">2026-10-24T12:00:00Z</dcterms:created>
  <dcterms:modified xsi:type="dcterms:W3CDTF">2026-10-28T22:02:00Z</dcterms:modified>
</cp:coreProperties>
</file>