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Producción y Menú por Roles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Resumen de los cambios de hoy — 3 de septiembre de 2026, 18:44 hs</w:t>
      </w:r>
    </w:p>
    <w:p>
      <w:pPr>
        <w:pStyle w:val="1"/>
        <w:spacing w:after="120" w:before="320"/>
      </w:pPr>
      <w:r>
        <w:t xml:space="preserve">Problemas encontrados en el servidor de producción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El login estaba roto para TODOS los usuarios (error 500). </w:t>
      </w:r>
      <w:r>
        <w:t xml:space="preserve">La causa: un archivo viejo (fontana_movimientos/views.py) que todavía tenía un bug ya corregido antes en la PC de Windows, pero que nunca había llegado realmente al servidor.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Los archivos propios del proyecto (CSS y JS) no se servían en producción. </w:t>
      </w:r>
      <w:r>
        <w:t xml:space="preserve">Por eso el submenú "Ingreso H.V. de Yerba Mate" no se desplegaba, y el panel de administración de Django se veía sin estilos. La causa: el servidor corre con "waitress", que a diferencia de "manage.py runserver" en desarrollo no sirve estos archivos por su cuenta.</w:t>
      </w:r>
    </w:p>
    <w:p>
      <w:pPr>
        <w:pStyle w:val="1"/>
        <w:spacing w:after="120" w:before="320"/>
      </w:pPr>
      <w:r>
        <w:t xml:space="preserve">Solución: whitenoise + redeploy completo con Git</w:t>
      </w:r>
    </w:p>
    <w:p>
      <w:pPr>
        <w:spacing w:after="160"/>
      </w:pPr>
      <w:r>
        <w:t xml:space="preserve">Se agregó al proyecto una librería llamada "whitenoise", que hace que el propio Django sirva sus archivos CSS/JS en producción, comprimidos. Se tocaron: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settings/base.py — nuevo middleware de whitenoise y configuración de almacenamiento de estáticos.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requirements.txt — se agregaron whitenoise y waitress a la lista de librerías del proyecto.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En vez de seguir copiando archivos sueltos a mano al servidor (que ya había dejado versiones desactualizadas dos veces), se volvió a clonar el proyecto entero desde GitHub en el servidor Ubuntu, para garantizar que quede idéntico a la versión de Windows.</w:t>
      </w:r>
    </w:p>
    <w:p>
      <w:pPr>
        <w:pStyle w:val="1"/>
        <w:spacing w:after="120" w:before="320"/>
      </w:pPr>
      <w:r>
        <w:t xml:space="preserve">Nueva función: menú restringido por rol de usuario</w:t>
      </w:r>
    </w:p>
    <w:p>
      <w:pPr>
        <w:spacing w:after="160"/>
      </w:pPr>
      <w:r>
        <w:t xml:space="preserve">Hasta ahora, cualquier usuario logueado veía absolutamente todas las opciones del menú. A partir de este cambio, algunas secciones quedan visibles solo para quien tenga el rol correspondiente: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Quedan con restricción por rol: Movimientos de Productos, Movimientos de Caja, Comprobantes, Liquidaciones, Retenciones, Tipos, Solicitudes de Compra, Empleados y Otros.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Quedan libres para cualquier usuario logueado (sin restricción): Ingreso, Salida y Reportes.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rol "Administrador" ve todas las secciones restringidas, sin necesidad de tildarlas una por una. Los superusuarios de Django también ven todo siempre, tengan o no ese rol asignado.</w:t>
      </w:r>
    </w:p>
    <w:p>
      <w:pPr>
        <w:spacing w:after="160"/>
      </w:pPr>
      <w:r>
        <w:t xml:space="preserve">Archivos que se modificaron o agregaron para esto: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templates/navbar.html — cada sección restringida ahora está envuelta en una condición que chequea el permiso correspondiente.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fontana_movimientos/context_processors.py — nueva función "permisos_menu", que calcula para cada usuario logueado qué secciones puede ver.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settings/base.py — se registró ese nuevo context processor para que esté disponible en todas las páginas.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entidades/migrations/0002_grupos_menu.py — migración nueva que crea los 10 roles (Administrador + los 9 de las secciones) automáticamente la primera vez que se corre "migrate", sin que haya que crearlos a mano.</w:t>
      </w:r>
    </w:p>
    <w:p>
      <w:pPr>
        <w:pStyle w:val="1"/>
        <w:spacing w:after="120" w:before="320"/>
      </w:pPr>
      <w:r>
        <w:t xml:space="preserve">Cómo asignarle un rol a un usuario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Entrar a /admin/ con un superusuario.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Ir a "Authentication and Authorization" → "Users" → abrir el usuario deseado.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En el campo "Groups", tildar el o los roles que le correspondan (por ejemplo "Empleados" y "Movimientos de Caja", o directamente "Administrador" para que vea todo).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4. Guardar. El usuario va a ver el menú actualizado la próxima vez que cargue una página.</w:t>
      </w:r>
    </w:p>
    <w:p>
      <w:pPr>
        <w:pStyle w:val="1"/>
        <w:spacing w:after="120" w:before="320"/>
      </w:pPr>
      <w:r>
        <w:t xml:space="preserve">Cómo llevar todo esto a producción</w:t>
      </w:r>
    </w:p>
    <w:p>
      <w:pPr>
        <w:spacing w:after="160"/>
      </w:pPr>
      <w:r>
        <w:t xml:space="preserve">En Windows, subir los cambios a GitHub (una línea a la vez):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commit -m "Restringe secciones del menu por grupo de usuario"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60"/>
      </w:pPr>
      <w:r>
        <w:t xml:space="preserve">En el servidor Ubuntu, traer los cambios y aplicarlos (una línea a la vez):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~/fontana_movimientos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pull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sudo systemctl restart fontana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Recomendación: </w:t>
      </w:r>
      <w:r>
        <w:t xml:space="preserve">Conviene probar el cambio primero en la PC de Windows (con el servidor local) antes de subirlo: correr "python manage.py migrate", entrar a /admin/, asignarse un rol de prueba y confirmar que el menú se ve como corresponde.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2026-09-03T18:45:24.855Z</dcterms:created>
  <dcterms:modified xsi:type="dcterms:W3CDTF">2026-09-03T18:45:24.881Z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