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7D0" w:rsidRPr="007B47D0" w:rsidRDefault="007B47D0" w:rsidP="007B47D0">
      <w:pPr>
        <w:spacing w:after="360" w:line="240" w:lineRule="auto"/>
        <w:jc w:val="both"/>
        <w:rPr>
          <w:rFonts w:ascii="Arial" w:eastAsia="Times New Roman" w:hAnsi="Arial" w:cs="Arial"/>
          <w:b/>
          <w:color w:val="333333"/>
          <w:sz w:val="24"/>
          <w:szCs w:val="24"/>
          <w:shd w:val="clear" w:color="auto" w:fill="FFFFFF"/>
          <w:lang w:eastAsia="es-ES"/>
        </w:rPr>
      </w:pPr>
      <w:r w:rsidRPr="007B47D0">
        <w:rPr>
          <w:rFonts w:ascii="Arial" w:eastAsia="Times New Roman" w:hAnsi="Arial" w:cs="Arial"/>
          <w:b/>
          <w:color w:val="333333"/>
          <w:sz w:val="24"/>
          <w:szCs w:val="24"/>
          <w:shd w:val="clear" w:color="auto" w:fill="FFFFFF"/>
          <w:lang w:eastAsia="es-ES"/>
        </w:rPr>
        <w:t>LEY DE TRANSITO</w:t>
      </w:r>
    </w:p>
    <w:p w:rsidR="007B47D0" w:rsidRPr="007B47D0" w:rsidRDefault="007B47D0" w:rsidP="007B47D0">
      <w:pPr>
        <w:spacing w:after="360" w:line="240" w:lineRule="auto"/>
        <w:jc w:val="both"/>
        <w:rPr>
          <w:rFonts w:ascii="Arial" w:eastAsia="Times New Roman" w:hAnsi="Arial" w:cs="Arial"/>
          <w:color w:val="333333"/>
          <w:sz w:val="24"/>
          <w:szCs w:val="24"/>
          <w:shd w:val="clear" w:color="auto" w:fill="FFFFFF"/>
          <w:lang w:eastAsia="es-ES"/>
        </w:rPr>
      </w:pPr>
      <w:r w:rsidRPr="007B47D0">
        <w:rPr>
          <w:rFonts w:ascii="Arial" w:eastAsia="Times New Roman" w:hAnsi="Arial" w:cs="Arial"/>
          <w:b/>
          <w:color w:val="333333"/>
          <w:sz w:val="24"/>
          <w:szCs w:val="24"/>
          <w:shd w:val="clear" w:color="auto" w:fill="FFFFFF"/>
          <w:lang w:eastAsia="es-ES"/>
        </w:rPr>
        <w:t>Ley Nº 24.449</w:t>
      </w:r>
    </w:p>
    <w:p w:rsidR="007B47D0" w:rsidRPr="007B47D0" w:rsidRDefault="007B47D0" w:rsidP="007B47D0">
      <w:pPr>
        <w:spacing w:after="360" w:line="240" w:lineRule="auto"/>
        <w:jc w:val="both"/>
        <w:rPr>
          <w:rFonts w:ascii="Arial" w:eastAsia="Times New Roman" w:hAnsi="Arial" w:cs="Arial"/>
          <w:color w:val="333333"/>
          <w:sz w:val="24"/>
          <w:szCs w:val="24"/>
          <w:shd w:val="clear" w:color="auto" w:fill="FFFFFF"/>
          <w:lang w:eastAsia="es-ES"/>
        </w:rPr>
      </w:pPr>
      <w:r w:rsidRPr="007B47D0">
        <w:rPr>
          <w:rFonts w:ascii="Arial" w:eastAsia="Times New Roman" w:hAnsi="Arial" w:cs="Arial"/>
          <w:color w:val="333333"/>
          <w:sz w:val="24"/>
          <w:szCs w:val="24"/>
          <w:shd w:val="clear" w:color="auto" w:fill="FFFFFF"/>
          <w:lang w:eastAsia="es-ES"/>
        </w:rPr>
        <w:t>Principios Básicos. Coordinación Federal. Consejo Federal de Seguridad Vial Registro Nacional de Antecedentes del Tránsito. Usuario de la Vía Pública. Capacitación. Licencia de Conductor. Vía Pública. Vehículo. Modelos Nuevos. Parque Usado. Circulación. Reglas Generales. Reglas de Velocidad. Reglas para Vehículos de Transporte. Reglas para Casos Especiales. Accidentes. Bases para el Procedimiento. Principios Procesales. Medidas Cautelares. Recursos Judiciales. Régimen de Sanciones. Principios Generales. Sanciones. Extinción de Acciones y Sanciones. Norma supletoria. Disposiciones Transitorias y Complementarias.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Sancionada: Diciembre 23 de 1994.</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Promulgada Parcialmente: Febrero 6 de 1995.</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hyperlink r:id="rId5" w:anchor="1" w:tgtFrame="_blank" w:history="1">
        <w:r w:rsidRPr="007B47D0">
          <w:rPr>
            <w:rFonts w:ascii="Arial" w:eastAsia="Times New Roman" w:hAnsi="Arial" w:cs="Arial"/>
            <w:color w:val="0072BB"/>
            <w:sz w:val="24"/>
            <w:szCs w:val="24"/>
            <w:u w:val="single"/>
            <w:lang w:eastAsia="es-ES"/>
          </w:rPr>
          <w:t>Ver Antecedentes Normativos</w:t>
        </w:r>
      </w:hyperlink>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El Senado y Cámara de Diputados de la Nación Argentina reunidos en Congreso, etc., sancionan con fuerza de Ley</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TITULO 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PRINCIPIOS BASICOS</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UNICO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proofErr w:type="gramStart"/>
      <w:r w:rsidRPr="007B47D0">
        <w:rPr>
          <w:rFonts w:ascii="Arial" w:eastAsia="Times New Roman" w:hAnsi="Arial" w:cs="Arial"/>
          <w:b/>
          <w:bCs/>
          <w:color w:val="333333"/>
          <w:sz w:val="24"/>
          <w:szCs w:val="24"/>
          <w:lang w:eastAsia="es-ES"/>
        </w:rPr>
        <w:t>ARTICULO</w:t>
      </w:r>
      <w:proofErr w:type="gramEnd"/>
      <w:r w:rsidRPr="007B47D0">
        <w:rPr>
          <w:rFonts w:ascii="Arial" w:eastAsia="Times New Roman" w:hAnsi="Arial" w:cs="Arial"/>
          <w:b/>
          <w:bCs/>
          <w:color w:val="333333"/>
          <w:sz w:val="24"/>
          <w:szCs w:val="24"/>
          <w:lang w:eastAsia="es-ES"/>
        </w:rPr>
        <w:t xml:space="preserve"> 1º</w:t>
      </w:r>
      <w:r w:rsidRPr="007B47D0">
        <w:rPr>
          <w:rFonts w:ascii="Arial" w:eastAsia="Times New Roman" w:hAnsi="Arial" w:cs="Arial"/>
          <w:color w:val="333333"/>
          <w:sz w:val="24"/>
          <w:szCs w:val="24"/>
          <w:lang w:eastAsia="es-ES"/>
        </w:rPr>
        <w:t> — AMBITO DE LA APLICACION. La presente ley y sus normas reglamentarias regulan el uso de la vía pública, y son de aplicación a la circulación de personas, animales y vehículos terrestres en la vía pública, y a las actividades vinculadas con el transporte, los vehículos, las personas, las concesiones viales, la estructura vial y el medio ambiente, en cuanto fueren con causa del tránsito. Quedan excluidos los ferrocarriles. Será ámbito de aplicación la jurisdicción federal. Podrán adherir a la presente ley los gobiernos provinciales y municipales.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proofErr w:type="gramStart"/>
      <w:r w:rsidRPr="007B47D0">
        <w:rPr>
          <w:rFonts w:ascii="Arial" w:eastAsia="Times New Roman" w:hAnsi="Arial" w:cs="Arial"/>
          <w:b/>
          <w:bCs/>
          <w:color w:val="333333"/>
          <w:sz w:val="24"/>
          <w:szCs w:val="24"/>
          <w:lang w:eastAsia="es-ES"/>
        </w:rPr>
        <w:t>ARTICULO</w:t>
      </w:r>
      <w:proofErr w:type="gramEnd"/>
      <w:r w:rsidRPr="007B47D0">
        <w:rPr>
          <w:rFonts w:ascii="Arial" w:eastAsia="Times New Roman" w:hAnsi="Arial" w:cs="Arial"/>
          <w:b/>
          <w:bCs/>
          <w:color w:val="333333"/>
          <w:sz w:val="24"/>
          <w:szCs w:val="24"/>
          <w:lang w:eastAsia="es-ES"/>
        </w:rPr>
        <w:t xml:space="preserve"> 2º</w:t>
      </w:r>
      <w:r w:rsidRPr="007B47D0">
        <w:rPr>
          <w:rFonts w:ascii="Arial" w:eastAsia="Times New Roman" w:hAnsi="Arial" w:cs="Arial"/>
          <w:color w:val="333333"/>
          <w:sz w:val="24"/>
          <w:szCs w:val="24"/>
          <w:lang w:eastAsia="es-ES"/>
        </w:rPr>
        <w:t> — COMPETENCIA. Son autoridades de aplicación y comprobación de las normas contenidas en esta ley los organismos nacionales, provinciales, municipales y de la Ciudad Autónoma de Buenos Aires que determinen las respectivas jurisdicciones que adhieran a ésta.</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 xml:space="preserve">El Poder Ejecutivo nacional concertará y coordinará con las respectivas jurisdicciones las medidas tendientes al efectivo cumplimiento del presente régimen. </w:t>
      </w:r>
      <w:proofErr w:type="spellStart"/>
      <w:r w:rsidRPr="007B47D0">
        <w:rPr>
          <w:rFonts w:ascii="Arial" w:eastAsia="Times New Roman" w:hAnsi="Arial" w:cs="Arial"/>
          <w:color w:val="333333"/>
          <w:sz w:val="24"/>
          <w:szCs w:val="24"/>
          <w:lang w:eastAsia="es-ES"/>
        </w:rPr>
        <w:t>Asígnanse</w:t>
      </w:r>
      <w:proofErr w:type="spellEnd"/>
      <w:r w:rsidRPr="007B47D0">
        <w:rPr>
          <w:rFonts w:ascii="Arial" w:eastAsia="Times New Roman" w:hAnsi="Arial" w:cs="Arial"/>
          <w:color w:val="333333"/>
          <w:sz w:val="24"/>
          <w:szCs w:val="24"/>
          <w:lang w:eastAsia="es-ES"/>
        </w:rPr>
        <w:t xml:space="preserve"> las funciones de prevención y control del tránsito en las rutas nacionales y otros espacios del dominio público nacional a la </w:t>
      </w:r>
      <w:r w:rsidRPr="007B47D0">
        <w:rPr>
          <w:rFonts w:ascii="Arial" w:eastAsia="Times New Roman" w:hAnsi="Arial" w:cs="Arial"/>
          <w:color w:val="333333"/>
          <w:sz w:val="24"/>
          <w:szCs w:val="24"/>
          <w:lang w:eastAsia="es-ES"/>
        </w:rPr>
        <w:lastRenderedPageBreak/>
        <w:t>Gendarmería Nacional y a la Agencia Nacional de Seguridad Vial.</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 xml:space="preserve">La Gendarmería Nacional y la Agencia Nacional de Seguridad Vial, tendrán a su cargo la constatación de infracciones de tránsito en rutas, autopistas, </w:t>
      </w:r>
      <w:proofErr w:type="spellStart"/>
      <w:r w:rsidRPr="007B47D0">
        <w:rPr>
          <w:rFonts w:ascii="Arial" w:eastAsia="Times New Roman" w:hAnsi="Arial" w:cs="Arial"/>
          <w:color w:val="333333"/>
          <w:sz w:val="24"/>
          <w:szCs w:val="24"/>
          <w:lang w:eastAsia="es-ES"/>
        </w:rPr>
        <w:t>semiautopistas</w:t>
      </w:r>
      <w:proofErr w:type="spellEnd"/>
      <w:r w:rsidRPr="007B47D0">
        <w:rPr>
          <w:rFonts w:ascii="Arial" w:eastAsia="Times New Roman" w:hAnsi="Arial" w:cs="Arial"/>
          <w:color w:val="333333"/>
          <w:sz w:val="24"/>
          <w:szCs w:val="24"/>
          <w:lang w:eastAsia="es-ES"/>
        </w:rPr>
        <w:t xml:space="preserve"> nacionales y otros espacios del dominio público nacional.</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r>
      <w:proofErr w:type="spellStart"/>
      <w:r w:rsidRPr="007B47D0">
        <w:rPr>
          <w:rFonts w:ascii="Arial" w:eastAsia="Times New Roman" w:hAnsi="Arial" w:cs="Arial"/>
          <w:color w:val="333333"/>
          <w:sz w:val="24"/>
          <w:szCs w:val="24"/>
          <w:lang w:eastAsia="es-ES"/>
        </w:rPr>
        <w:t>Facúltase</w:t>
      </w:r>
      <w:proofErr w:type="spellEnd"/>
      <w:r w:rsidRPr="007B47D0">
        <w:rPr>
          <w:rFonts w:ascii="Arial" w:eastAsia="Times New Roman" w:hAnsi="Arial" w:cs="Arial"/>
          <w:color w:val="333333"/>
          <w:sz w:val="24"/>
          <w:szCs w:val="24"/>
          <w:lang w:eastAsia="es-ES"/>
        </w:rPr>
        <w:t xml:space="preserve"> a la Gendarmería Nacional y a la Agencia Nacional de Seguridad Vial a actuar de manera complementaria con los organismos nacionales, provinciales, municipales y de la Ciudad Autónoma de Buenos Aires afectados a las tareas de prevención y control de tránsito, conforme a los convenios que a tales efectos se suscriban con las jurisdicciones.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La autoridad local correspondiente podrá disponer por vía de excepción, exigencias distintas a las de esta ley y su reglamentación, cuando así lo impongan fundadamente específicas circunstancias locales. Podrá dictar también normas exclusivas, siempre que sean accesorias a las de esta ley y se refieran al tránsito y estacionamiento urbano, al ordenamiento de la circulación de vehículos de transporte, de tracción a sangre y a otros aspectos fijados legalmente.</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Las exigencias aludidas en el párrafo anterior en ningún caso podrán contener vías de excepción que impliquen un régimen de sanciones administrativas o penales más benigno que el dispuesto en la presente ley y su reglamentación.</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Cualquier disposición enmarcada en el párrafo precedente, no debe alterar el espíritu de esta ley, preservando su unicidad y garantizando la seguridad jurídica del ciudadano. A tal fin, estas normas sobre uso de la vía pública deben estar claramente enunciadas en el lugar de su imperio, como requisito para su validez.</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r>
      <w:r w:rsidRPr="007B47D0">
        <w:rPr>
          <w:rFonts w:ascii="Arial" w:eastAsia="Times New Roman" w:hAnsi="Arial" w:cs="Arial"/>
          <w:i/>
          <w:iCs/>
          <w:color w:val="333333"/>
          <w:sz w:val="24"/>
          <w:szCs w:val="24"/>
          <w:lang w:eastAsia="es-ES"/>
        </w:rPr>
        <w:t>(Artículo sustituido por art. 20 de la </w:t>
      </w:r>
      <w:hyperlink r:id="rId6" w:tgtFrame="_blank" w:history="1">
        <w:r w:rsidRPr="007B47D0">
          <w:rPr>
            <w:rFonts w:ascii="Arial" w:eastAsia="Times New Roman" w:hAnsi="Arial" w:cs="Arial"/>
            <w:i/>
            <w:iCs/>
            <w:color w:val="0072BB"/>
            <w:sz w:val="24"/>
            <w:szCs w:val="24"/>
            <w:u w:val="single"/>
            <w:lang w:eastAsia="es-ES"/>
          </w:rPr>
          <w:t>Ley N° 27.445</w:t>
        </w:r>
      </w:hyperlink>
      <w:r w:rsidRPr="007B47D0">
        <w:rPr>
          <w:rFonts w:ascii="Arial" w:eastAsia="Times New Roman" w:hAnsi="Arial" w:cs="Arial"/>
          <w:i/>
          <w:iCs/>
          <w:color w:val="333333"/>
          <w:sz w:val="24"/>
          <w:szCs w:val="24"/>
          <w:lang w:eastAsia="es-ES"/>
        </w:rPr>
        <w:t> B.O. 18/06/2018)</w:t>
      </w:r>
      <w:r w:rsidRPr="007B47D0">
        <w:rPr>
          <w:rFonts w:ascii="Arial" w:eastAsia="Times New Roman" w:hAnsi="Arial" w:cs="Arial"/>
          <w:i/>
          <w:iCs/>
          <w:color w:val="333333"/>
          <w:sz w:val="24"/>
          <w:szCs w:val="24"/>
          <w:lang w:eastAsia="es-ES"/>
        </w:rPr>
        <w:br/>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3º</w:t>
      </w:r>
      <w:r w:rsidRPr="007B47D0">
        <w:rPr>
          <w:rFonts w:ascii="Arial" w:eastAsia="Times New Roman" w:hAnsi="Arial" w:cs="Arial"/>
          <w:color w:val="333333"/>
          <w:sz w:val="24"/>
          <w:szCs w:val="24"/>
          <w:lang w:eastAsia="es-ES"/>
        </w:rPr>
        <w:t> — GARANTIA DE LIBERTAD DE TRANSITO. Queda prohibida la retención o demora del conductor, de su vehículo, de la documentación de ambos y/o licencia habilitante por cualquier motivo, salvo los casos expresamente contemplados por esta ley u ordenados por juez competente.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proofErr w:type="gramStart"/>
      <w:r w:rsidRPr="007B47D0">
        <w:rPr>
          <w:rFonts w:ascii="Arial" w:eastAsia="Times New Roman" w:hAnsi="Arial" w:cs="Arial"/>
          <w:b/>
          <w:bCs/>
          <w:color w:val="333333"/>
          <w:sz w:val="24"/>
          <w:szCs w:val="24"/>
          <w:lang w:eastAsia="es-ES"/>
        </w:rPr>
        <w:t>ARTICULO</w:t>
      </w:r>
      <w:proofErr w:type="gramEnd"/>
      <w:r w:rsidRPr="007B47D0">
        <w:rPr>
          <w:rFonts w:ascii="Arial" w:eastAsia="Times New Roman" w:hAnsi="Arial" w:cs="Arial"/>
          <w:b/>
          <w:bCs/>
          <w:color w:val="333333"/>
          <w:sz w:val="24"/>
          <w:szCs w:val="24"/>
          <w:lang w:eastAsia="es-ES"/>
        </w:rPr>
        <w:t xml:space="preserve"> 4º</w:t>
      </w:r>
      <w:r w:rsidRPr="007B47D0">
        <w:rPr>
          <w:rFonts w:ascii="Arial" w:eastAsia="Times New Roman" w:hAnsi="Arial" w:cs="Arial"/>
          <w:color w:val="333333"/>
          <w:sz w:val="24"/>
          <w:szCs w:val="24"/>
          <w:lang w:eastAsia="es-ES"/>
        </w:rPr>
        <w:t> — CONVENIOS INTERNACIONALES. Las convenciones internacionales sobre tránsito vigentes en la República, son aplicables a los vehículos matriculados en el extranjero en circulación por el territorio nacional, y a las demás circunstancias que contemplen, sin perjuicio de la aplicación de la presente en los temas no considerados por tales convenciones.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proofErr w:type="gramStart"/>
      <w:r w:rsidRPr="007B47D0">
        <w:rPr>
          <w:rFonts w:ascii="Arial" w:eastAsia="Times New Roman" w:hAnsi="Arial" w:cs="Arial"/>
          <w:b/>
          <w:bCs/>
          <w:color w:val="333333"/>
          <w:sz w:val="24"/>
          <w:szCs w:val="24"/>
          <w:lang w:eastAsia="es-ES"/>
        </w:rPr>
        <w:t>ARTICULO</w:t>
      </w:r>
      <w:proofErr w:type="gramEnd"/>
      <w:r w:rsidRPr="007B47D0">
        <w:rPr>
          <w:rFonts w:ascii="Arial" w:eastAsia="Times New Roman" w:hAnsi="Arial" w:cs="Arial"/>
          <w:b/>
          <w:bCs/>
          <w:color w:val="333333"/>
          <w:sz w:val="24"/>
          <w:szCs w:val="24"/>
          <w:lang w:eastAsia="es-ES"/>
        </w:rPr>
        <w:t xml:space="preserve"> 5º</w:t>
      </w:r>
      <w:r w:rsidRPr="007B47D0">
        <w:rPr>
          <w:rFonts w:ascii="Arial" w:eastAsia="Times New Roman" w:hAnsi="Arial" w:cs="Arial"/>
          <w:color w:val="333333"/>
          <w:sz w:val="24"/>
          <w:szCs w:val="24"/>
          <w:lang w:eastAsia="es-ES"/>
        </w:rPr>
        <w:t> — DEFINICIONES. A los efectos de esta ley se entiende por: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Automóvil: el automotor para el transporte de personas de hasta ocho plazas (excluido conductor) con cuatro o más ruedas, y los de tres ruedas que exceda los mil kg de peso;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 xml:space="preserve">b) Autopista: una vía </w:t>
      </w:r>
      <w:proofErr w:type="spellStart"/>
      <w:r w:rsidRPr="007B47D0">
        <w:rPr>
          <w:rFonts w:ascii="Arial" w:eastAsia="Times New Roman" w:hAnsi="Arial" w:cs="Arial"/>
          <w:color w:val="333333"/>
          <w:sz w:val="24"/>
          <w:szCs w:val="24"/>
          <w:lang w:eastAsia="es-ES"/>
        </w:rPr>
        <w:t>multicarril</w:t>
      </w:r>
      <w:proofErr w:type="spellEnd"/>
      <w:r w:rsidRPr="007B47D0">
        <w:rPr>
          <w:rFonts w:ascii="Arial" w:eastAsia="Times New Roman" w:hAnsi="Arial" w:cs="Arial"/>
          <w:color w:val="333333"/>
          <w:sz w:val="24"/>
          <w:szCs w:val="24"/>
          <w:lang w:eastAsia="es-ES"/>
        </w:rPr>
        <w:t xml:space="preserve"> sin cruces a nivel con otra calle o ferrocarril, con calzadas separadas físicamente y con limitación de ingreso directo desde los predios frentistas lindantes;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Autoridad jurisdiccional: la del Estado Nacional, Provincial o Municipal;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Autoridad local: la autoridad inmediata, sea municipal, provincial o de jurisdicción delegada a una de las fuerzas de seguridad;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e) Baliza: la señal fija o móvil con luz propia o </w:t>
      </w:r>
      <w:proofErr w:type="spellStart"/>
      <w:r w:rsidRPr="007B47D0">
        <w:rPr>
          <w:rFonts w:ascii="Arial" w:eastAsia="Times New Roman" w:hAnsi="Arial" w:cs="Arial"/>
          <w:color w:val="333333"/>
          <w:sz w:val="24"/>
          <w:szCs w:val="24"/>
          <w:lang w:eastAsia="es-ES"/>
        </w:rPr>
        <w:t>retrorreflectora</w:t>
      </w:r>
      <w:proofErr w:type="spellEnd"/>
      <w:r w:rsidRPr="007B47D0">
        <w:rPr>
          <w:rFonts w:ascii="Arial" w:eastAsia="Times New Roman" w:hAnsi="Arial" w:cs="Arial"/>
          <w:color w:val="333333"/>
          <w:sz w:val="24"/>
          <w:szCs w:val="24"/>
          <w:lang w:eastAsia="es-ES"/>
        </w:rPr>
        <w:t xml:space="preserve"> de luz, que se pone como marca de advertencia;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Banquina: la zona de la vía contigua a una calzada pavimentada, de un ancho de hasta tres metros, si no está delimitada;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Bicicleta: vehículo de dos ruedas que es propulsado por mecanismos con el esfuerzo de quien lo utiliza, pudiendo ser múltiple de hasta cuatro ruedas alineadas;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h) Calzada: la zona de la vía destinada sólo a la circulación de vehículos;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i) Camino: una vía rural de circulación;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j) Camión: vehículo automotor para transporte de carga de más de 3.500 kilogramos de peso total;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k) Camioneta: el automotor para transporte de carga de hasta 3.500 kg. </w:t>
      </w:r>
      <w:proofErr w:type="gramStart"/>
      <w:r w:rsidRPr="007B47D0">
        <w:rPr>
          <w:rFonts w:ascii="Arial" w:eastAsia="Times New Roman" w:hAnsi="Arial" w:cs="Arial"/>
          <w:color w:val="333333"/>
          <w:sz w:val="24"/>
          <w:szCs w:val="24"/>
          <w:lang w:eastAsia="es-ES"/>
        </w:rPr>
        <w:t>de</w:t>
      </w:r>
      <w:proofErr w:type="gramEnd"/>
      <w:r w:rsidRPr="007B47D0">
        <w:rPr>
          <w:rFonts w:ascii="Arial" w:eastAsia="Times New Roman" w:hAnsi="Arial" w:cs="Arial"/>
          <w:color w:val="333333"/>
          <w:sz w:val="24"/>
          <w:szCs w:val="24"/>
          <w:lang w:eastAsia="es-ES"/>
        </w:rPr>
        <w:t xml:space="preserve"> peso total;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 Carretón: el vehículo especial, cuya capacidad de carga, tanto en peso como en dimensiones, supera la de los vehículos convencionales;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proofErr w:type="gramStart"/>
      <w:r w:rsidRPr="007B47D0">
        <w:rPr>
          <w:rFonts w:ascii="Arial" w:eastAsia="Times New Roman" w:hAnsi="Arial" w:cs="Arial"/>
          <w:color w:val="333333"/>
          <w:sz w:val="24"/>
          <w:szCs w:val="24"/>
          <w:lang w:eastAsia="es-ES"/>
        </w:rPr>
        <w:t>ll</w:t>
      </w:r>
      <w:proofErr w:type="gramEnd"/>
      <w:r w:rsidRPr="007B47D0">
        <w:rPr>
          <w:rFonts w:ascii="Arial" w:eastAsia="Times New Roman" w:hAnsi="Arial" w:cs="Arial"/>
          <w:color w:val="333333"/>
          <w:sz w:val="24"/>
          <w:szCs w:val="24"/>
          <w:lang w:eastAsia="es-ES"/>
        </w:rPr>
        <w:t>) Ciclomotor: una motocicleta de hasta 50 centímetros cúbicos de cilindrada y que no puede exceder los 50 kilómetros por hora de velocidad;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proofErr w:type="gramStart"/>
      <w:r w:rsidRPr="007B47D0">
        <w:rPr>
          <w:rFonts w:ascii="Arial" w:eastAsia="Times New Roman" w:hAnsi="Arial" w:cs="Arial"/>
          <w:color w:val="333333"/>
          <w:sz w:val="24"/>
          <w:szCs w:val="24"/>
          <w:lang w:eastAsia="es-ES"/>
        </w:rPr>
        <w:t>ll</w:t>
      </w:r>
      <w:proofErr w:type="gramEnd"/>
      <w:r w:rsidRPr="007B47D0">
        <w:rPr>
          <w:rFonts w:ascii="Arial" w:eastAsia="Times New Roman" w:hAnsi="Arial" w:cs="Arial"/>
          <w:color w:val="333333"/>
          <w:sz w:val="24"/>
          <w:szCs w:val="24"/>
          <w:lang w:eastAsia="es-ES"/>
        </w:rPr>
        <w:t xml:space="preserve"> bis) </w:t>
      </w:r>
      <w:proofErr w:type="spellStart"/>
      <w:r w:rsidRPr="007B47D0">
        <w:rPr>
          <w:rFonts w:ascii="Arial" w:eastAsia="Times New Roman" w:hAnsi="Arial" w:cs="Arial"/>
          <w:color w:val="333333"/>
          <w:sz w:val="24"/>
          <w:szCs w:val="24"/>
          <w:lang w:eastAsia="es-ES"/>
        </w:rPr>
        <w:t>Ciclovías</w:t>
      </w:r>
      <w:proofErr w:type="spellEnd"/>
      <w:r w:rsidRPr="007B47D0">
        <w:rPr>
          <w:rFonts w:ascii="Arial" w:eastAsia="Times New Roman" w:hAnsi="Arial" w:cs="Arial"/>
          <w:color w:val="333333"/>
          <w:sz w:val="24"/>
          <w:szCs w:val="24"/>
          <w:lang w:eastAsia="es-ES"/>
        </w:rPr>
        <w:t>: Carriles diferenciados para el desplazamiento de bicicletas o vehículo similar no motorizado, físicamente separados de los otros carriles de circulación, mediante construcciones permanentes. </w:t>
      </w:r>
      <w:r w:rsidRPr="007B47D0">
        <w:rPr>
          <w:rFonts w:ascii="Arial" w:eastAsia="Times New Roman" w:hAnsi="Arial" w:cs="Arial"/>
          <w:i/>
          <w:iCs/>
          <w:color w:val="333333"/>
          <w:sz w:val="24"/>
          <w:szCs w:val="24"/>
          <w:lang w:eastAsia="es-ES"/>
        </w:rPr>
        <w:t>(Inciso incorporado por art. 1° de la </w:t>
      </w:r>
      <w:hyperlink r:id="rId7" w:tgtFrame="_blank" w:history="1">
        <w:r w:rsidRPr="007B47D0">
          <w:rPr>
            <w:rFonts w:ascii="Arial" w:eastAsia="Times New Roman" w:hAnsi="Arial" w:cs="Arial"/>
            <w:i/>
            <w:iCs/>
            <w:color w:val="0072BB"/>
            <w:sz w:val="24"/>
            <w:szCs w:val="24"/>
            <w:u w:val="single"/>
            <w:lang w:eastAsia="es-ES"/>
          </w:rPr>
          <w:t>Ley N° 25.965</w:t>
        </w:r>
      </w:hyperlink>
      <w:r w:rsidRPr="007B47D0">
        <w:rPr>
          <w:rFonts w:ascii="Arial" w:eastAsia="Times New Roman" w:hAnsi="Arial" w:cs="Arial"/>
          <w:i/>
          <w:iCs/>
          <w:color w:val="333333"/>
          <w:sz w:val="24"/>
          <w:szCs w:val="24"/>
          <w:lang w:eastAsia="es-ES"/>
        </w:rPr>
        <w:t> B.O. 21/12/2004).</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m) Concesionario vial; el que tiene atribuido por la autoridad estatal la construcción y/o el mantenimiento y/o explotación, la custodia, la administración y recuperación económica de la vía mediante el régimen de pago de peaje u otro sistema de prestación;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n) Maquinaria especial: todo artefacto esencialmente construido para otros fines y capaz de transitar;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ñ) Motocicleta: todo vehículo de dos ruedas con motor a tracción propia de más de 50 </w:t>
      </w:r>
      <w:proofErr w:type="spellStart"/>
      <w:r w:rsidRPr="007B47D0">
        <w:rPr>
          <w:rFonts w:ascii="Arial" w:eastAsia="Times New Roman" w:hAnsi="Arial" w:cs="Arial"/>
          <w:color w:val="333333"/>
          <w:sz w:val="24"/>
          <w:szCs w:val="24"/>
          <w:lang w:eastAsia="es-ES"/>
        </w:rPr>
        <w:t>cc.</w:t>
      </w:r>
      <w:proofErr w:type="spellEnd"/>
      <w:r w:rsidRPr="007B47D0">
        <w:rPr>
          <w:rFonts w:ascii="Arial" w:eastAsia="Times New Roman" w:hAnsi="Arial" w:cs="Arial"/>
          <w:color w:val="333333"/>
          <w:sz w:val="24"/>
          <w:szCs w:val="24"/>
          <w:lang w:eastAsia="es-ES"/>
        </w:rPr>
        <w:t xml:space="preserve"> </w:t>
      </w:r>
      <w:proofErr w:type="gramStart"/>
      <w:r w:rsidRPr="007B47D0">
        <w:rPr>
          <w:rFonts w:ascii="Arial" w:eastAsia="Times New Roman" w:hAnsi="Arial" w:cs="Arial"/>
          <w:color w:val="333333"/>
          <w:sz w:val="24"/>
          <w:szCs w:val="24"/>
          <w:lang w:eastAsia="es-ES"/>
        </w:rPr>
        <w:t>de</w:t>
      </w:r>
      <w:proofErr w:type="gramEnd"/>
      <w:r w:rsidRPr="007B47D0">
        <w:rPr>
          <w:rFonts w:ascii="Arial" w:eastAsia="Times New Roman" w:hAnsi="Arial" w:cs="Arial"/>
          <w:color w:val="333333"/>
          <w:sz w:val="24"/>
          <w:szCs w:val="24"/>
          <w:lang w:eastAsia="es-ES"/>
        </w:rPr>
        <w:t xml:space="preserve"> cilindrada y que puede desarrollar velocidades superiores a 50 km/h;</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o) </w:t>
      </w:r>
      <w:proofErr w:type="spellStart"/>
      <w:r w:rsidRPr="007B47D0">
        <w:rPr>
          <w:rFonts w:ascii="Arial" w:eastAsia="Times New Roman" w:hAnsi="Arial" w:cs="Arial"/>
          <w:color w:val="333333"/>
          <w:sz w:val="24"/>
          <w:szCs w:val="24"/>
          <w:lang w:eastAsia="es-ES"/>
        </w:rPr>
        <w:t>Omnibus</w:t>
      </w:r>
      <w:proofErr w:type="spellEnd"/>
      <w:r w:rsidRPr="007B47D0">
        <w:rPr>
          <w:rFonts w:ascii="Arial" w:eastAsia="Times New Roman" w:hAnsi="Arial" w:cs="Arial"/>
          <w:color w:val="333333"/>
          <w:sz w:val="24"/>
          <w:szCs w:val="24"/>
          <w:lang w:eastAsia="es-ES"/>
        </w:rPr>
        <w:t>: vehículo automotor para transporte de pasajeros de capacidad mayor de ocho personas y el conductor;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p) Parada: el lugar señalado para el ascenso y descenso de pasajeros del servicio pertinente;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q) Paso a nivel: el cruce de una vía de circulación con el ferrocarril;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r) Peso: el total del vehículo más su carga y ocupantes;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s) </w:t>
      </w:r>
      <w:proofErr w:type="spellStart"/>
      <w:r w:rsidRPr="007B47D0">
        <w:rPr>
          <w:rFonts w:ascii="Arial" w:eastAsia="Times New Roman" w:hAnsi="Arial" w:cs="Arial"/>
          <w:color w:val="333333"/>
          <w:sz w:val="24"/>
          <w:szCs w:val="24"/>
          <w:lang w:eastAsia="es-ES"/>
        </w:rPr>
        <w:t>Semiautopista</w:t>
      </w:r>
      <w:proofErr w:type="spellEnd"/>
      <w:r w:rsidRPr="007B47D0">
        <w:rPr>
          <w:rFonts w:ascii="Arial" w:eastAsia="Times New Roman" w:hAnsi="Arial" w:cs="Arial"/>
          <w:color w:val="333333"/>
          <w:sz w:val="24"/>
          <w:szCs w:val="24"/>
          <w:lang w:eastAsia="es-ES"/>
        </w:rPr>
        <w:t>: un camino similar a la autopista pero con cruces a nivel con otra calle o ferrocarril;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t) Senda peatonal: el sector de la calzada destinado al cruce de ella por peatones y demás usuarios de la acera. Si no está delimitada es la prolongación longitudinal de ésta;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u) Servicio de transporte: el traslado de personas o cosas realizado con un fin económico directo (producción, guarda o comercialización) o mediando contrato de transporte;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v) Vehículo detenido: el que detiene la marcha por circunstancias de la circulación (señalización, embotellamiento) o para ascenso o descenso de pasajeros o carga, sin que deje el conductor su puesto;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w) Vehículo estacionado: el que permanece detenido por más tiempo del necesario para el ascenso descenso de pasajeros o carga, o del impuesto por circunstancias de la circulación o cuando tenga al conductor fuera de su puesto;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x) Vehículo automotor: todo vehículo de más de dos ruedas que tiene motor y tracción propia;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y) Vías </w:t>
      </w:r>
      <w:proofErr w:type="spellStart"/>
      <w:r w:rsidRPr="007B47D0">
        <w:rPr>
          <w:rFonts w:ascii="Arial" w:eastAsia="Times New Roman" w:hAnsi="Arial" w:cs="Arial"/>
          <w:color w:val="333333"/>
          <w:sz w:val="24"/>
          <w:szCs w:val="24"/>
          <w:lang w:eastAsia="es-ES"/>
        </w:rPr>
        <w:t>multicarriles</w:t>
      </w:r>
      <w:proofErr w:type="spellEnd"/>
      <w:r w:rsidRPr="007B47D0">
        <w:rPr>
          <w:rFonts w:ascii="Arial" w:eastAsia="Times New Roman" w:hAnsi="Arial" w:cs="Arial"/>
          <w:color w:val="333333"/>
          <w:sz w:val="24"/>
          <w:szCs w:val="24"/>
          <w:lang w:eastAsia="es-ES"/>
        </w:rPr>
        <w:t>: son aquellas que disponen de dos o más carriles por manos;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z) Zona de camino: todo espacio afectado a la vía de circulación y sus instalaciones anexas, comprendido entre las propiedades frentistas;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proofErr w:type="gramStart"/>
      <w:r w:rsidRPr="007B47D0">
        <w:rPr>
          <w:rFonts w:ascii="Arial" w:eastAsia="Times New Roman" w:hAnsi="Arial" w:cs="Arial"/>
          <w:color w:val="333333"/>
          <w:sz w:val="24"/>
          <w:szCs w:val="24"/>
          <w:lang w:eastAsia="es-ES"/>
        </w:rPr>
        <w:lastRenderedPageBreak/>
        <w:t>z</w:t>
      </w:r>
      <w:proofErr w:type="gramEnd"/>
      <w:r w:rsidRPr="007B47D0">
        <w:rPr>
          <w:rFonts w:ascii="Arial" w:eastAsia="Times New Roman" w:hAnsi="Arial" w:cs="Arial"/>
          <w:color w:val="333333"/>
          <w:sz w:val="24"/>
          <w:szCs w:val="24"/>
          <w:lang w:eastAsia="es-ES"/>
        </w:rPr>
        <w:t>') Zona de seguridad: área comprendida dentro de la zona de camino definida por el organismo competente.</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TITULO II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COORDINACION FEDERAL</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UNICO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6º</w:t>
      </w:r>
      <w:r w:rsidRPr="007B47D0">
        <w:rPr>
          <w:rFonts w:ascii="Arial" w:eastAsia="Times New Roman" w:hAnsi="Arial" w:cs="Arial"/>
          <w:color w:val="333333"/>
          <w:sz w:val="24"/>
          <w:szCs w:val="24"/>
          <w:lang w:eastAsia="es-ES"/>
        </w:rPr>
        <w:t xml:space="preserve"> — CONSEJO FEDERAL DE SEGURIDAD VIAL. Créase el Consejo Federal de Seguridad Vial, organismo </w:t>
      </w:r>
      <w:proofErr w:type="spellStart"/>
      <w:r w:rsidRPr="007B47D0">
        <w:rPr>
          <w:rFonts w:ascii="Arial" w:eastAsia="Times New Roman" w:hAnsi="Arial" w:cs="Arial"/>
          <w:color w:val="333333"/>
          <w:sz w:val="24"/>
          <w:szCs w:val="24"/>
          <w:lang w:eastAsia="es-ES"/>
        </w:rPr>
        <w:t>interjurisdiccional</w:t>
      </w:r>
      <w:proofErr w:type="spellEnd"/>
      <w:r w:rsidRPr="007B47D0">
        <w:rPr>
          <w:rFonts w:ascii="Arial" w:eastAsia="Times New Roman" w:hAnsi="Arial" w:cs="Arial"/>
          <w:color w:val="333333"/>
          <w:sz w:val="24"/>
          <w:szCs w:val="24"/>
          <w:lang w:eastAsia="es-ES"/>
        </w:rPr>
        <w:t xml:space="preserve">, de carácter permanente, como ámbito de concertación y acuerdo de la política de seguridad vial de la República Argentina. Estará integrado por un representante de cada una de las provincias, un representante de </w:t>
      </w:r>
      <w:proofErr w:type="spellStart"/>
      <w:r w:rsidRPr="007B47D0">
        <w:rPr>
          <w:rFonts w:ascii="Arial" w:eastAsia="Times New Roman" w:hAnsi="Arial" w:cs="Arial"/>
          <w:color w:val="333333"/>
          <w:sz w:val="24"/>
          <w:szCs w:val="24"/>
          <w:lang w:eastAsia="es-ES"/>
        </w:rPr>
        <w:t>ta</w:t>
      </w:r>
      <w:proofErr w:type="spellEnd"/>
      <w:r w:rsidRPr="007B47D0">
        <w:rPr>
          <w:rFonts w:ascii="Arial" w:eastAsia="Times New Roman" w:hAnsi="Arial" w:cs="Arial"/>
          <w:color w:val="333333"/>
          <w:sz w:val="24"/>
          <w:szCs w:val="24"/>
          <w:lang w:eastAsia="es-ES"/>
        </w:rPr>
        <w:t xml:space="preserve"> Ciudad Autónoma de Buenos Aires y un representante del Poder Ejecutivo nacional.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Los representantes deberán ser los funcionarios de más alto rango en la materia de sus respectivas jurisdicciones con jerarquía no inferior al tercer nivel jerárquico institucional del Poder Ejecutivo de su jurisdicción. También participarán con voz y voto, DOS (2) representantes por cada una de las comisiones pertinentes de las Honorables Cámaras de Diputados y Senadores de la Nación; uno por la mayoría y otro por la primera minoría.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El Consejo Federal de Seguridad Vial tendrá su sede en la Agencia Nacional de Seguridad Vial, y recibirá apoyo para su funcionamiento administrativo y técnico.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(Artículo sustituido por art. 21 de la </w:t>
      </w:r>
      <w:hyperlink r:id="rId8"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proofErr w:type="gramStart"/>
      <w:r w:rsidRPr="007B47D0">
        <w:rPr>
          <w:rFonts w:ascii="Arial" w:eastAsia="Times New Roman" w:hAnsi="Arial" w:cs="Arial"/>
          <w:b/>
          <w:bCs/>
          <w:color w:val="333333"/>
          <w:sz w:val="24"/>
          <w:szCs w:val="24"/>
          <w:lang w:eastAsia="es-ES"/>
        </w:rPr>
        <w:t>ARTICULO</w:t>
      </w:r>
      <w:proofErr w:type="gramEnd"/>
      <w:r w:rsidRPr="007B47D0">
        <w:rPr>
          <w:rFonts w:ascii="Arial" w:eastAsia="Times New Roman" w:hAnsi="Arial" w:cs="Arial"/>
          <w:b/>
          <w:bCs/>
          <w:color w:val="333333"/>
          <w:sz w:val="24"/>
          <w:szCs w:val="24"/>
          <w:lang w:eastAsia="es-ES"/>
        </w:rPr>
        <w:t xml:space="preserve"> 7º</w:t>
      </w:r>
      <w:r w:rsidRPr="007B47D0">
        <w:rPr>
          <w:rFonts w:ascii="Arial" w:eastAsia="Times New Roman" w:hAnsi="Arial" w:cs="Arial"/>
          <w:color w:val="333333"/>
          <w:sz w:val="24"/>
          <w:szCs w:val="24"/>
          <w:lang w:eastAsia="es-ES"/>
        </w:rPr>
        <w:t> — FUNCIONES. El Consejo tendrá por funciones: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Proponer políticas de prevención de accidentes;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Aconsejar medidas de interés general según los fines de esta ley;</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Alentar y desarrollar la educación vial;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Organizar cursos y seminarios para la capacitación de técnicos y funcionarios;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w:t>
      </w:r>
      <w:r w:rsidRPr="007B47D0">
        <w:rPr>
          <w:rFonts w:ascii="Arial" w:eastAsia="Times New Roman" w:hAnsi="Arial" w:cs="Arial"/>
          <w:i/>
          <w:iCs/>
          <w:color w:val="333333"/>
          <w:sz w:val="24"/>
          <w:szCs w:val="24"/>
          <w:lang w:eastAsia="es-ES"/>
        </w:rPr>
        <w:t>(Inciso derogado por art. 22 de la </w:t>
      </w:r>
      <w:hyperlink r:id="rId9"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w:t>
      </w:r>
      <w:r w:rsidRPr="007B47D0">
        <w:rPr>
          <w:rFonts w:ascii="Arial" w:eastAsia="Times New Roman" w:hAnsi="Arial" w:cs="Arial"/>
          <w:i/>
          <w:iCs/>
          <w:color w:val="333333"/>
          <w:sz w:val="24"/>
          <w:szCs w:val="24"/>
          <w:lang w:eastAsia="es-ES"/>
        </w:rPr>
        <w:t>(Inciso derogado por art. 22 de la </w:t>
      </w:r>
      <w:hyperlink r:id="rId10"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 xml:space="preserve">g) Armonizar las acciones </w:t>
      </w:r>
      <w:proofErr w:type="spellStart"/>
      <w:r w:rsidRPr="007B47D0">
        <w:rPr>
          <w:rFonts w:ascii="Arial" w:eastAsia="Times New Roman" w:hAnsi="Arial" w:cs="Arial"/>
          <w:color w:val="333333"/>
          <w:sz w:val="24"/>
          <w:szCs w:val="24"/>
          <w:lang w:eastAsia="es-ES"/>
        </w:rPr>
        <w:t>interjurisdiccionales</w:t>
      </w:r>
      <w:proofErr w:type="spellEnd"/>
      <w:r w:rsidRPr="007B47D0">
        <w:rPr>
          <w:rFonts w:ascii="Arial" w:eastAsia="Times New Roman" w:hAnsi="Arial" w:cs="Arial"/>
          <w:color w:val="333333"/>
          <w:sz w:val="24"/>
          <w:szCs w:val="24"/>
          <w:lang w:eastAsia="es-ES"/>
        </w:rPr>
        <w:t>;</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h) Impulsar la ejecución de sus decisiones;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i) Instrumentar el intercambio de técnicos entre la Nación, las provincias y las municipalidades.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j) Promover la creación de organismos provinciales multidisciplinarios de coordinación en la materia, dando participación a la actividad privada;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k) Fomentar y desarrollar la investigación </w:t>
      </w:r>
      <w:proofErr w:type="spellStart"/>
      <w:r w:rsidRPr="007B47D0">
        <w:rPr>
          <w:rFonts w:ascii="Arial" w:eastAsia="Times New Roman" w:hAnsi="Arial" w:cs="Arial"/>
          <w:color w:val="333333"/>
          <w:sz w:val="24"/>
          <w:szCs w:val="24"/>
          <w:lang w:eastAsia="es-ES"/>
        </w:rPr>
        <w:t>accidentológica</w:t>
      </w:r>
      <w:proofErr w:type="spellEnd"/>
      <w:r w:rsidRPr="007B47D0">
        <w:rPr>
          <w:rFonts w:ascii="Arial" w:eastAsia="Times New Roman" w:hAnsi="Arial" w:cs="Arial"/>
          <w:color w:val="333333"/>
          <w:sz w:val="24"/>
          <w:szCs w:val="24"/>
          <w:lang w:eastAsia="es-ES"/>
        </w:rPr>
        <w:t>, promoviendo la implementación de las medidas que resulten de sus conclusiones;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 Actualizar permanentemente el Código Uniforme de Señalización y controlar su aplicación.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8º</w:t>
      </w:r>
      <w:r w:rsidRPr="007B47D0">
        <w:rPr>
          <w:rFonts w:ascii="Arial" w:eastAsia="Times New Roman" w:hAnsi="Arial" w:cs="Arial"/>
          <w:color w:val="333333"/>
          <w:sz w:val="24"/>
          <w:szCs w:val="24"/>
          <w:lang w:eastAsia="es-ES"/>
        </w:rPr>
        <w:t> — REGISTRO NACIONAL DE ANTECEDENTES DEL TRANSITO. Créase el Registro Nacional de Antecedentes del Tránsito (</w:t>
      </w:r>
      <w:proofErr w:type="spellStart"/>
      <w:r w:rsidRPr="007B47D0">
        <w:rPr>
          <w:rFonts w:ascii="Arial" w:eastAsia="Times New Roman" w:hAnsi="Arial" w:cs="Arial"/>
          <w:color w:val="333333"/>
          <w:sz w:val="24"/>
          <w:szCs w:val="24"/>
          <w:lang w:eastAsia="es-ES"/>
        </w:rPr>
        <w:t>Re.N.A.T</w:t>
      </w:r>
      <w:proofErr w:type="spellEnd"/>
      <w:r w:rsidRPr="007B47D0">
        <w:rPr>
          <w:rFonts w:ascii="Arial" w:eastAsia="Times New Roman" w:hAnsi="Arial" w:cs="Arial"/>
          <w:color w:val="333333"/>
          <w:sz w:val="24"/>
          <w:szCs w:val="24"/>
          <w:lang w:eastAsia="es-ES"/>
        </w:rPr>
        <w:t>.), el que dependerá y funcionará en el ámbito de la Agencia Nacional de Seguridad Vial en los términos que establezca la reglamentación de la presente ley, el cual registrará los datos de los presuntos infractores, de los prófugos o rebeldes, de los inhabilitados, de las sanciones firmes impuestas y demás información útil a los fines de la presente ley que determine la reglamentación.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tal fin, las autoridades competentes deberán comunicar de inmediato los referidos datos a este organismo.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Este registro deberá ser consultado previo a cada trámite de otorgamiento o renovación de Licencia Nacional de Conducir, para todo proceso contravencional o judicial relacionado a la materia y/o para todo otro trámite que exija la reglamentación.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Adoptará las medidas necesarias para crear una red informática </w:t>
      </w:r>
      <w:proofErr w:type="spellStart"/>
      <w:r w:rsidRPr="007B47D0">
        <w:rPr>
          <w:rFonts w:ascii="Arial" w:eastAsia="Times New Roman" w:hAnsi="Arial" w:cs="Arial"/>
          <w:color w:val="333333"/>
          <w:sz w:val="24"/>
          <w:szCs w:val="24"/>
          <w:lang w:eastAsia="es-ES"/>
        </w:rPr>
        <w:t>interjurisdiccional</w:t>
      </w:r>
      <w:proofErr w:type="spellEnd"/>
      <w:r w:rsidRPr="007B47D0">
        <w:rPr>
          <w:rFonts w:ascii="Arial" w:eastAsia="Times New Roman" w:hAnsi="Arial" w:cs="Arial"/>
          <w:color w:val="333333"/>
          <w:sz w:val="24"/>
          <w:szCs w:val="24"/>
          <w:lang w:eastAsia="es-ES"/>
        </w:rPr>
        <w:t xml:space="preserve"> que permita el flujo de datos y de información, y sea lo suficientemente ágil a los efectos de no producir demoras en los trámites, asegurando al mismo tiempo contar con un registro actualizado.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(Artículo sustituido por art. 23 de la </w:t>
      </w:r>
      <w:hyperlink r:id="rId11"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p>
    <w:p w:rsid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p>
    <w:p w:rsid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lastRenderedPageBreak/>
        <w:t>TITULO III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 xml:space="preserve">EL USUARIO DE LA VIA </w:t>
      </w:r>
      <w:proofErr w:type="gramStart"/>
      <w:r w:rsidRPr="007B47D0">
        <w:rPr>
          <w:rFonts w:ascii="Arial" w:eastAsia="Times New Roman" w:hAnsi="Arial" w:cs="Arial"/>
          <w:b/>
          <w:color w:val="333333"/>
          <w:sz w:val="24"/>
          <w:szCs w:val="24"/>
          <w:lang w:eastAsia="es-ES"/>
        </w:rPr>
        <w:t>PUBLICA</w:t>
      </w:r>
      <w:proofErr w:type="gramEnd"/>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Capacitación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proofErr w:type="gramStart"/>
      <w:r w:rsidRPr="007B47D0">
        <w:rPr>
          <w:rFonts w:ascii="Arial" w:eastAsia="Times New Roman" w:hAnsi="Arial" w:cs="Arial"/>
          <w:b/>
          <w:bCs/>
          <w:color w:val="333333"/>
          <w:sz w:val="24"/>
          <w:szCs w:val="24"/>
          <w:lang w:eastAsia="es-ES"/>
        </w:rPr>
        <w:t>ARTICULO</w:t>
      </w:r>
      <w:proofErr w:type="gramEnd"/>
      <w:r w:rsidRPr="007B47D0">
        <w:rPr>
          <w:rFonts w:ascii="Arial" w:eastAsia="Times New Roman" w:hAnsi="Arial" w:cs="Arial"/>
          <w:b/>
          <w:bCs/>
          <w:color w:val="333333"/>
          <w:sz w:val="24"/>
          <w:szCs w:val="24"/>
          <w:lang w:eastAsia="es-ES"/>
        </w:rPr>
        <w:t xml:space="preserve"> 9º</w:t>
      </w:r>
      <w:r w:rsidRPr="007B47D0">
        <w:rPr>
          <w:rFonts w:ascii="Arial" w:eastAsia="Times New Roman" w:hAnsi="Arial" w:cs="Arial"/>
          <w:color w:val="333333"/>
          <w:sz w:val="24"/>
          <w:szCs w:val="24"/>
          <w:lang w:eastAsia="es-ES"/>
        </w:rPr>
        <w:t xml:space="preserve"> — EDUCACION VIAL. </w:t>
      </w:r>
      <w:proofErr w:type="spellStart"/>
      <w:r w:rsidRPr="007B47D0">
        <w:rPr>
          <w:rFonts w:ascii="Arial" w:eastAsia="Times New Roman" w:hAnsi="Arial" w:cs="Arial"/>
          <w:color w:val="333333"/>
          <w:sz w:val="24"/>
          <w:szCs w:val="24"/>
          <w:lang w:eastAsia="es-ES"/>
        </w:rPr>
        <w:t>Amplíanse</w:t>
      </w:r>
      <w:proofErr w:type="spellEnd"/>
      <w:r w:rsidRPr="007B47D0">
        <w:rPr>
          <w:rFonts w:ascii="Arial" w:eastAsia="Times New Roman" w:hAnsi="Arial" w:cs="Arial"/>
          <w:color w:val="333333"/>
          <w:sz w:val="24"/>
          <w:szCs w:val="24"/>
          <w:lang w:eastAsia="es-ES"/>
        </w:rPr>
        <w:t xml:space="preserve"> los alcances de la ley 23.348. Para el correcto uso de la vía pública, se dispone: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a) Incluir la educación vial en los niveles de enseñanza preescolar, </w:t>
      </w:r>
      <w:proofErr w:type="gramStart"/>
      <w:r w:rsidRPr="007B47D0">
        <w:rPr>
          <w:rFonts w:ascii="Arial" w:eastAsia="Times New Roman" w:hAnsi="Arial" w:cs="Arial"/>
          <w:color w:val="333333"/>
          <w:sz w:val="24"/>
          <w:szCs w:val="24"/>
          <w:lang w:eastAsia="es-ES"/>
        </w:rPr>
        <w:t>primario y secundario</w:t>
      </w:r>
      <w:proofErr w:type="gramEnd"/>
      <w:r w:rsidRPr="007B47D0">
        <w:rPr>
          <w:rFonts w:ascii="Arial" w:eastAsia="Times New Roman" w:hAnsi="Arial" w:cs="Arial"/>
          <w:color w:val="333333"/>
          <w:sz w:val="24"/>
          <w:szCs w:val="24"/>
          <w:lang w:eastAsia="es-ES"/>
        </w:rPr>
        <w:t>;</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En la enseñanza técnica, terciaria y universitaria, instituir orientaciones o especialidades que capaciten para servir los distintos fines de la presente ley;</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La difusión y aplicación permanente de medidas y formas de prevenir accidentes;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La afectación de predios especialmente acondicionados para la enseñanza y práctica de la conducción;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La prohibición de publicidad laudatoria, en todas sus formas, de conductas contrarias a los fines de esta ley.</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Las autoridades de tránsito deberán realizar periódicamente amplias campañas informando sobre las reglas de circulación en la vía pública, y los derechos y las obligaciones de los conductores de rodados de todo tipo y de los peatones.</w:t>
      </w:r>
      <w:r w:rsidRPr="007B47D0">
        <w:rPr>
          <w:rFonts w:ascii="Arial" w:eastAsia="Times New Roman" w:hAnsi="Arial" w:cs="Arial"/>
          <w:i/>
          <w:iCs/>
          <w:color w:val="333333"/>
          <w:sz w:val="24"/>
          <w:szCs w:val="24"/>
          <w:lang w:eastAsia="es-ES"/>
        </w:rPr>
        <w:t> (Inciso incorporado por art. 2° de la </w:t>
      </w:r>
      <w:hyperlink r:id="rId12" w:tgtFrame="_blank" w:history="1">
        <w:r w:rsidRPr="007B47D0">
          <w:rPr>
            <w:rFonts w:ascii="Arial" w:eastAsia="Times New Roman" w:hAnsi="Arial" w:cs="Arial"/>
            <w:i/>
            <w:iCs/>
            <w:color w:val="0072BB"/>
            <w:sz w:val="24"/>
            <w:szCs w:val="24"/>
            <w:u w:val="single"/>
            <w:lang w:eastAsia="es-ES"/>
          </w:rPr>
          <w:t>Ley N° 25.965</w:t>
        </w:r>
      </w:hyperlink>
      <w:r w:rsidRPr="007B47D0">
        <w:rPr>
          <w:rFonts w:ascii="Arial" w:eastAsia="Times New Roman" w:hAnsi="Arial" w:cs="Arial"/>
          <w:i/>
          <w:iCs/>
          <w:color w:val="333333"/>
          <w:sz w:val="24"/>
          <w:szCs w:val="24"/>
          <w:lang w:eastAsia="es-ES"/>
        </w:rPr>
        <w:t> B.O. 21/12/2004).</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10.</w:t>
      </w:r>
      <w:r w:rsidRPr="007B47D0">
        <w:rPr>
          <w:rFonts w:ascii="Arial" w:eastAsia="Times New Roman" w:hAnsi="Arial" w:cs="Arial"/>
          <w:color w:val="333333"/>
          <w:sz w:val="24"/>
          <w:szCs w:val="24"/>
          <w:lang w:eastAsia="es-ES"/>
        </w:rPr>
        <w:t> — CURSOS DE CAPACITACION. A los fines de esta Ley, los funcionarios a cargo de su aplicación y de la comprobación de faltas deben concurrir en forma periódica a cursos especiales de enseñanza de esta materia y de formación para saber aplicar la legislación y hacer cumplir sus objetivos.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11.</w:t>
      </w:r>
      <w:r w:rsidRPr="007B47D0">
        <w:rPr>
          <w:rFonts w:ascii="Arial" w:eastAsia="Times New Roman" w:hAnsi="Arial" w:cs="Arial"/>
          <w:color w:val="333333"/>
          <w:sz w:val="24"/>
          <w:szCs w:val="24"/>
          <w:lang w:eastAsia="es-ES"/>
        </w:rPr>
        <w:t> — EDADES MINIMAS PARA CONDUCIR. Para conducir vehículos en la vía pública se deben tener cumplidas las siguientes edades, según el caso: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Veintiún años para las clases de licencias C, D y 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Diecisiete años para las restantes clases;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Dieciséis años para ciclomotores, en tanto no lleven pasajero;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d) </w:t>
      </w:r>
      <w:r w:rsidRPr="007B47D0">
        <w:rPr>
          <w:rFonts w:ascii="Arial" w:eastAsia="Times New Roman" w:hAnsi="Arial" w:cs="Arial"/>
          <w:i/>
          <w:iCs/>
          <w:color w:val="333333"/>
          <w:sz w:val="24"/>
          <w:szCs w:val="24"/>
          <w:lang w:eastAsia="es-ES"/>
        </w:rPr>
        <w:t>(Inciso vetado por art. 1° del </w:t>
      </w:r>
      <w:hyperlink r:id="rId13" w:tgtFrame="_blank" w:history="1">
        <w:r w:rsidRPr="007B47D0">
          <w:rPr>
            <w:rFonts w:ascii="Arial" w:eastAsia="Times New Roman" w:hAnsi="Arial" w:cs="Arial"/>
            <w:i/>
            <w:iCs/>
            <w:color w:val="0072BB"/>
            <w:sz w:val="24"/>
            <w:szCs w:val="24"/>
            <w:u w:val="single"/>
            <w:lang w:eastAsia="es-ES"/>
          </w:rPr>
          <w:t>Decreto N° 179/1995</w:t>
        </w:r>
      </w:hyperlink>
      <w:r w:rsidRPr="007B47D0">
        <w:rPr>
          <w:rFonts w:ascii="Arial" w:eastAsia="Times New Roman" w:hAnsi="Arial" w:cs="Arial"/>
          <w:i/>
          <w:iCs/>
          <w:color w:val="333333"/>
          <w:sz w:val="24"/>
          <w:szCs w:val="24"/>
          <w:lang w:eastAsia="es-ES"/>
        </w:rPr>
        <w:t> B.O. 10/02/1995)</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Las autoridades jurisdiccionales pueden establecer en razón de fundadas características locales, excepciones a las edades mínimas para conducir, las que sólo serán válidas con relación al tipo de vehículo y a las zonas o vías que determinen en el ámbito de su jurisdicción.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12.</w:t>
      </w:r>
      <w:r w:rsidRPr="007B47D0">
        <w:rPr>
          <w:rFonts w:ascii="Arial" w:eastAsia="Times New Roman" w:hAnsi="Arial" w:cs="Arial"/>
          <w:color w:val="333333"/>
          <w:sz w:val="24"/>
          <w:szCs w:val="24"/>
          <w:lang w:eastAsia="es-ES"/>
        </w:rPr>
        <w:t> — ESCUELA DE CONDUCTORES. Los establecimientos en los que se enseñe conducción de vehículos, deben cumplir los siguientes requisitos: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Poseer habilitación de la autoridad local;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Contar con instructores profesionales, cuya matrícula tendrá validez por dos años revocable por decisión fundada. Para obtenerla deben acreditar buenos antecedentes y aprobar el examen especial de idoneidad;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Tener vehículos de las variedades necesarias para enseñar, en las clases para las que fue habilitado;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Cubrir con un seguro eventuales daños emergentes de la enseñanza;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Exigir al alumno una edad no inferior en más de seis meses al límite mínimo de la clase de licencia que aspira obtener;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No tener personal, socios o directivos vinculados de manera alguna con la oficina expedidora de licencias de conductor de la jurisdicción.</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Licencia Nacional de Conducir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(Denominación del Capítulo sustituida por art. 24 de la </w:t>
      </w:r>
      <w:hyperlink r:id="rId14"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13.</w:t>
      </w:r>
      <w:r w:rsidRPr="007B47D0">
        <w:rPr>
          <w:rFonts w:ascii="Arial" w:eastAsia="Times New Roman" w:hAnsi="Arial" w:cs="Arial"/>
          <w:color w:val="333333"/>
          <w:sz w:val="24"/>
          <w:szCs w:val="24"/>
          <w:lang w:eastAsia="es-ES"/>
        </w:rPr>
        <w:t> — CARACTERISTICAS. Todo conductor será titular de una Licencia Nacional de Conducir ajustada a lo siguiente: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La Licencia Nacional de Conducir otorgada por municipalidades u organismos provinciales autorizadas por la Agencia Nacional de Seguridad Vial habilitará a conducir en todas las calles y caminos de la República, como así también en territorios extranjeros, en los casos en que se hubiera suscripto el correspondiente convenio, previa intervención de la Agencia Nacional de Seguridad Vial, conforme lo establezca la reglamentación;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b) La licencia nacional deberá extenderse conforme a un modelo unificado que responderá a estándares de seguridad, técnicos y de diseño que establezca la Agencia Nacional de Seguridad Vial, que se individualizará por la mención expresa, en campo predeterminado, de la autoridad local emisora y el número de documento nacional de identidad del requirente;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Las licencias podrán otorgarse con una validez de hasta CINCO (5) años, debiendo en cada renovación aprobar el examen psicofísico. De registrar el titular antecedentes por infracciones graves o en cantidad superior a la que se determine por vía de la reglamentación, se deberán revalidar los exámenes teórico-prácticos;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Los conductores que obtengan su licencia por primera vez, deberán conducir durante los primeros seis meses llevando bien visible, tanto adelante como detrás del vehículo que conduce, el distintivo que identifique su condición de principiante;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A partir de la edad de SESENTA y CINCO (65) años se reducirá la vigencia de la Licencia Nacional de Conducir. La autoridad expedidora determinará, según los casos, los períodos de vigencia de las mismas, dentro de los parámetros que establezca la reglamentación;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La emisión de la Licencia Nacional de Conducir y sus renovaciones se realizarán asignando a cada uno de sus titulares una cantidad fija y uniforme de puntos, a través de un sistema cuyas condiciones y características se determinarán en la reglamentación;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Todo titular de una licencia deberá acatar los controles y órdenes que imparta la autoridad de tránsito en el ejercicio de sus funciones;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h) La Nación será competente en el otorgamiento de licencias para conducir vehículos del servicio de transporte de pasajeros y carga de carácter </w:t>
      </w:r>
      <w:proofErr w:type="spellStart"/>
      <w:r w:rsidRPr="007B47D0">
        <w:rPr>
          <w:rFonts w:ascii="Arial" w:eastAsia="Times New Roman" w:hAnsi="Arial" w:cs="Arial"/>
          <w:color w:val="333333"/>
          <w:sz w:val="24"/>
          <w:szCs w:val="24"/>
          <w:lang w:eastAsia="es-ES"/>
        </w:rPr>
        <w:t>interjurisdiccional</w:t>
      </w:r>
      <w:proofErr w:type="spellEnd"/>
      <w:r w:rsidRPr="007B47D0">
        <w:rPr>
          <w:rFonts w:ascii="Arial" w:eastAsia="Times New Roman" w:hAnsi="Arial" w:cs="Arial"/>
          <w:color w:val="333333"/>
          <w:sz w:val="24"/>
          <w:szCs w:val="24"/>
          <w:lang w:eastAsia="es-ES"/>
        </w:rPr>
        <w:t>, pudiendo delegar por convenio tal facultad en las provincias y la Ciudad Autónoma de Buenos Aires.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El otorgamiento de licencias de conductor en infracción a las normas de esta ley y su reglamentación, permitirá a la Agencia Nacional de Seguridad Vial, por intermedio de la Autoridad de Aplicación y Comprobación correspondiente, restringir la circulación en jurisdicción nacional del titular de la licencia otorgada en infracción, y a la vez, hará pasible al o a los funcionarios que las extiendan, de las responsabilidades contempladas en el artículo 1112 del Código Civil, sin perjuicio de las sanciones penales y administrativas que correspondan.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(Artículo sustituido por art. 25 de la </w:t>
      </w:r>
      <w:hyperlink r:id="rId15"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14.</w:t>
      </w:r>
      <w:r w:rsidRPr="007B47D0">
        <w:rPr>
          <w:rFonts w:ascii="Arial" w:eastAsia="Times New Roman" w:hAnsi="Arial" w:cs="Arial"/>
          <w:color w:val="333333"/>
          <w:sz w:val="24"/>
          <w:szCs w:val="24"/>
          <w:lang w:eastAsia="es-ES"/>
        </w:rPr>
        <w:t> — REQUISITOS: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a) La autoridad emisora debe requerir del solicitante: 1. Saber leer y para los conductores profesionales también escribir.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Una declaración jurada sobre el padecimiento de afecciones a las que se refiere expresamente la reglamentación.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Asistencia obligatoria a un curso teórico-práctico de educación para la seguridad vial, en una escuela de conducir pública o privada habilitada, cuya duración y contenidos serán determinados, auditados y homologados por la Agencia Nacional de Seguridad Vial.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Un examen médico psicofísico que comprenderá: una constancia de aptitud física; de aptitud visual; de aptitud auditiva y de aptitud psíquica.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5. Un examen teórico de conocimientos sobre educación y ética ciudadana, conducción, señalamiento y legislación.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6. Un examen teórico práctico sobre detección de fallas de los elementos de seguridad del vehículo y de las funciones del equipamiento e instrumental.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7. Un examen práctico de idoneidad conductiva. Las personas daltónicas, con visión monocular o sordas y demás personas con capacidades limitadas que puedan conducir con las adaptaciones pertinentes, de satisfacer los demás requisitos podrán obtener la licencia habilitante específica asimismo, para la obtención de la licencia profesional a conceder a minusválidos, se requerirá poseer la habilitación para conducir vehículos particulares con una antigüedad de DOS (2) años.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8. La Agencia Nacional de Seguridad Vial determinará, homologará y auditará los contenidos de los distintos exámenes señalados en los incisos 4, 5, 6 y 7.</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b) La Nación, a través del organismo nacional competente, exigirá a los conductores de vehículos de transporte de carácter </w:t>
      </w:r>
      <w:proofErr w:type="spellStart"/>
      <w:r w:rsidRPr="007B47D0">
        <w:rPr>
          <w:rFonts w:ascii="Arial" w:eastAsia="Times New Roman" w:hAnsi="Arial" w:cs="Arial"/>
          <w:color w:val="333333"/>
          <w:sz w:val="24"/>
          <w:szCs w:val="24"/>
          <w:lang w:eastAsia="es-ES"/>
        </w:rPr>
        <w:t>interjurisdiccional</w:t>
      </w:r>
      <w:proofErr w:type="spellEnd"/>
      <w:r w:rsidRPr="007B47D0">
        <w:rPr>
          <w:rFonts w:ascii="Arial" w:eastAsia="Times New Roman" w:hAnsi="Arial" w:cs="Arial"/>
          <w:color w:val="333333"/>
          <w:sz w:val="24"/>
          <w:szCs w:val="24"/>
          <w:lang w:eastAsia="es-ES"/>
        </w:rPr>
        <w:t xml:space="preserve"> además de lo establecido en el inciso a) del presente artículo, todo aquel requisito que sea inherente al servicio específico de que se trate.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Antes de otorgar una licencia se deberá requerir al Registro Nacional de Antecedentes de Tránsito informes de infracciones y de sanciones penales en ocasión del tránsito, más los informes específicos para la categoría solicitada.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(Artículo sustituido por art. 26 de la </w:t>
      </w:r>
      <w:hyperlink r:id="rId16"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15.</w:t>
      </w:r>
      <w:r w:rsidRPr="007B47D0">
        <w:rPr>
          <w:rFonts w:ascii="Arial" w:eastAsia="Times New Roman" w:hAnsi="Arial" w:cs="Arial"/>
          <w:color w:val="333333"/>
          <w:sz w:val="24"/>
          <w:szCs w:val="24"/>
          <w:lang w:eastAsia="es-ES"/>
        </w:rPr>
        <w:t> — CONTENIDO. La licencia habilitante debe contener los siguientes datos: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Número en coincidencia con el de la matrícula de identidad del titular;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b) Apellido, nombre, fecha de nacimiento, domicilio, fotografía y firma del titular;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Clase de licencia, especificando tipos de vehículos que lo habilita a conducir;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Prótesis que debe usar o condiciones impuestas al titular para conducir. A su pedido se incluirá la advertencia sobre alergia a medicamentos u otras similares;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Fechas de otorgamiento y vencimiento e identificación del funcionario y organismo expedidor;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Grupo y factor sanguíneo del titular; </w:t>
      </w:r>
      <w:r w:rsidRPr="007B47D0">
        <w:rPr>
          <w:rFonts w:ascii="Arial" w:eastAsia="Times New Roman" w:hAnsi="Arial" w:cs="Arial"/>
          <w:i/>
          <w:iCs/>
          <w:color w:val="333333"/>
          <w:sz w:val="24"/>
          <w:szCs w:val="24"/>
          <w:lang w:eastAsia="es-ES"/>
        </w:rPr>
        <w:t>(Expresión 'acreditado por profesional competente' vetada por art. 5° del </w:t>
      </w:r>
      <w:hyperlink r:id="rId17" w:tgtFrame="_blank" w:history="1">
        <w:r w:rsidRPr="007B47D0">
          <w:rPr>
            <w:rFonts w:ascii="Arial" w:eastAsia="Times New Roman" w:hAnsi="Arial" w:cs="Arial"/>
            <w:i/>
            <w:iCs/>
            <w:color w:val="0072BB"/>
            <w:sz w:val="24"/>
            <w:szCs w:val="24"/>
            <w:u w:val="single"/>
            <w:lang w:eastAsia="es-ES"/>
          </w:rPr>
          <w:t>Decreto N° 179/1995</w:t>
        </w:r>
      </w:hyperlink>
      <w:r w:rsidRPr="007B47D0">
        <w:rPr>
          <w:rFonts w:ascii="Arial" w:eastAsia="Times New Roman" w:hAnsi="Arial" w:cs="Arial"/>
          <w:i/>
          <w:iCs/>
          <w:color w:val="333333"/>
          <w:sz w:val="24"/>
          <w:szCs w:val="24"/>
          <w:lang w:eastAsia="es-ES"/>
        </w:rPr>
        <w:t> B.O. 10/02/1995)</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A pedido del titular de la licencia se hará constar su voluntad de ser donante de órganos en caso de muerte.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Estos datos deben ser comunicados de inmediato por la autoridad expedidora de la licencia al Registro Nacional de Antecedentes del Tránsito.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16.</w:t>
      </w:r>
      <w:r w:rsidRPr="007B47D0">
        <w:rPr>
          <w:rFonts w:ascii="Arial" w:eastAsia="Times New Roman" w:hAnsi="Arial" w:cs="Arial"/>
          <w:color w:val="333333"/>
          <w:sz w:val="24"/>
          <w:szCs w:val="24"/>
          <w:lang w:eastAsia="es-ES"/>
        </w:rPr>
        <w:t> — CLASES. Las clases de Licencias para conducir automotores son: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Clase A) Para ciclomotores, motocicletas y triciclos motorizados. Cuando se trate de motocicletas de más de 150 centímetros cúbicos de cilindrada, se debe haber tenido previamente por dos años habilitación para motos de menor potencia, excepto los mayores de 21 años;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Clase B) Para automóviles y camionetas con acoplado de hasta 750 kilogramos de peso o casa rodante;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Clase C) Para camiones sin acoplado y los comprendidos en la clase B;</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Clase D) Para los destinados al servicio del transporte de pasajeros, emergencia, seguridad y los de la clase B o C, según el caso;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Clase E) Para camiones articulados o con acoplado, maquinaria especial no agrícola y los comprendidos en la clase B y C;</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Clase F) Para automotores especialmente adaptados para discapacitados;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Clase G) Para tractores agrícolas y maquinaria especial agrícola.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edad del titular, la diferencia de tamaño del automotor o el aditamento de remolque determinan la subdivisión reglamentaria de las distintas clases de licencia.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lastRenderedPageBreak/>
        <w:t>ARTICULO 17.</w:t>
      </w:r>
      <w:r w:rsidRPr="007B47D0">
        <w:rPr>
          <w:rFonts w:ascii="Arial" w:eastAsia="Times New Roman" w:hAnsi="Arial" w:cs="Arial"/>
          <w:color w:val="333333"/>
          <w:sz w:val="24"/>
          <w:szCs w:val="24"/>
          <w:lang w:eastAsia="es-ES"/>
        </w:rPr>
        <w:t> — MENORES. Los menores de edad para solicitar licencia conforme al artículo 11, deben ser autorizados por su representante legal, cuya retractación implica, para la autoridad de expedición de la habilitación, la obligación de anular la licencia y disponer su secuestro si no hubiere sido devuelta.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18.</w:t>
      </w:r>
      <w:r w:rsidRPr="007B47D0">
        <w:rPr>
          <w:rFonts w:ascii="Arial" w:eastAsia="Times New Roman" w:hAnsi="Arial" w:cs="Arial"/>
          <w:color w:val="333333"/>
          <w:sz w:val="24"/>
          <w:szCs w:val="24"/>
          <w:lang w:eastAsia="es-ES"/>
        </w:rPr>
        <w:t> — MODIFICACION DE DATOS. El titular de una licencia de conductor debe denunciar a la brevedad todo cambio de los datos consignados en ella. Si lo ha sido de jurisdicción, debe solicitar otra licencia ante la nueva autoridad jurisdiccional, la cual debe otorgársela previo informe del Registro Nacional de Antecedentes del Tránsito contra entrega de la anterior y por el período que le resta de vigencia.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licencia caduca a los 90 días de producido el cambio no denunciado.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19.</w:t>
      </w:r>
      <w:r w:rsidRPr="007B47D0">
        <w:rPr>
          <w:rFonts w:ascii="Arial" w:eastAsia="Times New Roman" w:hAnsi="Arial" w:cs="Arial"/>
          <w:color w:val="333333"/>
          <w:sz w:val="24"/>
          <w:szCs w:val="24"/>
          <w:lang w:eastAsia="es-ES"/>
        </w:rPr>
        <w:t> — SUSPENSION POR INEPTITUD. La autoridad jurisdiccional expedidora debe suspender la licencia de conductor cuando ha comprobado la inadecuación de la condición psicofísica actual del titular con la que debería tener reglamentariamente.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El ex-titular puede solicitar la renovación de la licencia, debiendo aprobar los nuevos exámenes requeridos.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20.</w:t>
      </w:r>
      <w:r w:rsidRPr="007B47D0">
        <w:rPr>
          <w:rFonts w:ascii="Arial" w:eastAsia="Times New Roman" w:hAnsi="Arial" w:cs="Arial"/>
          <w:color w:val="333333"/>
          <w:sz w:val="24"/>
          <w:szCs w:val="24"/>
          <w:lang w:eastAsia="es-ES"/>
        </w:rPr>
        <w:t> — CONDUCTOR PROFESIONAL. Los titulares de licencia de conductor de las clases C, D y E, tendrán el carácter de conductores profesionales. Pero para que le sean expedidas deberán haber obtenido la de clase B, al menos un año antes.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Los cursos regulares para conductor profesional autorizados y regulados por el Poder Ejecutivo, facultan a quienes los hayan aprobado, a obtener la habilitación correspondiente, desde los veinte años, sin perjuicio de lo dispuesto en el párrafo precedente.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Durante el lapso establecido en la reglamentación, el conductor profesional tendrá la condición limitativa de aprendiz con los alcances que ella fije.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Para otorgar la licencia clase D, se requerirán al Registro Nacional de Reincidencia y Estadísticas Criminal y Carcelaria, los antecedentes del solicitante, denegándosele la habilitación en los casos que la reglamentación determina.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los conductores de vehículos para transporte de escolares o menores de catorce años, sustancias peligrosas y maquinaria especial se les requerirán además los requisitos específicos correspondientes.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No puede otorgarse licencia profesional por primera vez a personas con más de sesenta y cinco años. En el caso de renovación de la misma, la autoridad </w:t>
      </w:r>
      <w:r w:rsidRPr="007B47D0">
        <w:rPr>
          <w:rFonts w:ascii="Arial" w:eastAsia="Times New Roman" w:hAnsi="Arial" w:cs="Arial"/>
          <w:color w:val="333333"/>
          <w:sz w:val="24"/>
          <w:szCs w:val="24"/>
          <w:lang w:eastAsia="es-ES"/>
        </w:rPr>
        <w:lastRenderedPageBreak/>
        <w:t xml:space="preserve">jurisdiccional que la expida debe analizar, previo examen </w:t>
      </w:r>
      <w:proofErr w:type="spellStart"/>
      <w:r w:rsidRPr="007B47D0">
        <w:rPr>
          <w:rFonts w:ascii="Arial" w:eastAsia="Times New Roman" w:hAnsi="Arial" w:cs="Arial"/>
          <w:color w:val="333333"/>
          <w:sz w:val="24"/>
          <w:szCs w:val="24"/>
          <w:lang w:eastAsia="es-ES"/>
        </w:rPr>
        <w:t>psico</w:t>
      </w:r>
      <w:proofErr w:type="spellEnd"/>
      <w:r w:rsidRPr="007B47D0">
        <w:rPr>
          <w:rFonts w:ascii="Arial" w:eastAsia="Times New Roman" w:hAnsi="Arial" w:cs="Arial"/>
          <w:color w:val="333333"/>
          <w:sz w:val="24"/>
          <w:szCs w:val="24"/>
          <w:lang w:eastAsia="es-ES"/>
        </w:rPr>
        <w:t>-físico, cada caso en particular.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todos los casos, la actividad profesional, debe ajustarse en lo pertinente a la legislación y reglamentación sobre Higiene y Seguridad en el Trabajo.</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TITULO IV</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 xml:space="preserve">LA VIA </w:t>
      </w:r>
      <w:proofErr w:type="gramStart"/>
      <w:r w:rsidRPr="007B47D0">
        <w:rPr>
          <w:rFonts w:ascii="Arial" w:eastAsia="Times New Roman" w:hAnsi="Arial" w:cs="Arial"/>
          <w:b/>
          <w:color w:val="333333"/>
          <w:sz w:val="24"/>
          <w:szCs w:val="24"/>
          <w:lang w:eastAsia="es-ES"/>
        </w:rPr>
        <w:t>PUBLICA</w:t>
      </w:r>
      <w:proofErr w:type="gramEnd"/>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UNICO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21.</w:t>
      </w:r>
      <w:r w:rsidRPr="007B47D0">
        <w:rPr>
          <w:rFonts w:ascii="Arial" w:eastAsia="Times New Roman" w:hAnsi="Arial" w:cs="Arial"/>
          <w:color w:val="333333"/>
          <w:sz w:val="24"/>
          <w:szCs w:val="24"/>
          <w:lang w:eastAsia="es-ES"/>
        </w:rPr>
        <w:t> — ESTRUCTURA VIAL. Toda obra o dispositivo que se ejecute, instale o esté destinado a surtir efecto en la vía pública, debe ajustarse a las normas básicas de seguridad vial, propendiendo a la diferenciación de vías para cada tipo de tránsito y contemplando la posibilidad de desplazamiento de discapacitados con sillas u otra asistencia ortopédica.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Cuando la infraestructura no pueda adaptarse a las necesidades de la circulación, ésta deberá desenvolverse en las condiciones de seguridad preventiva que imponen las circunstancias actuales.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En autopistas, </w:t>
      </w:r>
      <w:proofErr w:type="spellStart"/>
      <w:r w:rsidRPr="007B47D0">
        <w:rPr>
          <w:rFonts w:ascii="Arial" w:eastAsia="Times New Roman" w:hAnsi="Arial" w:cs="Arial"/>
          <w:color w:val="333333"/>
          <w:sz w:val="24"/>
          <w:szCs w:val="24"/>
          <w:lang w:eastAsia="es-ES"/>
        </w:rPr>
        <w:t>semiautopistas</w:t>
      </w:r>
      <w:proofErr w:type="spellEnd"/>
      <w:r w:rsidRPr="007B47D0">
        <w:rPr>
          <w:rFonts w:ascii="Arial" w:eastAsia="Times New Roman" w:hAnsi="Arial" w:cs="Arial"/>
          <w:color w:val="333333"/>
          <w:sz w:val="24"/>
          <w:szCs w:val="24"/>
          <w:lang w:eastAsia="es-ES"/>
        </w:rPr>
        <w:t xml:space="preserve"> y demás caminos que establezca la reglamentación, se instalarán en las condiciones que la misma determina, sistemas de comunicación para que el usuario requiera los auxilios que necesite y para otros usos de emergencia.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los cruces ferro-viales a nivel de jurisdicción federal, se aplican las normas reglamentarias de la Nación, cuya autoridad de aplicación determina las condiciones del cruce hasta los 50 metros de cada lado de las respectivas líneas de detención.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El organismo o entidad que autorice o introduzca modificaciones en las condiciones de seguridad de un cruce ferro-vial, debe implementar simultáneamente las medidas de prevención exigidas por la reglamentación para las nuevas condiciones.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w:t>
      </w:r>
      <w:r w:rsidRPr="007B47D0">
        <w:rPr>
          <w:rFonts w:ascii="Arial" w:eastAsia="Times New Roman" w:hAnsi="Arial" w:cs="Arial"/>
          <w:color w:val="333333"/>
          <w:sz w:val="24"/>
          <w:szCs w:val="24"/>
          <w:lang w:eastAsia="es-ES"/>
        </w:rPr>
        <w:t> </w:t>
      </w:r>
      <w:r w:rsidRPr="007B47D0">
        <w:rPr>
          <w:rFonts w:ascii="Arial" w:eastAsia="Times New Roman" w:hAnsi="Arial" w:cs="Arial"/>
          <w:b/>
          <w:bCs/>
          <w:color w:val="333333"/>
          <w:sz w:val="24"/>
          <w:szCs w:val="24"/>
          <w:lang w:eastAsia="es-ES"/>
        </w:rPr>
        <w:t>21 bis</w:t>
      </w:r>
      <w:r w:rsidRPr="007B47D0">
        <w:rPr>
          <w:rFonts w:ascii="Arial" w:eastAsia="Times New Roman" w:hAnsi="Arial" w:cs="Arial"/>
          <w:color w:val="333333"/>
          <w:sz w:val="24"/>
          <w:szCs w:val="24"/>
          <w:lang w:eastAsia="es-ES"/>
        </w:rPr>
        <w:t xml:space="preserve">: Estructura Vial Complementaria. En el estudio previo a la construcción de </w:t>
      </w:r>
      <w:proofErr w:type="spellStart"/>
      <w:r w:rsidRPr="007B47D0">
        <w:rPr>
          <w:rFonts w:ascii="Arial" w:eastAsia="Times New Roman" w:hAnsi="Arial" w:cs="Arial"/>
          <w:color w:val="333333"/>
          <w:sz w:val="24"/>
          <w:szCs w:val="24"/>
          <w:lang w:eastAsia="es-ES"/>
        </w:rPr>
        <w:t>ciclovías</w:t>
      </w:r>
      <w:proofErr w:type="spellEnd"/>
      <w:r w:rsidRPr="007B47D0">
        <w:rPr>
          <w:rFonts w:ascii="Arial" w:eastAsia="Times New Roman" w:hAnsi="Arial" w:cs="Arial"/>
          <w:color w:val="333333"/>
          <w:sz w:val="24"/>
          <w:szCs w:val="24"/>
          <w:lang w:eastAsia="es-ES"/>
        </w:rPr>
        <w:t xml:space="preserve"> en las obras viales existentes o a construirse, deberá analizarse la demanda del tránsito en la zona de influencia, a fin de determinar la necesidad, razonabilidad de su ejecución, la capacidad y la densidad de la vía.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(Artículo incorporado por art. 3° de la </w:t>
      </w:r>
      <w:hyperlink r:id="rId18" w:tgtFrame="_blank" w:history="1">
        <w:r w:rsidRPr="007B47D0">
          <w:rPr>
            <w:rFonts w:ascii="Arial" w:eastAsia="Times New Roman" w:hAnsi="Arial" w:cs="Arial"/>
            <w:i/>
            <w:iCs/>
            <w:color w:val="0072BB"/>
            <w:sz w:val="24"/>
            <w:szCs w:val="24"/>
            <w:u w:val="single"/>
            <w:lang w:eastAsia="es-ES"/>
          </w:rPr>
          <w:t>Ley N° 25.965</w:t>
        </w:r>
      </w:hyperlink>
      <w:r w:rsidRPr="007B47D0">
        <w:rPr>
          <w:rFonts w:ascii="Arial" w:eastAsia="Times New Roman" w:hAnsi="Arial" w:cs="Arial"/>
          <w:i/>
          <w:iCs/>
          <w:color w:val="333333"/>
          <w:sz w:val="24"/>
          <w:szCs w:val="24"/>
          <w:lang w:eastAsia="es-ES"/>
        </w:rPr>
        <w:t> B.O. 21/12/2004).</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lastRenderedPageBreak/>
        <w:t>ARTICULO 22.</w:t>
      </w:r>
      <w:r w:rsidRPr="007B47D0">
        <w:rPr>
          <w:rFonts w:ascii="Arial" w:eastAsia="Times New Roman" w:hAnsi="Arial" w:cs="Arial"/>
          <w:color w:val="333333"/>
          <w:sz w:val="24"/>
          <w:szCs w:val="24"/>
          <w:lang w:eastAsia="es-ES"/>
        </w:rPr>
        <w:t> — SISTEMA UNIFORME DE SEÑALAMIENTO. La vía pública será señalizada y demarcada conforme el sistema uniforme que se reglamente de acuerdo con los convenios internos y externos vigentes.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Sólo son exigibles al usuario las reglas de circulación, expresadas a través de las señales, símbolos y marcas del sistema uniforme de señalamiento vial.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colocación de señales no realizada por la autoridad competente, debe ser autorizada por ella.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todos los efectos de señalización, velocidad y uso de la vía pública, en relación a los cruces con el ferrocarril, será de aplicación la presente ley en zonas comprendidas hasta los 50 metros a cada lado de las respectivas líneas de detención.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23.</w:t>
      </w:r>
      <w:r w:rsidRPr="007B47D0">
        <w:rPr>
          <w:rFonts w:ascii="Arial" w:eastAsia="Times New Roman" w:hAnsi="Arial" w:cs="Arial"/>
          <w:color w:val="333333"/>
          <w:sz w:val="24"/>
          <w:szCs w:val="24"/>
          <w:lang w:eastAsia="es-ES"/>
        </w:rPr>
        <w:t> — OBSTACULOS. Cuando la seguridad y/o fluidez de la circulación estén comprometidas por situaciones u obstáculos anormales, los organismos con facultades sobre la vía deben actuar de inmediato según su función, advirtiendo del riesgo a los usuarios y coordinando su accionar a efectos de dar solución de continuidad al tránsito.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Toda obra en la vía pública destinada a reconstruir o mejorar la misma, o a la instalación o reparación de servicios, ya sea en zona rural o urbana y en la calzada o acera, debe contar con la autorización previa del ente competente, debiendo colocarse antes del comienzo de las obras los dispositivos de advertencia establecidos en el Sistema Uniforme de Señalamiento.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Cuando por razones de urgencia en la reparación del servicio no pueda efectuarse el pedido de autorización correspondiente, la empresa que realiza las obras, también deberá instalar los dispositivos indicados en el Sistema Uniforme de Señalamiento Vial, conforme a la obra que se lleve a cabo.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Durante la ejecución de obras en la vía pública debe preverse paso supletorio que garantice el tránsito de vehículos y personas y no presente perjuicio o riesgo. Igualmente se deberá asegurar el acceso a los lugares sólo accesibles por la zona en obra.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El señalamiento necesario, los desvíos y las reparaciones no efectuadas en los plazos convenidos por los responsables, serán llevados a cabo por el organismo con competencia sobre la vía pública o la empresa que éste designe, con cargo a aquéllos, sin perjuicio de las sanciones que se establezcan en la reglamentación por los incumplimientos.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24.</w:t>
      </w:r>
      <w:r w:rsidRPr="007B47D0">
        <w:rPr>
          <w:rFonts w:ascii="Arial" w:eastAsia="Times New Roman" w:hAnsi="Arial" w:cs="Arial"/>
          <w:color w:val="333333"/>
          <w:sz w:val="24"/>
          <w:szCs w:val="24"/>
          <w:lang w:eastAsia="es-ES"/>
        </w:rPr>
        <w:t> — PLANIFICACIÓN URBANA La autoridad local, a fin de preservar la seguridad vial, el medio ambiente, la estructura y la fluidez de la circulación, puede fijar en zona urbana, dando preferencia al transporte colectivo y procurando su desarrollo: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a) Vías o carriles para la circulación exclusiva u obligatoria de vehículos del transporte público de pasajeros o de carga.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Sentidos de tránsito diferenciales o exclusivos para una vía determinada, en diferentes horarios o fechas y producir los desvíos pertinentes;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Estacionamiento alternado u otra modalidad según lugar, forma o fiscalización.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Debe propenderse a la creación de entes </w:t>
      </w:r>
      <w:proofErr w:type="spellStart"/>
      <w:r w:rsidRPr="007B47D0">
        <w:rPr>
          <w:rFonts w:ascii="Arial" w:eastAsia="Times New Roman" w:hAnsi="Arial" w:cs="Arial"/>
          <w:color w:val="333333"/>
          <w:sz w:val="24"/>
          <w:szCs w:val="24"/>
          <w:lang w:eastAsia="es-ES"/>
        </w:rPr>
        <w:t>multijurisdiccionales</w:t>
      </w:r>
      <w:proofErr w:type="spellEnd"/>
      <w:r w:rsidRPr="007B47D0">
        <w:rPr>
          <w:rFonts w:ascii="Arial" w:eastAsia="Times New Roman" w:hAnsi="Arial" w:cs="Arial"/>
          <w:color w:val="333333"/>
          <w:sz w:val="24"/>
          <w:szCs w:val="24"/>
          <w:lang w:eastAsia="es-ES"/>
        </w:rPr>
        <w:t xml:space="preserve"> de coordinación, planificación, regulación y control del sistema de transporte en ámbitos geográficos, comunes con distintas competencias.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25.</w:t>
      </w:r>
      <w:r w:rsidRPr="007B47D0">
        <w:rPr>
          <w:rFonts w:ascii="Arial" w:eastAsia="Times New Roman" w:hAnsi="Arial" w:cs="Arial"/>
          <w:color w:val="333333"/>
          <w:sz w:val="24"/>
          <w:szCs w:val="24"/>
          <w:lang w:eastAsia="es-ES"/>
        </w:rPr>
        <w:t> — RESTRICCIONES AL DOMINIO. Es obligatorio para propietarios de inmuebles lindantes con la vía pública: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Permitir la colocación de placas, señales o indicadores necesarios al tránsito;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No colocar luces ni carteles que puedan confundirse con indicadores del tránsito o que por su intensidad o tamaño puedan perturbarlo;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Mantener en condiciones de seguridad, toldos, cornisas, balcones o cualquier otra saliente sobre la vía;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No evacuar a la vía aguas servidas, ni dejar las cosas o desperdicios en lugares no autorizados;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Colocar en las salidas a la vía, cuando la cantidad de vehículos lo justifique, balizas de luz amarilla intermitente, para anunciar sus egresos;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Solicitar autorización para colocar inscripciones o anuncios visibles desde vías rurales o autopistas, a fin de que su diseño, tamaño y ubicación, no confundan ni distraigan al conductor, debiendo: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Ser de lectura simple y rápida, sin tener movimiento ni dar ilusión del mismo;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Estar a una distancia de la vía y entre sí relacionada con la velocidad máxima admitida;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No confundir ni obstruir la visión de señales, curvas, puentes, encrucijadas u otros lugares peligrosos;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Tener alambrados que impidan el ingreso de animales a la zona del camino.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lastRenderedPageBreak/>
        <w:t>ARTICULO 26.</w:t>
      </w:r>
      <w:r w:rsidRPr="007B47D0">
        <w:rPr>
          <w:rFonts w:ascii="Arial" w:eastAsia="Times New Roman" w:hAnsi="Arial" w:cs="Arial"/>
          <w:color w:val="333333"/>
          <w:sz w:val="24"/>
          <w:szCs w:val="24"/>
          <w:lang w:eastAsia="es-ES"/>
        </w:rPr>
        <w:t xml:space="preserve"> — PUBLICIDAD EN LA VIA </w:t>
      </w:r>
      <w:proofErr w:type="gramStart"/>
      <w:r w:rsidRPr="007B47D0">
        <w:rPr>
          <w:rFonts w:ascii="Arial" w:eastAsia="Times New Roman" w:hAnsi="Arial" w:cs="Arial"/>
          <w:color w:val="333333"/>
          <w:sz w:val="24"/>
          <w:szCs w:val="24"/>
          <w:lang w:eastAsia="es-ES"/>
        </w:rPr>
        <w:t>PUBLICA</w:t>
      </w:r>
      <w:proofErr w:type="gramEnd"/>
      <w:r w:rsidRPr="007B47D0">
        <w:rPr>
          <w:rFonts w:ascii="Arial" w:eastAsia="Times New Roman" w:hAnsi="Arial" w:cs="Arial"/>
          <w:color w:val="333333"/>
          <w:sz w:val="24"/>
          <w:szCs w:val="24"/>
          <w:lang w:eastAsia="es-ES"/>
        </w:rPr>
        <w:t>. Salvo las señales del tránsito y obras de la estructura vial, todos los demás carteles, luces, obras y leyendas, sin excepciones, sólo podrán tener la siguiente ubicación respecto de la vía pública: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a) En zona rural, autopistas y </w:t>
      </w:r>
      <w:proofErr w:type="spellStart"/>
      <w:r w:rsidRPr="007B47D0">
        <w:rPr>
          <w:rFonts w:ascii="Arial" w:eastAsia="Times New Roman" w:hAnsi="Arial" w:cs="Arial"/>
          <w:color w:val="333333"/>
          <w:sz w:val="24"/>
          <w:szCs w:val="24"/>
          <w:lang w:eastAsia="es-ES"/>
        </w:rPr>
        <w:t>semiautopistas</w:t>
      </w:r>
      <w:proofErr w:type="spellEnd"/>
      <w:r w:rsidRPr="007B47D0">
        <w:rPr>
          <w:rFonts w:ascii="Arial" w:eastAsia="Times New Roman" w:hAnsi="Arial" w:cs="Arial"/>
          <w:color w:val="333333"/>
          <w:sz w:val="24"/>
          <w:szCs w:val="24"/>
          <w:lang w:eastAsia="es-ES"/>
        </w:rPr>
        <w:t xml:space="preserve"> deben estar fuera de la zona de seguridad, excepto los anuncios de trabajos en ella y la colocación del emblema del ente realizador del señalamiento;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En zona urbana, pueden estar sobre la acera y calzada. En este último caso, sólo por arriba de las señales del tránsito, obras viales y de iluminación. El permiso lo otorga previamente la autoridad local, teniendo especialmente en cuenta la seguridad del usuario;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En ningún caso se podrán utilizar como soporte los árboles, ni los elementos ya existentes de señalización, alumbrado, transmisión de energía y demás obras de arte de la vía.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Por las infracciones a este artículo y al anterior y gastos consecuentes, responden solidariamente, propietarios, publicistas y anunciantes.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Queda prohibida toda clase de publicidad de bebidas alcohólicas en zonas linderas a caminos, rutas, </w:t>
      </w:r>
      <w:proofErr w:type="spellStart"/>
      <w:r w:rsidRPr="007B47D0">
        <w:rPr>
          <w:rFonts w:ascii="Arial" w:eastAsia="Times New Roman" w:hAnsi="Arial" w:cs="Arial"/>
          <w:color w:val="333333"/>
          <w:sz w:val="24"/>
          <w:szCs w:val="24"/>
          <w:lang w:eastAsia="es-ES"/>
        </w:rPr>
        <w:t>semiautopistas</w:t>
      </w:r>
      <w:proofErr w:type="spellEnd"/>
      <w:r w:rsidRPr="007B47D0">
        <w:rPr>
          <w:rFonts w:ascii="Arial" w:eastAsia="Times New Roman" w:hAnsi="Arial" w:cs="Arial"/>
          <w:color w:val="333333"/>
          <w:sz w:val="24"/>
          <w:szCs w:val="24"/>
          <w:lang w:eastAsia="es-ES"/>
        </w:rPr>
        <w:t xml:space="preserve"> o autopistas, o que sin estar localizadas en las áreas indicadas puedan ser visualizadas desde las mismas, con excepción de aquellas que contengan leyendas relativas a la prevención de seguridad vial. Las violaciones a esta prohibición serán sancionadas con las penas de multas y/o clausuras previstas por la ley 24.788 - De Lucha contra el Alcoholismo. </w:t>
      </w:r>
      <w:r w:rsidRPr="007B47D0">
        <w:rPr>
          <w:rFonts w:ascii="Arial" w:eastAsia="Times New Roman" w:hAnsi="Arial" w:cs="Arial"/>
          <w:i/>
          <w:iCs/>
          <w:color w:val="333333"/>
          <w:sz w:val="24"/>
          <w:szCs w:val="24"/>
          <w:lang w:eastAsia="es-ES"/>
        </w:rPr>
        <w:t>(Último párrafo incorporado por art. 27 de la </w:t>
      </w:r>
      <w:hyperlink r:id="rId19"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w:t>
      </w:r>
      <w:r w:rsidRPr="007B47D0">
        <w:rPr>
          <w:rFonts w:ascii="Arial" w:eastAsia="Times New Roman" w:hAnsi="Arial" w:cs="Arial"/>
          <w:color w:val="333333"/>
          <w:sz w:val="24"/>
          <w:szCs w:val="24"/>
          <w:lang w:eastAsia="es-ES"/>
        </w:rPr>
        <w:t> </w:t>
      </w:r>
      <w:r w:rsidRPr="007B47D0">
        <w:rPr>
          <w:rFonts w:ascii="Arial" w:eastAsia="Times New Roman" w:hAnsi="Arial" w:cs="Arial"/>
          <w:b/>
          <w:bCs/>
          <w:color w:val="333333"/>
          <w:sz w:val="24"/>
          <w:szCs w:val="24"/>
          <w:lang w:eastAsia="es-ES"/>
        </w:rPr>
        <w:t>26 bis</w:t>
      </w:r>
      <w:r w:rsidRPr="007B47D0">
        <w:rPr>
          <w:rFonts w:ascii="Arial" w:eastAsia="Times New Roman" w:hAnsi="Arial" w:cs="Arial"/>
          <w:color w:val="333333"/>
          <w:sz w:val="24"/>
          <w:szCs w:val="24"/>
          <w:lang w:eastAsia="es-ES"/>
        </w:rPr>
        <w:t xml:space="preserve">. — VENTA DE ALCOHOL EN LA VIA </w:t>
      </w:r>
      <w:proofErr w:type="gramStart"/>
      <w:r w:rsidRPr="007B47D0">
        <w:rPr>
          <w:rFonts w:ascii="Arial" w:eastAsia="Times New Roman" w:hAnsi="Arial" w:cs="Arial"/>
          <w:color w:val="333333"/>
          <w:sz w:val="24"/>
          <w:szCs w:val="24"/>
          <w:lang w:eastAsia="es-ES"/>
        </w:rPr>
        <w:t>PUBLICA</w:t>
      </w:r>
      <w:proofErr w:type="gramEnd"/>
      <w:r w:rsidRPr="007B47D0">
        <w:rPr>
          <w:rFonts w:ascii="Arial" w:eastAsia="Times New Roman" w:hAnsi="Arial" w:cs="Arial"/>
          <w:color w:val="333333"/>
          <w:sz w:val="24"/>
          <w:szCs w:val="24"/>
          <w:lang w:eastAsia="es-ES"/>
        </w:rPr>
        <w:t xml:space="preserve">. </w:t>
      </w:r>
      <w:proofErr w:type="spellStart"/>
      <w:r w:rsidRPr="007B47D0">
        <w:rPr>
          <w:rFonts w:ascii="Arial" w:eastAsia="Times New Roman" w:hAnsi="Arial" w:cs="Arial"/>
          <w:color w:val="333333"/>
          <w:sz w:val="24"/>
          <w:szCs w:val="24"/>
          <w:lang w:eastAsia="es-ES"/>
        </w:rPr>
        <w:t>Limítase</w:t>
      </w:r>
      <w:proofErr w:type="spellEnd"/>
      <w:r w:rsidRPr="007B47D0">
        <w:rPr>
          <w:rFonts w:ascii="Arial" w:eastAsia="Times New Roman" w:hAnsi="Arial" w:cs="Arial"/>
          <w:color w:val="333333"/>
          <w:sz w:val="24"/>
          <w:szCs w:val="24"/>
          <w:lang w:eastAsia="es-ES"/>
        </w:rPr>
        <w:t xml:space="preserve"> el expendio de bebidas alcohólicas, cualquiera sea su graduación, para su consumo, en establecimientos comerciales que tengan acceso directo desde caminos, rutas, </w:t>
      </w:r>
      <w:proofErr w:type="spellStart"/>
      <w:r w:rsidRPr="007B47D0">
        <w:rPr>
          <w:rFonts w:ascii="Arial" w:eastAsia="Times New Roman" w:hAnsi="Arial" w:cs="Arial"/>
          <w:color w:val="333333"/>
          <w:sz w:val="24"/>
          <w:szCs w:val="24"/>
          <w:lang w:eastAsia="es-ES"/>
        </w:rPr>
        <w:t>semiautopistas</w:t>
      </w:r>
      <w:proofErr w:type="spellEnd"/>
      <w:r w:rsidRPr="007B47D0">
        <w:rPr>
          <w:rFonts w:ascii="Arial" w:eastAsia="Times New Roman" w:hAnsi="Arial" w:cs="Arial"/>
          <w:color w:val="333333"/>
          <w:sz w:val="24"/>
          <w:szCs w:val="24"/>
          <w:lang w:eastAsia="es-ES"/>
        </w:rPr>
        <w:t xml:space="preserve"> o autopistas conforme lo establezca la reglamentación. Las violaciones a esta limitación serán sancionadas con las penas de multas y/o clausuras previstas por la Ley 24.788 – De Lucha contra el Alcoholismo.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(Artículo incorporado por art. 28 de la </w:t>
      </w:r>
      <w:hyperlink r:id="rId20"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27.</w:t>
      </w:r>
      <w:r w:rsidRPr="007B47D0">
        <w:rPr>
          <w:rFonts w:ascii="Arial" w:eastAsia="Times New Roman" w:hAnsi="Arial" w:cs="Arial"/>
          <w:color w:val="333333"/>
          <w:sz w:val="24"/>
          <w:szCs w:val="24"/>
          <w:lang w:eastAsia="es-ES"/>
        </w:rPr>
        <w:t> — CONSTRUCCIONES PERMANENTES O TRANSITORIAS EN ZONA DE CAMINO. Toda construcción a erigirse dentro de la zona de camino debe contar con la autorización previa del ente vial competente.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Siempre que no constituyan obstáculo o peligro para la normal fluidez del tránsito, se autorizarán construcciones permanentes en la zona de camino, con las medidas de seguridad para el usuario, a los siguientes fines: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a) Estaciones de cobro de peajes y de control de cargas y dimensiones de vehículos;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Obras básicas para la infraestructura vial;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Obras básicas para el funcionamiento de servicios esenciales.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autoridad vial competente podrá autorizar construcciones permanentes utilizando el espacio aéreo de la zona de camino, montadas sobre estructuras seguras y que no representen un peligro para el tránsito. A efectos de no entorpecer la circulación, el ente vial competente deberá fijar las alturas libres entre la rasante del camino y las construcciones a ejecutar. Para este tipo de edificaciones se podrán autorizar desvíos y playas de estacionamiento fuera de las zonas de caminos.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edificación de oficinas o locales para puestos de primeros auxilios, comunicaciones o abastecimientos, deberá ser prevista al formularse el proyecto de las rutas.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Para aquellos caminos con construcciones existentes, el ente vial competente deberá estudiar y aplicar las medidas pertinentes persiguiendo la obtención de las máximas garantías de seguridad al usuario.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No será permitida la instalación de puestos de control de tránsito permanentes en las zonas de caminos, debiendo transformarse los existentes en puestos de primeros auxilios o de comunicaciones, siempre que no se los considere un obstáculo para el tránsito y la seguridad del usuario.</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TITULO V</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EL VEHICULO</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Modelos nuevos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28.</w:t>
      </w:r>
      <w:r w:rsidRPr="007B47D0">
        <w:rPr>
          <w:rFonts w:ascii="Arial" w:eastAsia="Times New Roman" w:hAnsi="Arial" w:cs="Arial"/>
          <w:color w:val="333333"/>
          <w:sz w:val="24"/>
          <w:szCs w:val="24"/>
          <w:lang w:eastAsia="es-ES"/>
        </w:rPr>
        <w:t> — RESPONSABILIDAD SOBRE SU SEGURIDAD. Todo vehículo que se fabrique en el país o se importe para poder ser librado al tránsito público, debe cumplir las condiciones de seguridad activas y pasivas, de emisión de contaminantes y demás requerimientos de este capítulo, conforme las prestaciones y especificaciones contenidas en los anexos técnicos de la reglamentación, cada uno de los cuales contiene un tema del presente título.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Cuando se trata de automotores o acoplados, su fabricante o importador debe certificar bajo su responsabilidad, que cada modelo se ajusta a ellas.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Cuando tales vehículos sean fabricados o armados en etapas con direcciones o responsables distintos, el último que intervenga, debe acreditar tales extremos, a los mismos fines bajo su responsabilidad, aunque la complementación final la haga el usuario. Con excepción de aquellos que cuenten con autorización, en cuyo caso quedarán comprendidos en lo dispuesto en el párrafo precedente.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el caso de componentes o piezas destinadas a repuestos, se seguirá el criterio del párrafo anterior, en tanto no pertenezca a un modelo homologado o certificado. Se comercializarán con un sistema de inviolabilidad que permita la fácil y rápida detección de su falsificación o la violación del envase.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Las autopartes de seguridad no se deben reutilizar ni reparar, salvo para las que se normalice un proceso de acondicionamiento y se garanticen prestaciones similares al original.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esos efectos, son competentes las autoridades nacionales en materia industrial o de transporte, quienes fiscalizan el cumplimiento de los fines de esta ley en la fabricación e importación de vehículos y partes, aplicando las medidas necesarias para ello.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Pueden dar validez a las homologaciones aprobadas por otros países.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Todos los fabricantes e importadores de autopartes o vehículos mencionados en este artículo y habilitados, deben estar inscriptos en el registro oficial correspondiente para poder comercializar sus productos.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Las entidades privadas vinculadas con la materia tendrán participación y colaborarán en la implementación de los distintos aspectos contemplados en esta ley.</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29.</w:t>
      </w:r>
      <w:r w:rsidRPr="007B47D0">
        <w:rPr>
          <w:rFonts w:ascii="Arial" w:eastAsia="Times New Roman" w:hAnsi="Arial" w:cs="Arial"/>
          <w:color w:val="333333"/>
          <w:sz w:val="24"/>
          <w:szCs w:val="24"/>
          <w:lang w:eastAsia="es-ES"/>
        </w:rPr>
        <w:t> — CONDICIONES DE SEGURIDAD. Los vehículos cumplirán las siguientes exigencias mínimas, respecto de: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En general: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Sistema de frenado, permanente, seguro y eficaz.</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Sistema de dirección de iguales características;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Sistema de suspensión, que atenúe los efectos de las irregularidades de la vía y contribuya a su adherencia y estabilidad;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Sistema de rodamiento con cubiertas neumáticas o de elasticidad equivalente, con las inscripciones reglamentarias;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5. Las cubiertas reconstruidas deben identificarse como tal y se usarán sólo en las posiciones reglamentarias. Las plantas industriales para reconstrucción de neumáticos deben homologarse en la forma que establece el artículo 28 párrafo 4;</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6. Estar construidos conforme la más adecuada técnica de protección de sus ocupantes y sin elementos agresivos externos;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7. Tener su peso, dimensiones y relación potencia-peso adecuados a las normas de circulación que esta ley y su reglamentación establecen;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Los vehículos para el servicio de carga y pasajeros, poseer los dispositivos especiales, que la reglamentación exige de acuerdo a los fines de esta ley;</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Los vehículos que se destinen al servicio de transporte de pasajeros estarán diseñados específicamente para esa función con las mejores condiciones de seguridad de manejo y comodidad del usuario, debiendo contar con: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Salidas de emergencia en relación a la cantidad de plazas;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2. El motor en cualquier ubicación, siempre que tenga un adecuado aislamiento </w:t>
      </w:r>
      <w:proofErr w:type="spellStart"/>
      <w:r w:rsidRPr="007B47D0">
        <w:rPr>
          <w:rFonts w:ascii="Arial" w:eastAsia="Times New Roman" w:hAnsi="Arial" w:cs="Arial"/>
          <w:color w:val="333333"/>
          <w:sz w:val="24"/>
          <w:szCs w:val="24"/>
          <w:lang w:eastAsia="es-ES"/>
        </w:rPr>
        <w:t>termoacústico</w:t>
      </w:r>
      <w:proofErr w:type="spellEnd"/>
      <w:r w:rsidRPr="007B47D0">
        <w:rPr>
          <w:rFonts w:ascii="Arial" w:eastAsia="Times New Roman" w:hAnsi="Arial" w:cs="Arial"/>
          <w:color w:val="333333"/>
          <w:sz w:val="24"/>
          <w:szCs w:val="24"/>
          <w:lang w:eastAsia="es-ES"/>
        </w:rPr>
        <w:t xml:space="preserve"> respecto al habitáculo. En los del servicio urbano el de las unidades nuevas que se habiliten, deberá estar dispuesto en la parte trasera del vehículo;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Suspensión neumática en los del servicio urbano o equivalente para el resto de los servicios;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Dirección asistida;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5. Los del servicio urbano; caja automática para cambios de marcha;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6. Aislación termo-acústica ignífuga o que retarde la propagación de llama;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7. El puesto de conductor diseñado ergonómicamente, con asiento de amortiguación propia;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8. Las unidades de transporte urbano de pasajeros que se utilicen en ciudades con alta densidad de tránsito, un equipo especial para el cobro de pasajes, o bien dicha tarea debe estar a cargo de una persona distinta de la que conduce;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Las casas rodantes motorizadas cumplirán en lo pertinente con el inciso anterior;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Los destinados a cargas peligrosas, emergencias o seguridad, deben habilitarse especialmente;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f) Los acoplados deben tener un sistema de acople para idéntico itinerario y otro de emergencia con dispositivo que lo detenga si se separa;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Las casas rodantes remolcadas deben tener el tractor, las dimensiones, pesos, estabilidad y condiciones de seguridad reglamentarias;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h) La maquinaria especial tendrá desmontable o plegable sus elementos sobresalientes;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i) Las motocicletas deben estar equipadas con casco antes de ser libradas a la circulación;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j) Los de los restantes tipos se fabricarán según este título en lo pertinente.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k) Las bicicletas estarán equipadas con elementos </w:t>
      </w:r>
      <w:proofErr w:type="spellStart"/>
      <w:r w:rsidRPr="007B47D0">
        <w:rPr>
          <w:rFonts w:ascii="Arial" w:eastAsia="Times New Roman" w:hAnsi="Arial" w:cs="Arial"/>
          <w:color w:val="333333"/>
          <w:sz w:val="24"/>
          <w:szCs w:val="24"/>
          <w:lang w:eastAsia="es-ES"/>
        </w:rPr>
        <w:t>retrorreflectivos</w:t>
      </w:r>
      <w:proofErr w:type="spellEnd"/>
      <w:r w:rsidRPr="007B47D0">
        <w:rPr>
          <w:rFonts w:ascii="Arial" w:eastAsia="Times New Roman" w:hAnsi="Arial" w:cs="Arial"/>
          <w:color w:val="333333"/>
          <w:sz w:val="24"/>
          <w:szCs w:val="24"/>
          <w:lang w:eastAsia="es-ES"/>
        </w:rPr>
        <w:t xml:space="preserve"> en pedales y ruedas, para facilitar su detección durante la noche.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La Agencia Nacional de Seguridad Vial dispondrá la instalación de doble bolsa de aire para amortiguación de impactos, del sistema antibloqueo de frenos, el dispositivo de alerta acústica de cinturón de seguridad, el encendido automático de luces, un sistema de </w:t>
      </w:r>
      <w:proofErr w:type="spellStart"/>
      <w:r w:rsidRPr="007B47D0">
        <w:rPr>
          <w:rFonts w:ascii="Arial" w:eastAsia="Times New Roman" w:hAnsi="Arial" w:cs="Arial"/>
          <w:color w:val="333333"/>
          <w:sz w:val="24"/>
          <w:szCs w:val="24"/>
          <w:lang w:eastAsia="es-ES"/>
        </w:rPr>
        <w:t>desgrabación</w:t>
      </w:r>
      <w:proofErr w:type="spellEnd"/>
      <w:r w:rsidRPr="007B47D0">
        <w:rPr>
          <w:rFonts w:ascii="Arial" w:eastAsia="Times New Roman" w:hAnsi="Arial" w:cs="Arial"/>
          <w:color w:val="333333"/>
          <w:sz w:val="24"/>
          <w:szCs w:val="24"/>
          <w:lang w:eastAsia="es-ES"/>
        </w:rPr>
        <w:t xml:space="preserve"> de registros de operaciones del vehículo ante siniestros para su investigación, entre otros que determine la reglamentación.</w:t>
      </w:r>
      <w:r w:rsidRPr="007B47D0">
        <w:rPr>
          <w:rFonts w:ascii="Arial" w:eastAsia="Times New Roman" w:hAnsi="Arial" w:cs="Arial"/>
          <w:i/>
          <w:iCs/>
          <w:color w:val="333333"/>
          <w:sz w:val="24"/>
          <w:szCs w:val="24"/>
          <w:lang w:eastAsia="es-ES"/>
        </w:rPr>
        <w:t> (Último párrafo incorporado por art. 29 de la </w:t>
      </w:r>
      <w:hyperlink r:id="rId21"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30.</w:t>
      </w:r>
      <w:r w:rsidRPr="007B47D0">
        <w:rPr>
          <w:rFonts w:ascii="Arial" w:eastAsia="Times New Roman" w:hAnsi="Arial" w:cs="Arial"/>
          <w:color w:val="333333"/>
          <w:sz w:val="24"/>
          <w:szCs w:val="24"/>
          <w:lang w:eastAsia="es-ES"/>
        </w:rPr>
        <w:t> — REQUISITOS PARA AUTOMOTORES. Los automotores deben tener los siguientes dispositivos mínimos de seguridad: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Correajes y cabezales normalizados o dispositivos que los reemplacen, en las plazas y vehículos que determina la reglamentación. En el caso de vehículos del servicio de transporte de pasajeros de media y larga distancia, tendrán cinturones de seguridad en los asientos de la primera fila;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Paragolpes y guardabarros o carrocería que cumpla tales funciones. Se exceptúa a los vehículos tractores de la obligación de incorporar el paragolpes trasero. La reglamentación establecerá la uniformidad de las dimensiones y alturas de los paragolpes. </w:t>
      </w:r>
      <w:r w:rsidRPr="007B47D0">
        <w:rPr>
          <w:rFonts w:ascii="Arial" w:eastAsia="Times New Roman" w:hAnsi="Arial" w:cs="Arial"/>
          <w:i/>
          <w:iCs/>
          <w:color w:val="333333"/>
          <w:sz w:val="24"/>
          <w:szCs w:val="24"/>
          <w:lang w:eastAsia="es-ES"/>
        </w:rPr>
        <w:t>(Inciso sustituido por art. 1° de la </w:t>
      </w:r>
      <w:hyperlink r:id="rId22" w:tgtFrame="_blank" w:history="1">
        <w:r w:rsidRPr="007B47D0">
          <w:rPr>
            <w:rFonts w:ascii="Arial" w:eastAsia="Times New Roman" w:hAnsi="Arial" w:cs="Arial"/>
            <w:i/>
            <w:iCs/>
            <w:color w:val="0072BB"/>
            <w:sz w:val="24"/>
            <w:szCs w:val="24"/>
            <w:u w:val="single"/>
            <w:lang w:eastAsia="es-ES"/>
          </w:rPr>
          <w:t>Ley N° 27.425</w:t>
        </w:r>
      </w:hyperlink>
      <w:r w:rsidRPr="007B47D0">
        <w:rPr>
          <w:rFonts w:ascii="Arial" w:eastAsia="Times New Roman" w:hAnsi="Arial" w:cs="Arial"/>
          <w:i/>
          <w:iCs/>
          <w:color w:val="333333"/>
          <w:sz w:val="24"/>
          <w:szCs w:val="24"/>
          <w:lang w:eastAsia="es-ES"/>
        </w:rPr>
        <w:t xml:space="preserve"> B.O. 22/12/2017. </w:t>
      </w:r>
      <w:proofErr w:type="spellStart"/>
      <w:r w:rsidRPr="007B47D0">
        <w:rPr>
          <w:rFonts w:ascii="Arial" w:eastAsia="Times New Roman" w:hAnsi="Arial" w:cs="Arial"/>
          <w:i/>
          <w:iCs/>
          <w:color w:val="333333"/>
          <w:sz w:val="24"/>
          <w:szCs w:val="24"/>
          <w:lang w:eastAsia="es-ES"/>
        </w:rPr>
        <w:t>Vigencia</w:t>
      </w:r>
      <w:proofErr w:type="gramStart"/>
      <w:r w:rsidRPr="007B47D0">
        <w:rPr>
          <w:rFonts w:ascii="Arial" w:eastAsia="Times New Roman" w:hAnsi="Arial" w:cs="Arial"/>
          <w:i/>
          <w:iCs/>
          <w:color w:val="333333"/>
          <w:sz w:val="24"/>
          <w:szCs w:val="24"/>
          <w:lang w:eastAsia="es-ES"/>
        </w:rPr>
        <w:t>:a</w:t>
      </w:r>
      <w:proofErr w:type="spellEnd"/>
      <w:proofErr w:type="gramEnd"/>
      <w:r w:rsidRPr="007B47D0">
        <w:rPr>
          <w:rFonts w:ascii="Arial" w:eastAsia="Times New Roman" w:hAnsi="Arial" w:cs="Arial"/>
          <w:i/>
          <w:iCs/>
          <w:color w:val="333333"/>
          <w:sz w:val="24"/>
          <w:szCs w:val="24"/>
          <w:lang w:eastAsia="es-ES"/>
        </w:rPr>
        <w:t xml:space="preserve"> partir del día siguiente al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Sistema autónomo de limpieza, lavado y desempañado de parabrisas;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Sistema retrovisor amplio, permanente y efectivo;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Bocina de sonoridad reglamentada;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f) Vidrios de seguridad o elementos transparentes similares, normalizados y con el grado de tonalidad adecuados;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Protección contra encandilamiento solar;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h) Dispositivo para corte rápido de energía;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i) Sistema motriz de retroceso;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j) </w:t>
      </w:r>
      <w:proofErr w:type="spellStart"/>
      <w:r w:rsidRPr="007B47D0">
        <w:rPr>
          <w:rFonts w:ascii="Arial" w:eastAsia="Times New Roman" w:hAnsi="Arial" w:cs="Arial"/>
          <w:color w:val="333333"/>
          <w:sz w:val="24"/>
          <w:szCs w:val="24"/>
          <w:lang w:eastAsia="es-ES"/>
        </w:rPr>
        <w:t>Retrorreflectantes</w:t>
      </w:r>
      <w:proofErr w:type="spellEnd"/>
      <w:r w:rsidRPr="007B47D0">
        <w:rPr>
          <w:rFonts w:ascii="Arial" w:eastAsia="Times New Roman" w:hAnsi="Arial" w:cs="Arial"/>
          <w:color w:val="333333"/>
          <w:sz w:val="24"/>
          <w:szCs w:val="24"/>
          <w:lang w:eastAsia="es-ES"/>
        </w:rPr>
        <w:t xml:space="preserve"> ubicados con criterio similar a las luces de posición. En el caso de vehículos para el servicio de transporte, deberán disponerse en bandas que delimiten </w:t>
      </w:r>
      <w:proofErr w:type="gramStart"/>
      <w:r w:rsidRPr="007B47D0">
        <w:rPr>
          <w:rFonts w:ascii="Arial" w:eastAsia="Times New Roman" w:hAnsi="Arial" w:cs="Arial"/>
          <w:color w:val="333333"/>
          <w:sz w:val="24"/>
          <w:szCs w:val="24"/>
          <w:lang w:eastAsia="es-ES"/>
        </w:rPr>
        <w:t>los perímetros laterales y trasero</w:t>
      </w:r>
      <w:proofErr w:type="gramEnd"/>
      <w:r w:rsidRPr="007B47D0">
        <w:rPr>
          <w:rFonts w:ascii="Arial" w:eastAsia="Times New Roman" w:hAnsi="Arial" w:cs="Arial"/>
          <w:color w:val="333333"/>
          <w:sz w:val="24"/>
          <w:szCs w:val="24"/>
          <w:lang w:eastAsia="es-ES"/>
        </w:rPr>
        <w:t>;</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k) Sistema de renovación de aire interior, sin posibilidad de ingreso de emanaciones del propio vehículo;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 Sendos sistemas que impidan la apertura inesperada de sus puertas, baúl y capó;</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m) Traba de seguridad para niños en puertas traseras;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n) Sistema de mandos e instrumental dispuesto del lado izquierdo de modo que el conductor no deba desplazarse ni desatender el manejo para accionarlos. Contendrá:</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Tablero de fácil visualización con ideogramas normalizados;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Velocímetro y cuentakilómetros;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Indicadores de luz de giro;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Testigos de luces alta y de posición;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n) Fusibles interruptores automáticos, ubicados en forma accesible y en cantidad suficiente como para que cada uno cubra distintos circuitos, de moto tal que su interrupción no anule todo un sistema;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o) Estar diseñados, construidos y equipados de modo que se dificulte o retarde la iniciación y propagación de incendios, la emanación de compuestos tóxicos y se asegure una rápida y efectiva evacuación de personas.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31.</w:t>
      </w:r>
      <w:r w:rsidRPr="007B47D0">
        <w:rPr>
          <w:rFonts w:ascii="Arial" w:eastAsia="Times New Roman" w:hAnsi="Arial" w:cs="Arial"/>
          <w:color w:val="333333"/>
          <w:sz w:val="24"/>
          <w:szCs w:val="24"/>
          <w:lang w:eastAsia="es-ES"/>
        </w:rPr>
        <w:t> — SISTEMA DE ILUMINACION. Los automotores para personas y carga deben tener los siguientes sistemas y elementos de iluminación: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a) Faros delanteros: de luz blanca o amarilla en no más de dos pares, con alta y baja, ésta de proyección asimétrica o simétrica; </w:t>
      </w:r>
      <w:r w:rsidRPr="007B47D0">
        <w:rPr>
          <w:rFonts w:ascii="Arial" w:eastAsia="Times New Roman" w:hAnsi="Arial" w:cs="Arial"/>
          <w:i/>
          <w:iCs/>
          <w:color w:val="333333"/>
          <w:sz w:val="24"/>
          <w:szCs w:val="24"/>
          <w:lang w:eastAsia="es-ES"/>
        </w:rPr>
        <w:t>(Inciso sustituido por art. 2° de la </w:t>
      </w:r>
      <w:hyperlink r:id="rId23" w:tgtFrame="_blank" w:history="1">
        <w:r w:rsidRPr="007B47D0">
          <w:rPr>
            <w:rFonts w:ascii="Arial" w:eastAsia="Times New Roman" w:hAnsi="Arial" w:cs="Arial"/>
            <w:i/>
            <w:iCs/>
            <w:color w:val="0072BB"/>
            <w:sz w:val="24"/>
            <w:szCs w:val="24"/>
            <w:u w:val="single"/>
            <w:lang w:eastAsia="es-ES"/>
          </w:rPr>
          <w:t>Ley N° 27.425</w:t>
        </w:r>
      </w:hyperlink>
      <w:r w:rsidRPr="007B47D0">
        <w:rPr>
          <w:rFonts w:ascii="Arial" w:eastAsia="Times New Roman" w:hAnsi="Arial" w:cs="Arial"/>
          <w:i/>
          <w:iCs/>
          <w:color w:val="333333"/>
          <w:sz w:val="24"/>
          <w:szCs w:val="24"/>
          <w:lang w:eastAsia="es-ES"/>
        </w:rPr>
        <w:t xml:space="preserve"> B.O. 22/12/2017. </w:t>
      </w:r>
      <w:proofErr w:type="spellStart"/>
      <w:r w:rsidRPr="007B47D0">
        <w:rPr>
          <w:rFonts w:ascii="Arial" w:eastAsia="Times New Roman" w:hAnsi="Arial" w:cs="Arial"/>
          <w:i/>
          <w:iCs/>
          <w:color w:val="333333"/>
          <w:sz w:val="24"/>
          <w:szCs w:val="24"/>
          <w:lang w:eastAsia="es-ES"/>
        </w:rPr>
        <w:t>Vigencia</w:t>
      </w:r>
      <w:proofErr w:type="gramStart"/>
      <w:r w:rsidRPr="007B47D0">
        <w:rPr>
          <w:rFonts w:ascii="Arial" w:eastAsia="Times New Roman" w:hAnsi="Arial" w:cs="Arial"/>
          <w:i/>
          <w:iCs/>
          <w:color w:val="333333"/>
          <w:sz w:val="24"/>
          <w:szCs w:val="24"/>
          <w:lang w:eastAsia="es-ES"/>
        </w:rPr>
        <w:t>:a</w:t>
      </w:r>
      <w:proofErr w:type="spellEnd"/>
      <w:proofErr w:type="gramEnd"/>
      <w:r w:rsidRPr="007B47D0">
        <w:rPr>
          <w:rFonts w:ascii="Arial" w:eastAsia="Times New Roman" w:hAnsi="Arial" w:cs="Arial"/>
          <w:i/>
          <w:iCs/>
          <w:color w:val="333333"/>
          <w:sz w:val="24"/>
          <w:szCs w:val="24"/>
          <w:lang w:eastAsia="es-ES"/>
        </w:rPr>
        <w:t xml:space="preserve"> partir del día siguiente al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Luces de posición: que indican junto con las anteriores, dimensión y sentido de marcha desde los puntos de observación reglamentados: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Delanteras de color blanco o amarillo;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Traseras de color rojo;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Laterales de color amarillo a cada costado, en los cuales por su largo las exija la reglamentación;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Indicadores diferenciales de color blanco, en los vehículos en los cuales por su ancho los exija la reglamentación;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Luces de giro: intermitentes de color amarillo delante y atrás. En el caso de los vehículos importados que cumplieren con las normas americanas respectivas, la luz de giro trasera podrá ser de color rojo. En los vehículos que indique la reglamentación llevarán otras a los costados; </w:t>
      </w:r>
      <w:r w:rsidRPr="007B47D0">
        <w:rPr>
          <w:rFonts w:ascii="Arial" w:eastAsia="Times New Roman" w:hAnsi="Arial" w:cs="Arial"/>
          <w:i/>
          <w:iCs/>
          <w:color w:val="333333"/>
          <w:sz w:val="24"/>
          <w:szCs w:val="24"/>
          <w:lang w:eastAsia="es-ES"/>
        </w:rPr>
        <w:t>(Inciso sustituido por art. 2° de la </w:t>
      </w:r>
      <w:hyperlink r:id="rId24" w:tgtFrame="_blank" w:history="1">
        <w:r w:rsidRPr="007B47D0">
          <w:rPr>
            <w:rFonts w:ascii="Arial" w:eastAsia="Times New Roman" w:hAnsi="Arial" w:cs="Arial"/>
            <w:i/>
            <w:iCs/>
            <w:color w:val="0072BB"/>
            <w:sz w:val="24"/>
            <w:szCs w:val="24"/>
            <w:u w:val="single"/>
            <w:lang w:eastAsia="es-ES"/>
          </w:rPr>
          <w:t>Ley N° 27.425</w:t>
        </w:r>
      </w:hyperlink>
      <w:r w:rsidRPr="007B47D0">
        <w:rPr>
          <w:rFonts w:ascii="Arial" w:eastAsia="Times New Roman" w:hAnsi="Arial" w:cs="Arial"/>
          <w:i/>
          <w:iCs/>
          <w:color w:val="333333"/>
          <w:sz w:val="24"/>
          <w:szCs w:val="24"/>
          <w:lang w:eastAsia="es-ES"/>
        </w:rPr>
        <w:t xml:space="preserve"> B.O. 22/12/2017. </w:t>
      </w:r>
      <w:proofErr w:type="spellStart"/>
      <w:r w:rsidRPr="007B47D0">
        <w:rPr>
          <w:rFonts w:ascii="Arial" w:eastAsia="Times New Roman" w:hAnsi="Arial" w:cs="Arial"/>
          <w:i/>
          <w:iCs/>
          <w:color w:val="333333"/>
          <w:sz w:val="24"/>
          <w:szCs w:val="24"/>
          <w:lang w:eastAsia="es-ES"/>
        </w:rPr>
        <w:t>Vigencia</w:t>
      </w:r>
      <w:proofErr w:type="gramStart"/>
      <w:r w:rsidRPr="007B47D0">
        <w:rPr>
          <w:rFonts w:ascii="Arial" w:eastAsia="Times New Roman" w:hAnsi="Arial" w:cs="Arial"/>
          <w:i/>
          <w:iCs/>
          <w:color w:val="333333"/>
          <w:sz w:val="24"/>
          <w:szCs w:val="24"/>
          <w:lang w:eastAsia="es-ES"/>
        </w:rPr>
        <w:t>:a</w:t>
      </w:r>
      <w:proofErr w:type="spellEnd"/>
      <w:proofErr w:type="gramEnd"/>
      <w:r w:rsidRPr="007B47D0">
        <w:rPr>
          <w:rFonts w:ascii="Arial" w:eastAsia="Times New Roman" w:hAnsi="Arial" w:cs="Arial"/>
          <w:i/>
          <w:iCs/>
          <w:color w:val="333333"/>
          <w:sz w:val="24"/>
          <w:szCs w:val="24"/>
          <w:lang w:eastAsia="es-ES"/>
        </w:rPr>
        <w:t xml:space="preserve"> partir del día siguiente al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Luces de freno traseras: de color rojo, encenderán al accionarse el mando de frenos antes de actuar éste;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Luz para la patente trasera;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Luz de retroceso blanca;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Luces intermitentes de emergencia, que incluye a todos los indicadores de giro;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h) Sistema de destello de luces frontales;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i) Los vehículos de otro tipo se ajustarán a lo precedente, en lo que corresponda y:</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Los de tracción animal llevarán un artefacto luminoso en cada costado, que proyecten luz blanca hacia adelante y roja hacia atrás;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Los velocípedos llevarán una luz blanca hacia adelante y otra roja hacia atrás.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 xml:space="preserve">3. Las motocicletas cumplirán en lo pertinente con los </w:t>
      </w:r>
      <w:proofErr w:type="spellStart"/>
      <w:r w:rsidRPr="007B47D0">
        <w:rPr>
          <w:rFonts w:ascii="Arial" w:eastAsia="Times New Roman" w:hAnsi="Arial" w:cs="Arial"/>
          <w:color w:val="333333"/>
          <w:sz w:val="24"/>
          <w:szCs w:val="24"/>
          <w:lang w:eastAsia="es-ES"/>
        </w:rPr>
        <w:t>incs</w:t>
      </w:r>
      <w:proofErr w:type="spellEnd"/>
      <w:r w:rsidRPr="007B47D0">
        <w:rPr>
          <w:rFonts w:ascii="Arial" w:eastAsia="Times New Roman" w:hAnsi="Arial" w:cs="Arial"/>
          <w:color w:val="333333"/>
          <w:sz w:val="24"/>
          <w:szCs w:val="24"/>
          <w:lang w:eastAsia="es-ES"/>
        </w:rPr>
        <w:t>. a) al e) y g);</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Los acoplados cumplirán en lo pertinente con lo dispuesto en los incisos b), c), d), e), f) y g);</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5. La maquinaria especial de conformidad a lo que establece el artículo 62 y la reglamentación correspondiente.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Queda prohibido a cualquier vehículo colocar o usar otros faros o luces que no sean los taxativamente establecidos en esta ley, salvo el agregado de hasta dos luces </w:t>
      </w:r>
      <w:proofErr w:type="spellStart"/>
      <w:r w:rsidRPr="007B47D0">
        <w:rPr>
          <w:rFonts w:ascii="Arial" w:eastAsia="Times New Roman" w:hAnsi="Arial" w:cs="Arial"/>
          <w:color w:val="333333"/>
          <w:sz w:val="24"/>
          <w:szCs w:val="24"/>
          <w:lang w:eastAsia="es-ES"/>
        </w:rPr>
        <w:t>rompeniebla</w:t>
      </w:r>
      <w:proofErr w:type="spellEnd"/>
      <w:r w:rsidRPr="007B47D0">
        <w:rPr>
          <w:rFonts w:ascii="Arial" w:eastAsia="Times New Roman" w:hAnsi="Arial" w:cs="Arial"/>
          <w:color w:val="333333"/>
          <w:sz w:val="24"/>
          <w:szCs w:val="24"/>
          <w:lang w:eastAsia="es-ES"/>
        </w:rPr>
        <w:t xml:space="preserve"> y, sólo en vías de tierra, el uso de faros </w:t>
      </w:r>
      <w:proofErr w:type="spellStart"/>
      <w:r w:rsidRPr="007B47D0">
        <w:rPr>
          <w:rFonts w:ascii="Arial" w:eastAsia="Times New Roman" w:hAnsi="Arial" w:cs="Arial"/>
          <w:color w:val="333333"/>
          <w:sz w:val="24"/>
          <w:szCs w:val="24"/>
          <w:lang w:eastAsia="es-ES"/>
        </w:rPr>
        <w:t>buscahuellas</w:t>
      </w:r>
      <w:proofErr w:type="spellEnd"/>
      <w:r w:rsidRPr="007B47D0">
        <w:rPr>
          <w:rFonts w:ascii="Arial" w:eastAsia="Times New Roman" w:hAnsi="Arial" w:cs="Arial"/>
          <w:color w:val="333333"/>
          <w:sz w:val="24"/>
          <w:szCs w:val="24"/>
          <w:lang w:eastAsia="es-ES"/>
        </w:rPr>
        <w:t>.</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32.</w:t>
      </w:r>
      <w:r w:rsidRPr="007B47D0">
        <w:rPr>
          <w:rFonts w:ascii="Arial" w:eastAsia="Times New Roman" w:hAnsi="Arial" w:cs="Arial"/>
          <w:color w:val="333333"/>
          <w:sz w:val="24"/>
          <w:szCs w:val="24"/>
          <w:lang w:eastAsia="es-ES"/>
        </w:rPr>
        <w:t> — LUCES ADICIONALES. Los vehículos que se especifican deben tener las siguientes luces adicionales: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Los camiones articulados o con acoplado: tres luces en la parte central superior, blancas adelante y rojas atrás; </w:t>
      </w:r>
      <w:r w:rsidRPr="007B47D0">
        <w:rPr>
          <w:rFonts w:ascii="Arial" w:eastAsia="Times New Roman" w:hAnsi="Arial" w:cs="Arial"/>
          <w:i/>
          <w:iCs/>
          <w:color w:val="333333"/>
          <w:sz w:val="24"/>
          <w:szCs w:val="24"/>
          <w:lang w:eastAsia="es-ES"/>
        </w:rPr>
        <w:t>(Inciso sustituido por art. 2° de la </w:t>
      </w:r>
      <w:hyperlink r:id="rId25" w:tgtFrame="_blank" w:history="1">
        <w:r w:rsidRPr="007B47D0">
          <w:rPr>
            <w:rFonts w:ascii="Arial" w:eastAsia="Times New Roman" w:hAnsi="Arial" w:cs="Arial"/>
            <w:i/>
            <w:iCs/>
            <w:color w:val="0072BB"/>
            <w:sz w:val="24"/>
            <w:szCs w:val="24"/>
            <w:u w:val="single"/>
            <w:lang w:eastAsia="es-ES"/>
          </w:rPr>
          <w:t>Ley N° 27.425</w:t>
        </w:r>
      </w:hyperlink>
      <w:r w:rsidRPr="007B47D0">
        <w:rPr>
          <w:rFonts w:ascii="Arial" w:eastAsia="Times New Roman" w:hAnsi="Arial" w:cs="Arial"/>
          <w:i/>
          <w:iCs/>
          <w:color w:val="333333"/>
          <w:sz w:val="24"/>
          <w:szCs w:val="24"/>
          <w:lang w:eastAsia="es-ES"/>
        </w:rPr>
        <w:t xml:space="preserve"> B.O. 22/12/2017. </w:t>
      </w:r>
      <w:proofErr w:type="spellStart"/>
      <w:r w:rsidRPr="007B47D0">
        <w:rPr>
          <w:rFonts w:ascii="Arial" w:eastAsia="Times New Roman" w:hAnsi="Arial" w:cs="Arial"/>
          <w:i/>
          <w:iCs/>
          <w:color w:val="333333"/>
          <w:sz w:val="24"/>
          <w:szCs w:val="24"/>
          <w:lang w:eastAsia="es-ES"/>
        </w:rPr>
        <w:t>Vigencia</w:t>
      </w:r>
      <w:proofErr w:type="gramStart"/>
      <w:r w:rsidRPr="007B47D0">
        <w:rPr>
          <w:rFonts w:ascii="Arial" w:eastAsia="Times New Roman" w:hAnsi="Arial" w:cs="Arial"/>
          <w:i/>
          <w:iCs/>
          <w:color w:val="333333"/>
          <w:sz w:val="24"/>
          <w:szCs w:val="24"/>
          <w:lang w:eastAsia="es-ES"/>
        </w:rPr>
        <w:t>:a</w:t>
      </w:r>
      <w:proofErr w:type="spellEnd"/>
      <w:proofErr w:type="gramEnd"/>
      <w:r w:rsidRPr="007B47D0">
        <w:rPr>
          <w:rFonts w:ascii="Arial" w:eastAsia="Times New Roman" w:hAnsi="Arial" w:cs="Arial"/>
          <w:i/>
          <w:iCs/>
          <w:color w:val="333333"/>
          <w:sz w:val="24"/>
          <w:szCs w:val="24"/>
          <w:lang w:eastAsia="es-ES"/>
        </w:rPr>
        <w:t xml:space="preserve"> partir del día siguiente al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Las grúas para remolque: luces complementarias de las de freno y posición, que no queden ocultas por el vehículo remolcado;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Los vehículos de transporte de pasajeros: cuatro luces blancas o amarillas en la parte superior delantera y una roja en la parte superior trasera, todas conectadas a las luces reglamentarias. Se exceptúan de esta exigencia los vehículos de la categoría M2 con un peso bruto total inferior a las siete (7) toneladas; </w:t>
      </w:r>
      <w:r w:rsidRPr="007B47D0">
        <w:rPr>
          <w:rFonts w:ascii="Arial" w:eastAsia="Times New Roman" w:hAnsi="Arial" w:cs="Arial"/>
          <w:i/>
          <w:iCs/>
          <w:color w:val="333333"/>
          <w:sz w:val="24"/>
          <w:szCs w:val="24"/>
          <w:lang w:eastAsia="es-ES"/>
        </w:rPr>
        <w:t>(Inciso sustituido por art. 3° de la </w:t>
      </w:r>
      <w:hyperlink r:id="rId26" w:tgtFrame="_blank" w:history="1">
        <w:r w:rsidRPr="007B47D0">
          <w:rPr>
            <w:rFonts w:ascii="Arial" w:eastAsia="Times New Roman" w:hAnsi="Arial" w:cs="Arial"/>
            <w:i/>
            <w:iCs/>
            <w:color w:val="0072BB"/>
            <w:sz w:val="24"/>
            <w:szCs w:val="24"/>
            <w:u w:val="single"/>
            <w:lang w:eastAsia="es-ES"/>
          </w:rPr>
          <w:t>Ley N° 27.425</w:t>
        </w:r>
      </w:hyperlink>
      <w:r w:rsidRPr="007B47D0">
        <w:rPr>
          <w:rFonts w:ascii="Arial" w:eastAsia="Times New Roman" w:hAnsi="Arial" w:cs="Arial"/>
          <w:i/>
          <w:iCs/>
          <w:color w:val="333333"/>
          <w:sz w:val="24"/>
          <w:szCs w:val="24"/>
          <w:lang w:eastAsia="es-ES"/>
        </w:rPr>
        <w:t xml:space="preserve"> B.O. 22/12/2017. </w:t>
      </w:r>
      <w:proofErr w:type="spellStart"/>
      <w:r w:rsidRPr="007B47D0">
        <w:rPr>
          <w:rFonts w:ascii="Arial" w:eastAsia="Times New Roman" w:hAnsi="Arial" w:cs="Arial"/>
          <w:i/>
          <w:iCs/>
          <w:color w:val="333333"/>
          <w:sz w:val="24"/>
          <w:szCs w:val="24"/>
          <w:lang w:eastAsia="es-ES"/>
        </w:rPr>
        <w:t>Vigencia</w:t>
      </w:r>
      <w:proofErr w:type="gramStart"/>
      <w:r w:rsidRPr="007B47D0">
        <w:rPr>
          <w:rFonts w:ascii="Arial" w:eastAsia="Times New Roman" w:hAnsi="Arial" w:cs="Arial"/>
          <w:i/>
          <w:iCs/>
          <w:color w:val="333333"/>
          <w:sz w:val="24"/>
          <w:szCs w:val="24"/>
          <w:lang w:eastAsia="es-ES"/>
        </w:rPr>
        <w:t>:a</w:t>
      </w:r>
      <w:proofErr w:type="spellEnd"/>
      <w:proofErr w:type="gramEnd"/>
      <w:r w:rsidRPr="007B47D0">
        <w:rPr>
          <w:rFonts w:ascii="Arial" w:eastAsia="Times New Roman" w:hAnsi="Arial" w:cs="Arial"/>
          <w:i/>
          <w:iCs/>
          <w:color w:val="333333"/>
          <w:sz w:val="24"/>
          <w:szCs w:val="24"/>
          <w:lang w:eastAsia="es-ES"/>
        </w:rPr>
        <w:t xml:space="preserve"> partir del día siguiente al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Los vehículos para transporte de menores de catorce (14) años: cuatro luces amarillas en la parte superior delantera y dos rojas y una amarilla central en la parte superior trasera, todas conectadas a las luces normales intermitentes de emergencia;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Los vehículos policiales y de seguridad: balizas azules intermitentes;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Los vehículos de bomberos y servicios de apuntalamiento, explosivos u otros de urgencia: balizas rojas intermitentes;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Las ambulancias y similares: balizas verdes intermitentes;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h) La maquinaria especial y los vehículos que por su finalidad de auxilio, reparación o recolección sobre la vía pública, no deban ajustarse a ciertas normas de circulación: balizas amarillas intermitentes.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lastRenderedPageBreak/>
        <w:t>ARTICULO 33.</w:t>
      </w:r>
      <w:r w:rsidRPr="007B47D0">
        <w:rPr>
          <w:rFonts w:ascii="Arial" w:eastAsia="Times New Roman" w:hAnsi="Arial" w:cs="Arial"/>
          <w:color w:val="333333"/>
          <w:sz w:val="24"/>
          <w:szCs w:val="24"/>
          <w:lang w:eastAsia="es-ES"/>
        </w:rPr>
        <w:t> — OTROS REQUERIMIENTOS. Respecto a los vehículos se debe, además: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Los automotores ajustarse a los límites sobre emisión de contaminantes, ruidos y radiaciones parásitas. Tales límites y el procedimiento para detectar las emisiones son los que establece la reglamentación, según la legislación en la materia;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Dotarlos de por lo menos un dispositivo o cierre de seguridad antirrobo;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Implementar acciones o propaganda tendiente a disminuir el consumo excesivo de combustible;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Otorgar la Cédula de Identificación del Automotor a todo vehículo destinado a circular por la vía pública, con excepción de los de tracción a sangre. Dicho documento detallará, sin perjuicio de su régimen propio, las características del vehículo necesarias a los fines de su control;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e) Dichos vehículos además deben tener grabados indeleblemente los caracteres </w:t>
      </w:r>
      <w:proofErr w:type="spellStart"/>
      <w:r w:rsidRPr="007B47D0">
        <w:rPr>
          <w:rFonts w:ascii="Arial" w:eastAsia="Times New Roman" w:hAnsi="Arial" w:cs="Arial"/>
          <w:color w:val="333333"/>
          <w:sz w:val="24"/>
          <w:szCs w:val="24"/>
          <w:lang w:eastAsia="es-ES"/>
        </w:rPr>
        <w:t>identificatorios</w:t>
      </w:r>
      <w:proofErr w:type="spellEnd"/>
      <w:r w:rsidRPr="007B47D0">
        <w:rPr>
          <w:rFonts w:ascii="Arial" w:eastAsia="Times New Roman" w:hAnsi="Arial" w:cs="Arial"/>
          <w:color w:val="333333"/>
          <w:sz w:val="24"/>
          <w:szCs w:val="24"/>
          <w:lang w:eastAsia="es-ES"/>
        </w:rPr>
        <w:t xml:space="preserve"> que determina la reglamentación en los lugares que la misma establece. El motor y otros elementos podrán tener numeración propia;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w:t>
      </w:r>
      <w:r w:rsidRPr="007B47D0">
        <w:rPr>
          <w:rFonts w:ascii="Arial" w:eastAsia="Times New Roman" w:hAnsi="Arial" w:cs="Arial"/>
          <w:i/>
          <w:iCs/>
          <w:color w:val="333333"/>
          <w:sz w:val="24"/>
          <w:szCs w:val="24"/>
          <w:lang w:eastAsia="es-ES"/>
        </w:rPr>
        <w:t>(Inciso vetado por art. 6° del </w:t>
      </w:r>
      <w:hyperlink r:id="rId27" w:tgtFrame="_blank" w:history="1">
        <w:r w:rsidRPr="007B47D0">
          <w:rPr>
            <w:rFonts w:ascii="Arial" w:eastAsia="Times New Roman" w:hAnsi="Arial" w:cs="Arial"/>
            <w:i/>
            <w:iCs/>
            <w:color w:val="0072BB"/>
            <w:sz w:val="24"/>
            <w:szCs w:val="24"/>
            <w:u w:val="single"/>
            <w:lang w:eastAsia="es-ES"/>
          </w:rPr>
          <w:t>Decreto N° 179/1995</w:t>
        </w:r>
      </w:hyperlink>
      <w:r w:rsidRPr="007B47D0">
        <w:rPr>
          <w:rFonts w:ascii="Arial" w:eastAsia="Times New Roman" w:hAnsi="Arial" w:cs="Arial"/>
          <w:i/>
          <w:iCs/>
          <w:color w:val="333333"/>
          <w:sz w:val="24"/>
          <w:szCs w:val="24"/>
          <w:lang w:eastAsia="es-ES"/>
        </w:rPr>
        <w:t> B.O. 10/02/1995)</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Parque usado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34.</w:t>
      </w:r>
      <w:r w:rsidRPr="007B47D0">
        <w:rPr>
          <w:rFonts w:ascii="Arial" w:eastAsia="Times New Roman" w:hAnsi="Arial" w:cs="Arial"/>
          <w:color w:val="333333"/>
          <w:sz w:val="24"/>
          <w:szCs w:val="24"/>
          <w:lang w:eastAsia="es-ES"/>
        </w:rPr>
        <w:t> — REVISION TECNICA OBLIGATORIA. Las características de seguridad de los vehículos librados al tránsito no pueden ser modificadas, salvo las excepciones reglamentadas. La exigencia de incorporar a los automotores en uso elementos o requisitos de seguridad contemplados en el capítulo anterior y que no los hayan traído originalmente, será excepcional y siempre que no implique una modificación importante de otro componente o parte del vehículo, dando previamente amplia difusión a la nueva exigencia.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Todos los vehículos automotores, acoplados y semirremolques destinados a circular por la vía pública están sujetos a la revisión técnica periódica a fin de determinar el estado de funcionamiento de las piezas y sistemas que hacen a su seguridad activa y pasiva y a la emisión de contaminantes.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Las piezas y sistemas a examinar, la periodicidad de revisión, el procedimiento a emplear, el criterio de evaluación de resultados y el lugar donde se efectúe, son establecidos por la reglamentación y cumplimentados por la autoridad competente. Esta podrá delegar la verificación a las concesionarias oficiales de </w:t>
      </w:r>
      <w:r w:rsidRPr="007B47D0">
        <w:rPr>
          <w:rFonts w:ascii="Arial" w:eastAsia="Times New Roman" w:hAnsi="Arial" w:cs="Arial"/>
          <w:color w:val="333333"/>
          <w:sz w:val="24"/>
          <w:szCs w:val="24"/>
          <w:lang w:eastAsia="es-ES"/>
        </w:rPr>
        <w:lastRenderedPageBreak/>
        <w:t>los fabricantes o importadores o a talleres habilitados a estos efectos manteniendo un estricto control.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misma autoridad cumplimentará también una revisión técnica rápida y aleatoria (a la vera de la vía) sobre emisión de contaminantes y principales requisitos de seguridad del vehículo, ajustándose a lo dispuesto en el artículo 72, inciso c), punto 1.</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35.</w:t>
      </w:r>
      <w:r w:rsidRPr="007B47D0">
        <w:rPr>
          <w:rFonts w:ascii="Arial" w:eastAsia="Times New Roman" w:hAnsi="Arial" w:cs="Arial"/>
          <w:color w:val="333333"/>
          <w:sz w:val="24"/>
          <w:szCs w:val="24"/>
          <w:lang w:eastAsia="es-ES"/>
        </w:rPr>
        <w:t> — TALLERES DE REPARACION. Los talleres mecánicos privados u oficiales de reparación de vehículos, en aspectos que hacen a la seguridad y emisión de contaminantes, serán habilitados por la autoridad local, que llevará un registro de ellos y sus características.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Cada taller debe tener: la idoneidad y demás características reglamentarias, un director técnico responsable civil y penalmente de las reparaciones, un libro rubricado con los datos de los vehículos y arreglos realizados, en el que se dejará constancia de los que sean retirados sin su terminación.</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TITULO VI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LA CIRCULACION</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Reglas Generales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36.</w:t>
      </w:r>
      <w:r w:rsidRPr="007B47D0">
        <w:rPr>
          <w:rFonts w:ascii="Arial" w:eastAsia="Times New Roman" w:hAnsi="Arial" w:cs="Arial"/>
          <w:color w:val="333333"/>
          <w:sz w:val="24"/>
          <w:szCs w:val="24"/>
          <w:lang w:eastAsia="es-ES"/>
        </w:rPr>
        <w:t> — PRIORIDAD NORMATIVA. En la vía pública se debe circular respetando las indicaciones de la autoridad de comprobación o aplicación, las señales del tránsito y las normas legales, en ese orden de prioridad.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37.</w:t>
      </w:r>
      <w:r w:rsidRPr="007B47D0">
        <w:rPr>
          <w:rFonts w:ascii="Arial" w:eastAsia="Times New Roman" w:hAnsi="Arial" w:cs="Arial"/>
          <w:color w:val="333333"/>
          <w:sz w:val="24"/>
          <w:szCs w:val="24"/>
          <w:lang w:eastAsia="es-ES"/>
        </w:rPr>
        <w:t> — EXHIBICION DE DOCUMENTOS. Al solo requerimiento de la autoridad competente se debe presentar la licencia de conductor y demás documentación exigible, la que debe ser devuelta inmediatamente de verificada, no pudiendo retenerse sino en los casos que la ley contemple.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38.</w:t>
      </w:r>
      <w:r w:rsidRPr="007B47D0">
        <w:rPr>
          <w:rFonts w:ascii="Arial" w:eastAsia="Times New Roman" w:hAnsi="Arial" w:cs="Arial"/>
          <w:color w:val="333333"/>
          <w:sz w:val="24"/>
          <w:szCs w:val="24"/>
          <w:lang w:eastAsia="es-ES"/>
        </w:rPr>
        <w:t> — PEATONES Y DICAPACITADOS. Los peatones transitarán: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En zona urbana: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1. </w:t>
      </w:r>
      <w:proofErr w:type="spellStart"/>
      <w:r w:rsidRPr="007B47D0">
        <w:rPr>
          <w:rFonts w:ascii="Arial" w:eastAsia="Times New Roman" w:hAnsi="Arial" w:cs="Arial"/>
          <w:color w:val="333333"/>
          <w:sz w:val="24"/>
          <w:szCs w:val="24"/>
          <w:lang w:eastAsia="es-ES"/>
        </w:rPr>
        <w:t>Unicamente</w:t>
      </w:r>
      <w:proofErr w:type="spellEnd"/>
      <w:r w:rsidRPr="007B47D0">
        <w:rPr>
          <w:rFonts w:ascii="Arial" w:eastAsia="Times New Roman" w:hAnsi="Arial" w:cs="Arial"/>
          <w:color w:val="333333"/>
          <w:sz w:val="24"/>
          <w:szCs w:val="24"/>
          <w:lang w:eastAsia="es-ES"/>
        </w:rPr>
        <w:t xml:space="preserve"> por la acera u otros espacios habilitados a ese fin;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En las intersecciones, por la senda peatonal;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Excepcionalmente por la calzada, rodeando el vehículo, los ocupantes del asiento trasero, sólo para el ascenso-descenso del mismo;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Las mismas disposiciones se aplican para sillas de lisiados, coches de bebés, y demás vehículos que no ocupen más espacio que el necesario para los peatones, ni superen la velocidad que establece la reglamentación</w:t>
      </w:r>
      <w:r w:rsidRPr="007B47D0">
        <w:rPr>
          <w:rFonts w:ascii="Arial" w:eastAsia="Times New Roman" w:hAnsi="Arial" w:cs="Arial"/>
          <w:i/>
          <w:iCs/>
          <w:color w:val="333333"/>
          <w:sz w:val="24"/>
          <w:szCs w:val="24"/>
          <w:lang w:eastAsia="es-ES"/>
        </w:rPr>
        <w:t>; (Expresión 'rodados propulsados por menores de 10 años' vetada por art. 7° del </w:t>
      </w:r>
      <w:hyperlink r:id="rId28" w:tgtFrame="_blank" w:history="1">
        <w:r w:rsidRPr="007B47D0">
          <w:rPr>
            <w:rFonts w:ascii="Arial" w:eastAsia="Times New Roman" w:hAnsi="Arial" w:cs="Arial"/>
            <w:i/>
            <w:iCs/>
            <w:color w:val="0072BB"/>
            <w:sz w:val="24"/>
            <w:szCs w:val="24"/>
            <w:u w:val="single"/>
            <w:lang w:eastAsia="es-ES"/>
          </w:rPr>
          <w:t>Decreto N° 179/1995</w:t>
        </w:r>
      </w:hyperlink>
      <w:r w:rsidRPr="007B47D0">
        <w:rPr>
          <w:rFonts w:ascii="Arial" w:eastAsia="Times New Roman" w:hAnsi="Arial" w:cs="Arial"/>
          <w:i/>
          <w:iCs/>
          <w:color w:val="333333"/>
          <w:sz w:val="24"/>
          <w:szCs w:val="24"/>
          <w:lang w:eastAsia="es-ES"/>
        </w:rPr>
        <w:t> B.O. 10/02/1995)</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En zona rural: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Por sendas o lugares lo más alejado posible de la calzada. Cuando los mismos no existan, transitarán por la banquina en sentido contrario al tránsito del carril adyacente. Durante la noche portarán brazaletes u otros elementos </w:t>
      </w:r>
      <w:proofErr w:type="spellStart"/>
      <w:r w:rsidRPr="007B47D0">
        <w:rPr>
          <w:rFonts w:ascii="Arial" w:eastAsia="Times New Roman" w:hAnsi="Arial" w:cs="Arial"/>
          <w:color w:val="333333"/>
          <w:sz w:val="24"/>
          <w:szCs w:val="24"/>
          <w:lang w:eastAsia="es-ES"/>
        </w:rPr>
        <w:t>retrorreflectivos</w:t>
      </w:r>
      <w:proofErr w:type="spellEnd"/>
      <w:r w:rsidRPr="007B47D0">
        <w:rPr>
          <w:rFonts w:ascii="Arial" w:eastAsia="Times New Roman" w:hAnsi="Arial" w:cs="Arial"/>
          <w:color w:val="333333"/>
          <w:sz w:val="24"/>
          <w:szCs w:val="24"/>
          <w:lang w:eastAsia="es-ES"/>
        </w:rPr>
        <w:t xml:space="preserve"> para facilitar su detección.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El cruce de la calzada se hará en forma perpendicular a la misma, respetando la prioridad de los vehículos.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En zonas urbanas y rurales si existen cruces a distinto nivel con senda para peatones, su uso es obligatorio para atravesar la calzada.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39.</w:t>
      </w:r>
      <w:r w:rsidRPr="007B47D0">
        <w:rPr>
          <w:rFonts w:ascii="Arial" w:eastAsia="Times New Roman" w:hAnsi="Arial" w:cs="Arial"/>
          <w:color w:val="333333"/>
          <w:sz w:val="24"/>
          <w:szCs w:val="24"/>
          <w:lang w:eastAsia="es-ES"/>
        </w:rPr>
        <w:t> — CONDICIONES PARA CONDUCIR. Los conductores deben: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Antes de ingresar a la vía pública, verificar que tanto él como su vehículo se encuentren en adecuadas condiciones de seguridad, de acuerdo con los requisitos legales, bajo su responsabilidad. No obstante, en caso de vehículos del servicio de transporte, la responsabilidad por sus condiciones de seguridad, se ajustará a lo dispuesto en el inciso a) del artículo 53.</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En la vía pública, circular con cuidado y prevención, conservando en todo momento el dominio efectivo del vehículo o animal, teniendo en cuenta los riesgos propios de la circulación y demás circunstancias del tránsito.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Cualquier maniobra </w:t>
      </w:r>
      <w:proofErr w:type="gramStart"/>
      <w:r w:rsidRPr="007B47D0">
        <w:rPr>
          <w:rFonts w:ascii="Arial" w:eastAsia="Times New Roman" w:hAnsi="Arial" w:cs="Arial"/>
          <w:color w:val="333333"/>
          <w:sz w:val="24"/>
          <w:szCs w:val="24"/>
          <w:lang w:eastAsia="es-ES"/>
        </w:rPr>
        <w:t>deben</w:t>
      </w:r>
      <w:proofErr w:type="gramEnd"/>
      <w:r w:rsidRPr="007B47D0">
        <w:rPr>
          <w:rFonts w:ascii="Arial" w:eastAsia="Times New Roman" w:hAnsi="Arial" w:cs="Arial"/>
          <w:color w:val="333333"/>
          <w:sz w:val="24"/>
          <w:szCs w:val="24"/>
          <w:lang w:eastAsia="es-ES"/>
        </w:rPr>
        <w:t xml:space="preserve"> advertirla previamente y realizarla con precaución, sin crear riesgo ni afectar la fluidez del tránsito.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Utilizarán únicamente la calzada, sobre la derecha y en el sentido señalizado, respetando las vías o carriles exclusivos y los horarios de tránsito establecidos.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40.</w:t>
      </w:r>
      <w:r w:rsidRPr="007B47D0">
        <w:rPr>
          <w:rFonts w:ascii="Arial" w:eastAsia="Times New Roman" w:hAnsi="Arial" w:cs="Arial"/>
          <w:color w:val="333333"/>
          <w:sz w:val="24"/>
          <w:szCs w:val="24"/>
          <w:lang w:eastAsia="es-ES"/>
        </w:rPr>
        <w:t> — REQUISITOS PARA CIRCULAR. Para poder circular con automotor es indispensable: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Que su conductor esté habilitado para conducir ese tipo de vehículo y que lleve consigo la licencia correspondiente;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Que porte la cédula, de identificación del mismo; </w:t>
      </w:r>
      <w:r w:rsidRPr="007B47D0">
        <w:rPr>
          <w:rFonts w:ascii="Arial" w:eastAsia="Times New Roman" w:hAnsi="Arial" w:cs="Arial"/>
          <w:i/>
          <w:iCs/>
          <w:color w:val="333333"/>
          <w:sz w:val="24"/>
          <w:szCs w:val="24"/>
          <w:lang w:eastAsia="es-ES"/>
        </w:rPr>
        <w:t>(Expresión 'vencida o no, o documento' vetada por art. 8° del </w:t>
      </w:r>
      <w:hyperlink r:id="rId29" w:tgtFrame="_blank" w:history="1">
        <w:r w:rsidRPr="007B47D0">
          <w:rPr>
            <w:rFonts w:ascii="Arial" w:eastAsia="Times New Roman" w:hAnsi="Arial" w:cs="Arial"/>
            <w:i/>
            <w:iCs/>
            <w:color w:val="0072BB"/>
            <w:sz w:val="24"/>
            <w:szCs w:val="24"/>
            <w:u w:val="single"/>
            <w:lang w:eastAsia="es-ES"/>
          </w:rPr>
          <w:t>Decreto N° 179/1995</w:t>
        </w:r>
      </w:hyperlink>
      <w:r w:rsidRPr="007B47D0">
        <w:rPr>
          <w:rFonts w:ascii="Arial" w:eastAsia="Times New Roman" w:hAnsi="Arial" w:cs="Arial"/>
          <w:i/>
          <w:iCs/>
          <w:color w:val="333333"/>
          <w:sz w:val="24"/>
          <w:szCs w:val="24"/>
          <w:lang w:eastAsia="es-ES"/>
        </w:rPr>
        <w:t> B.O. 10/02/1995)</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c) Que lleve el comprobante de seguro, en vigencia, que refiere el artículo 68, el cual podrá ser exhibido en formato papel impreso o digital a través de dispositivos electrónicos. </w:t>
      </w:r>
      <w:r w:rsidRPr="007B47D0">
        <w:rPr>
          <w:rFonts w:ascii="Arial" w:eastAsia="Times New Roman" w:hAnsi="Arial" w:cs="Arial"/>
          <w:i/>
          <w:iCs/>
          <w:color w:val="333333"/>
          <w:sz w:val="24"/>
          <w:szCs w:val="24"/>
          <w:lang w:eastAsia="es-ES"/>
        </w:rPr>
        <w:t>(Inciso sustituido por art. 1° de la </w:t>
      </w:r>
      <w:hyperlink r:id="rId30" w:tgtFrame="_blank" w:history="1">
        <w:r w:rsidRPr="007B47D0">
          <w:rPr>
            <w:rFonts w:ascii="Arial" w:eastAsia="Times New Roman" w:hAnsi="Arial" w:cs="Arial"/>
            <w:i/>
            <w:iCs/>
            <w:color w:val="0072BB"/>
            <w:sz w:val="24"/>
            <w:szCs w:val="24"/>
            <w:u w:val="single"/>
            <w:lang w:eastAsia="es-ES"/>
          </w:rPr>
          <w:t>Ley N° 27.510</w:t>
        </w:r>
      </w:hyperlink>
      <w:r w:rsidRPr="007B47D0">
        <w:rPr>
          <w:rFonts w:ascii="Arial" w:eastAsia="Times New Roman" w:hAnsi="Arial" w:cs="Arial"/>
          <w:i/>
          <w:iCs/>
          <w:color w:val="333333"/>
          <w:sz w:val="24"/>
          <w:szCs w:val="24"/>
          <w:lang w:eastAsia="es-ES"/>
        </w:rPr>
        <w:t> B.O. 28/8/2019)</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Que el vehículo, incluyendo acoplados y semirremolques tenga colocadas las placas de identificación de dominio, con las características y en los lugares que establece la reglamentación. Las mismas deben ser legibles de tipos normalizados y sin aditamentos;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Que, tratándose de un vehículo del servicio de transporte o maquinaria especial, cumpla las condiciones requeridas para cada tipo de vehículo y su conductor porte la documentación especial prevista sólo en la presente ley;</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f) Que posea matafuego y balizas portátiles </w:t>
      </w:r>
      <w:proofErr w:type="gramStart"/>
      <w:r w:rsidRPr="007B47D0">
        <w:rPr>
          <w:rFonts w:ascii="Arial" w:eastAsia="Times New Roman" w:hAnsi="Arial" w:cs="Arial"/>
          <w:color w:val="333333"/>
          <w:sz w:val="24"/>
          <w:szCs w:val="24"/>
          <w:lang w:eastAsia="es-ES"/>
        </w:rPr>
        <w:t>normalizados</w:t>
      </w:r>
      <w:proofErr w:type="gramEnd"/>
      <w:r w:rsidRPr="007B47D0">
        <w:rPr>
          <w:rFonts w:ascii="Arial" w:eastAsia="Times New Roman" w:hAnsi="Arial" w:cs="Arial"/>
          <w:color w:val="333333"/>
          <w:sz w:val="24"/>
          <w:szCs w:val="24"/>
          <w:lang w:eastAsia="es-ES"/>
        </w:rPr>
        <w:t>, excepto las motocicletas;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Que el número de ocupantes guarde relación con la capacidad para la que fue construido y no estorben al conductor. Los menores de 10 años deben viajar en el asiento trasero;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h) Que el vehículo y lo que transporta tenga las dimensiones, peso y potencia adecuados a la vía transitada y a las restricciones establecidas por la autoridad competente, para determinados sectores del camino;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i) Que posea los sistemas de seguridad originales en buen estado de funcionamiento, so riesgo de aplicación del artículo 72 inciso c) punto 1;</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j) Que tratándose de una motocicleta, sus ocupantes lleven puestos cascos normalizados, y si la misma no tiene parabrisas, su conductor use anteojos;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k) Que sus ocupantes usen los correajes de seguridad en los vehículos que por reglamentación deben poseerlos.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w:t>
      </w:r>
      <w:r w:rsidRPr="007B47D0">
        <w:rPr>
          <w:rFonts w:ascii="Arial" w:eastAsia="Times New Roman" w:hAnsi="Arial" w:cs="Arial"/>
          <w:color w:val="333333"/>
          <w:sz w:val="24"/>
          <w:szCs w:val="24"/>
          <w:lang w:eastAsia="es-ES"/>
        </w:rPr>
        <w:t> </w:t>
      </w:r>
      <w:r w:rsidRPr="007B47D0">
        <w:rPr>
          <w:rFonts w:ascii="Arial" w:eastAsia="Times New Roman" w:hAnsi="Arial" w:cs="Arial"/>
          <w:b/>
          <w:bCs/>
          <w:color w:val="333333"/>
          <w:sz w:val="24"/>
          <w:szCs w:val="24"/>
          <w:lang w:eastAsia="es-ES"/>
        </w:rPr>
        <w:t>40 bis)</w:t>
      </w:r>
      <w:r w:rsidRPr="007B47D0">
        <w:rPr>
          <w:rFonts w:ascii="Arial" w:eastAsia="Times New Roman" w:hAnsi="Arial" w:cs="Arial"/>
          <w:color w:val="333333"/>
          <w:sz w:val="24"/>
          <w:szCs w:val="24"/>
          <w:lang w:eastAsia="es-ES"/>
        </w:rPr>
        <w:t> Requisitos para circular con bicicletas. Para poder circular con bicicleta es indispensable que el vehículo tenga: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Un sistema de rodamiento, dirección y freno permanente y eficaz;</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Espejos retrovisores en ambos lados;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Timbre, bocina o similar;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Que el conductor lleve puesto un casco protector, no use ropa suelta, y que ésta sea preferentemente de colores claros, y utilice calzado que se afirme con seguridad a los pedales;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e) Que el conductor sea su único ocupante con la excepción del transporte de una carga, o de un niño, ubicados en un portaequipaje o asiento especial cuyos pesos no pongan en riesgo la maniobrabilidad y estabilidad del vehículo;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Guardabarros sobre ambas ruedas;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g) Luces y señalización </w:t>
      </w:r>
      <w:proofErr w:type="spellStart"/>
      <w:r w:rsidRPr="007B47D0">
        <w:rPr>
          <w:rFonts w:ascii="Arial" w:eastAsia="Times New Roman" w:hAnsi="Arial" w:cs="Arial"/>
          <w:color w:val="333333"/>
          <w:sz w:val="24"/>
          <w:szCs w:val="24"/>
          <w:lang w:eastAsia="es-ES"/>
        </w:rPr>
        <w:t>reflectiva</w:t>
      </w:r>
      <w:proofErr w:type="spellEnd"/>
      <w:r w:rsidRPr="007B47D0">
        <w:rPr>
          <w:rFonts w:ascii="Arial" w:eastAsia="Times New Roman" w:hAnsi="Arial" w:cs="Arial"/>
          <w:color w:val="333333"/>
          <w:sz w:val="24"/>
          <w:szCs w:val="24"/>
          <w:lang w:eastAsia="es-ES"/>
        </w:rPr>
        <w:t>.</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(Artículo incorporado por art. 7° de la </w:t>
      </w:r>
      <w:hyperlink r:id="rId31" w:tgtFrame="_blank" w:history="1">
        <w:r w:rsidRPr="007B47D0">
          <w:rPr>
            <w:rFonts w:ascii="Arial" w:eastAsia="Times New Roman" w:hAnsi="Arial" w:cs="Arial"/>
            <w:i/>
            <w:iCs/>
            <w:color w:val="0072BB"/>
            <w:sz w:val="24"/>
            <w:szCs w:val="24"/>
            <w:u w:val="single"/>
            <w:lang w:eastAsia="es-ES"/>
          </w:rPr>
          <w:t>Ley N° 25.965</w:t>
        </w:r>
      </w:hyperlink>
      <w:r w:rsidRPr="007B47D0">
        <w:rPr>
          <w:rFonts w:ascii="Arial" w:eastAsia="Times New Roman" w:hAnsi="Arial" w:cs="Arial"/>
          <w:i/>
          <w:iCs/>
          <w:color w:val="333333"/>
          <w:sz w:val="24"/>
          <w:szCs w:val="24"/>
          <w:lang w:eastAsia="es-ES"/>
        </w:rPr>
        <w:t> B.O. 21/12/2004).</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41.</w:t>
      </w:r>
      <w:r w:rsidRPr="007B47D0">
        <w:rPr>
          <w:rFonts w:ascii="Arial" w:eastAsia="Times New Roman" w:hAnsi="Arial" w:cs="Arial"/>
          <w:color w:val="333333"/>
          <w:sz w:val="24"/>
          <w:szCs w:val="24"/>
          <w:lang w:eastAsia="es-ES"/>
        </w:rPr>
        <w:t> — PRIORIDADES. Todo conductor debe ceder siempre el paso en las encrucijadas al que cruza desde su derecha. Esta prioridad del que viene por la derecha es absoluta, y sólo se pierde ante: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La señalización específica en contrario;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Los vehículos ferroviarios;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Los vehículos del servicio público de urgencia, en cumplimiento de su misión;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d) Los vehículos que circulan por una </w:t>
      </w:r>
      <w:proofErr w:type="spellStart"/>
      <w:r w:rsidRPr="007B47D0">
        <w:rPr>
          <w:rFonts w:ascii="Arial" w:eastAsia="Times New Roman" w:hAnsi="Arial" w:cs="Arial"/>
          <w:color w:val="333333"/>
          <w:sz w:val="24"/>
          <w:szCs w:val="24"/>
          <w:lang w:eastAsia="es-ES"/>
        </w:rPr>
        <w:t>semiautopista</w:t>
      </w:r>
      <w:proofErr w:type="spellEnd"/>
      <w:r w:rsidRPr="007B47D0">
        <w:rPr>
          <w:rFonts w:ascii="Arial" w:eastAsia="Times New Roman" w:hAnsi="Arial" w:cs="Arial"/>
          <w:color w:val="333333"/>
          <w:sz w:val="24"/>
          <w:szCs w:val="24"/>
          <w:lang w:eastAsia="es-ES"/>
        </w:rPr>
        <w:t>. Antes de ingresar o cruzarla se debe siempre detener la marcha;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Los peatones que cruzan lícitamente la calzada por la senda peatonal o en zona peligrosa señalizada como tal; debiendo el conductor detener el vehículo si pone en peligro al peatón;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Las reglas especiales para rotondas;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Cualquier circunstancia cuando: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Se desemboque desde una vía de tierra a una pavimentada;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Se circule al costado de vías férreas, respecto del que sale del paso a nivel;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Se haya detenido la marcha o se vaya a girar para ingresar a otra vía;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Se conduzcan animales o vehículos de tracción a sangre.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Si se dan juntas varias excepciones, la prioridad es según el orden de este artículo. Para cualquier otra maniobra, goza de prioridad quien conserva su derecha. En las cuestas estrechas debe retroceder el que desciende, salvo que éste lleve acoplado y el que asciende no.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lastRenderedPageBreak/>
        <w:t>ARTICULO 42.</w:t>
      </w:r>
      <w:r w:rsidRPr="007B47D0">
        <w:rPr>
          <w:rFonts w:ascii="Arial" w:eastAsia="Times New Roman" w:hAnsi="Arial" w:cs="Arial"/>
          <w:color w:val="333333"/>
          <w:sz w:val="24"/>
          <w:szCs w:val="24"/>
          <w:lang w:eastAsia="es-ES"/>
        </w:rPr>
        <w:t> — ADELANTAMIENTO. El adelantamiento a otro vehículo debe hacerse por la izquierda conforme las siguientes reglas: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El que sobrepase debe constatar previamente que a su izquierda la vía esté libre en una distancia suficiente para evitar todo riesgo, y que ningún conductor que le sigue lo esté a su vez sobrepasando;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Debe tener la visibilidad suficiente y no iniciar la maniobra si se aproxima a una encrucijada, curva, puente, cima de la vía o lugar peligroso;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Debe advertir al que le precede su intención de sobrepasarlo por medio de destellos de las luces frontales o la bocina en zona rural. En todos los casos, debe utilizar el indicador de giro izquierdo hasta concluir su desplazamiento lateral;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Debe efectuarse el sobrepaso rápidamente de forma tal de retomar su lugar a la derecha, sin interferir la marcha del vehículo sobrepasado; esta última acción debe realizarse con el indicador de giro derecho en funcionamiento;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El vehículo que ha de ser sobrepasado deberá, una vez advertida la intención de sobrepaso, tomar las medidas necesarias para posibilitarlo, circular por la derecha de la calzada y mantenerse, y eventualmente reducir su velocidad;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Para indicar a los vehículos posteriores la inconveniencia de adelantarse, se pondrá la luz de giro izquierda, ante la cual los mismos se abstendrán del sobrepaso;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Los camiones y maquinaria especial facilitarán el adelantamiento en caminos angostos, corriéndose a la banquina periódicamente;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h) Excepcionalmente se puede adelantar por la derecha cuando: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El anterior ha indicado su intención de girar o de detenerse a su izquierda;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En un embotellamiento la fila de la izquierda no avanza o es más lenta.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43.</w:t>
      </w:r>
      <w:r w:rsidRPr="007B47D0">
        <w:rPr>
          <w:rFonts w:ascii="Arial" w:eastAsia="Times New Roman" w:hAnsi="Arial" w:cs="Arial"/>
          <w:color w:val="333333"/>
          <w:sz w:val="24"/>
          <w:szCs w:val="24"/>
          <w:lang w:eastAsia="es-ES"/>
        </w:rPr>
        <w:t> — GIROS Y ROTONDAS. Para realizar un giro debe respetarse la señalización, y observar las siguientes reglas: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Advertir la maniobra con suficiente antelación, mediante la señal luminosa correspondiente, que se mantendrá hasta la salida de la encrucijada;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Circular desde treinta metros antes por el costado más próximo al giro a efectuar.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c) Reducir la velocidad paulatinamente, girando a una marcha moderada;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Reforzar con la señal manual cuando el giro se realice para ingresar en una vía de poca importancia o en un predio frentista;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Si se trata de una rotonda, la circulación a su alrededor será ininterrumpida sin detenciones y dejando la zona central no transitable de la misma, a la izquierda. Tiene prioridad de paso el que circula por ella sobre el que intenta ingresar debiendo cederla al que egresa, salvo señalización en contrario.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44.</w:t>
      </w:r>
      <w:r w:rsidRPr="007B47D0">
        <w:rPr>
          <w:rFonts w:ascii="Arial" w:eastAsia="Times New Roman" w:hAnsi="Arial" w:cs="Arial"/>
          <w:color w:val="333333"/>
          <w:sz w:val="24"/>
          <w:szCs w:val="24"/>
          <w:lang w:eastAsia="es-ES"/>
        </w:rPr>
        <w:t> — VIAS SEMAFORIZADAS. En las vías reguladas por semáforos: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Los vehículos deben: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Con luz verde a su frente, avanzar;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Con luz roja, detenerse antes de la línea marcada a tal efecto o de la senda peatonal, evitando luego cualquier movimiento;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Con luz amarilla, detenerse si se estima que no se alcanzará a transponer la encrucijada antes de la roja;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Con luz intermitente amarilla, que advierte la presencia de cruce riesgoso, efectuar el mismo con precaución;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5. Con luz intermitente roja, que advierte la presencia de cruce peligroso, detener la marcha y sólo reiniciarla cuando se observe que no existe riesgo alguno;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6. En un paso a nivel, el comienzo del descenso de la barrera equivale al significado de la luz amarilla del semáforo;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Los peatones deberán cruzar la calzada cuando: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Tengan a su frente semáforo peatonal con luz verde o blanca habilitante;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Sólo exista semáforo vehicular y el mismo de paso a los vehículos que circulan en su misma dirección;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No teniendo semáforo a la vista, el tránsito de la vía a cruzar esté detenido.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No deben cruzar con luz roja o amarilla a su frente;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No rigen las normas comunes sobre el paso de encrucijada;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d) La velocidad máxima permitida es la señalizada para la sucesión coordinada de luces verdes sobre la misma vía;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Debe permitirse finalizar el cruce que otro hace y no iniciar el propio ni con luz verde, si del otro lado de la encrucijada no hay espacio suficiente para sí.</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En vías de doble mano no se debe girar a la izquierda salvo señal que lo permita.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45.</w:t>
      </w:r>
      <w:r w:rsidRPr="007B47D0">
        <w:rPr>
          <w:rFonts w:ascii="Arial" w:eastAsia="Times New Roman" w:hAnsi="Arial" w:cs="Arial"/>
          <w:color w:val="333333"/>
          <w:sz w:val="24"/>
          <w:szCs w:val="24"/>
          <w:lang w:eastAsia="es-ES"/>
        </w:rPr>
        <w:t> — VIA MULTICARRILES. En las vías con más de dos carriles por mano, sin contar el ocupado por estacionamiento, el tránsito debe ajustarse a lo siguiente: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Se puede circular por carriles intermedios cuando no haya a la derecha otro igualmente disponible;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Se debe circular permaneciendo en un mismo carril y por el centro de éste.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Se debe advertir anticipadamente con la luz de giro correspondiente, la intención de cambiar de carril;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Ningún conductor debe estorbar la fluidez del tránsito circulando a menor velocidad que la de operación de su carril;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Los vehículos de pasajeros y de carga, salvo automóviles y camionetas, deben circular únicamente por el carril derecho, utilizando el carril inmediato de su izquierda para sobrepasos;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Los vehículos de tracción a sangre, cuando les está permitido circular y no tuvieren carril exclusivo, deben hacerlo por el derecho únicamente;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Todo vehículo al que le haya advertido el que lo sigue su intención de sobrepaso, se debe desplazar hacia el carril inmediato a la derecha.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46.</w:t>
      </w:r>
      <w:r w:rsidRPr="007B47D0">
        <w:rPr>
          <w:rFonts w:ascii="Arial" w:eastAsia="Times New Roman" w:hAnsi="Arial" w:cs="Arial"/>
          <w:color w:val="333333"/>
          <w:sz w:val="24"/>
          <w:szCs w:val="24"/>
          <w:lang w:eastAsia="es-ES"/>
        </w:rPr>
        <w:t xml:space="preserve"> — AUTOPISTAS. En las autopistas, además de lo establecido para las vías </w:t>
      </w:r>
      <w:proofErr w:type="spellStart"/>
      <w:r w:rsidRPr="007B47D0">
        <w:rPr>
          <w:rFonts w:ascii="Arial" w:eastAsia="Times New Roman" w:hAnsi="Arial" w:cs="Arial"/>
          <w:color w:val="333333"/>
          <w:sz w:val="24"/>
          <w:szCs w:val="24"/>
          <w:lang w:eastAsia="es-ES"/>
        </w:rPr>
        <w:t>multicarril</w:t>
      </w:r>
      <w:proofErr w:type="spellEnd"/>
      <w:r w:rsidRPr="007B47D0">
        <w:rPr>
          <w:rFonts w:ascii="Arial" w:eastAsia="Times New Roman" w:hAnsi="Arial" w:cs="Arial"/>
          <w:color w:val="333333"/>
          <w:sz w:val="24"/>
          <w:szCs w:val="24"/>
          <w:lang w:eastAsia="es-ES"/>
        </w:rPr>
        <w:t>, rigen las siguientes reglas: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El carril extremo izquierdo se utilizará para el desplazamiento a la máxima velocidad admitida por la vía y a maniobras de adelantamiento;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No pueden circular peatones, vehículos propulsados por el conductor, vehículos de tracción a sangre, ciclomotores y maquinaria especial;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No se puede estacionar ni detener para ascenso y descenso de pasajeros, ni efectuar carga y descarga de mercaderías, salvo en las dársenas construidas al efecto si las hubiere;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d) Los vehículos remolcados por causa de accidente, desperfecto mecánico, etc., deben abandonar la vía en la primera salida.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En </w:t>
      </w:r>
      <w:proofErr w:type="spellStart"/>
      <w:r w:rsidRPr="007B47D0">
        <w:rPr>
          <w:rFonts w:ascii="Arial" w:eastAsia="Times New Roman" w:hAnsi="Arial" w:cs="Arial"/>
          <w:color w:val="333333"/>
          <w:sz w:val="24"/>
          <w:szCs w:val="24"/>
          <w:lang w:eastAsia="es-ES"/>
        </w:rPr>
        <w:t>semiautopistas</w:t>
      </w:r>
      <w:proofErr w:type="spellEnd"/>
      <w:r w:rsidRPr="007B47D0">
        <w:rPr>
          <w:rFonts w:ascii="Arial" w:eastAsia="Times New Roman" w:hAnsi="Arial" w:cs="Arial"/>
          <w:color w:val="333333"/>
          <w:sz w:val="24"/>
          <w:szCs w:val="24"/>
          <w:lang w:eastAsia="es-ES"/>
        </w:rPr>
        <w:t xml:space="preserve"> son de aplicación los incisos b), c) y 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w:t>
      </w:r>
      <w:r w:rsidRPr="007B47D0">
        <w:rPr>
          <w:rFonts w:ascii="Arial" w:eastAsia="Times New Roman" w:hAnsi="Arial" w:cs="Arial"/>
          <w:color w:val="333333"/>
          <w:sz w:val="24"/>
          <w:szCs w:val="24"/>
          <w:lang w:eastAsia="es-ES"/>
        </w:rPr>
        <w:t> </w:t>
      </w:r>
      <w:r w:rsidRPr="007B47D0">
        <w:rPr>
          <w:rFonts w:ascii="Arial" w:eastAsia="Times New Roman" w:hAnsi="Arial" w:cs="Arial"/>
          <w:b/>
          <w:bCs/>
          <w:color w:val="333333"/>
          <w:sz w:val="24"/>
          <w:szCs w:val="24"/>
          <w:lang w:eastAsia="es-ES"/>
        </w:rPr>
        <w:t>46 bis</w:t>
      </w:r>
      <w:r w:rsidRPr="007B47D0">
        <w:rPr>
          <w:rFonts w:ascii="Arial" w:eastAsia="Times New Roman" w:hAnsi="Arial" w:cs="Arial"/>
          <w:color w:val="333333"/>
          <w:sz w:val="24"/>
          <w:szCs w:val="24"/>
          <w:lang w:eastAsia="es-ES"/>
        </w:rPr>
        <w:t xml:space="preserve">: </w:t>
      </w:r>
      <w:proofErr w:type="spellStart"/>
      <w:r w:rsidRPr="007B47D0">
        <w:rPr>
          <w:rFonts w:ascii="Arial" w:eastAsia="Times New Roman" w:hAnsi="Arial" w:cs="Arial"/>
          <w:color w:val="333333"/>
          <w:sz w:val="24"/>
          <w:szCs w:val="24"/>
          <w:lang w:eastAsia="es-ES"/>
        </w:rPr>
        <w:t>Ciclovías</w:t>
      </w:r>
      <w:proofErr w:type="spellEnd"/>
      <w:r w:rsidRPr="007B47D0">
        <w:rPr>
          <w:rFonts w:ascii="Arial" w:eastAsia="Times New Roman" w:hAnsi="Arial" w:cs="Arial"/>
          <w:color w:val="333333"/>
          <w:sz w:val="24"/>
          <w:szCs w:val="24"/>
          <w:lang w:eastAsia="es-ES"/>
        </w:rPr>
        <w:t xml:space="preserve">. Las autoridades competentes promoverán la planificación y construcción de una red de </w:t>
      </w:r>
      <w:proofErr w:type="spellStart"/>
      <w:r w:rsidRPr="007B47D0">
        <w:rPr>
          <w:rFonts w:ascii="Arial" w:eastAsia="Times New Roman" w:hAnsi="Arial" w:cs="Arial"/>
          <w:color w:val="333333"/>
          <w:sz w:val="24"/>
          <w:szCs w:val="24"/>
          <w:lang w:eastAsia="es-ES"/>
        </w:rPr>
        <w:t>ciclovías</w:t>
      </w:r>
      <w:proofErr w:type="spellEnd"/>
      <w:r w:rsidRPr="007B47D0">
        <w:rPr>
          <w:rFonts w:ascii="Arial" w:eastAsia="Times New Roman" w:hAnsi="Arial" w:cs="Arial"/>
          <w:color w:val="333333"/>
          <w:sz w:val="24"/>
          <w:szCs w:val="24"/>
          <w:lang w:eastAsia="es-ES"/>
        </w:rPr>
        <w:t xml:space="preserve"> o sendas especiales para la circulación de bicicletas y similares cuyos conductores estarán obligados a utilizarlas.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(Artículo incorporado por art. 4° de la </w:t>
      </w:r>
      <w:hyperlink r:id="rId32" w:tgtFrame="_blank" w:history="1">
        <w:r w:rsidRPr="007B47D0">
          <w:rPr>
            <w:rFonts w:ascii="Arial" w:eastAsia="Times New Roman" w:hAnsi="Arial" w:cs="Arial"/>
            <w:i/>
            <w:iCs/>
            <w:color w:val="0072BB"/>
            <w:sz w:val="24"/>
            <w:szCs w:val="24"/>
            <w:u w:val="single"/>
            <w:lang w:eastAsia="es-ES"/>
          </w:rPr>
          <w:t>Ley N° 25.965</w:t>
        </w:r>
      </w:hyperlink>
      <w:r w:rsidRPr="007B47D0">
        <w:rPr>
          <w:rFonts w:ascii="Arial" w:eastAsia="Times New Roman" w:hAnsi="Arial" w:cs="Arial"/>
          <w:i/>
          <w:iCs/>
          <w:color w:val="333333"/>
          <w:sz w:val="24"/>
          <w:szCs w:val="24"/>
          <w:lang w:eastAsia="es-ES"/>
        </w:rPr>
        <w:t> B.O. 21/12/2004).</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47.</w:t>
      </w:r>
      <w:r w:rsidRPr="007B47D0">
        <w:rPr>
          <w:rFonts w:ascii="Arial" w:eastAsia="Times New Roman" w:hAnsi="Arial" w:cs="Arial"/>
          <w:color w:val="333333"/>
          <w:sz w:val="24"/>
          <w:szCs w:val="24"/>
          <w:lang w:eastAsia="es-ES"/>
        </w:rPr>
        <w:t> — USO DE LAS LUCES. En la vía pública los vehículos deben ajustarse a lo dispuesto en los artículos 31 y 32 y encender sus luces observando las siguientes reglas: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 xml:space="preserve">a) Luces bajas o luces diurnas (sistema DRL: Day Time </w:t>
      </w:r>
      <w:proofErr w:type="spellStart"/>
      <w:r w:rsidRPr="007B47D0">
        <w:rPr>
          <w:rFonts w:ascii="Arial" w:eastAsia="Times New Roman" w:hAnsi="Arial" w:cs="Arial"/>
          <w:color w:val="333333"/>
          <w:sz w:val="24"/>
          <w:szCs w:val="24"/>
          <w:lang w:eastAsia="es-ES"/>
        </w:rPr>
        <w:t>Running</w:t>
      </w:r>
      <w:proofErr w:type="spellEnd"/>
      <w:r w:rsidRPr="007B47D0">
        <w:rPr>
          <w:rFonts w:ascii="Arial" w:eastAsia="Times New Roman" w:hAnsi="Arial" w:cs="Arial"/>
          <w:color w:val="333333"/>
          <w:sz w:val="24"/>
          <w:szCs w:val="24"/>
          <w:lang w:eastAsia="es-ES"/>
        </w:rPr>
        <w:t xml:space="preserve"> Light): mientras el vehículo transite por rutas nacionales, las luces bajas o las luces diurnas permanecerán encendidas, tanto de día como de noche, independientemente del grado de luz natural, o de las condiciones de visibilidad que se registren, excepto cuando corresponda la alta y en cruces ferroviales;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b) Luz alta: su uso obligatorio sólo en zona rural y autopistas siempre y cuando la luz natural sea insuficiente o las condiciones de visibilidad o del tránsito lo reclame;</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c) Luces bajas, de posición y de chapa patente: deben utilizarse cuando la luz natural sea insuficiente o las condiciones de visibilidad o del tránsito lo demande;</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d) Destello: debe usarse en los cruces de vías y para advertir los sobrepasos;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e) Luces intermitentes de emergencias: deben usarse para indicar la detención en estaciones de peaje, zonas peligrosas o en la ejecución de maniobras riesgosas;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 xml:space="preserve">f) Luces </w:t>
      </w:r>
      <w:proofErr w:type="spellStart"/>
      <w:r w:rsidRPr="007B47D0">
        <w:rPr>
          <w:rFonts w:ascii="Arial" w:eastAsia="Times New Roman" w:hAnsi="Arial" w:cs="Arial"/>
          <w:color w:val="333333"/>
          <w:sz w:val="24"/>
          <w:szCs w:val="24"/>
          <w:lang w:eastAsia="es-ES"/>
        </w:rPr>
        <w:t>rompenieblas</w:t>
      </w:r>
      <w:proofErr w:type="spellEnd"/>
      <w:r w:rsidRPr="007B47D0">
        <w:rPr>
          <w:rFonts w:ascii="Arial" w:eastAsia="Times New Roman" w:hAnsi="Arial" w:cs="Arial"/>
          <w:color w:val="333333"/>
          <w:sz w:val="24"/>
          <w:szCs w:val="24"/>
          <w:lang w:eastAsia="es-ES"/>
        </w:rPr>
        <w:t>, de retroceso, de freno, de giro y adicionales: deben usarse sólo para sus fines propios;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g) Las luces de freno, giro, retroceso o intermitentes de emergencia deben encenderse conforme a sus fines propios, aunque la luz natural sea suficiente;</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h) A partir de la vigencia de la presente ley, en la forma y plazos que establezca la reglamentación, los fabricantes e importadores deberán incorporar a los vehículos 0 km nuevos modelos, un dispositivo que permita en forma automática el encendido de las luces bajas o de las luces diurnas (sistema DRL), en el instante en que el motor del mismo sea puesto en marcha, conforme al inciso a) precedente.</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r>
      <w:r w:rsidRPr="007B47D0">
        <w:rPr>
          <w:rFonts w:ascii="Arial" w:eastAsia="Times New Roman" w:hAnsi="Arial" w:cs="Arial"/>
          <w:i/>
          <w:iCs/>
          <w:color w:val="333333"/>
          <w:sz w:val="24"/>
          <w:szCs w:val="24"/>
          <w:lang w:eastAsia="es-ES"/>
        </w:rPr>
        <w:lastRenderedPageBreak/>
        <w:t>(Artículo sustituido por art. 4° de la </w:t>
      </w:r>
      <w:hyperlink r:id="rId33" w:tgtFrame="_blank" w:history="1">
        <w:r w:rsidRPr="007B47D0">
          <w:rPr>
            <w:rFonts w:ascii="Arial" w:eastAsia="Times New Roman" w:hAnsi="Arial" w:cs="Arial"/>
            <w:i/>
            <w:iCs/>
            <w:color w:val="0072BB"/>
            <w:sz w:val="24"/>
            <w:szCs w:val="24"/>
            <w:u w:val="single"/>
            <w:lang w:eastAsia="es-ES"/>
          </w:rPr>
          <w:t>Ley N° 27.425</w:t>
        </w:r>
      </w:hyperlink>
      <w:r w:rsidRPr="007B47D0">
        <w:rPr>
          <w:rFonts w:ascii="Arial" w:eastAsia="Times New Roman" w:hAnsi="Arial" w:cs="Arial"/>
          <w:i/>
          <w:iCs/>
          <w:color w:val="333333"/>
          <w:sz w:val="24"/>
          <w:szCs w:val="24"/>
          <w:lang w:eastAsia="es-ES"/>
        </w:rPr>
        <w:t xml:space="preserve"> B.O. 22/12/2017. </w:t>
      </w:r>
      <w:proofErr w:type="spellStart"/>
      <w:r w:rsidRPr="007B47D0">
        <w:rPr>
          <w:rFonts w:ascii="Arial" w:eastAsia="Times New Roman" w:hAnsi="Arial" w:cs="Arial"/>
          <w:i/>
          <w:iCs/>
          <w:color w:val="333333"/>
          <w:sz w:val="24"/>
          <w:szCs w:val="24"/>
          <w:lang w:eastAsia="es-ES"/>
        </w:rPr>
        <w:t>Vigencia</w:t>
      </w:r>
      <w:proofErr w:type="gramStart"/>
      <w:r w:rsidRPr="007B47D0">
        <w:rPr>
          <w:rFonts w:ascii="Arial" w:eastAsia="Times New Roman" w:hAnsi="Arial" w:cs="Arial"/>
          <w:i/>
          <w:iCs/>
          <w:color w:val="333333"/>
          <w:sz w:val="24"/>
          <w:szCs w:val="24"/>
          <w:lang w:eastAsia="es-ES"/>
        </w:rPr>
        <w:t>:a</w:t>
      </w:r>
      <w:proofErr w:type="spellEnd"/>
      <w:proofErr w:type="gramEnd"/>
      <w:r w:rsidRPr="007B47D0">
        <w:rPr>
          <w:rFonts w:ascii="Arial" w:eastAsia="Times New Roman" w:hAnsi="Arial" w:cs="Arial"/>
          <w:i/>
          <w:iCs/>
          <w:color w:val="333333"/>
          <w:sz w:val="24"/>
          <w:szCs w:val="24"/>
          <w:lang w:eastAsia="es-ES"/>
        </w:rPr>
        <w:t xml:space="preserve"> partir del día siguiente al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48.</w:t>
      </w:r>
      <w:r w:rsidRPr="007B47D0">
        <w:rPr>
          <w:rFonts w:ascii="Arial" w:eastAsia="Times New Roman" w:hAnsi="Arial" w:cs="Arial"/>
          <w:color w:val="333333"/>
          <w:sz w:val="24"/>
          <w:szCs w:val="24"/>
          <w:lang w:eastAsia="es-ES"/>
        </w:rPr>
        <w:t> — PROHIBICIONES. Está prohibido en la vía pública: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Queda prohibido conducir con impedimentos físicos o psíquicos, sin la licencia especial correspondiente, habiendo consumido estupefacientes o medicamentos que disminuyan la aptitud para conducir. Conducir cualquier tipo de vehículos con una alcoholemia superior a 500 miligramos por litro de sangre. Para quienes conduzcan motocicletas o ciclomotores queda prohibido hacerlo con una alcoholemia superior a 200 miligramos por litro de sangre. Para vehículos destinados al transporte de pasajeros de menores y de carga, queda prohibido hacerlo cualquiera sea la concentración por litro de sangre. La autoridad competente realizará el respectivo control mediante el método adecuado aprobado a tal fin por el organismo sanitario. </w:t>
      </w:r>
      <w:r w:rsidRPr="007B47D0">
        <w:rPr>
          <w:rFonts w:ascii="Arial" w:eastAsia="Times New Roman" w:hAnsi="Arial" w:cs="Arial"/>
          <w:i/>
          <w:iCs/>
          <w:color w:val="333333"/>
          <w:sz w:val="24"/>
          <w:szCs w:val="24"/>
          <w:lang w:eastAsia="es-ES"/>
        </w:rPr>
        <w:t>(Inciso sustituido por art. 17 de la </w:t>
      </w:r>
      <w:hyperlink r:id="rId34" w:tgtFrame="_blank" w:history="1">
        <w:r w:rsidRPr="007B47D0">
          <w:rPr>
            <w:rFonts w:ascii="Arial" w:eastAsia="Times New Roman" w:hAnsi="Arial" w:cs="Arial"/>
            <w:i/>
            <w:iCs/>
            <w:color w:val="0072BB"/>
            <w:sz w:val="24"/>
            <w:szCs w:val="24"/>
            <w:u w:val="single"/>
            <w:lang w:eastAsia="es-ES"/>
          </w:rPr>
          <w:t>Ley N° 24.788</w:t>
        </w:r>
      </w:hyperlink>
      <w:r w:rsidRPr="007B47D0">
        <w:rPr>
          <w:rFonts w:ascii="Arial" w:eastAsia="Times New Roman" w:hAnsi="Arial" w:cs="Arial"/>
          <w:i/>
          <w:iCs/>
          <w:color w:val="333333"/>
          <w:sz w:val="24"/>
          <w:szCs w:val="24"/>
          <w:lang w:eastAsia="es-ES"/>
        </w:rPr>
        <w:t> B.O. 03/04/1997)</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Ceder o permitir la conducción a personas sin habilitación para ello;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A los vehículos, circular a contramano, sobre los separadores de tránsito o fuera de la calzada, salvo sobre la banquina en caso de emergencia;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Disminuir arbitraria y bruscamente la velocidad, realizar movimientos zigzagueantes o maniobras caprichosas e intempestivas;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A los menores de 18 años conducir ciclomotores en zonas céntricas, de gran concentración de vehículos o vías rápidas;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Obstruir el paso legítimo de peatones u otros vehículos en una bocacalle, avanzando sobre ella, aun con derecho a hacerlo, si del otro lado de la encrucijada no hay espacio suficiente que permita su despeje;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Conducir a una distancia del vehículo que lo precede, menor de la prudente, de acuerdo a la velocidad de marcha;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h) Circular marcha atrás, excepto para estacionar, egresar de un </w:t>
      </w:r>
      <w:proofErr w:type="spellStart"/>
      <w:r w:rsidRPr="007B47D0">
        <w:rPr>
          <w:rFonts w:ascii="Arial" w:eastAsia="Times New Roman" w:hAnsi="Arial" w:cs="Arial"/>
          <w:color w:val="333333"/>
          <w:sz w:val="24"/>
          <w:szCs w:val="24"/>
          <w:lang w:eastAsia="es-ES"/>
        </w:rPr>
        <w:t>garage</w:t>
      </w:r>
      <w:proofErr w:type="spellEnd"/>
      <w:r w:rsidRPr="007B47D0">
        <w:rPr>
          <w:rFonts w:ascii="Arial" w:eastAsia="Times New Roman" w:hAnsi="Arial" w:cs="Arial"/>
          <w:color w:val="333333"/>
          <w:sz w:val="24"/>
          <w:szCs w:val="24"/>
          <w:lang w:eastAsia="es-ES"/>
        </w:rPr>
        <w:t xml:space="preserve"> o de una calle sin salida;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i) La detención irregular sobre la calzada, el estacionamiento sobre la banquina y la detención en ella sin ocurrir emergencia;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j) En curvas, encrucijadas y otras zonas peligrosas, cambiar de carril o fila, adelantarse, no respetar la velocidad precautoria y detenerse;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k) Cruzar un paso a nivel si se percibiera la proximidad de un vehículo ferroviario, o si desde el cruce se estuvieran haciendo señales de advertencia o si las barreras estuviesen bajas o en movimiento, o la salida no estuviere </w:t>
      </w:r>
      <w:r w:rsidRPr="007B47D0">
        <w:rPr>
          <w:rFonts w:ascii="Arial" w:eastAsia="Times New Roman" w:hAnsi="Arial" w:cs="Arial"/>
          <w:color w:val="333333"/>
          <w:sz w:val="24"/>
          <w:szCs w:val="24"/>
          <w:lang w:eastAsia="es-ES"/>
        </w:rPr>
        <w:lastRenderedPageBreak/>
        <w:t>expedita. También está prohibido detenerse sobre los rieles o a menos de cinco metros de ellos cuando no hubiere barreras, o quedarse en posición que pudiere obstaculizar el libre movimiento de las barreras;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 Circular con cubiertas con fallas o sin la profundidad legal de los canales en su banda de rodamiento;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m) A los conductores de velocípedos, de ciclomotores y motocicletas, circular asidos de otros vehículos o enfilados inmediatamente tras otros automotores;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n) A los ómnibus y camiones transitar en los caminos manteniendo entre sí una distancia menor a cien metros, salvo cuando tengan más de dos carriles por mano o para realizar una maniobra de adelantamiento;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ñ) Remolcar automotores, salvo para los vehículos destinados a tal fin. Los demás vehículos podrán hacerlo en caso de fuerza mayor utilizando elementos rígidos de acople y con la debida precaución;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o) Circular con un tren de vehículos integrado con más de un (1) acoplado, excepto lo dispuesto para la maquinaria especial y agrícola y las unidades conformadas por una unidad tractora con dos (2) semirremolques biarticulados.</w:t>
      </w:r>
      <w:r w:rsidRPr="007B47D0">
        <w:rPr>
          <w:rFonts w:ascii="Arial" w:eastAsia="Times New Roman" w:hAnsi="Arial" w:cs="Arial"/>
          <w:i/>
          <w:iCs/>
          <w:color w:val="333333"/>
          <w:sz w:val="24"/>
          <w:szCs w:val="24"/>
          <w:lang w:eastAsia="es-ES"/>
        </w:rPr>
        <w:t> (Inciso sustituido por art. 121 de la </w:t>
      </w:r>
      <w:hyperlink r:id="rId35" w:tgtFrame="_blank" w:history="1">
        <w:r w:rsidRPr="007B47D0">
          <w:rPr>
            <w:rFonts w:ascii="Arial" w:eastAsia="Times New Roman" w:hAnsi="Arial" w:cs="Arial"/>
            <w:i/>
            <w:iCs/>
            <w:color w:val="0072BB"/>
            <w:sz w:val="24"/>
            <w:szCs w:val="24"/>
            <w:u w:val="single"/>
            <w:lang w:eastAsia="es-ES"/>
          </w:rPr>
          <w:t>Ley N° 27.445</w:t>
        </w:r>
      </w:hyperlink>
      <w:r w:rsidRPr="007B47D0">
        <w:rPr>
          <w:rFonts w:ascii="Arial" w:eastAsia="Times New Roman" w:hAnsi="Arial" w:cs="Arial"/>
          <w:i/>
          <w:iCs/>
          <w:color w:val="333333"/>
          <w:sz w:val="24"/>
          <w:szCs w:val="24"/>
          <w:lang w:eastAsia="es-ES"/>
        </w:rPr>
        <w:t> B.O. 18/06/2018)</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p) Transportar residuos, escombros, tierra, arena, grava, aserrín, otra carga a granel, polvorientas, que difunda olor desagradable, </w:t>
      </w:r>
      <w:proofErr w:type="gramStart"/>
      <w:r w:rsidRPr="007B47D0">
        <w:rPr>
          <w:rFonts w:ascii="Arial" w:eastAsia="Times New Roman" w:hAnsi="Arial" w:cs="Arial"/>
          <w:color w:val="333333"/>
          <w:sz w:val="24"/>
          <w:szCs w:val="24"/>
          <w:lang w:eastAsia="es-ES"/>
        </w:rPr>
        <w:t>emanaciones nocivas o sea insalubre</w:t>
      </w:r>
      <w:proofErr w:type="gramEnd"/>
      <w:r w:rsidRPr="007B47D0">
        <w:rPr>
          <w:rFonts w:ascii="Arial" w:eastAsia="Times New Roman" w:hAnsi="Arial" w:cs="Arial"/>
          <w:color w:val="333333"/>
          <w:sz w:val="24"/>
          <w:szCs w:val="24"/>
          <w:lang w:eastAsia="es-ES"/>
        </w:rPr>
        <w:t xml:space="preserve"> en vehículos o continentes no destinados a ese fin. Las unidades para transporte de animales o sustancias nauseabundas deben ser lavadas en el lugar de descarga y en cada ocasión, salvo las excepciones reglamentarias para la zona rural;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q) Transportar cualquier carga o elemento que perturbe la visibilidad, afecte peligrosamente las condiciones aerodinámicas del vehículo, oculte luces o indicadores o sobresalga de los límites permitidos;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r) Efectuar reparaciones en zonas urbanas, salvo arreglos de circunstancia, en cualquier tipo de vehículo;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s) Dejar animales sueltos y arrear hacienda, salvo en este último caso, por caminos de tierra y fuera de la calzada;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t) Estorbar u obstaculizar de cualquier forma la calzada o la banquina y hacer construcciones, instalarse o realizar venta de productos en zona alguna del camino;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u) Circular en vehículos con bandas de rodamiento metálicas o con grapas, tetones, cadenas, uñas, u otro elemento que dañe la calzada salvo sobre el </w:t>
      </w:r>
      <w:r w:rsidRPr="007B47D0">
        <w:rPr>
          <w:rFonts w:ascii="Arial" w:eastAsia="Times New Roman" w:hAnsi="Arial" w:cs="Arial"/>
          <w:color w:val="333333"/>
          <w:sz w:val="24"/>
          <w:szCs w:val="24"/>
          <w:lang w:eastAsia="es-ES"/>
        </w:rPr>
        <w:lastRenderedPageBreak/>
        <w:t xml:space="preserve">barro, nieve o hielo y también los de tracción animal en caminos de tierra. Tampoco por éstos podrán hacerlo los microbús, ómnibus, camiones o maquinaria especial, mientras estén enlodados. En este último caso, la autoridad local podrá permitir la circulación siempre que asegure la </w:t>
      </w:r>
      <w:proofErr w:type="spellStart"/>
      <w:r w:rsidRPr="007B47D0">
        <w:rPr>
          <w:rFonts w:ascii="Arial" w:eastAsia="Times New Roman" w:hAnsi="Arial" w:cs="Arial"/>
          <w:color w:val="333333"/>
          <w:sz w:val="24"/>
          <w:szCs w:val="24"/>
          <w:lang w:eastAsia="es-ES"/>
        </w:rPr>
        <w:t>transitabilidad</w:t>
      </w:r>
      <w:proofErr w:type="spellEnd"/>
      <w:r w:rsidRPr="007B47D0">
        <w:rPr>
          <w:rFonts w:ascii="Arial" w:eastAsia="Times New Roman" w:hAnsi="Arial" w:cs="Arial"/>
          <w:color w:val="333333"/>
          <w:sz w:val="24"/>
          <w:szCs w:val="24"/>
          <w:lang w:eastAsia="es-ES"/>
        </w:rPr>
        <w:t xml:space="preserve"> de la vía;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v) Usar la bocina o señales acústicas; salvo en caso de peligro o en zona rural, y tener el vehículo sirena o bocina no autorizadas;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w) Circular con vehículos que emitan gases, humos, ruidos, radiaciones u otras emanaciones contaminantes del ambiente, que excedan los límites reglamentarios;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x) Conducir utilizando auriculares y sistemas de comunicación de operación manual continua;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y) Circular con vehículos que posean defensas delanteras y/o traseras, enganches sobresalientes, o cualquier otro elemento que, excediendo los límites de los paragolpes o laterales de la carrocería, pueden ser potencialmente peligrosos para el resto de los usuarios de la vía pública.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49.</w:t>
      </w:r>
      <w:r w:rsidRPr="007B47D0">
        <w:rPr>
          <w:rFonts w:ascii="Arial" w:eastAsia="Times New Roman" w:hAnsi="Arial" w:cs="Arial"/>
          <w:color w:val="333333"/>
          <w:sz w:val="24"/>
          <w:szCs w:val="24"/>
          <w:lang w:eastAsia="es-ES"/>
        </w:rPr>
        <w:t> — ESTACIONAMIENTO. En zona urbana deben observarse las reglas siguientes: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El estacionamiento se efectuará paralelamente al cordón dejando entre vehículos un espacio no inferior a 50 cm, pudiendo la autoridad local establecer por reglamentación otras formas;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No se debe estacionar ni autorizarse el mismo: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En todo lugar donde se pueda afectar la seguridad, visibilidad o fluidez del tránsito o se oculte la señalización;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En las esquinas, entre su vértice ideal y la línea imaginaria que resulte de prolongar la ochava y en cualquier lugar peligroso;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Sobre la senda para peatones o bicicletas, aceras, rieles, sobre la calzada, y en los diez metros anteriores y posteriores a la parada del transporte de pasajeros.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Tampoco se admite la detención voluntaria. No obstante se puede autorizar, señal mediante, a estacionar en la parte externa de la vereda cuando su ancho sea mayor a 2,00 metros y la intensidad de tráfico peatonal así lo permita.</w:t>
      </w:r>
      <w:r w:rsidRPr="007B47D0">
        <w:rPr>
          <w:rFonts w:ascii="Arial" w:eastAsia="Times New Roman" w:hAnsi="Arial" w:cs="Arial"/>
          <w:i/>
          <w:iCs/>
          <w:color w:val="333333"/>
          <w:sz w:val="24"/>
          <w:szCs w:val="24"/>
          <w:lang w:eastAsia="es-ES"/>
        </w:rPr>
        <w:t> (Apartado sustituido por art. 5° de la </w:t>
      </w:r>
      <w:hyperlink r:id="rId36" w:tgtFrame="_blank" w:history="1">
        <w:r w:rsidRPr="007B47D0">
          <w:rPr>
            <w:rFonts w:ascii="Arial" w:eastAsia="Times New Roman" w:hAnsi="Arial" w:cs="Arial"/>
            <w:i/>
            <w:iCs/>
            <w:color w:val="0072BB"/>
            <w:sz w:val="24"/>
            <w:szCs w:val="24"/>
            <w:u w:val="single"/>
            <w:lang w:eastAsia="es-ES"/>
          </w:rPr>
          <w:t>Ley N° 25.965</w:t>
        </w:r>
      </w:hyperlink>
      <w:r w:rsidRPr="007B47D0">
        <w:rPr>
          <w:rFonts w:ascii="Arial" w:eastAsia="Times New Roman" w:hAnsi="Arial" w:cs="Arial"/>
          <w:i/>
          <w:iCs/>
          <w:color w:val="333333"/>
          <w:sz w:val="24"/>
          <w:szCs w:val="24"/>
          <w:lang w:eastAsia="es-ES"/>
        </w:rPr>
        <w:t> B.O. 21/12/2004).</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4. Frente a la puerta de hospitales, escuelas y otros servicios públicos, hasta diez metros a cada lado de ellos, salvo los vehículos relacionados a la función del establecimiento;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5. Frente a la salida de cines, teatros y similares, durante su funcionamiento;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6. En los accesos de </w:t>
      </w:r>
      <w:proofErr w:type="spellStart"/>
      <w:r w:rsidRPr="007B47D0">
        <w:rPr>
          <w:rFonts w:ascii="Arial" w:eastAsia="Times New Roman" w:hAnsi="Arial" w:cs="Arial"/>
          <w:color w:val="333333"/>
          <w:sz w:val="24"/>
          <w:szCs w:val="24"/>
          <w:lang w:eastAsia="es-ES"/>
        </w:rPr>
        <w:t>garages</w:t>
      </w:r>
      <w:proofErr w:type="spellEnd"/>
      <w:r w:rsidRPr="007B47D0">
        <w:rPr>
          <w:rFonts w:ascii="Arial" w:eastAsia="Times New Roman" w:hAnsi="Arial" w:cs="Arial"/>
          <w:color w:val="333333"/>
          <w:sz w:val="24"/>
          <w:szCs w:val="24"/>
          <w:lang w:eastAsia="es-ES"/>
        </w:rPr>
        <w:t xml:space="preserve"> en uso y de estacionamiento con ingreso habitual de vehículos, siempre que tengan la señal pertinente, con el respectivo horario de prohibición o restricción;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7. Por un período mayor de cinco días o del lapso que fije la autoridad local;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8. Ningún ómnibus, microbús, casa rodante, camión, acoplado, </w:t>
      </w:r>
      <w:proofErr w:type="spellStart"/>
      <w:r w:rsidRPr="007B47D0">
        <w:rPr>
          <w:rFonts w:ascii="Arial" w:eastAsia="Times New Roman" w:hAnsi="Arial" w:cs="Arial"/>
          <w:color w:val="333333"/>
          <w:sz w:val="24"/>
          <w:szCs w:val="24"/>
          <w:lang w:eastAsia="es-ES"/>
        </w:rPr>
        <w:t>semiacoplado</w:t>
      </w:r>
      <w:proofErr w:type="spellEnd"/>
      <w:r w:rsidRPr="007B47D0">
        <w:rPr>
          <w:rFonts w:ascii="Arial" w:eastAsia="Times New Roman" w:hAnsi="Arial" w:cs="Arial"/>
          <w:color w:val="333333"/>
          <w:sz w:val="24"/>
          <w:szCs w:val="24"/>
          <w:lang w:eastAsia="es-ES"/>
        </w:rPr>
        <w:t xml:space="preserve"> o maquinaria especial, excepto en los lugares que habilite a tal fin mediante la señalización pertinente;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No habrá en la vía espacios reservados para vehículos determinados, salvo disposición fundada de la autoridad y previa delimitación y señalamiento en que conste el permiso otorgado.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zona rural se estacionará lo más lejos posible de la calzada y banquina, en las zonas adyacentes y siempre que no se afecte la visibilidad.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La autoridad de tránsito en sus disposiciones de ordenamiento urbano deberá incluir normas que tornen obligatoria la delimitación de espacios para el estacionamiento o guarda de bicicletas y similares en todos los establecimientos con gran concurrencia de público.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Igualmente se deberán tomar las previsiones antes indicadas en los garajes, parques y playas destinados al estacionamiento de vehículos automotores.</w:t>
      </w:r>
      <w:r w:rsidRPr="007B47D0">
        <w:rPr>
          <w:rFonts w:ascii="Arial" w:eastAsia="Times New Roman" w:hAnsi="Arial" w:cs="Arial"/>
          <w:i/>
          <w:iCs/>
          <w:color w:val="333333"/>
          <w:sz w:val="24"/>
          <w:szCs w:val="24"/>
          <w:lang w:eastAsia="es-ES"/>
        </w:rPr>
        <w:t> (Inciso incorporado por art. 6° de la </w:t>
      </w:r>
      <w:hyperlink r:id="rId37" w:tgtFrame="_blank" w:history="1">
        <w:r w:rsidRPr="007B47D0">
          <w:rPr>
            <w:rFonts w:ascii="Arial" w:eastAsia="Times New Roman" w:hAnsi="Arial" w:cs="Arial"/>
            <w:i/>
            <w:iCs/>
            <w:color w:val="0072BB"/>
            <w:sz w:val="24"/>
            <w:szCs w:val="24"/>
            <w:u w:val="single"/>
            <w:lang w:eastAsia="es-ES"/>
          </w:rPr>
          <w:t>Ley N° 25.965</w:t>
        </w:r>
      </w:hyperlink>
      <w:r w:rsidRPr="007B47D0">
        <w:rPr>
          <w:rFonts w:ascii="Arial" w:eastAsia="Times New Roman" w:hAnsi="Arial" w:cs="Arial"/>
          <w:i/>
          <w:iCs/>
          <w:color w:val="333333"/>
          <w:sz w:val="24"/>
          <w:szCs w:val="24"/>
          <w:lang w:eastAsia="es-ES"/>
        </w:rPr>
        <w:t> B.O. 21/12/2004).</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Reglas de velocidad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50.</w:t>
      </w:r>
      <w:r w:rsidRPr="007B47D0">
        <w:rPr>
          <w:rFonts w:ascii="Arial" w:eastAsia="Times New Roman" w:hAnsi="Arial" w:cs="Arial"/>
          <w:color w:val="333333"/>
          <w:sz w:val="24"/>
          <w:szCs w:val="24"/>
          <w:lang w:eastAsia="es-ES"/>
        </w:rPr>
        <w:t> — VELOCIDAD PRECAUTORIA. El conductor debe circular siempre a una velocidad tal que, teniendo en cuenta su salud, el estado del vehículo y su carga, la visibilidad existente, las condiciones de la vía y el tiempo y densidad del tránsito, tenga siempre el total dominio de su vehículo y no entorpezca la circulación. De no ser así deberá abandonar la vía o detener la marcha.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(Último párrafo vetado por art. 9° del </w:t>
      </w:r>
      <w:hyperlink r:id="rId38" w:tgtFrame="_blank" w:history="1">
        <w:r w:rsidRPr="007B47D0">
          <w:rPr>
            <w:rFonts w:ascii="Arial" w:eastAsia="Times New Roman" w:hAnsi="Arial" w:cs="Arial"/>
            <w:i/>
            <w:iCs/>
            <w:color w:val="0072BB"/>
            <w:sz w:val="24"/>
            <w:szCs w:val="24"/>
            <w:u w:val="single"/>
            <w:lang w:eastAsia="es-ES"/>
          </w:rPr>
          <w:t>Decreto N° 179/1995</w:t>
        </w:r>
      </w:hyperlink>
      <w:r w:rsidRPr="007B47D0">
        <w:rPr>
          <w:rFonts w:ascii="Arial" w:eastAsia="Times New Roman" w:hAnsi="Arial" w:cs="Arial"/>
          <w:i/>
          <w:iCs/>
          <w:color w:val="333333"/>
          <w:sz w:val="24"/>
          <w:szCs w:val="24"/>
          <w:lang w:eastAsia="es-ES"/>
        </w:rPr>
        <w:t> B.O. 10/02/1995)</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lastRenderedPageBreak/>
        <w:t>ARTICULO 51.</w:t>
      </w:r>
      <w:r w:rsidRPr="007B47D0">
        <w:rPr>
          <w:rFonts w:ascii="Arial" w:eastAsia="Times New Roman" w:hAnsi="Arial" w:cs="Arial"/>
          <w:color w:val="333333"/>
          <w:sz w:val="24"/>
          <w:szCs w:val="24"/>
          <w:lang w:eastAsia="es-ES"/>
        </w:rPr>
        <w:t> — VELOCIDAD MAXIMA. Los límites máximos de velocidad son: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En zona urbana: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En calles: 40 km/h;</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En avenidas: 60 km/h;</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En vías con semaforización coordinada y sólo para motocicletas y automóviles: la velocidad de coordinación de los semáforos;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En zona rural: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Para motocicletas, automóviles y camionetas: 110 km/h;</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Para microbús, ómnibus y casas rodantes motorizadas: 90 km/h;</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Para camiones y automotores con casa rodante acoplada: 80 km/h;</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Para transportes de sustancias peligrosas: 80 km/h;</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c) En </w:t>
      </w:r>
      <w:proofErr w:type="spellStart"/>
      <w:r w:rsidRPr="007B47D0">
        <w:rPr>
          <w:rFonts w:ascii="Arial" w:eastAsia="Times New Roman" w:hAnsi="Arial" w:cs="Arial"/>
          <w:color w:val="333333"/>
          <w:sz w:val="24"/>
          <w:szCs w:val="24"/>
          <w:lang w:eastAsia="es-ES"/>
        </w:rPr>
        <w:t>semiautopistas</w:t>
      </w:r>
      <w:proofErr w:type="spellEnd"/>
      <w:r w:rsidRPr="007B47D0">
        <w:rPr>
          <w:rFonts w:ascii="Arial" w:eastAsia="Times New Roman" w:hAnsi="Arial" w:cs="Arial"/>
          <w:color w:val="333333"/>
          <w:sz w:val="24"/>
          <w:szCs w:val="24"/>
          <w:lang w:eastAsia="es-ES"/>
        </w:rPr>
        <w:t>: los mismos límites que en zona rural para los distintos tipos de vehículos, salvo el de 120 km/h para motocicletas y automóviles;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En autopistas: los mismos del inciso b), salvo para motocicletas y automóviles que podrán llegar hasta 130 km/h y los del punto 2 que tendrán el máximo de 100 km/h;</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Límites máximos especiales: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En las encrucijadas urbanas sin semáforo: la velocidad precautoria, nunca superior a 30 km/h;</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En los pasos a nivel sin barrera ni semáforos: la velocidad precautoria no superior a 20 km/h y después de asegurarse el conductor que no viene un tren;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En proximidad de establecimientos escolares, deportivos y de gran afluencia de personas: velocidad precautoria no mayor a 20 km/h, durante su funcionamiento;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En rutas que atraviesen zonas urbanas, 60 km/h, salvo señalización en contrario.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lastRenderedPageBreak/>
        <w:t>ARTICULO 52.</w:t>
      </w:r>
      <w:r w:rsidRPr="007B47D0">
        <w:rPr>
          <w:rFonts w:ascii="Arial" w:eastAsia="Times New Roman" w:hAnsi="Arial" w:cs="Arial"/>
          <w:color w:val="333333"/>
          <w:sz w:val="24"/>
          <w:szCs w:val="24"/>
          <w:lang w:eastAsia="es-ES"/>
        </w:rPr>
        <w:t> — LIMITES ESPECIALES. Se respetarán además los siguientes límites: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Mínimos: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En zona urbana y autopistas: la mitad del máximo fijado para cada tipo de vía;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2. En caminos y </w:t>
      </w:r>
      <w:proofErr w:type="spellStart"/>
      <w:r w:rsidRPr="007B47D0">
        <w:rPr>
          <w:rFonts w:ascii="Arial" w:eastAsia="Times New Roman" w:hAnsi="Arial" w:cs="Arial"/>
          <w:color w:val="333333"/>
          <w:sz w:val="24"/>
          <w:szCs w:val="24"/>
          <w:lang w:eastAsia="es-ES"/>
        </w:rPr>
        <w:t>semiautopistas</w:t>
      </w:r>
      <w:proofErr w:type="spellEnd"/>
      <w:r w:rsidRPr="007B47D0">
        <w:rPr>
          <w:rFonts w:ascii="Arial" w:eastAsia="Times New Roman" w:hAnsi="Arial" w:cs="Arial"/>
          <w:color w:val="333333"/>
          <w:sz w:val="24"/>
          <w:szCs w:val="24"/>
          <w:lang w:eastAsia="es-ES"/>
        </w:rPr>
        <w:t>: 40 km/h, salvo los vehículos que deban portar permisos, y las maquinarias especiales;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Señalizados: los que establezca la autoridad del tránsito en los sectores del camino en los que así lo aconseje la seguridad y fluidez de la circulación;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Promocionales: para promover el ahorro de combustible y una mayor ocupación de automóviles, se podrá aumentar el límite máximo del carril izquierdo de una autopista para tales fines.</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III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Reglas para vehículos de transporte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53.</w:t>
      </w:r>
      <w:r w:rsidRPr="007B47D0">
        <w:rPr>
          <w:rFonts w:ascii="Arial" w:eastAsia="Times New Roman" w:hAnsi="Arial" w:cs="Arial"/>
          <w:color w:val="333333"/>
          <w:sz w:val="24"/>
          <w:szCs w:val="24"/>
          <w:lang w:eastAsia="es-ES"/>
        </w:rPr>
        <w:t> — Exigencias comunes. Los propietarios de vehículos del servicio de transporte de pasajeros y carga, deben tener organizado el mismo de modo que:</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a) Los vehículos circulen en condiciones adecuadas de seguridad, siendo responsables de su cumplimiento, no obstante la obligación que pueda tener el conductor de comunicarles las anomalías que detecte;</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b) No deban utilizar unidades con mayor antigüedad que la siguiente, salvo que se ajusten a las limitaciones de uso, tipo y cantidad de carga, velocidad y otras que se les fije en el reglamento y en la revisión técnica periódica:</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1. De diez (10) años para los de sustancias peligrosas y pasajeros.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2. De veinte (20) años para los de carga.</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La autoridad competente del transporte puede establecer términos menores en función de la calidad de servicio que requiera;</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c) Sin perjuicio de un diseño armónico con los fines de esta ley, excepto aquellos a que se refiere el artículo 56 en su inciso e), los vehículos y su carga no deben superar las siguientes dimensiones máximas: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1. Ancho: dos metros con sesenta centímetros.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 xml:space="preserve">2. Alto: cuatro metros con diez centímetros para las unidades afectadas al </w:t>
      </w:r>
      <w:r w:rsidRPr="007B47D0">
        <w:rPr>
          <w:rFonts w:ascii="Arial" w:eastAsia="Times New Roman" w:hAnsi="Arial" w:cs="Arial"/>
          <w:color w:val="333333"/>
          <w:sz w:val="24"/>
          <w:szCs w:val="24"/>
          <w:lang w:eastAsia="es-ES"/>
        </w:rPr>
        <w:lastRenderedPageBreak/>
        <w:t>transporte de pasajeros y cuatro metros con treinta centímetros para las unidades destinadas al transporte de cargas.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3. Largo:</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3.1. Camión simple: 13 metros con 20 cm.</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3.2. Camión con acoplado: 20 m.</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3.3. Camión y ómnibus articulado: 18,60 m.</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3.4. Unidad tractora con semirremolque (articulado) y acoplado: 20 m con 50 cm.</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3.5. Unidad tractora con dos (2) semirremolques biarticulados (</w:t>
      </w:r>
      <w:proofErr w:type="spellStart"/>
      <w:r w:rsidRPr="007B47D0">
        <w:rPr>
          <w:rFonts w:ascii="Arial" w:eastAsia="Times New Roman" w:hAnsi="Arial" w:cs="Arial"/>
          <w:color w:val="333333"/>
          <w:sz w:val="24"/>
          <w:szCs w:val="24"/>
          <w:lang w:eastAsia="es-ES"/>
        </w:rPr>
        <w:t>Bitrén</w:t>
      </w:r>
      <w:proofErr w:type="spellEnd"/>
      <w:r w:rsidRPr="007B47D0">
        <w:rPr>
          <w:rFonts w:ascii="Arial" w:eastAsia="Times New Roman" w:hAnsi="Arial" w:cs="Arial"/>
          <w:color w:val="333333"/>
          <w:sz w:val="24"/>
          <w:szCs w:val="24"/>
          <w:lang w:eastAsia="es-ES"/>
        </w:rPr>
        <w:t>): 30 m con 25 cm.</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3.6. Ómnibus: 15 m. En urbanos el límite puede ser menor en función de la tradición normativa y características de la zona a la que están afectados.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d) Los vehículos y su carga no transmitan a la calzada un peso mayor al indicado en los siguientes casos: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1. Por eje simple:</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1.1. Con ruedas individuales: 6 toneladas.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1.2. Con rodado doble: 10,5 toneladas.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2. Por conjunto (tándem) doble de ejes: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2.1. Con ruedas individuales: 10 toneladas.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2.2. Ambos con rodado doble: 18 toneladas.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3. Por conjunto (tándem) triple de ejes con rodado doble: 25,5 toneladas;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4. En total para una formación normal de vehículos: 75 toneladas; siempre que las configuraciones de vehículos estén debidamente reglamentadas.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5. Para camión acoplado o acoplado considerados individualmente: lo que resulte de su configuración de ejes, en configuraciones debidamente reglamentadas.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 xml:space="preserve">La reglamentación define los límites intermedios de diversas combinaciones de ruedas, las dimensiones del tándem, las tolerancias, el uso de ruedas </w:t>
      </w:r>
      <w:proofErr w:type="spellStart"/>
      <w:r w:rsidRPr="007B47D0">
        <w:rPr>
          <w:rFonts w:ascii="Arial" w:eastAsia="Times New Roman" w:hAnsi="Arial" w:cs="Arial"/>
          <w:color w:val="333333"/>
          <w:sz w:val="24"/>
          <w:szCs w:val="24"/>
          <w:lang w:eastAsia="es-ES"/>
        </w:rPr>
        <w:t>superanchas</w:t>
      </w:r>
      <w:proofErr w:type="spellEnd"/>
      <w:r w:rsidRPr="007B47D0">
        <w:rPr>
          <w:rFonts w:ascii="Arial" w:eastAsia="Times New Roman" w:hAnsi="Arial" w:cs="Arial"/>
          <w:color w:val="333333"/>
          <w:sz w:val="24"/>
          <w:szCs w:val="24"/>
          <w:lang w:eastAsia="es-ES"/>
        </w:rPr>
        <w:t>, las excepciones y restricciones para los vehículos especiales de transporte de otros vehículos sobre sí.</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 xml:space="preserve">e) La relación entre la potencia efectiva al freno y el peso total de arrastre sea </w:t>
      </w:r>
      <w:r w:rsidRPr="007B47D0">
        <w:rPr>
          <w:rFonts w:ascii="Arial" w:eastAsia="Times New Roman" w:hAnsi="Arial" w:cs="Arial"/>
          <w:color w:val="333333"/>
          <w:sz w:val="24"/>
          <w:szCs w:val="24"/>
          <w:lang w:eastAsia="es-ES"/>
        </w:rPr>
        <w:lastRenderedPageBreak/>
        <w:t>igual o superior al valor 4,25 CV DIN (caballo vapor DIN) por tonelada de peso, salvo las excepciones fundadas que por reglamentación se establezcan;</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f) Obtengan la habilitación técnica de cada unidad, cuyo comprobante será requerido para cualquier trámite relativo al servicio o al vehículo;</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g) Los vehículos, excepto los de transporte urbano de carga y pasajeros, estén equipados a efectos del control, para prevención e investigación de accidentes y de otros fines, con un dispositivo inviolable y de fácil lectura que permita conocer la velocidad, distancia, tiempo y otras variables sobre su comportamiento, permitiendo su control en cualquier lugar donde se halle el vehículo;</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 xml:space="preserve">h) Los vehículos lleven en la parte trasera, sobre un círculo </w:t>
      </w:r>
      <w:proofErr w:type="spellStart"/>
      <w:r w:rsidRPr="007B47D0">
        <w:rPr>
          <w:rFonts w:ascii="Arial" w:eastAsia="Times New Roman" w:hAnsi="Arial" w:cs="Arial"/>
          <w:color w:val="333333"/>
          <w:sz w:val="24"/>
          <w:szCs w:val="24"/>
          <w:lang w:eastAsia="es-ES"/>
        </w:rPr>
        <w:t>reflectivo</w:t>
      </w:r>
      <w:proofErr w:type="spellEnd"/>
      <w:r w:rsidRPr="007B47D0">
        <w:rPr>
          <w:rFonts w:ascii="Arial" w:eastAsia="Times New Roman" w:hAnsi="Arial" w:cs="Arial"/>
          <w:color w:val="333333"/>
          <w:sz w:val="24"/>
          <w:szCs w:val="24"/>
          <w:lang w:eastAsia="es-ES"/>
        </w:rPr>
        <w:t xml:space="preserve"> la cifra indicativa de la velocidad máxima que les está permitido desarrollar;</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i) Los no videntes y demás discapacitados gocen en el servicio de transporte del beneficio de poder trasladarse con el animal guía o aparato de asistencia de que se valgan;</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j) En el servicio de transporte de pasajeros por carretera se brindarán al usuario las instrucciones necesarias para casos de siniestro;</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k) Cuenten con el permiso, concesión, habilitación o inscripción del servicio, de parte de la autoridad de transporte correspondiente. Esta obligación comprende a todo automotor que no sea de uso particular exclusivo.</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Queda expresamente prohibida en todo el territorio nacional la circulación en tráfico de jurisdicción nacional de vehículos de transporte por automotor colectivo de pasajeros que no hayan cumplido con los requisitos establecidos por la autoridad nacional competente en materia de transporte y en los acuerdos internacionales bilaterales y multilaterales vigentes relativos al transporte automotor.</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La circulación de los vehículos autorizados en el punto 3.5 del inciso c) del presente artículo se limitará a corredores viales definidos por la autoridad de aplicación, garantizando la seguridad vial de todos aquellos que transiten por ellos a través de medidas extra de seguridad y precaución.</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Cuando se verificase la circulación de un vehículo en infracción a lo señalado en los párrafos anteriores se dispondrá la paralización del servicio y la retención del vehículo utilizado hasta subsanarse las irregularidades comprobadas, sin perjuicio de que la autoridad nacional de transporte prosiga la sustanciación de las actuaciones pertinentes en orden a la aplicación de las sanciones que correspondan.</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El Poder Ejecutivo nacional dispondrá las medidas que resulten pertinentes a fin de coordinar el accionar de los organismos de seguridad de las distintas jurisdicciones a los efectos de posibilitar el cumplimiento de lo precedentemente establecido.</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lastRenderedPageBreak/>
        <w:br/>
      </w:r>
      <w:proofErr w:type="spellStart"/>
      <w:r w:rsidRPr="007B47D0">
        <w:rPr>
          <w:rFonts w:ascii="Arial" w:eastAsia="Times New Roman" w:hAnsi="Arial" w:cs="Arial"/>
          <w:color w:val="333333"/>
          <w:sz w:val="24"/>
          <w:szCs w:val="24"/>
          <w:lang w:eastAsia="es-ES"/>
        </w:rPr>
        <w:t>Encomiéndase</w:t>
      </w:r>
      <w:proofErr w:type="spellEnd"/>
      <w:r w:rsidRPr="007B47D0">
        <w:rPr>
          <w:rFonts w:ascii="Arial" w:eastAsia="Times New Roman" w:hAnsi="Arial" w:cs="Arial"/>
          <w:color w:val="333333"/>
          <w:sz w:val="24"/>
          <w:szCs w:val="24"/>
          <w:lang w:eastAsia="es-ES"/>
        </w:rPr>
        <w:t xml:space="preserve"> al Ministerio de Transporte la actualización periódica de los valores establecidos en el presente artículo, conforme las nuevas tecnologías y necesidades que se desarrollen en el futuro.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(Artículo sustituido por art. 22 de la </w:t>
      </w:r>
      <w:hyperlink r:id="rId39" w:tgtFrame="_blank" w:history="1">
        <w:r w:rsidRPr="007B47D0">
          <w:rPr>
            <w:rFonts w:ascii="Arial" w:eastAsia="Times New Roman" w:hAnsi="Arial" w:cs="Arial"/>
            <w:i/>
            <w:iCs/>
            <w:color w:val="0072BB"/>
            <w:sz w:val="24"/>
            <w:szCs w:val="24"/>
            <w:u w:val="single"/>
            <w:lang w:eastAsia="es-ES"/>
          </w:rPr>
          <w:t>Ley N° 27.445</w:t>
        </w:r>
      </w:hyperlink>
      <w:r w:rsidRPr="007B47D0">
        <w:rPr>
          <w:rFonts w:ascii="Arial" w:eastAsia="Times New Roman" w:hAnsi="Arial" w:cs="Arial"/>
          <w:i/>
          <w:iCs/>
          <w:color w:val="333333"/>
          <w:sz w:val="24"/>
          <w:szCs w:val="24"/>
          <w:lang w:eastAsia="es-ES"/>
        </w:rPr>
        <w:t> B.O. 18/06/2018)</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54.</w:t>
      </w:r>
      <w:r w:rsidRPr="007B47D0">
        <w:rPr>
          <w:rFonts w:ascii="Arial" w:eastAsia="Times New Roman" w:hAnsi="Arial" w:cs="Arial"/>
          <w:color w:val="333333"/>
          <w:sz w:val="24"/>
          <w:szCs w:val="24"/>
          <w:lang w:eastAsia="es-ES"/>
        </w:rPr>
        <w:t xml:space="preserve"> — TRANSPORTE </w:t>
      </w:r>
      <w:proofErr w:type="gramStart"/>
      <w:r w:rsidRPr="007B47D0">
        <w:rPr>
          <w:rFonts w:ascii="Arial" w:eastAsia="Times New Roman" w:hAnsi="Arial" w:cs="Arial"/>
          <w:color w:val="333333"/>
          <w:sz w:val="24"/>
          <w:szCs w:val="24"/>
          <w:lang w:eastAsia="es-ES"/>
        </w:rPr>
        <w:t>PUBLICO</w:t>
      </w:r>
      <w:proofErr w:type="gramEnd"/>
      <w:r w:rsidRPr="007B47D0">
        <w:rPr>
          <w:rFonts w:ascii="Arial" w:eastAsia="Times New Roman" w:hAnsi="Arial" w:cs="Arial"/>
          <w:color w:val="333333"/>
          <w:sz w:val="24"/>
          <w:szCs w:val="24"/>
          <w:lang w:eastAsia="es-ES"/>
        </w:rPr>
        <w:t>. En el servicio de transporte urbano regirán, además de las normas del artículo anterior, las siguientes reglas: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El ascenso y descenso de pasajeros se hará en las paradas establecidas;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Cuando no haya parada señalada, el ascenso y descenso se efectuará sobre el costado derecho de la calzada, antes de la encrucijada;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Entre las 22 y 6 horas del día siguiente y durante tormenta o lluvia, el ascenso y descenso debe hacerse antes de la encrucijada que el pasajero requiera, aunque no coincida con parada establecida. De igual beneficio gozarán permanentemente las personas con movilidad reducida (embarazadas, discapacitadas, etc.), que además tendrán preferencia para el uso de asientos;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En toda circunstancia la detención se hará paralelamente a la acera y junto a ella, de manera tal que permita el adelantamiento de otros vehículos por su izquierda y lo impida por su derecha;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Queda prohibido en los vehículos en circulación, fumar, sacar los brazos o partes del cuerpo fuera de los mismos, o llevar sus puertas abiertas.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55.</w:t>
      </w:r>
      <w:r w:rsidRPr="007B47D0">
        <w:rPr>
          <w:rFonts w:ascii="Arial" w:eastAsia="Times New Roman" w:hAnsi="Arial" w:cs="Arial"/>
          <w:color w:val="333333"/>
          <w:sz w:val="24"/>
          <w:szCs w:val="24"/>
          <w:lang w:eastAsia="es-ES"/>
        </w:rPr>
        <w:t> — TRANSPORTE DE ESCOLARES. En el transporte de escolares o menores de 14 años, debe extremarse la prudencia en la circulación y cuando su cantidad lo requiera serán acompañados por una persona mayor para su control. No llevarán más pasajeros que plazas y los mismos serán tomados y dejados en el lugar más cercano posible al de sus domicilios y destinos.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Los vehículos tendrán en las condiciones que fije el reglamento sólo asientos fijos, elementos de seguridad y estructurales necesarios, distintivos y una adecuada salubridad e higiene.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Tendrán </w:t>
      </w:r>
      <w:proofErr w:type="gramStart"/>
      <w:r w:rsidRPr="007B47D0">
        <w:rPr>
          <w:rFonts w:ascii="Arial" w:eastAsia="Times New Roman" w:hAnsi="Arial" w:cs="Arial"/>
          <w:color w:val="333333"/>
          <w:sz w:val="24"/>
          <w:szCs w:val="24"/>
          <w:lang w:eastAsia="es-ES"/>
        </w:rPr>
        <w:t>cinturón de seguridad combinados e inerciales</w:t>
      </w:r>
      <w:proofErr w:type="gramEnd"/>
      <w:r w:rsidRPr="007B47D0">
        <w:rPr>
          <w:rFonts w:ascii="Arial" w:eastAsia="Times New Roman" w:hAnsi="Arial" w:cs="Arial"/>
          <w:color w:val="333333"/>
          <w:sz w:val="24"/>
          <w:szCs w:val="24"/>
          <w:lang w:eastAsia="es-ES"/>
        </w:rPr>
        <w:t>, de uso obligatorio en todos los asientos del vehículo. </w:t>
      </w:r>
      <w:r w:rsidRPr="007B47D0">
        <w:rPr>
          <w:rFonts w:ascii="Arial" w:eastAsia="Times New Roman" w:hAnsi="Arial" w:cs="Arial"/>
          <w:i/>
          <w:iCs/>
          <w:color w:val="333333"/>
          <w:sz w:val="24"/>
          <w:szCs w:val="24"/>
          <w:lang w:eastAsia="es-ES"/>
        </w:rPr>
        <w:t>(Párrafo sustituido por art. 1° de la </w:t>
      </w:r>
      <w:hyperlink r:id="rId40" w:tgtFrame="_blank" w:history="1">
        <w:r w:rsidRPr="007B47D0">
          <w:rPr>
            <w:rFonts w:ascii="Arial" w:eastAsia="Times New Roman" w:hAnsi="Arial" w:cs="Arial"/>
            <w:i/>
            <w:iCs/>
            <w:color w:val="0072BB"/>
            <w:sz w:val="24"/>
            <w:szCs w:val="24"/>
            <w:u w:val="single"/>
            <w:lang w:eastAsia="es-ES"/>
          </w:rPr>
          <w:t>Ley N° 25.857</w:t>
        </w:r>
      </w:hyperlink>
      <w:r w:rsidRPr="007B47D0">
        <w:rPr>
          <w:rFonts w:ascii="Arial" w:eastAsia="Times New Roman" w:hAnsi="Arial" w:cs="Arial"/>
          <w:i/>
          <w:iCs/>
          <w:color w:val="333333"/>
          <w:sz w:val="24"/>
          <w:szCs w:val="24"/>
          <w:lang w:eastAsia="es-ES"/>
        </w:rPr>
        <w:t> B.O. 8/1/2004).</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Los transportistas escolares, tendrán que adecuar sus vehículos en consecuencia con las disposiciones de la presente ley en un plazo no mayor de </w:t>
      </w:r>
      <w:r w:rsidRPr="007B47D0">
        <w:rPr>
          <w:rFonts w:ascii="Arial" w:eastAsia="Times New Roman" w:hAnsi="Arial" w:cs="Arial"/>
          <w:color w:val="333333"/>
          <w:sz w:val="24"/>
          <w:szCs w:val="24"/>
          <w:lang w:eastAsia="es-ES"/>
        </w:rPr>
        <w:lastRenderedPageBreak/>
        <w:t>un (1) año, contado a partir de la entrada en vigencia de la presente ley. </w:t>
      </w:r>
      <w:r w:rsidRPr="007B47D0">
        <w:rPr>
          <w:rFonts w:ascii="Arial" w:eastAsia="Times New Roman" w:hAnsi="Arial" w:cs="Arial"/>
          <w:i/>
          <w:iCs/>
          <w:color w:val="333333"/>
          <w:sz w:val="24"/>
          <w:szCs w:val="24"/>
          <w:lang w:eastAsia="es-ES"/>
        </w:rPr>
        <w:t>(Párrafo incorporado por art. 2° de la </w:t>
      </w:r>
      <w:hyperlink r:id="rId41" w:tgtFrame="_blank" w:history="1">
        <w:r w:rsidRPr="007B47D0">
          <w:rPr>
            <w:rFonts w:ascii="Arial" w:eastAsia="Times New Roman" w:hAnsi="Arial" w:cs="Arial"/>
            <w:i/>
            <w:iCs/>
            <w:color w:val="0072BB"/>
            <w:sz w:val="24"/>
            <w:szCs w:val="24"/>
            <w:u w:val="single"/>
            <w:lang w:eastAsia="es-ES"/>
          </w:rPr>
          <w:t>Ley N° 25.857</w:t>
        </w:r>
      </w:hyperlink>
      <w:r w:rsidRPr="007B47D0">
        <w:rPr>
          <w:rFonts w:ascii="Arial" w:eastAsia="Times New Roman" w:hAnsi="Arial" w:cs="Arial"/>
          <w:i/>
          <w:iCs/>
          <w:color w:val="333333"/>
          <w:sz w:val="24"/>
          <w:szCs w:val="24"/>
          <w:lang w:eastAsia="es-ES"/>
        </w:rPr>
        <w:t> B.O. 8/1/2004).</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56.</w:t>
      </w:r>
      <w:r w:rsidRPr="007B47D0">
        <w:rPr>
          <w:rFonts w:ascii="Arial" w:eastAsia="Times New Roman" w:hAnsi="Arial" w:cs="Arial"/>
          <w:color w:val="333333"/>
          <w:sz w:val="24"/>
          <w:szCs w:val="24"/>
          <w:lang w:eastAsia="es-ES"/>
        </w:rPr>
        <w:t> — TRANSPORTE DE CARGA. Los propietarios de vehículos de carga dedicados al servicio de transporte, sean particulares o empresas, conductores o no, deben: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Estar inscriptos en el registro de transportes de carga correspondiente;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Inscribir en sus vehículos la identificación y domicilio, la tara, el peso máximo de arrastre (P.M.A.) y el tipo de los mismos, con las excepciones reglamentarias;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Proporcionar a sus choferes la pertinente carta de porte en los tipos de viaje y forma que fija la reglamentación;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Proveer la pertinente cédula de acreditación para tripular cualquiera de sus unidades, en los casos y forma reglamentada;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Transportar la carga excepcional e indivisible en vehículos especiales y con la portación del permiso otorgado por el ente vial competente previsto en el artículo 57;</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Transportar el ganado mayor, los líquidos y la carga a granel en vehículos que cuenten con la compartimentación reglamentaria;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g) Colocar los contenedores normalizados en vehículos adaptados con los dispositivos de sujeción que cumplan las condiciones de seguridad reglamentarias y la debida señalización perimetral con elementos </w:t>
      </w:r>
      <w:proofErr w:type="spellStart"/>
      <w:r w:rsidRPr="007B47D0">
        <w:rPr>
          <w:rFonts w:ascii="Arial" w:eastAsia="Times New Roman" w:hAnsi="Arial" w:cs="Arial"/>
          <w:color w:val="333333"/>
          <w:sz w:val="24"/>
          <w:szCs w:val="24"/>
          <w:lang w:eastAsia="es-ES"/>
        </w:rPr>
        <w:t>retroreflectivos</w:t>
      </w:r>
      <w:proofErr w:type="spellEnd"/>
      <w:r w:rsidRPr="007B47D0">
        <w:rPr>
          <w:rFonts w:ascii="Arial" w:eastAsia="Times New Roman" w:hAnsi="Arial" w:cs="Arial"/>
          <w:color w:val="333333"/>
          <w:sz w:val="24"/>
          <w:szCs w:val="24"/>
          <w:lang w:eastAsia="es-ES"/>
        </w:rPr>
        <w:t>;</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h) Cuando transporten sustancias peligrosas: estar provistos de los elementos distintivos y de seguridad reglamentarios, ser conducidos y tripulados por personal con capacitación especializada en el tipo de carga que llevan y ajustarse en lo pertinente a las disposiciones de la ley 24.051.</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57.</w:t>
      </w:r>
      <w:r w:rsidRPr="007B47D0">
        <w:rPr>
          <w:rFonts w:ascii="Arial" w:eastAsia="Times New Roman" w:hAnsi="Arial" w:cs="Arial"/>
          <w:color w:val="333333"/>
          <w:sz w:val="24"/>
          <w:szCs w:val="24"/>
          <w:lang w:eastAsia="es-ES"/>
        </w:rPr>
        <w:t xml:space="preserve"> — EXCESO DE CARGA. Es responsabilidad del transportista la distribución o descarga fuera de la vía pública, y bajo su exclusiva responsabilidad, de la carga que exceda las dimensiones o </w:t>
      </w:r>
      <w:proofErr w:type="gramStart"/>
      <w:r w:rsidRPr="007B47D0">
        <w:rPr>
          <w:rFonts w:ascii="Arial" w:eastAsia="Times New Roman" w:hAnsi="Arial" w:cs="Arial"/>
          <w:color w:val="333333"/>
          <w:sz w:val="24"/>
          <w:szCs w:val="24"/>
          <w:lang w:eastAsia="es-ES"/>
        </w:rPr>
        <w:t>peso máximo permitidos</w:t>
      </w:r>
      <w:proofErr w:type="gramEnd"/>
      <w:r w:rsidRPr="007B47D0">
        <w:rPr>
          <w:rFonts w:ascii="Arial" w:eastAsia="Times New Roman" w:hAnsi="Arial" w:cs="Arial"/>
          <w:color w:val="333333"/>
          <w:sz w:val="24"/>
          <w:szCs w:val="24"/>
          <w:lang w:eastAsia="es-ES"/>
        </w:rPr>
        <w:t>.</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Cuando una carga excepcional no pueda ser transportada en otra forma o por otro medio, la autoridad jurisdiccional competente, con intervención de la responsable de la estructura vial, si juzga aceptable el tránsito del modo solicitado, otorgará un permiso especial para exceder los pesos y dimensiones máximos permitidos, lo cual no exime de responsabilidad por los daños que se causen ni del pago compensatorio por disminución de la vida útil de la vía.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Podrá delegarse a una entidad federal o nacional el otorgamiento de permisos.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El transportista responde por el daño que ocasione a la vía pública como consecuencia de la extralimitación en el peso o dimensiones de su vehículo. También el cargador y todo el que intervenga en la contratación o prestación del servicio, responden solidariamente por multas y daños. El receptor de cargas debe facilitar a la autoridad competente los medios y constancias que disponga, caso contrario incurre en infracción.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58.</w:t>
      </w:r>
      <w:r w:rsidRPr="007B47D0">
        <w:rPr>
          <w:rFonts w:ascii="Arial" w:eastAsia="Times New Roman" w:hAnsi="Arial" w:cs="Arial"/>
          <w:color w:val="333333"/>
          <w:sz w:val="24"/>
          <w:szCs w:val="24"/>
          <w:lang w:eastAsia="es-ES"/>
        </w:rPr>
        <w:t> — REVISORES DE CARGA. Los revisores designados por la autoridad jurisdiccional podrán examinar los vehículos de carga para comprobar si se cumple, respecto de ésta, con las exigencias de la presente y su reglamentación.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autoridad policial y de seguridad debe prestar auxilio, tanto para parar el vehículo como para hacer cumplir las indicaciones de ello.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No pueden ser detenidos ni demorados los transportes de valores bancarios o postales debidamente acreditados.</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IV</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Reglas para casos especiales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59.</w:t>
      </w:r>
      <w:r w:rsidRPr="007B47D0">
        <w:rPr>
          <w:rFonts w:ascii="Arial" w:eastAsia="Times New Roman" w:hAnsi="Arial" w:cs="Arial"/>
          <w:color w:val="333333"/>
          <w:sz w:val="24"/>
          <w:szCs w:val="24"/>
          <w:lang w:eastAsia="es-ES"/>
        </w:rPr>
        <w:t xml:space="preserve"> — OBSTACULOS. La detención de todo vehículo o la presencia de carga u objetos sobre la calzada o banquina, debido </w:t>
      </w:r>
      <w:proofErr w:type="spellStart"/>
      <w:r w:rsidRPr="007B47D0">
        <w:rPr>
          <w:rFonts w:ascii="Arial" w:eastAsia="Times New Roman" w:hAnsi="Arial" w:cs="Arial"/>
          <w:color w:val="333333"/>
          <w:sz w:val="24"/>
          <w:szCs w:val="24"/>
          <w:lang w:eastAsia="es-ES"/>
        </w:rPr>
        <w:t>a caso</w:t>
      </w:r>
      <w:proofErr w:type="spellEnd"/>
      <w:r w:rsidRPr="007B47D0">
        <w:rPr>
          <w:rFonts w:ascii="Arial" w:eastAsia="Times New Roman" w:hAnsi="Arial" w:cs="Arial"/>
          <w:color w:val="333333"/>
          <w:sz w:val="24"/>
          <w:szCs w:val="24"/>
          <w:lang w:eastAsia="es-ES"/>
        </w:rPr>
        <w:t xml:space="preserve"> fortuito o fuerza mayor </w:t>
      </w:r>
      <w:proofErr w:type="gramStart"/>
      <w:r w:rsidRPr="007B47D0">
        <w:rPr>
          <w:rFonts w:ascii="Arial" w:eastAsia="Times New Roman" w:hAnsi="Arial" w:cs="Arial"/>
          <w:color w:val="333333"/>
          <w:sz w:val="24"/>
          <w:szCs w:val="24"/>
          <w:lang w:eastAsia="es-ES"/>
        </w:rPr>
        <w:t>debe</w:t>
      </w:r>
      <w:proofErr w:type="gramEnd"/>
      <w:r w:rsidRPr="007B47D0">
        <w:rPr>
          <w:rFonts w:ascii="Arial" w:eastAsia="Times New Roman" w:hAnsi="Arial" w:cs="Arial"/>
          <w:color w:val="333333"/>
          <w:sz w:val="24"/>
          <w:szCs w:val="24"/>
          <w:lang w:eastAsia="es-ES"/>
        </w:rPr>
        <w:t xml:space="preserve"> ser advertida a los usuarios de la vía pública al menos con la inmediata colocación de balizas reglamentarias.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autoridad presente debe remover el obstáculo sin dilación, por sí sola o con la colaboración del responsable si lo hubiera y estuviere en posibilidad de hacerlo.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Asimismo, los trabajadores que cumplen tareas sobre la calzada y los funcionarios de aplicación y comprobación, deben utilizar vestimenta que los destaque suficientemente por su color de día y por su </w:t>
      </w:r>
      <w:proofErr w:type="spellStart"/>
      <w:r w:rsidRPr="007B47D0">
        <w:rPr>
          <w:rFonts w:ascii="Arial" w:eastAsia="Times New Roman" w:hAnsi="Arial" w:cs="Arial"/>
          <w:color w:val="333333"/>
          <w:sz w:val="24"/>
          <w:szCs w:val="24"/>
          <w:lang w:eastAsia="es-ES"/>
        </w:rPr>
        <w:t>retrorreflectancia</w:t>
      </w:r>
      <w:proofErr w:type="spellEnd"/>
      <w:r w:rsidRPr="007B47D0">
        <w:rPr>
          <w:rFonts w:ascii="Arial" w:eastAsia="Times New Roman" w:hAnsi="Arial" w:cs="Arial"/>
          <w:color w:val="333333"/>
          <w:sz w:val="24"/>
          <w:szCs w:val="24"/>
          <w:lang w:eastAsia="es-ES"/>
        </w:rPr>
        <w:t xml:space="preserve"> de noche.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autoridad de aplicación puede disponer la suspensión temporal de la circulación, cuando situaciones climáticas o de emergencia lo hagan aconsejable.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60.</w:t>
      </w:r>
      <w:r w:rsidRPr="007B47D0">
        <w:rPr>
          <w:rFonts w:ascii="Arial" w:eastAsia="Times New Roman" w:hAnsi="Arial" w:cs="Arial"/>
          <w:color w:val="333333"/>
          <w:sz w:val="24"/>
          <w:szCs w:val="24"/>
          <w:lang w:eastAsia="es-ES"/>
        </w:rPr>
        <w:t xml:space="preserve"> — USO ESPECIAL DE LA VIA. El uso de la vía pública para fines extraños al tránsito, tales como: manifestaciones, </w:t>
      </w:r>
      <w:proofErr w:type="spellStart"/>
      <w:r w:rsidRPr="007B47D0">
        <w:rPr>
          <w:rFonts w:ascii="Arial" w:eastAsia="Times New Roman" w:hAnsi="Arial" w:cs="Arial"/>
          <w:color w:val="333333"/>
          <w:sz w:val="24"/>
          <w:szCs w:val="24"/>
          <w:lang w:eastAsia="es-ES"/>
        </w:rPr>
        <w:t>mitines</w:t>
      </w:r>
      <w:proofErr w:type="spellEnd"/>
      <w:r w:rsidRPr="007B47D0">
        <w:rPr>
          <w:rFonts w:ascii="Arial" w:eastAsia="Times New Roman" w:hAnsi="Arial" w:cs="Arial"/>
          <w:color w:val="333333"/>
          <w:sz w:val="24"/>
          <w:szCs w:val="24"/>
          <w:lang w:eastAsia="es-ES"/>
        </w:rPr>
        <w:t>, exhibiciones, competencias de velocidad pedestres, ciclísticas, ecuestres, automovilísticas, deben ser previamente autorizados por la autoridad correspondiente, solamente si:</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a) El tránsito normal puede mantenerse con similar fluidez por vías alternativas de reemplazo;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Los organizadores acrediten que se adoptarán en el lugar las necesarias medidas de seguridad para personas o cosas;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Se responsabilizan los organizadores por sí o contratando un seguro por los eventuales daños a terceros o a la estructura vial, que pudieran surgir de la realización de un acto que implique riesgos.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61.</w:t>
      </w:r>
      <w:r w:rsidRPr="007B47D0">
        <w:rPr>
          <w:rFonts w:ascii="Arial" w:eastAsia="Times New Roman" w:hAnsi="Arial" w:cs="Arial"/>
          <w:color w:val="333333"/>
          <w:sz w:val="24"/>
          <w:szCs w:val="24"/>
          <w:lang w:eastAsia="es-ES"/>
        </w:rPr>
        <w:t> — VEHICULOS DE EMERGENCIAS. Los vehículos de los servicios de emergencia pueden, excepcionalmente y en cumplimiento estricto de su misión específica, no respetar las normas referentes a la circulación, velocidad y estacionamiento, si ello les fuera absolutamente imprescindible en la ocasión de que se trate siempre y cuando no ocasionen un mal mayor que aquel que intenten resolver.</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Sólo en tal circunstancia deben circular, para advertir su presencia, con sus balizas distintivas de emergencia en funcionamiento y agregando el sonido de una sirena si su cometido requiriera extraordinaria urgencia.</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Los demás usuarios de la vía pública tienen la obligación de tomar todas las medidas necesarias a su alcance para facilitar el avance de esos vehículos en tales circunstancias, y no pueden seguirlos.</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La sirena debe usarse simultáneamente con las balizas distintivas, con la máxima moderación posible.</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t>Estos vehículos tendrán habilitación especial y no excederán los quince (15) años de antigüedad, excepto en el caso de autobombas, móviles de los cuerpos de bomberos y vehículos afectados a las fuerzas armadas y de seguridad cuyos vehículos podrán exceder dicho período siempre que cuenten con la revisión técnica obligatoria otorgada por autoridad competente.</w:t>
      </w:r>
      <w:r w:rsidRPr="007B47D0">
        <w:rPr>
          <w:rFonts w:ascii="Arial" w:eastAsia="Times New Roman" w:hAnsi="Arial" w:cs="Arial"/>
          <w:color w:val="333333"/>
          <w:sz w:val="24"/>
          <w:szCs w:val="24"/>
          <w:lang w:eastAsia="es-ES"/>
        </w:rPr>
        <w:br/>
      </w:r>
      <w:r w:rsidRPr="007B47D0">
        <w:rPr>
          <w:rFonts w:ascii="Arial" w:eastAsia="Times New Roman" w:hAnsi="Arial" w:cs="Arial"/>
          <w:color w:val="333333"/>
          <w:sz w:val="24"/>
          <w:szCs w:val="24"/>
          <w:lang w:eastAsia="es-ES"/>
        </w:rPr>
        <w:br/>
      </w:r>
      <w:r w:rsidRPr="007B47D0">
        <w:rPr>
          <w:rFonts w:ascii="Arial" w:eastAsia="Times New Roman" w:hAnsi="Arial" w:cs="Arial"/>
          <w:i/>
          <w:iCs/>
          <w:color w:val="333333"/>
          <w:sz w:val="24"/>
          <w:szCs w:val="24"/>
          <w:lang w:eastAsia="es-ES"/>
        </w:rPr>
        <w:t>(Artículo sustituido por art. 1º de la </w:t>
      </w:r>
      <w:hyperlink r:id="rId42" w:tgtFrame="_blank" w:history="1">
        <w:r w:rsidRPr="007B47D0">
          <w:rPr>
            <w:rFonts w:ascii="Arial" w:eastAsia="Times New Roman" w:hAnsi="Arial" w:cs="Arial"/>
            <w:i/>
            <w:iCs/>
            <w:color w:val="0072BB"/>
            <w:sz w:val="24"/>
            <w:szCs w:val="24"/>
            <w:u w:val="single"/>
            <w:lang w:eastAsia="es-ES"/>
          </w:rPr>
          <w:t>Ley Nº 27.603</w:t>
        </w:r>
      </w:hyperlink>
      <w:r w:rsidRPr="007B47D0">
        <w:rPr>
          <w:rFonts w:ascii="Arial" w:eastAsia="Times New Roman" w:hAnsi="Arial" w:cs="Arial"/>
          <w:i/>
          <w:iCs/>
          <w:color w:val="333333"/>
          <w:sz w:val="24"/>
          <w:szCs w:val="24"/>
          <w:lang w:eastAsia="es-ES"/>
        </w:rPr>
        <w:t> B.O. 18/12/2020)</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62.</w:t>
      </w:r>
      <w:r w:rsidRPr="007B47D0">
        <w:rPr>
          <w:rFonts w:ascii="Arial" w:eastAsia="Times New Roman" w:hAnsi="Arial" w:cs="Arial"/>
          <w:color w:val="333333"/>
          <w:sz w:val="24"/>
          <w:szCs w:val="24"/>
          <w:lang w:eastAsia="es-ES"/>
        </w:rPr>
        <w:t> — MAQUINARIA ESPECIAL. La maquinaria especial que transite por la vía pública, debe ajustarse a las normas del Capítulo precedente en lo pertinente y hacerlo de día, sin niebla, prudentemente, a no más de 30 km/h, a una distancia de por lo menos cien metros del vehículo que la preceda y sin adelantarse a otro en movimiento.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Si el camino es pavimentado o mejorado, no debe usar la calzada siempre que sea posible utilizar otro sector.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posibilidad de ingresar a una zona céntrica urbana debe surgir de una autorización al efecto o de la especial del artículo 57.</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Si excede las dimensiones máximas permitidas en no más de un 15% se otorgará una autorización general para circular, con las restricciones que correspondan.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Si el exceso en las dimensiones es mayor del 15% o lo es en el peso, debe contar con la autorización especial del artículo 57, pero no puede transmitir a la calzada una presión por superficie de contacto de cada rueda superior a la que autoriza el reglamento.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la maquinaria especial agrícola podrá agregársele además de una casa rodante hasta dos acoplados con sus accesorios y elementos desmontables, siempre que no supere la longitud máxima permitida en cada caso.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63.</w:t>
      </w:r>
      <w:r w:rsidRPr="007B47D0">
        <w:rPr>
          <w:rFonts w:ascii="Arial" w:eastAsia="Times New Roman" w:hAnsi="Arial" w:cs="Arial"/>
          <w:color w:val="333333"/>
          <w:sz w:val="24"/>
          <w:szCs w:val="24"/>
          <w:lang w:eastAsia="es-ES"/>
        </w:rPr>
        <w:t> — FRANQUICIAS ESPECIALES. Los siguientes beneficiarios gozarán de las franquicias que la reglamentación les otorga a cada uno, en virtud de sus necesidades, en cuyo caso deben llevar adelante y atrás del vehículo que utilicen, en forma visible, el distintivo reglamentario, sin perjuicio de la placa patente correspondiente: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Los lisiados, conductores o no;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Los diplomáticos extranjeros acreditados en el país;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Los profesionales en prestación de un servicio (público o privado) de carácter urgente y bien común;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Los automotores antiguos de colección y prototipos experimentales que no reúnan las condiciones de seguridad requeridas para vehículos, pueden solicitar de la autoridad local, las franquicias que los exceptúe de ciertos requisitos para circular en los lugares, ocasiones y lapsos determinados;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Los chasis o vehículos incompletos en traslado para su complementación gozan de autorización general, con el itinerario que les fije la autoridad;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Los acoplados especiales para traslado de material deportivo no comercial;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Los vehículos para transporte postal y de valores bancarios.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Queda prohibida toda otra forma de franquicia en esta materia y el libre tránsito o estacionamiento.</w:t>
      </w:r>
    </w:p>
    <w:p w:rsid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p>
    <w:p w:rsid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p>
    <w:p w:rsid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lastRenderedPageBreak/>
        <w:t>CAPITULO V</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Accidentes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64.</w:t>
      </w:r>
      <w:r w:rsidRPr="007B47D0">
        <w:rPr>
          <w:rFonts w:ascii="Arial" w:eastAsia="Times New Roman" w:hAnsi="Arial" w:cs="Arial"/>
          <w:color w:val="333333"/>
          <w:sz w:val="24"/>
          <w:szCs w:val="24"/>
          <w:lang w:eastAsia="es-ES"/>
        </w:rPr>
        <w:t> — PRESUNCIONES. Se considera accidente de tránsito todo hecho que produzca daño en personas o cosas como consecuencia de la circulación.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Se presume responsable de un accidente al que carecía de prioridad de paso o cometió una infracción relacionada con la causa del mismo, sin perjuicio de la responsabilidad que pueda corresponderles a los que, aun respetando las disposiciones, pudiendo haberlo evitado voluntariamente, no lo hicieron.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El peatón goza del beneficio de la duda y presunciones en su favor en tanto no incurra en graves violaciones a las reglas del tránsito.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65.</w:t>
      </w:r>
      <w:r w:rsidRPr="007B47D0">
        <w:rPr>
          <w:rFonts w:ascii="Arial" w:eastAsia="Times New Roman" w:hAnsi="Arial" w:cs="Arial"/>
          <w:color w:val="333333"/>
          <w:sz w:val="24"/>
          <w:szCs w:val="24"/>
          <w:lang w:eastAsia="es-ES"/>
        </w:rPr>
        <w:t> — OBLIGACIONES. Es obligatorio para partícipes de un accidente de tránsito: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Detenerse inmediatamente;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Suministrar los datos de su licencia de conductor y del seguro obligatorio a la otra parte y a la autoridad interviniente. Si los mismos no estuviesen presentes, debe adjuntar tales datos adhiriéndolos eficazmente al vehículo dañado;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Denunciar el hecho ante cualquier autoridad de aplicación;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Comparecer y declarar ante la autoridad de juzgamiento o de investigación administrativa cuando sean citados.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66.</w:t>
      </w:r>
      <w:r w:rsidRPr="007B47D0">
        <w:rPr>
          <w:rFonts w:ascii="Arial" w:eastAsia="Times New Roman" w:hAnsi="Arial" w:cs="Arial"/>
          <w:color w:val="333333"/>
          <w:sz w:val="24"/>
          <w:szCs w:val="24"/>
          <w:lang w:eastAsia="es-ES"/>
        </w:rPr>
        <w:t> — INVESTIGACION ACCIDENTOLOGICA. Los accidentes del tránsito serán estudiados y analizados a los fines estadísticos y para establecer su causalidad y obtener conclusiones que permitan aconsejar medidas para su prevención. Los datos son de carácter reservado. Para su obtención se emplean los siguientes mecanismos: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En todos los accidentes no comprendidos en los incisos siguientes la autoridad de aplicación labrará un acta de choque con los datos que compruebe y denuncia de las partes, entregando a éstas original y copia, a los fines del artículo 68, párrafo 4º;</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b) Los accidentes en que corresponda sumario penal, la autoridad de aplicación en base a los datos de su conocimiento, confeccionará la ficha </w:t>
      </w:r>
      <w:proofErr w:type="spellStart"/>
      <w:r w:rsidRPr="007B47D0">
        <w:rPr>
          <w:rFonts w:ascii="Arial" w:eastAsia="Times New Roman" w:hAnsi="Arial" w:cs="Arial"/>
          <w:color w:val="333333"/>
          <w:sz w:val="24"/>
          <w:szCs w:val="24"/>
          <w:lang w:eastAsia="es-ES"/>
        </w:rPr>
        <w:t>accidentológica</w:t>
      </w:r>
      <w:proofErr w:type="spellEnd"/>
      <w:r w:rsidRPr="007B47D0">
        <w:rPr>
          <w:rFonts w:ascii="Arial" w:eastAsia="Times New Roman" w:hAnsi="Arial" w:cs="Arial"/>
          <w:color w:val="333333"/>
          <w:sz w:val="24"/>
          <w:szCs w:val="24"/>
          <w:lang w:eastAsia="es-ES"/>
        </w:rPr>
        <w:t>, que remitirá al organismo encargado de la estadística;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 xml:space="preserve">c) En los siniestros que por su importancia, habitualidad u originalidad se justifique, se ordenará una investigación </w:t>
      </w:r>
      <w:proofErr w:type="gramStart"/>
      <w:r w:rsidRPr="007B47D0">
        <w:rPr>
          <w:rFonts w:ascii="Arial" w:eastAsia="Times New Roman" w:hAnsi="Arial" w:cs="Arial"/>
          <w:color w:val="333333"/>
          <w:sz w:val="24"/>
          <w:szCs w:val="24"/>
          <w:lang w:eastAsia="es-ES"/>
        </w:rPr>
        <w:t>técnico</w:t>
      </w:r>
      <w:proofErr w:type="gramEnd"/>
      <w:r w:rsidRPr="007B47D0">
        <w:rPr>
          <w:rFonts w:ascii="Arial" w:eastAsia="Times New Roman" w:hAnsi="Arial" w:cs="Arial"/>
          <w:color w:val="333333"/>
          <w:sz w:val="24"/>
          <w:szCs w:val="24"/>
          <w:lang w:eastAsia="es-ES"/>
        </w:rPr>
        <w:t xml:space="preserve"> administrativa profunda a través del ente especializado reconocido, el que tendrá acceso para investigar piezas y personas involucradas, pudiendo requerir, si corresponde, el auxilio de la fuerza pública e informes de organismos oficiales.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67.</w:t>
      </w:r>
      <w:r w:rsidRPr="007B47D0">
        <w:rPr>
          <w:rFonts w:ascii="Arial" w:eastAsia="Times New Roman" w:hAnsi="Arial" w:cs="Arial"/>
          <w:color w:val="333333"/>
          <w:sz w:val="24"/>
          <w:szCs w:val="24"/>
          <w:lang w:eastAsia="es-ES"/>
        </w:rPr>
        <w:t> — SISTEMA DE EVACUACION Y AUXILIO. Las autoridades competentes locales y jurisdiccionales organizarán un sistema de auxilio para emergencias, prestando, requiriendo y coordinando los socorros necesarios mediante la armonización de los medios de comunicación, de transporte y asistenciales.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Centralizarán igualmente el intercambio de datos para la atención de heridos en el lugar del accidente y su forma de traslado hacia los centros médicos.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68.</w:t>
      </w:r>
      <w:r w:rsidRPr="007B47D0">
        <w:rPr>
          <w:rFonts w:ascii="Arial" w:eastAsia="Times New Roman" w:hAnsi="Arial" w:cs="Arial"/>
          <w:color w:val="333333"/>
          <w:sz w:val="24"/>
          <w:szCs w:val="24"/>
          <w:lang w:eastAsia="es-ES"/>
        </w:rPr>
        <w:t xml:space="preserve"> — SEGURO OBLIGATORIO. Todo automotor, acoplado o </w:t>
      </w:r>
      <w:proofErr w:type="spellStart"/>
      <w:r w:rsidRPr="007B47D0">
        <w:rPr>
          <w:rFonts w:ascii="Arial" w:eastAsia="Times New Roman" w:hAnsi="Arial" w:cs="Arial"/>
          <w:color w:val="333333"/>
          <w:sz w:val="24"/>
          <w:szCs w:val="24"/>
          <w:lang w:eastAsia="es-ES"/>
        </w:rPr>
        <w:t>semiacoplado</w:t>
      </w:r>
      <w:proofErr w:type="spellEnd"/>
      <w:r w:rsidRPr="007B47D0">
        <w:rPr>
          <w:rFonts w:ascii="Arial" w:eastAsia="Times New Roman" w:hAnsi="Arial" w:cs="Arial"/>
          <w:color w:val="333333"/>
          <w:sz w:val="24"/>
          <w:szCs w:val="24"/>
          <w:lang w:eastAsia="es-ES"/>
        </w:rPr>
        <w:t xml:space="preserve"> debe estar cubierto por seguro, de acuerdo a las condiciones que fije la autoridad en materia aseguradora, que cubra eventuales daños causados a terceros, transportados o no.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Igualmente resultará obligatorio el seguro para las motocicletas en las mismas condiciones que rige para los automotores.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Este seguro obligatorio será anual y podrá contratarse con cualquier entidad autorizada para operar en el ramo, la que debe otorgar al asegurado el comprobante que indica el inciso c) del artículo 40. Previamente se exigirá el cumplimiento de la revisión técnica obligatoria o que el vehículo esté en condiciones reglamentarias de seguridad si aquélla no se ha realizado en el año previo.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Las denuncias de siniestro se recibirán en base al acta de choque del artículo 66 inciso a), debiendo remitir copia al organismo encargado de la estadística.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Los gastos de sanatorio o velatorio de terceros, serán abonados de inmediato por el asegurador, sin perjuicio de los derechos que se pueden hacer valer luego. El acreedor por tales servicios puede subrogarse en el crédito del tercero o sus derechohabientes.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Carece de validez la renuncia a un reclamo posterior, hecha con motivo de este pago.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reglamentación regulará, una vez en funcionamiento el área pertinente del Registro Nacional de Antecedentes de Tránsito, el sistema de prima variable, que aumentará o disminuirá, según haya el asegurado denunciado o no el accidente, en el año previo de vigencia del seguro.</w:t>
      </w:r>
    </w:p>
    <w:p w:rsid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lastRenderedPageBreak/>
        <w:t>TITULO VII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BASES PARA EL PROCEDIMIENTO</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color w:val="333333"/>
          <w:sz w:val="24"/>
          <w:szCs w:val="24"/>
          <w:lang w:eastAsia="es-ES"/>
        </w:rPr>
        <w:t>Principios Procesales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69.</w:t>
      </w:r>
      <w:r w:rsidRPr="007B47D0">
        <w:rPr>
          <w:rFonts w:ascii="Arial" w:eastAsia="Times New Roman" w:hAnsi="Arial" w:cs="Arial"/>
          <w:color w:val="333333"/>
          <w:sz w:val="24"/>
          <w:szCs w:val="24"/>
          <w:lang w:eastAsia="es-ES"/>
        </w:rPr>
        <w:t> — PRINCIPIOS BASICOS. El procedimiento para aplicar esta ley es el que establece en cada jurisdicción la autoridad competente. El mismo debe: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Asegurar el pertinente proceso adjetivo y el derecho de defensa del presunto infractor;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Autorizar a los jueces locales con competencia penal y contravencional del lugar donde se cometió la transgresión, a aplicar las sanciones que surgen de esta ley, en los juicios en que intervengan de los cuales resulta la comisión de infracciones y no haya recaído otra pena;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Reconocer validez plena a los actos de las jurisdicciones con las que exista reciprocidad;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Tener por válidas las notificaciones efectuadas con constancia de ella, en el domicilio fijado en la licencia habilitante del presunto infractor;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Conferir a la constancia de recepción de copia del acta de comprobación fuerza de citación suficiente para comparecer ante el juez en el lugar y plazo que indique, el que no será inferior a cinco días, sin perjuicio del comparendo voluntario;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Adoptar en la documentación de uso general un sistema práctico y uniforme que permita la fácil detección de su falsificación o violación;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Prohibir el otorgamiento de gratificaciones del Estado a quienes constaten infracciones, sea por la cantidad que se comprueben o por las recaudaciones que se realicen;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h) Permitir la remisión de los antecedentes a la jurisdicción del domicilio del presunto infractor, cuando éste se encuentre a más de 60 kilómetros del asiento del juzgado que corresponda a la jurisdicción en la que cometió la infracción, a efectos de que en ella pueda ser juzgado o cumplir la condena.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70.</w:t>
      </w:r>
      <w:r w:rsidRPr="007B47D0">
        <w:rPr>
          <w:rFonts w:ascii="Arial" w:eastAsia="Times New Roman" w:hAnsi="Arial" w:cs="Arial"/>
          <w:color w:val="333333"/>
          <w:sz w:val="24"/>
          <w:szCs w:val="24"/>
          <w:lang w:eastAsia="es-ES"/>
        </w:rPr>
        <w:t> — DEBERES DE LAS AUTORIDADES. Las autoridades pertinentes deben observar las siguientes reglas: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a) En materia de comprobación de faltas: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Actuar de oficio o por denuncia;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Investigar la posible comisión de faltas en todo accidente de tránsito;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Identificarse ante el presunto infractor, indicándole la dependencia inmediata a la que pertenece;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Utilizar el formulario de acta reglamentario, entregando copia al presunto infractor, salvo que no se identificare o se diere a la fuga, circunstancia que se hará constar en ella;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En materia de juzgamiento: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Aplicar esta ley con prioridad sobre cualquier otra norma que pretenda regular la misma materia;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Evaluar el acta de comprobación de infracción con sujeción a las reglas de la sana crítica razonada;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3. Hacer traer por la fuerza pública a los </w:t>
      </w:r>
      <w:proofErr w:type="spellStart"/>
      <w:r w:rsidRPr="007B47D0">
        <w:rPr>
          <w:rFonts w:ascii="Arial" w:eastAsia="Times New Roman" w:hAnsi="Arial" w:cs="Arial"/>
          <w:color w:val="333333"/>
          <w:sz w:val="24"/>
          <w:szCs w:val="24"/>
          <w:lang w:eastAsia="es-ES"/>
        </w:rPr>
        <w:t>incomparecientes</w:t>
      </w:r>
      <w:proofErr w:type="spellEnd"/>
      <w:r w:rsidRPr="007B47D0">
        <w:rPr>
          <w:rFonts w:ascii="Arial" w:eastAsia="Times New Roman" w:hAnsi="Arial" w:cs="Arial"/>
          <w:color w:val="333333"/>
          <w:sz w:val="24"/>
          <w:szCs w:val="24"/>
          <w:lang w:eastAsia="es-ES"/>
        </w:rPr>
        <w:t xml:space="preserve"> debidamente citados, rebeldes o prófugos, salvo los casos previstos en los artículos 69, inciso h), y 71;</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Atender todos los días durante ocho horas, por lo menos.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71.</w:t>
      </w:r>
      <w:r w:rsidRPr="007B47D0">
        <w:rPr>
          <w:rFonts w:ascii="Arial" w:eastAsia="Times New Roman" w:hAnsi="Arial" w:cs="Arial"/>
          <w:color w:val="333333"/>
          <w:sz w:val="24"/>
          <w:szCs w:val="24"/>
          <w:lang w:eastAsia="es-ES"/>
        </w:rPr>
        <w:t> — INTERJURISDICCIONALIDAD. Todo imputado, que se domicilie a más de sesenta kilómetros del asiento del juez competente que corresponda a la jurisdicción del lugar de comisión de la infracción, tendrá derecho a ejercer su defensa por escrito mediante el uso de un correo postal de fehaciente constatación.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Cuando el imputado se domicilie a una distancia menor, está obligado a comparecer o ser traído por la fuerza pública ante el juez mencionado en primer lugar.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Asimismo cuando el presunto infractor acredite necesidad de ausentarse, se aplazará el juzgamiento hasta su regreso. Este plazo no podrá ser mayor de SESENTA (60) días, salvo serias razones que justifiquen una postergación mayor.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Para el caso de las infracciones realizadas en la jurisdicción nacional, será optativo para el infractor prorrogar el juzgamiento al juez competente en razón de su domicilio, siempre y cuando el mismo pertenezca a una jurisdicción adherida al sistema. El domicilio será el que conste en la Licencia Nacional de </w:t>
      </w:r>
      <w:r w:rsidRPr="007B47D0">
        <w:rPr>
          <w:rFonts w:ascii="Arial" w:eastAsia="Times New Roman" w:hAnsi="Arial" w:cs="Arial"/>
          <w:color w:val="333333"/>
          <w:sz w:val="24"/>
          <w:szCs w:val="24"/>
          <w:lang w:eastAsia="es-ES"/>
        </w:rPr>
        <w:lastRenderedPageBreak/>
        <w:t>Conducir o el último que figure en el documento nacional de identidad si el cambio de este último fuere posterior al que obra en la Licencia de Conducir y anterior a la fecha de la infracción. Cuando el conductor no hubiese sido identificado en el momento de la infracción el domicilio que se tendrá en cuenta será el del infractor presunto de acuerdo a la información suministrada por el Registro de la Propiedad Automotor.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Cuando el juzgamiento requiera el conocimiento del lugar donde se cometió la infracción el juez actuante podrá solicitar los informes pertinentes al juez o a las autoridades de constatación locales.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reglamentación establecerá los supuestos y las condiciones para ejercer esta opción.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El Estado nacional propiciará un sistema de colaboración interprovincial para las notificaciones, juzgamiento y toda otra medida que permita homogeneizar los procedimientos previstos a los fines del efectivo cumplimiento de lo establecido en la presente ley y su reglamentación.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(Artículo sustituido por art. 30 de la </w:t>
      </w:r>
      <w:hyperlink r:id="rId43"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Medidas Cautelares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72.</w:t>
      </w:r>
      <w:r w:rsidRPr="007B47D0">
        <w:rPr>
          <w:rFonts w:ascii="Arial" w:eastAsia="Times New Roman" w:hAnsi="Arial" w:cs="Arial"/>
          <w:color w:val="333333"/>
          <w:sz w:val="24"/>
          <w:szCs w:val="24"/>
          <w:lang w:eastAsia="es-ES"/>
        </w:rPr>
        <w:t> — RETENCION PREVENTIVA. La autoridad de comprobación o aplicación debe retener, dando inmediato conocimiento a la autoridad de juzgamiento: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A los conductores cuando: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Sean sorprendidos in-fraganti en estado de intoxicación alcohólica, estupefacientes u otra sustancia que disminuya las condiciones psicofísicas normales o en su defecto ante la presunción de alguno de los estados anteriormente enumerados, se requiere al tiempo de la retención, comprobante médico o de dispositivo aprobado que acredite tal estado, por el tiempo necesario para recuperar el estado normal. Esta retención no deberá exceder de doce horas;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Fuguen habiendo participado en un accidente o habiendo cometido alguna de las infracciones descriptas en el artículo 86, por el tiempo necesario para labrar las actuaciones policiales correspondientes; el que no podrá exceder el tiempo establecido en el apartado anterior.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A las licencias habilitantes, cuando: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1. Estuvieren vencidas;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Hubieren caducado por cambio de datos no denunciados oportunamente;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No se ajusten a los límites de edad correspondientes;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Hayan sido adulteradas o surja una evidente violación a los requisitos exigidos en esta ley;</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5. Sea evidente la disminución de las condiciones psicofísicas del titular, con relación a la exigible al serle otorgada, excepto a los discapacitados debidamente habilitados, debiéndose proceder conforme el artículo 19;</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6. El titular se encuentre inhabilitado o suspendido para conducir;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A los vehículos: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Que no cumplan con las exigencias de seguridad reglamentaria, labrando un acta provisional, la que, salvo en los casos de vehículos afectados al transporte por automotor de pasajeros o carga, presentada dentro de los tres días ante la autoridad competente, acreditando haber subsanado la falta, quedará anulada. El incumplimiento del procedimiento precedente convertirá el acta en definitiva.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retención durará el tiempo necesario para labrar el acta excepto si el requisito faltante es tal que pone en peligro cierto la seguridad del tránsito o implique inobservancia de las condiciones de ejecución que para los servicios de transporte por automotor de pasajeros o de carga, establece la autoridad competente.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tales casos la retención durará hasta que se repare el defecto o se regularicen las condiciones de ejecución del servicio indicado.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Si son conducidos por personas no habilitadas para el tipo de vehículos que conducen, inhabilitadas, con habilitación suspendida o que no cumplan con las edades reglamentarias para cada tipo de vehículo.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tal caso, luego de labrada el acta, el vehículo podrá ser liberado bajo la conducción de otra persona habilitada, caso contrario el vehículo será removido y remitido a los depósitos que indique la autoridad de comprobación donde será entregado a quienes acrediten su propiedad o tenencia legítima, previo pago de los gastos que haya demandado el traslado.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Cuando se comprobare que estuviere o circulare excedido en peso o en sus dimensiones o en infracción a la normativa vigente sobre transporte de carga en general o de sustancias peligrosas, ordenando la desafectación y verificación técnica del vehículo utilizado en la comisión de la falta.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4. Cuando estén prestando un servicio de transporte de pasajeros o de carga, careciendo del permiso, autorización, concesión, habilitación o inscripción exigidos o en excesos de los mismos, sin perjuicio de la sanción pertinente, la autoridad de aplicación dispondrá la paralización preventiva del servicio en infracción, en el tiempo y lugar de verificación, ordenando la desafectación e inspección técnica del vehículo utilizado en la comisión de la falta, siendo responsable el transportista transgresor respecto de los pasajeros y terceros damnificados.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5. Que estando mal estacionados obstruyan la circulación o la visibilidad, los que ocupen lugares destinados a vehículos de emergencias o de servicio público de pasajeros; los abandonados en la vía pública y los que por haber sufrido deterioros no pueden circular y no fueren reparados o retirados de inmediato, serán remitidos a depósitos que indique la autoridad de comprobación, donde serán entregados a quienes acrediten la propiedad o tenencia, fijando la reglamentación el plazo máximo de permanencia y el destino a darles una vez vencido el mismo. Los gastos que demande el procedimiento serán con cargo a los propietarios y abonados previo a su retiro.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6. Que transporten valores bancarios o postales por el tiempo necesario para su acreditación y el labrado del acta respectiva si así correspondiera debiendo subsanar las deficiencias detectadas en el lugar de destino y por el tiempo necesario para labrar el acta de comprobación y aclarar las anomalías constatadas.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7. Que sean conducidos en las condiciones enunciadas en el inciso p) del artículo 77 de la presente ley. En dicho caso, luego de labrada el acta, el vehículo podrá circular, siempre y cuando desciendan del mismo las personas que sean necesarias para adecuar el número de ocupantes a la capacidad para la cual fue construido.</w:t>
      </w:r>
      <w:r w:rsidRPr="007B47D0">
        <w:rPr>
          <w:rFonts w:ascii="Arial" w:eastAsia="Times New Roman" w:hAnsi="Arial" w:cs="Arial"/>
          <w:i/>
          <w:iCs/>
          <w:color w:val="333333"/>
          <w:sz w:val="24"/>
          <w:szCs w:val="24"/>
          <w:lang w:eastAsia="es-ES"/>
        </w:rPr>
        <w:t> (Apartado incorporado por art. 31 de la </w:t>
      </w:r>
      <w:hyperlink r:id="rId44"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8. Que sean conducidos en las condiciones enunciadas en el inciso r) del artículo 77 de la presente ley. En dicho caso, luego de labrada el acta, el vehículo será removido y remitido al depósito que indique la Autoridad de Comprobación donde será entregado a quien acredite su propiedad o tenencia legítima, previo pago de los gastos que haya demandado el traslado.</w:t>
      </w:r>
      <w:r w:rsidRPr="007B47D0">
        <w:rPr>
          <w:rFonts w:ascii="Arial" w:eastAsia="Times New Roman" w:hAnsi="Arial" w:cs="Arial"/>
          <w:i/>
          <w:iCs/>
          <w:color w:val="333333"/>
          <w:sz w:val="24"/>
          <w:szCs w:val="24"/>
          <w:lang w:eastAsia="es-ES"/>
        </w:rPr>
        <w:t> (Apartado incorporado por art. 31 de la </w:t>
      </w:r>
      <w:hyperlink r:id="rId45"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Las cosas que creen riesgos en la vía pública o se encuentren abandonadas. Si se trata de vehículos u otros elementos que pudieran tener valor, serán remitidos a los depósitos que indique la autoridad de comprobación, dándose inmediato conocimiento al propietario si fuere habido;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La documentación de los vehículos particulares, de transporte de pasajeros público o privado o de carga, cuando: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1. No cumpla con los requisitos exigidos por la normativa vigente.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Esté adulterada o no haya verosimilitud entre lo declarado en la reglamentación y las condiciones fácticas verificadas.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Se infrinjan normas referidas especialmente a la circulación de los mismos o su habilitación.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Cuando estén prestando un servicio de transporte por automotor de pasajeros careciendo de permiso, autorización, concesión, habilitación o inscripción exigidos en la normativa vigente sin perjuicio de la sanción pertinente.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w:t>
      </w:r>
      <w:r w:rsidRPr="007B47D0">
        <w:rPr>
          <w:rFonts w:ascii="Arial" w:eastAsia="Times New Roman" w:hAnsi="Arial" w:cs="Arial"/>
          <w:color w:val="333333"/>
          <w:sz w:val="24"/>
          <w:szCs w:val="24"/>
          <w:lang w:eastAsia="es-ES"/>
        </w:rPr>
        <w:t> </w:t>
      </w:r>
      <w:r w:rsidRPr="007B47D0">
        <w:rPr>
          <w:rFonts w:ascii="Arial" w:eastAsia="Times New Roman" w:hAnsi="Arial" w:cs="Arial"/>
          <w:b/>
          <w:bCs/>
          <w:color w:val="333333"/>
          <w:sz w:val="24"/>
          <w:szCs w:val="24"/>
          <w:lang w:eastAsia="es-ES"/>
        </w:rPr>
        <w:t>72 bis</w:t>
      </w:r>
      <w:r w:rsidRPr="007B47D0">
        <w:rPr>
          <w:rFonts w:ascii="Arial" w:eastAsia="Times New Roman" w:hAnsi="Arial" w:cs="Arial"/>
          <w:color w:val="333333"/>
          <w:sz w:val="24"/>
          <w:szCs w:val="24"/>
          <w:lang w:eastAsia="es-ES"/>
        </w:rPr>
        <w:t> — RETENCION PREVENTIVA - BOLETA DE CITACION DEL INCULPADO – AUTORIZACION PROVISIONAL. En los supuestos de comisión de alguna de las faltas graves enunciadas en los incisos m), n), o), s), w), x) o y) del artículo 77 de la presente ley, la Autoridad de Comprobación o Aplicación retendrá la licencia para conducir a los infractores y la remplazará con la entrega, en ese mismo acto, de la Boleta de Citación del Inculpado. Dicho documento habilitará al inculpado para conducir sólo por un plazo máximo de TREINTA (30) días corridos, contados a partir de la fecha de su confección.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De inmediato, la Autoridad de Comprobación o de Aplicación remitirá la licencia para conducir y la denuncia o acta de infracción respectiva al juez o funcionario que corresponda.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Dentro del referido plazo de TREINTA (30) días corridos, el infractor deberá presentarse personalmente ante el juez o funcionario designado y podrá optar por pagar la multa correspondiente a la infracción en forma voluntaria o ejercer su derecho de defensa.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En caso de optar por ejercer su derecho de defensa, el juez o funcionario designado podrá </w:t>
      </w:r>
      <w:proofErr w:type="spellStart"/>
      <w:r w:rsidRPr="007B47D0">
        <w:rPr>
          <w:rFonts w:ascii="Arial" w:eastAsia="Times New Roman" w:hAnsi="Arial" w:cs="Arial"/>
          <w:color w:val="333333"/>
          <w:sz w:val="24"/>
          <w:szCs w:val="24"/>
          <w:lang w:eastAsia="es-ES"/>
        </w:rPr>
        <w:t>otorgar</w:t>
      </w:r>
      <w:proofErr w:type="gramStart"/>
      <w:r w:rsidRPr="007B47D0">
        <w:rPr>
          <w:rFonts w:ascii="Arial" w:eastAsia="Times New Roman" w:hAnsi="Arial" w:cs="Arial"/>
          <w:color w:val="333333"/>
          <w:sz w:val="24"/>
          <w:szCs w:val="24"/>
          <w:lang w:eastAsia="es-ES"/>
        </w:rPr>
        <w:t>,por</w:t>
      </w:r>
      <w:proofErr w:type="spellEnd"/>
      <w:proofErr w:type="gramEnd"/>
      <w:r w:rsidRPr="007B47D0">
        <w:rPr>
          <w:rFonts w:ascii="Arial" w:eastAsia="Times New Roman" w:hAnsi="Arial" w:cs="Arial"/>
          <w:color w:val="333333"/>
          <w:sz w:val="24"/>
          <w:szCs w:val="24"/>
          <w:lang w:eastAsia="es-ES"/>
        </w:rPr>
        <w:t xml:space="preserve"> única vez, una prórroga de no más de SESENTA (60) días corridos desde la vigencia de la Boleta de Citación del Inculpado para conducir. La prórroga sólo podrá otorgarse en caso de existir dificultades de gravedad tal que imposibiliten emitir la resolución, en cuanto al fondo del asunto, dentro de los TREINTA (30) días corridos desde la fecha en que se confeccionó la Boleta de Citación.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vigencia de la prórroga no podrá exceder nunca el plazo de NOVENTA (90) días contados a partir de la fecha de emisión de la Boleta de Citación.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caso de que el infractor no se presentara dentro del término de TREINTA (30) días establecido en el presente procedimiento, se presumirá su responsabilidad.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La licencia de conducir será restituida por el juez o funcionario competente, si correspondiere, cuando ocurra alguno de los siguientes supuestos: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Pago de la multa;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Cumplimiento de la resolución del juez o funcionario competente,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Si el infractor no se presentara pasados los NOVENTA (90) días corridos desde la fecha de confección de la Boleta de Citación, se destruirá la licencia retenida y caducará la habilitación para conducir hasta tanto obtenga una nueva licencia de conformidad con el procedimiento establecido por esta ley. Esta nueva licencia sólo podrá otorgarse si previamente se abonó la multa o se dio cumplimiento a la resolución del juez o funcionario competente.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el supuesto del inciso x) del artículo 77, además del pago de la multa o cumplimiento de la sanción que corresponda, el infractor deberá acreditar haber dado cumplimiento a la Revisión Técnica Obligatoria.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Para los supuestos de retención cautelar de licencia no se aplicará la opción de prórroga de jurisdicción contemplada en el artículo 71.</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(Artículo incorporado por art. 32 de la </w:t>
      </w:r>
      <w:hyperlink r:id="rId46"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73.</w:t>
      </w:r>
      <w:r w:rsidRPr="007B47D0">
        <w:rPr>
          <w:rFonts w:ascii="Arial" w:eastAsia="Times New Roman" w:hAnsi="Arial" w:cs="Arial"/>
          <w:color w:val="333333"/>
          <w:sz w:val="24"/>
          <w:szCs w:val="24"/>
          <w:lang w:eastAsia="es-ES"/>
        </w:rPr>
        <w:t> — CONTROL PREVENTIVO. Todo conductor debe sujetarse a las pruebas expresamente autorizadas, destinadas a determinar su estado de intoxicación alcohólica o por drogas, para conducir. La negativa a realizar la prueba constituye falta, además de la presunta infracción al inciso a) del artículo 48.</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caso de accidente o a pedido del interesado, la autoridad debe tomar las pruebas lo antes posible y asegurar su acreditación.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Los médicos que detecten en sus pacientes una enfermedad, intoxicación o pérdida de función o miembro que tenga incidencia negativa en la idoneidad para conducir vehículos, deben advertirles que no pueden hacerlo o las precauciones que deberán adoptar en su caso. Igualmente, cuando prescriban drogas que produzcan tal efecto.</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III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Recursos Judiciales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74.</w:t>
      </w:r>
      <w:r w:rsidRPr="007B47D0">
        <w:rPr>
          <w:rFonts w:ascii="Arial" w:eastAsia="Times New Roman" w:hAnsi="Arial" w:cs="Arial"/>
          <w:color w:val="333333"/>
          <w:sz w:val="24"/>
          <w:szCs w:val="24"/>
          <w:lang w:eastAsia="es-ES"/>
        </w:rPr>
        <w:t xml:space="preserve"> — CLASES. Sin perjuicio de las instancias que se dispongan para el procedimiento contravencional de faltas en cada jurisdicción, pueden interponerse los siguientes recursos ante los tribunales del Poder Judicial </w:t>
      </w:r>
      <w:r w:rsidRPr="007B47D0">
        <w:rPr>
          <w:rFonts w:ascii="Arial" w:eastAsia="Times New Roman" w:hAnsi="Arial" w:cs="Arial"/>
          <w:color w:val="333333"/>
          <w:sz w:val="24"/>
          <w:szCs w:val="24"/>
          <w:lang w:eastAsia="es-ES"/>
        </w:rPr>
        <w:lastRenderedPageBreak/>
        <w:t>competente, contra las sentencias condenatorias. El recurso interpuesto tendrá efecto suspensivo sobre las mismas: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De apelación, que se planteará y fundamentará dentro de los cinco (5) días de notificada la sentencia ante la autoridad de juzgamiento. Las actuaciones serán elevadas en tres (3) días. Son inapelables las sanciones por falta leve, impuestas por jueces letrados. Podrán deducirse junto con los recursos de nulidad;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De queja, cuando se encuentran vencidos los plazos para dictar sentencia, o para elevar los recursos interpuestos o cuando ellos sean denegados.</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TITULO VIII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REGIMEN DE SANCIONES</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Principios Generales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75.</w:t>
      </w:r>
      <w:r w:rsidRPr="007B47D0">
        <w:rPr>
          <w:rFonts w:ascii="Arial" w:eastAsia="Times New Roman" w:hAnsi="Arial" w:cs="Arial"/>
          <w:color w:val="333333"/>
          <w:sz w:val="24"/>
          <w:szCs w:val="24"/>
          <w:lang w:eastAsia="es-ES"/>
        </w:rPr>
        <w:t> — RESPONSABILIDAD. Son responsables para esta ley:</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Las personas que incurran en las conductas antijurídicas previstas, aun sin intencionalidad;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Los mayores de 14 años. Los comprendidos entre 14 y 18 años, no pueden ser sancionados con arresto. Sus representantes legales serán solidariamente responsables por las multas que se les apliquen;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Cuando no se identifica al conductor infractor, recaerá una presunción de comisión de la infracción en el propietario del vehículo, a no ser que compruebe que lo había enajenado o no estaba bajo su tenencia o custodia, denunciando al comprador, tenedor o custodio.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76.</w:t>
      </w:r>
      <w:r w:rsidRPr="007B47D0">
        <w:rPr>
          <w:rFonts w:ascii="Arial" w:eastAsia="Times New Roman" w:hAnsi="Arial" w:cs="Arial"/>
          <w:color w:val="333333"/>
          <w:sz w:val="24"/>
          <w:szCs w:val="24"/>
          <w:lang w:eastAsia="es-ES"/>
        </w:rPr>
        <w:t> — ENTES. También son punibles las personas jurídicas por sus propias faltas, pero no por las de sus dependientes respecto de las reglas de circulación. No obstante deben individualizar a éstos a pedido de la autoridad.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77.</w:t>
      </w:r>
      <w:r w:rsidRPr="007B47D0">
        <w:rPr>
          <w:rFonts w:ascii="Arial" w:eastAsia="Times New Roman" w:hAnsi="Arial" w:cs="Arial"/>
          <w:color w:val="333333"/>
          <w:sz w:val="24"/>
          <w:szCs w:val="24"/>
          <w:lang w:eastAsia="es-ES"/>
        </w:rPr>
        <w:t> — CLASIFICACION. Constituyen faltas graves las siguientes: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Las que violando las disposiciones vigentes en la presente ley y su reglamentación, resulten atentatorias a la seguridad del tránsito;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Las que: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1. Obstruyan la circulación.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Dificulten o impidan el estacionamiento y/o la detención de los vehículos del servicio público de pasajeros y de emergencia en los lugares reservados.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Ocupen espacios reservados por razones de visibilidad y/o seguridad.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Las que afecten por contaminación al medio ambiente;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La conducción de vehículos sin estar debidamente habilitados para hacerlo;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La falta de documentación exigible;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La circulación con vehículos que no tengan colocadas sus chapas patentes reglamentarias, o sin el seguro obligatorio vigente;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Fugar o negarse a suministrar documentación o información quienes estén obligados a hacerlo;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h) No cumplir con lo exigido en caso de accidente;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i) No cumplir, los talleres mecánicos, comercios de venta de repuestos y escuelas de conducción, con lo exigido en la presente ley y su reglamentación;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j) Librar al tránsito vehículos fabricados o armados en el país o importados, que no cumplan con lo exigido en el Título V;</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k) Circular con vehículos de transporte de pasajeros o carga, sin contar con la habilitación extendida por autoridad competente o que teniéndola no cumpliera con lo allí exigido;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 Las que, por excederse en el peso, provoquen una reducción en la vida útil de la estructura vial.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m) La conducción en estado de intoxicación alcohólica, estupefacientes u otra sustancia que disminuya las condiciones psicofísicas normales;</w:t>
      </w:r>
      <w:r w:rsidRPr="007B47D0">
        <w:rPr>
          <w:rFonts w:ascii="Arial" w:eastAsia="Times New Roman" w:hAnsi="Arial" w:cs="Arial"/>
          <w:i/>
          <w:iCs/>
          <w:color w:val="333333"/>
          <w:sz w:val="24"/>
          <w:szCs w:val="24"/>
          <w:lang w:eastAsia="es-ES"/>
        </w:rPr>
        <w:t> (Inciso incorporado por art. 33 de la </w:t>
      </w:r>
      <w:hyperlink r:id="rId47"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n) La violación de los límites de velocidad máxima y mínima establecidos en esta ley, con un margen de tolerancia de hasta un DIEZ POR CIENTO (10%</w:t>
      </w:r>
      <w:proofErr w:type="gramStart"/>
      <w:r w:rsidRPr="007B47D0">
        <w:rPr>
          <w:rFonts w:ascii="Arial" w:eastAsia="Times New Roman" w:hAnsi="Arial" w:cs="Arial"/>
          <w:color w:val="333333"/>
          <w:sz w:val="24"/>
          <w:szCs w:val="24"/>
          <w:lang w:eastAsia="es-ES"/>
        </w:rPr>
        <w:t>);</w:t>
      </w:r>
      <w:proofErr w:type="gramEnd"/>
      <w:r w:rsidRPr="007B47D0">
        <w:rPr>
          <w:rFonts w:ascii="Arial" w:eastAsia="Times New Roman" w:hAnsi="Arial" w:cs="Arial"/>
          <w:i/>
          <w:iCs/>
          <w:color w:val="333333"/>
          <w:sz w:val="24"/>
          <w:szCs w:val="24"/>
          <w:lang w:eastAsia="es-ES"/>
        </w:rPr>
        <w:t>(Inciso incorporado por art. 33 de la </w:t>
      </w:r>
      <w:hyperlink r:id="rId48"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ñ) La conducción, en rutas, autopistas y </w:t>
      </w:r>
      <w:proofErr w:type="spellStart"/>
      <w:r w:rsidRPr="007B47D0">
        <w:rPr>
          <w:rFonts w:ascii="Arial" w:eastAsia="Times New Roman" w:hAnsi="Arial" w:cs="Arial"/>
          <w:color w:val="333333"/>
          <w:sz w:val="24"/>
          <w:szCs w:val="24"/>
          <w:lang w:eastAsia="es-ES"/>
        </w:rPr>
        <w:t>semiautopistas</w:t>
      </w:r>
      <w:proofErr w:type="spellEnd"/>
      <w:r w:rsidRPr="007B47D0">
        <w:rPr>
          <w:rFonts w:ascii="Arial" w:eastAsia="Times New Roman" w:hAnsi="Arial" w:cs="Arial"/>
          <w:color w:val="333333"/>
          <w:sz w:val="24"/>
          <w:szCs w:val="24"/>
          <w:lang w:eastAsia="es-ES"/>
        </w:rPr>
        <w:t xml:space="preserve">, a una distancia del vehículo que lo precede menor a la prudente de acuerdo a la velocidad de </w:t>
      </w:r>
      <w:r w:rsidRPr="007B47D0">
        <w:rPr>
          <w:rFonts w:ascii="Arial" w:eastAsia="Times New Roman" w:hAnsi="Arial" w:cs="Arial"/>
          <w:color w:val="333333"/>
          <w:sz w:val="24"/>
          <w:szCs w:val="24"/>
          <w:lang w:eastAsia="es-ES"/>
        </w:rPr>
        <w:lastRenderedPageBreak/>
        <w:t>marcha, conforme los parámetros establecidos por la presente ley y su reglamentación;</w:t>
      </w:r>
      <w:r w:rsidRPr="007B47D0">
        <w:rPr>
          <w:rFonts w:ascii="Arial" w:eastAsia="Times New Roman" w:hAnsi="Arial" w:cs="Arial"/>
          <w:i/>
          <w:iCs/>
          <w:color w:val="333333"/>
          <w:sz w:val="24"/>
          <w:szCs w:val="24"/>
          <w:lang w:eastAsia="es-ES"/>
        </w:rPr>
        <w:t> (Inciso incorporado por art. 33 de la </w:t>
      </w:r>
      <w:hyperlink r:id="rId49"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o) La conducción de vehículos sin respetar la señalización de los semáforos;</w:t>
      </w:r>
      <w:r w:rsidRPr="007B47D0">
        <w:rPr>
          <w:rFonts w:ascii="Arial" w:eastAsia="Times New Roman" w:hAnsi="Arial" w:cs="Arial"/>
          <w:i/>
          <w:iCs/>
          <w:color w:val="333333"/>
          <w:sz w:val="24"/>
          <w:szCs w:val="24"/>
          <w:lang w:eastAsia="es-ES"/>
        </w:rPr>
        <w:t> (Inciso incorporado por art. 33 de la </w:t>
      </w:r>
      <w:hyperlink r:id="rId50"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p) La conducción de vehículos transportando un número de ocupantes superior a la capacidad para la cual fue construido el vehículo;</w:t>
      </w:r>
      <w:r w:rsidRPr="007B47D0">
        <w:rPr>
          <w:rFonts w:ascii="Arial" w:eastAsia="Times New Roman" w:hAnsi="Arial" w:cs="Arial"/>
          <w:i/>
          <w:iCs/>
          <w:color w:val="333333"/>
          <w:sz w:val="24"/>
          <w:szCs w:val="24"/>
          <w:lang w:eastAsia="es-ES"/>
        </w:rPr>
        <w:t> (Inciso incorporado por art. 33 de la </w:t>
      </w:r>
      <w:hyperlink r:id="rId51"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q) La conducción de vehículos utilizando auriculares y/o sistemas de comunicación manual continua y/o pantallas o monitores de video VHF, DVD o similares en el habitáculo del conductor;</w:t>
      </w:r>
      <w:r w:rsidRPr="007B47D0">
        <w:rPr>
          <w:rFonts w:ascii="Arial" w:eastAsia="Times New Roman" w:hAnsi="Arial" w:cs="Arial"/>
          <w:i/>
          <w:iCs/>
          <w:color w:val="333333"/>
          <w:sz w:val="24"/>
          <w:szCs w:val="24"/>
          <w:lang w:eastAsia="es-ES"/>
        </w:rPr>
        <w:t> (Inciso incorporado por art. 33 de la </w:t>
      </w:r>
      <w:hyperlink r:id="rId52"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r) La conducción de vehículos propulsados por el conductor, tracción a sangre, ciclomotores y maquinaria especial por lugares no habilitados al efecto;</w:t>
      </w:r>
      <w:r w:rsidRPr="007B47D0">
        <w:rPr>
          <w:rFonts w:ascii="Arial" w:eastAsia="Times New Roman" w:hAnsi="Arial" w:cs="Arial"/>
          <w:i/>
          <w:iCs/>
          <w:color w:val="333333"/>
          <w:sz w:val="24"/>
          <w:szCs w:val="24"/>
          <w:lang w:eastAsia="es-ES"/>
        </w:rPr>
        <w:t> (Inciso incorporado por art. 33 de la </w:t>
      </w:r>
      <w:hyperlink r:id="rId53"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s) La conducción de motocicletas sin que alguno de sus ocupantes utilice correctamente colocado y sujetado el casco reglamentario;</w:t>
      </w:r>
      <w:r w:rsidRPr="007B47D0">
        <w:rPr>
          <w:rFonts w:ascii="Arial" w:eastAsia="Times New Roman" w:hAnsi="Arial" w:cs="Arial"/>
          <w:i/>
          <w:iCs/>
          <w:color w:val="333333"/>
          <w:sz w:val="24"/>
          <w:szCs w:val="24"/>
          <w:lang w:eastAsia="es-ES"/>
        </w:rPr>
        <w:t> (Inciso incorporado por art. 33 de la </w:t>
      </w:r>
      <w:hyperlink r:id="rId54"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t) La conducción de vehículos sin que alguno de sus ocupantes utilice el correspondiente correaje de seguridad;</w:t>
      </w:r>
      <w:r w:rsidRPr="007B47D0">
        <w:rPr>
          <w:rFonts w:ascii="Arial" w:eastAsia="Times New Roman" w:hAnsi="Arial" w:cs="Arial"/>
          <w:i/>
          <w:iCs/>
          <w:color w:val="333333"/>
          <w:sz w:val="24"/>
          <w:szCs w:val="24"/>
          <w:lang w:eastAsia="es-ES"/>
        </w:rPr>
        <w:t> (Inciso incorporado por art. 33 de la </w:t>
      </w:r>
      <w:hyperlink r:id="rId55"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u) La conducción de vehículos transportando menores de DIEZ (10) años en una ubicación distinta a la parte trasera;</w:t>
      </w:r>
      <w:r w:rsidRPr="007B47D0">
        <w:rPr>
          <w:rFonts w:ascii="Arial" w:eastAsia="Times New Roman" w:hAnsi="Arial" w:cs="Arial"/>
          <w:i/>
          <w:iCs/>
          <w:color w:val="333333"/>
          <w:sz w:val="24"/>
          <w:szCs w:val="24"/>
          <w:lang w:eastAsia="es-ES"/>
        </w:rPr>
        <w:t> (Inciso incorporado por art. 33 de la </w:t>
      </w:r>
      <w:hyperlink r:id="rId56"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v) La realización de maniobras de adelantamiento a otros vehículos sin respetar los requisitos establecidos por la presente ley;</w:t>
      </w:r>
      <w:r w:rsidRPr="007B47D0">
        <w:rPr>
          <w:rFonts w:ascii="Arial" w:eastAsia="Times New Roman" w:hAnsi="Arial" w:cs="Arial"/>
          <w:i/>
          <w:iCs/>
          <w:color w:val="333333"/>
          <w:sz w:val="24"/>
          <w:szCs w:val="24"/>
          <w:lang w:eastAsia="es-ES"/>
        </w:rPr>
        <w:t> (Inciso incorporado por art. 33 de la </w:t>
      </w:r>
      <w:hyperlink r:id="rId57"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w) La conducción de vehículos a contramano;</w:t>
      </w:r>
      <w:r w:rsidRPr="007B47D0">
        <w:rPr>
          <w:rFonts w:ascii="Arial" w:eastAsia="Times New Roman" w:hAnsi="Arial" w:cs="Arial"/>
          <w:i/>
          <w:iCs/>
          <w:color w:val="333333"/>
          <w:sz w:val="24"/>
          <w:szCs w:val="24"/>
          <w:lang w:eastAsia="es-ES"/>
        </w:rPr>
        <w:t> (Inciso incorporado por art. 33 de la </w:t>
      </w:r>
      <w:hyperlink r:id="rId58"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x) La conducción de un vehículo careciendo del comprobante que acredite la realización y aprobación de la Revisión Técnica Obligatoria;</w:t>
      </w:r>
      <w:r w:rsidRPr="007B47D0">
        <w:rPr>
          <w:rFonts w:ascii="Arial" w:eastAsia="Times New Roman" w:hAnsi="Arial" w:cs="Arial"/>
          <w:i/>
          <w:iCs/>
          <w:color w:val="333333"/>
          <w:sz w:val="24"/>
          <w:szCs w:val="24"/>
          <w:lang w:eastAsia="es-ES"/>
        </w:rPr>
        <w:t> (Inciso incorporado por art. 33 de la </w:t>
      </w:r>
      <w:hyperlink r:id="rId59"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y) La conducción de un vehículo careciendo del comprobante que acredite el cumplimiento de las prescripciones del artículo 68 de la presente ley.</w:t>
      </w:r>
      <w:r w:rsidRPr="007B47D0">
        <w:rPr>
          <w:rFonts w:ascii="Arial" w:eastAsia="Times New Roman" w:hAnsi="Arial" w:cs="Arial"/>
          <w:i/>
          <w:iCs/>
          <w:color w:val="333333"/>
          <w:sz w:val="24"/>
          <w:szCs w:val="24"/>
          <w:lang w:eastAsia="es-ES"/>
        </w:rPr>
        <w:t> (Inciso incorporado por art. 33 de la </w:t>
      </w:r>
      <w:hyperlink r:id="rId60"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z) La falta de pago del peaje o contraprestación por tránsito. </w:t>
      </w:r>
      <w:r w:rsidRPr="007B47D0">
        <w:rPr>
          <w:rFonts w:ascii="Arial" w:eastAsia="Times New Roman" w:hAnsi="Arial" w:cs="Arial"/>
          <w:i/>
          <w:iCs/>
          <w:color w:val="333333"/>
          <w:sz w:val="24"/>
          <w:szCs w:val="24"/>
          <w:lang w:eastAsia="es-ES"/>
        </w:rPr>
        <w:t>(Inciso sustituido por art. 23 de la </w:t>
      </w:r>
      <w:hyperlink r:id="rId61" w:tgtFrame="_blank" w:history="1">
        <w:r w:rsidRPr="007B47D0">
          <w:rPr>
            <w:rFonts w:ascii="Arial" w:eastAsia="Times New Roman" w:hAnsi="Arial" w:cs="Arial"/>
            <w:i/>
            <w:iCs/>
            <w:color w:val="0072BB"/>
            <w:sz w:val="24"/>
            <w:szCs w:val="24"/>
            <w:u w:val="single"/>
            <w:lang w:eastAsia="es-ES"/>
          </w:rPr>
          <w:t>Ley N° 27.445</w:t>
        </w:r>
      </w:hyperlink>
      <w:r w:rsidRPr="007B47D0">
        <w:rPr>
          <w:rFonts w:ascii="Arial" w:eastAsia="Times New Roman" w:hAnsi="Arial" w:cs="Arial"/>
          <w:i/>
          <w:iCs/>
          <w:color w:val="333333"/>
          <w:sz w:val="24"/>
          <w:szCs w:val="24"/>
          <w:lang w:eastAsia="es-ES"/>
        </w:rPr>
        <w:t> B.O. 18/06/2018)</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78.</w:t>
      </w:r>
      <w:r w:rsidRPr="007B47D0">
        <w:rPr>
          <w:rFonts w:ascii="Arial" w:eastAsia="Times New Roman" w:hAnsi="Arial" w:cs="Arial"/>
          <w:color w:val="333333"/>
          <w:sz w:val="24"/>
          <w:szCs w:val="24"/>
          <w:lang w:eastAsia="es-ES"/>
        </w:rPr>
        <w:t> — EXIMENTES. La autoridad de juzgamiento podrá eximir de sanción, cuando se den las siguientes situaciones: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Una necesidad debidamente acreditada;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Cuando el presunto infractor no pudo evitar cometer la falta.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79.</w:t>
      </w:r>
      <w:r w:rsidRPr="007B47D0">
        <w:rPr>
          <w:rFonts w:ascii="Arial" w:eastAsia="Times New Roman" w:hAnsi="Arial" w:cs="Arial"/>
          <w:color w:val="333333"/>
          <w:sz w:val="24"/>
          <w:szCs w:val="24"/>
          <w:lang w:eastAsia="es-ES"/>
        </w:rPr>
        <w:t> — ATENUANTES. La sanción podrá disminuirse en un tercio cuando, atendiendo a la falta de gravedad de la infracción ésta resulta intrascendente.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80.</w:t>
      </w:r>
      <w:r w:rsidRPr="007B47D0">
        <w:rPr>
          <w:rFonts w:ascii="Arial" w:eastAsia="Times New Roman" w:hAnsi="Arial" w:cs="Arial"/>
          <w:color w:val="333333"/>
          <w:sz w:val="24"/>
          <w:szCs w:val="24"/>
          <w:lang w:eastAsia="es-ES"/>
        </w:rPr>
        <w:t> — AGRAVANTES. La sanción podrá aumentarse hasta el triple, cuando: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La falta cometida haya puesto en inminente peligro la salud de las personas o haya causado daño en las cosas;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El infractor ha cometido la falta fingiendo la prestación de un servicio de urgencia, de emergencia u oficial o utilizando una franquicia indebidamente o que no le correspondía;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La haya cometido abusando de reales situaciones de urgencia o emergencia, o del cumplimiento de un servicio público u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Se entorpezca la prestación de un servicio público;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El infractor sea funcionario y cometa la falta abusando de tal carácter.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81.</w:t>
      </w:r>
      <w:r w:rsidRPr="007B47D0">
        <w:rPr>
          <w:rFonts w:ascii="Arial" w:eastAsia="Times New Roman" w:hAnsi="Arial" w:cs="Arial"/>
          <w:color w:val="333333"/>
          <w:sz w:val="24"/>
          <w:szCs w:val="24"/>
          <w:lang w:eastAsia="es-ES"/>
        </w:rPr>
        <w:t> — CONCURSO DE FALTAS. En caso de concurso real o ideal de faltas, las sanciones se acumularán aun cuando sean de distinta especie.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82.</w:t>
      </w:r>
      <w:r w:rsidRPr="007B47D0">
        <w:rPr>
          <w:rFonts w:ascii="Arial" w:eastAsia="Times New Roman" w:hAnsi="Arial" w:cs="Arial"/>
          <w:color w:val="333333"/>
          <w:sz w:val="24"/>
          <w:szCs w:val="24"/>
          <w:lang w:eastAsia="es-ES"/>
        </w:rPr>
        <w:t xml:space="preserve"> — REINCIDENCIA. Hay reincidencia cuando el infractor cometa una nueva falta habiendo sido sancionado anteriormente en cualquier </w:t>
      </w:r>
      <w:r w:rsidRPr="007B47D0">
        <w:rPr>
          <w:rFonts w:ascii="Arial" w:eastAsia="Times New Roman" w:hAnsi="Arial" w:cs="Arial"/>
          <w:color w:val="333333"/>
          <w:sz w:val="24"/>
          <w:szCs w:val="24"/>
          <w:lang w:eastAsia="es-ES"/>
        </w:rPr>
        <w:lastRenderedPageBreak/>
        <w:t>jurisdicción, dentro de un plazo no superior a un año en faltas leves y de dos años en faltas graves.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estos plazos no se cuentan los lapsos de inhabilitación impuesta en una condena.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reincidencia se computa separadamente para faltas leves y graves y sólo en éstas se aplica la inhabilitación.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los casos de reincidencia se observarán las siguientes reglas: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La sanción de multa se aumenta: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Para la primera, en un cuarto;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Para la segunda, en un medio;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Para la tercera, en tres cuartos;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Para las siguientes, se multiplica el valor de la multa originaria, por la cantidad de reincidencia menos 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La sanción de inhabilitación debe aplicarse accesoriamente, sólo en caso de faltas graves: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Para la primera, hasta nueve meses, a criterio del Juez;</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Para la segunda, hasta doce meses, a criterio del Juez;</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Para la tercera, hasta dieciocho meses, obligatoriamente;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Para las siguientes, se irá duplicando sucesivamente el plazo establecido en el punto anterior.</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SANCIONES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83.</w:t>
      </w:r>
      <w:r w:rsidRPr="007B47D0">
        <w:rPr>
          <w:rFonts w:ascii="Arial" w:eastAsia="Times New Roman" w:hAnsi="Arial" w:cs="Arial"/>
          <w:color w:val="333333"/>
          <w:sz w:val="24"/>
          <w:szCs w:val="24"/>
          <w:lang w:eastAsia="es-ES"/>
        </w:rPr>
        <w:t> — CLASES. Las sanciones por infracciones a esta ley son de cumplimiento efectivo, no pueden ser aplicadas con carácter condicional ni en suspenso y consisten en: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Arresto;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b) Inhabilitación para conducir vehículos o determinada categoría de ellos en cuyo caso se debe retener la licencia habilitante;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Multa;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Concurrencia a cursos especiales de educación y capacitación para el correcto uso de la vía pública. Esta sanción puede ser aplicada como alternativa de la multa.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tal caso la aprobación del curso redime de ella, en cambio su incumplimiento triplicará la sanción de multa;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Decomiso de los elementos cuya comercialización, uso o transporte en los vehículos esté expresamente prohibido.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reglamentación establecerá las sanciones para cada infracción, dentro de los límites impuestos por los artículos siguientes.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84.</w:t>
      </w:r>
      <w:r w:rsidRPr="007B47D0">
        <w:rPr>
          <w:rFonts w:ascii="Arial" w:eastAsia="Times New Roman" w:hAnsi="Arial" w:cs="Arial"/>
          <w:color w:val="333333"/>
          <w:sz w:val="24"/>
          <w:szCs w:val="24"/>
          <w:lang w:eastAsia="es-ES"/>
        </w:rPr>
        <w:t> — MULTAS. El valor de la multa se determina en unidades fijas denominadas UF, cada una de las cuales equivale al menor precio de venta al público de un litro de nafta especial.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la sentencia el monto de la multa se determinará en cantidades UF, y se abonará su equivalente en dinero al momento de hacerse efectivo el pago.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Las multas serán determinadas en la reglamentación desde un mínimo de CINCUENTA (50) UF hasta un máximo de CINCO MIL (5000) UF.</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Se considerarán como agravantes los casos en que la responsabilidad recaiga sobre los propietarios.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Para las comprendidas en el inciso 1 del artículo 77, la reglamentación establecerá una escala que se incrementará de manera exponencial, en función de los mayores excesos en que los infractores incurran, con un monto máximo de VEINTE MIL (20.000) UF.</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Accesoriamente, se establecerá un mecanismo de reducción de puntos aplicable a la Licencia Nacional de Conducir conforme a los principios generales y las pautas de procedimiento que determine la presente ley y su reglamentación.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(Artículo sustituido por art. 34 de la </w:t>
      </w:r>
      <w:hyperlink r:id="rId62"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85.</w:t>
      </w:r>
      <w:r w:rsidRPr="007B47D0">
        <w:rPr>
          <w:rFonts w:ascii="Arial" w:eastAsia="Times New Roman" w:hAnsi="Arial" w:cs="Arial"/>
          <w:color w:val="333333"/>
          <w:sz w:val="24"/>
          <w:szCs w:val="24"/>
          <w:lang w:eastAsia="es-ES"/>
        </w:rPr>
        <w:t> — PAGO DE MULTAS. La sanción de multa puede: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a) Abonarse con una reducción del CINCUENTA POR CIENTO (50%) cuando corresponda a normas de circulación en la vía pública y exista reconocimiento voluntario de la infracción. En todos los casos tendrá los efectos de una sanción firme;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Ser exigida mediante un sistema de cobro por vía ejecutiva cuando no se hubiera abonado en término, para lo cual será título suficiente el certificado expedido por la autoridad de juzgamiento;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Abonarse en cuotas en caso de infractores de escasos recursos, la cantidad de cuotas será determinada por la autoridad de juzgamiento.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recaudación por el pago de multas se aplicará para costear programas y acciones destinados a cumplir con los fines de esta Ley. Sobre los montos provenientes de infracciones realizadas en jurisdicción nacional se podrá afectar un porcentaje al Sistema Nacional de Seguridad Vial, conforme lo determine la reglamentación, o en su caso a la jurisdicción provincial, de la Ciudad Autónoma de Buenos Aires, o local que haya intervenido en el juzgamiento en el supuesto contemplado en el último párrafo del artículo 71. La Agencia Nacional de Seguridad Vial celebrará los convenios respectivos con las autoridades provinciales.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(Artículo sustituido por art. 35 de la </w:t>
      </w:r>
      <w:hyperlink r:id="rId63"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86.</w:t>
      </w:r>
      <w:r w:rsidRPr="007B47D0">
        <w:rPr>
          <w:rFonts w:ascii="Arial" w:eastAsia="Times New Roman" w:hAnsi="Arial" w:cs="Arial"/>
          <w:color w:val="333333"/>
          <w:sz w:val="24"/>
          <w:szCs w:val="24"/>
          <w:lang w:eastAsia="es-ES"/>
        </w:rPr>
        <w:t> — ARRESTO. El arresto procede sólo en los siguientes casos: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Por conducir en estado de intoxicación alcohólica o por estupefacientes;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Por conducir un automotor sin habilitación;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Por hacerlo estando inhabilitado o con la habilitación suspendida;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Por participar u organizar, en la vía pública, competencias no autorizadas de destreza o velocidad con automotores;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 Por ingresar a una encrucijada con semáforo en luz roja, a partir de la tercera reincidencia;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f) Por cruzar las vías del tren sin tener el paso expedito;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g) Por pretender fugar habiendo participado de un accidente.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87.</w:t>
      </w:r>
      <w:r w:rsidRPr="007B47D0">
        <w:rPr>
          <w:rFonts w:ascii="Arial" w:eastAsia="Times New Roman" w:hAnsi="Arial" w:cs="Arial"/>
          <w:color w:val="333333"/>
          <w:sz w:val="24"/>
          <w:szCs w:val="24"/>
          <w:lang w:eastAsia="es-ES"/>
        </w:rPr>
        <w:t> — APLICACIONES DEL ARRESTO. La sanción de arresto se ajustará a las siguientes reglas: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a) No debe exceder de treinta días por falta ni de sesenta días en los casos de concurso o reincidencia;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Puede ser cumplida en sus respectivos domicilios por: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Mayores de sesenta y cinco años.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Las personas enfermas o lisiadas, que a criterio del juez corresponda.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Las mujeres embarazadas o en período de lactancia.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El quebrantamiento obliga a cumplir el doble del tiempo restante de arresto;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Será cumplida en lugares especiales, separado de encausados o condenados penales, y a no más de sesenta kilómetros del domicilio del infractor;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 Su cumplimiento podrá ser diferido por el juez cuando el contraventor acredite una necesidad que lo justifique o reemplazado por la realización de trabajo comunitario en tareas relacionadas con esta ley. Su incumplimiento tornará efectivo el arresto quedando revocada la opción.</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CAPITULO III</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Extinción de acciones y sanciones</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Norma supletoria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88.</w:t>
      </w:r>
      <w:r w:rsidRPr="007B47D0">
        <w:rPr>
          <w:rFonts w:ascii="Arial" w:eastAsia="Times New Roman" w:hAnsi="Arial" w:cs="Arial"/>
          <w:color w:val="333333"/>
          <w:sz w:val="24"/>
          <w:szCs w:val="24"/>
          <w:lang w:eastAsia="es-ES"/>
        </w:rPr>
        <w:t> — CAUSAS. La extinción de acciones y sanciones se opera: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Por muerte del imputado o sancionado;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Por indulto o conmutación de sanciones;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c) Por prescripción.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89.</w:t>
      </w:r>
      <w:r w:rsidRPr="007B47D0">
        <w:rPr>
          <w:rFonts w:ascii="Arial" w:eastAsia="Times New Roman" w:hAnsi="Arial" w:cs="Arial"/>
          <w:color w:val="333333"/>
          <w:sz w:val="24"/>
          <w:szCs w:val="24"/>
          <w:lang w:eastAsia="es-ES"/>
        </w:rPr>
        <w:t> — PRESCRIPCION. La prescripción se opera: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 A los DOS (2) años para la acción por falta leve;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b) A los CINCO (5) años para la acción por falta grave y para sanciones;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En todos los casos, se interrumpe por la comisión de una falta grave o por la secuela del juicio contravencional, ejecutivo o judicial.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lastRenderedPageBreak/>
        <w:t>(Artículo sustituido por art. 36 de la </w:t>
      </w:r>
      <w:hyperlink r:id="rId64"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90.</w:t>
      </w:r>
      <w:r w:rsidRPr="007B47D0">
        <w:rPr>
          <w:rFonts w:ascii="Arial" w:eastAsia="Times New Roman" w:hAnsi="Arial" w:cs="Arial"/>
          <w:color w:val="333333"/>
          <w:sz w:val="24"/>
          <w:szCs w:val="24"/>
          <w:lang w:eastAsia="es-ES"/>
        </w:rPr>
        <w:t> — LEGISLACION SUPLETORIA. En el presente régimen es de aplicación supletoria, en lo pertinente, la parte general del Código Penal.</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bookmarkStart w:id="0" w:name="_GoBack"/>
      <w:r w:rsidRPr="007B47D0">
        <w:rPr>
          <w:rFonts w:ascii="Arial" w:eastAsia="Times New Roman" w:hAnsi="Arial" w:cs="Arial"/>
          <w:b/>
          <w:color w:val="333333"/>
          <w:sz w:val="24"/>
          <w:szCs w:val="24"/>
          <w:lang w:eastAsia="es-ES"/>
        </w:rPr>
        <w:t>TITULO IX</w:t>
      </w:r>
    </w:p>
    <w:p w:rsidR="007B47D0" w:rsidRPr="007B47D0" w:rsidRDefault="007B47D0" w:rsidP="007B47D0">
      <w:pPr>
        <w:shd w:val="clear" w:color="auto" w:fill="FFFFFF"/>
        <w:spacing w:after="360" w:line="240" w:lineRule="auto"/>
        <w:jc w:val="both"/>
        <w:rPr>
          <w:rFonts w:ascii="Arial" w:eastAsia="Times New Roman" w:hAnsi="Arial" w:cs="Arial"/>
          <w:b/>
          <w:color w:val="333333"/>
          <w:sz w:val="24"/>
          <w:szCs w:val="24"/>
          <w:lang w:eastAsia="es-ES"/>
        </w:rPr>
      </w:pPr>
      <w:r w:rsidRPr="007B47D0">
        <w:rPr>
          <w:rFonts w:ascii="Arial" w:eastAsia="Times New Roman" w:hAnsi="Arial" w:cs="Arial"/>
          <w:b/>
          <w:color w:val="333333"/>
          <w:sz w:val="24"/>
          <w:szCs w:val="24"/>
          <w:lang w:eastAsia="es-ES"/>
        </w:rPr>
        <w:t>DISPOSICIONES TRANSITORIAS Y COMPLEMENTARIAS</w:t>
      </w:r>
    </w:p>
    <w:bookmarkEnd w:id="0"/>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91.</w:t>
      </w:r>
      <w:r w:rsidRPr="007B47D0">
        <w:rPr>
          <w:rFonts w:ascii="Arial" w:eastAsia="Times New Roman" w:hAnsi="Arial" w:cs="Arial"/>
          <w:color w:val="333333"/>
          <w:sz w:val="24"/>
          <w:szCs w:val="24"/>
          <w:lang w:eastAsia="es-ES"/>
        </w:rPr>
        <w:t> — ADHESION. Se invita a las provincias 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Adherir íntegramente a esta ley (Títulos I a VIII) y sus reglamentaciones, con lo cual quedará establecida automáticamente la reciprocidad;</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2. Establecer el procedimiento para su aplicación, determinando el órgano que ejercerá la Autoridad del Tránsito en la Provincia, precisando claramente la competencia de los restantes que tienen intervención en la materia, dotándolos de un cuerpo especializado de control técnico y prevención de accidentes;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 xml:space="preserve">3. Instituir un organismo oficial multidisciplinario que fiscalice la aplicación de la ley y sus resultados, coordine la acción de las autoridades en la materia, promueva la capacitación de funcionarios, fomente y desarrolle la investigación </w:t>
      </w:r>
      <w:proofErr w:type="spellStart"/>
      <w:r w:rsidRPr="007B47D0">
        <w:rPr>
          <w:rFonts w:ascii="Arial" w:eastAsia="Times New Roman" w:hAnsi="Arial" w:cs="Arial"/>
          <w:color w:val="333333"/>
          <w:sz w:val="24"/>
          <w:szCs w:val="24"/>
          <w:lang w:eastAsia="es-ES"/>
        </w:rPr>
        <w:t>accidentológica</w:t>
      </w:r>
      <w:proofErr w:type="spellEnd"/>
      <w:r w:rsidRPr="007B47D0">
        <w:rPr>
          <w:rFonts w:ascii="Arial" w:eastAsia="Times New Roman" w:hAnsi="Arial" w:cs="Arial"/>
          <w:color w:val="333333"/>
          <w:sz w:val="24"/>
          <w:szCs w:val="24"/>
          <w:lang w:eastAsia="es-ES"/>
        </w:rPr>
        <w:t xml:space="preserve"> y asegure la participación de la actividad privada;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Regular el reconocimiento a funcionarios de reparticiones nacionales como autoridad de comprobación de ciertas faltas para que actúen colaborando con las locales;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5. Dar amplia difusión a las normas antes de entrar en vigencia;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6. Integrar el Consejo Federal de Seguridad Vial que refiere el Título II de la ley;</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7. Desarrollar programas de prevención de accidentes, de seguridad en el servicio de transportes y demás previstos en el artículo 9 de la ley;</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8. Instituir en su código procesal penal la figura de inhabilitación cautelar.</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92.</w:t>
      </w:r>
      <w:r w:rsidRPr="007B47D0">
        <w:rPr>
          <w:rFonts w:ascii="Arial" w:eastAsia="Times New Roman" w:hAnsi="Arial" w:cs="Arial"/>
          <w:color w:val="333333"/>
          <w:sz w:val="24"/>
          <w:szCs w:val="24"/>
          <w:lang w:eastAsia="es-ES"/>
        </w:rPr>
        <w:t> — ASIGNACION DE COMETIDO. Se encomienda al Poder Ejecutivo: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1. Elaborar la reglamentación de la ley en consulta con las provincias y organismos federales relacionados a la materia, dando participación a la actividad privada;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lastRenderedPageBreak/>
        <w:t xml:space="preserve">2. Sancionar la reglamentación dentro de los ciento ochenta días de publicada la presente, propiciando la </w:t>
      </w:r>
      <w:proofErr w:type="spellStart"/>
      <w:r w:rsidRPr="007B47D0">
        <w:rPr>
          <w:rFonts w:ascii="Arial" w:eastAsia="Times New Roman" w:hAnsi="Arial" w:cs="Arial"/>
          <w:color w:val="333333"/>
          <w:sz w:val="24"/>
          <w:szCs w:val="24"/>
          <w:lang w:eastAsia="es-ES"/>
        </w:rPr>
        <w:t>adoptación</w:t>
      </w:r>
      <w:proofErr w:type="spellEnd"/>
      <w:r w:rsidRPr="007B47D0">
        <w:rPr>
          <w:rFonts w:ascii="Arial" w:eastAsia="Times New Roman" w:hAnsi="Arial" w:cs="Arial"/>
          <w:color w:val="333333"/>
          <w:sz w:val="24"/>
          <w:szCs w:val="24"/>
          <w:lang w:eastAsia="es-ES"/>
        </w:rPr>
        <w:t xml:space="preserve"> por las provincias en forma íntegra, bajo idéntico principio de uniformidad normativa y descentralización ejecutiva que animan esta ley y sus antecedentes;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3. Concurrir a la integración del Consejo Federal de Seguridad Vial;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4. Dar amplia difusión a las normas de seguridad vial antes de entrar en vigencia y mantener una difusión permanente.</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93.</w:t>
      </w:r>
      <w:r w:rsidRPr="007B47D0">
        <w:rPr>
          <w:rFonts w:ascii="Arial" w:eastAsia="Times New Roman" w:hAnsi="Arial" w:cs="Arial"/>
          <w:color w:val="333333"/>
          <w:sz w:val="24"/>
          <w:szCs w:val="24"/>
          <w:lang w:eastAsia="es-ES"/>
        </w:rPr>
        <w:t> — AGREGADO AL CODIGO PROCESAL PENAL. Agréguese el siguiente artículo al Código Procesal Penal de la Nación:</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'Artículo 311 Bis. — En las causas por infracción a los arts. 84 y89 del Código Penal, cuando las lesiones o muerte sean consecuencia del uso de automotores, el Juez podrá en el acto de procesamiento inhabilitar provisoriamente al procesado para conducir, reteniéndole a tal efecto la licencia habilitante y comunicando la resolución al Registro Nacional de Antecedentes del Tránsito.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Esta medida cautelar durará como mínimo tres meses y puede ser prorrogada por períodos no inferiores al mes, hasta el dictado de la sentencia. La medida y sus prórrogas pueden ser revocadas o apeladas.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El período efectivo de inhabilitación provisoria puede ser computado para el cumplimiento de la sanción de inhabilitación sólo si el imputado aprobare un curso de los contemplados en el artículo 83, inciso d) de la Ley de Tránsito y Seguridad Vial'.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94.</w:t>
      </w:r>
      <w:r w:rsidRPr="007B47D0">
        <w:rPr>
          <w:rFonts w:ascii="Arial" w:eastAsia="Times New Roman" w:hAnsi="Arial" w:cs="Arial"/>
          <w:color w:val="333333"/>
          <w:sz w:val="24"/>
          <w:szCs w:val="24"/>
          <w:lang w:eastAsia="es-ES"/>
        </w:rPr>
        <w:t> — VIGENCIA. Esta ley entrará en vigencia a partir de que lo haga su reglamentación, la que determinará las fechas en que, escalonadamente, las autoridades irán exigiendo el cumplimiento de las disposiciones. </w:t>
      </w:r>
      <w:r w:rsidRPr="007B47D0">
        <w:rPr>
          <w:rFonts w:ascii="Arial" w:eastAsia="Times New Roman" w:hAnsi="Arial" w:cs="Arial"/>
          <w:i/>
          <w:iCs/>
          <w:color w:val="333333"/>
          <w:sz w:val="24"/>
          <w:szCs w:val="24"/>
          <w:lang w:eastAsia="es-ES"/>
        </w:rPr>
        <w:t>(Expresión 'nuevas, que con respecto a la legislación reemplazada crea esta ley' vetada por art. 10° del </w:t>
      </w:r>
      <w:hyperlink r:id="rId65" w:tgtFrame="_blank" w:history="1">
        <w:r w:rsidRPr="007B47D0">
          <w:rPr>
            <w:rFonts w:ascii="Arial" w:eastAsia="Times New Roman" w:hAnsi="Arial" w:cs="Arial"/>
            <w:i/>
            <w:iCs/>
            <w:color w:val="0072BB"/>
            <w:sz w:val="24"/>
            <w:szCs w:val="24"/>
            <w:u w:val="single"/>
            <w:lang w:eastAsia="es-ES"/>
          </w:rPr>
          <w:t>Decreto N° 179/1995</w:t>
        </w:r>
      </w:hyperlink>
      <w:r w:rsidRPr="007B47D0">
        <w:rPr>
          <w:rFonts w:ascii="Arial" w:eastAsia="Times New Roman" w:hAnsi="Arial" w:cs="Arial"/>
          <w:i/>
          <w:iCs/>
          <w:color w:val="333333"/>
          <w:sz w:val="24"/>
          <w:szCs w:val="24"/>
          <w:lang w:eastAsia="es-ES"/>
        </w:rPr>
        <w:t> B.O. 10/02/1995)</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La reglamentación existente antes de la entrada en vigencia de la presente continuará aplicándose hasta su reemplazo, siempre y cuando no se oponga a esta ley.</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95.</w:t>
      </w:r>
      <w:r w:rsidRPr="007B47D0">
        <w:rPr>
          <w:rFonts w:ascii="Arial" w:eastAsia="Times New Roman" w:hAnsi="Arial" w:cs="Arial"/>
          <w:color w:val="333333"/>
          <w:sz w:val="24"/>
          <w:szCs w:val="24"/>
          <w:lang w:eastAsia="es-ES"/>
        </w:rPr>
        <w:t xml:space="preserve"> — DEROGACIONES. </w:t>
      </w:r>
      <w:proofErr w:type="spellStart"/>
      <w:r w:rsidRPr="007B47D0">
        <w:rPr>
          <w:rFonts w:ascii="Arial" w:eastAsia="Times New Roman" w:hAnsi="Arial" w:cs="Arial"/>
          <w:color w:val="333333"/>
          <w:sz w:val="24"/>
          <w:szCs w:val="24"/>
          <w:lang w:eastAsia="es-ES"/>
        </w:rPr>
        <w:t>Deróganse</w:t>
      </w:r>
      <w:proofErr w:type="spellEnd"/>
      <w:r w:rsidRPr="007B47D0">
        <w:rPr>
          <w:rFonts w:ascii="Arial" w:eastAsia="Times New Roman" w:hAnsi="Arial" w:cs="Arial"/>
          <w:color w:val="333333"/>
          <w:sz w:val="24"/>
          <w:szCs w:val="24"/>
          <w:lang w:eastAsia="es-ES"/>
        </w:rPr>
        <w:t xml:space="preserve"> las leyes 13.893 y 14.224 y del decreto 692/92, texto ordenado por decreto 2254/92, los artículos 3º a 7º, 10 y 12 y el anexo I así como cualquier otra norma que se oponga a la presente a partir de su entrada en vigencia.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96.</w:t>
      </w:r>
      <w:r w:rsidRPr="007B47D0">
        <w:rPr>
          <w:rFonts w:ascii="Arial" w:eastAsia="Times New Roman" w:hAnsi="Arial" w:cs="Arial"/>
          <w:color w:val="333333"/>
          <w:sz w:val="24"/>
          <w:szCs w:val="24"/>
          <w:lang w:eastAsia="es-ES"/>
        </w:rPr>
        <w:t xml:space="preserve"> — COMISION NACIONAL DE TRANSITO Y LA SEGURIDAD VIAL. La Comisión Nacional de Tránsito y la Seguridad Vial, creada por los </w:t>
      </w:r>
      <w:r w:rsidRPr="007B47D0">
        <w:rPr>
          <w:rFonts w:ascii="Arial" w:eastAsia="Times New Roman" w:hAnsi="Arial" w:cs="Arial"/>
          <w:color w:val="333333"/>
          <w:sz w:val="24"/>
          <w:szCs w:val="24"/>
          <w:lang w:eastAsia="es-ES"/>
        </w:rPr>
        <w:lastRenderedPageBreak/>
        <w:t>decretos 1842/73 y Nº 2658/79, mantendrá en jurisdicción nacional las funciones asignadas por dichos decretos y además fiscalizará la aplicación de esta ley y sus resultados.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b/>
          <w:bCs/>
          <w:color w:val="333333"/>
          <w:sz w:val="24"/>
          <w:szCs w:val="24"/>
          <w:lang w:eastAsia="es-ES"/>
        </w:rPr>
        <w:t>ARTICULO 97.</w:t>
      </w:r>
      <w:r w:rsidRPr="007B47D0">
        <w:rPr>
          <w:rFonts w:ascii="Arial" w:eastAsia="Times New Roman" w:hAnsi="Arial" w:cs="Arial"/>
          <w:color w:val="333333"/>
          <w:sz w:val="24"/>
          <w:szCs w:val="24"/>
          <w:lang w:eastAsia="es-ES"/>
        </w:rPr>
        <w:t> — Comuníquese al Poder Ejecutivo. — ALBERTO PIERRI. — ORALDO BRITOS. — Enrique Horacio Picado. — Juan José Canals.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color w:val="333333"/>
          <w:sz w:val="24"/>
          <w:szCs w:val="24"/>
          <w:lang w:eastAsia="es-ES"/>
        </w:rPr>
        <w:t>DADA EN LA SALA DE SESIONES DEL CONGRESO ARGENTINO, EN BUENOS AIRES, A LOS VEINTITRES DIAS DEL MES DE DICIEMBRE DEL AÑO MIL NOVECIENTOS NOVENTA Y CUATRO.</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bookmarkStart w:id="1" w:name="1"/>
      <w:bookmarkEnd w:id="1"/>
      <w:r w:rsidRPr="007B47D0">
        <w:rPr>
          <w:rFonts w:ascii="Arial" w:eastAsia="Times New Roman" w:hAnsi="Arial" w:cs="Arial"/>
          <w:b/>
          <w:bCs/>
          <w:color w:val="333333"/>
          <w:sz w:val="24"/>
          <w:szCs w:val="24"/>
          <w:lang w:eastAsia="es-ES"/>
        </w:rPr>
        <w:t>Antecedentes Normativos</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 Artículo 77 Inciso z) incorporado por art. 51 del </w:t>
      </w:r>
      <w:hyperlink r:id="rId66" w:tgtFrame="_blank" w:history="1">
        <w:r w:rsidRPr="007B47D0">
          <w:rPr>
            <w:rFonts w:ascii="Arial" w:eastAsia="Times New Roman" w:hAnsi="Arial" w:cs="Arial"/>
            <w:i/>
            <w:iCs/>
            <w:color w:val="0072BB"/>
            <w:sz w:val="24"/>
            <w:szCs w:val="24"/>
            <w:u w:val="single"/>
            <w:lang w:eastAsia="es-ES"/>
          </w:rPr>
          <w:t>Decreto N° 27/2018</w:t>
        </w:r>
      </w:hyperlink>
      <w:r w:rsidRPr="007B47D0">
        <w:rPr>
          <w:rFonts w:ascii="Arial" w:eastAsia="Times New Roman" w:hAnsi="Arial" w:cs="Arial"/>
          <w:i/>
          <w:iCs/>
          <w:color w:val="333333"/>
          <w:sz w:val="24"/>
          <w:szCs w:val="24"/>
          <w:lang w:eastAsia="es-ES"/>
        </w:rPr>
        <w:t> B.O. 11/1/2018. Vigencia: a partir del día siguiente al de su publicación en el BOLETÍN OFICIAL DE LA REPÚBLICA ARGENTINA;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 Artículo 53 sustituido por art. 50 del </w:t>
      </w:r>
      <w:hyperlink r:id="rId67" w:tgtFrame="_blank" w:history="1">
        <w:r w:rsidRPr="007B47D0">
          <w:rPr>
            <w:rFonts w:ascii="Arial" w:eastAsia="Times New Roman" w:hAnsi="Arial" w:cs="Arial"/>
            <w:i/>
            <w:iCs/>
            <w:color w:val="0072BB"/>
            <w:sz w:val="24"/>
            <w:szCs w:val="24"/>
            <w:u w:val="single"/>
            <w:lang w:eastAsia="es-ES"/>
          </w:rPr>
          <w:t>Decreto N° 27/2018</w:t>
        </w:r>
      </w:hyperlink>
      <w:r w:rsidRPr="007B47D0">
        <w:rPr>
          <w:rFonts w:ascii="Arial" w:eastAsia="Times New Roman" w:hAnsi="Arial" w:cs="Arial"/>
          <w:i/>
          <w:iCs/>
          <w:color w:val="333333"/>
          <w:sz w:val="24"/>
          <w:szCs w:val="24"/>
          <w:lang w:eastAsia="es-ES"/>
        </w:rPr>
        <w:t> B.O. 11/1/2018. Vigencia: a partir del día siguiente al de su publicación en el BOLETÍN OFICIAL DE LA REPÚBLICA ARGENTINA;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 Artículo 48 Inciso o) sustituido por art. 49 del </w:t>
      </w:r>
      <w:hyperlink r:id="rId68" w:tgtFrame="_blank" w:history="1">
        <w:r w:rsidRPr="007B47D0">
          <w:rPr>
            <w:rFonts w:ascii="Arial" w:eastAsia="Times New Roman" w:hAnsi="Arial" w:cs="Arial"/>
            <w:i/>
            <w:iCs/>
            <w:color w:val="0072BB"/>
            <w:sz w:val="24"/>
            <w:szCs w:val="24"/>
            <w:u w:val="single"/>
            <w:lang w:eastAsia="es-ES"/>
          </w:rPr>
          <w:t>Decreto N° 27/2018</w:t>
        </w:r>
      </w:hyperlink>
      <w:r w:rsidRPr="007B47D0">
        <w:rPr>
          <w:rFonts w:ascii="Arial" w:eastAsia="Times New Roman" w:hAnsi="Arial" w:cs="Arial"/>
          <w:i/>
          <w:iCs/>
          <w:color w:val="333333"/>
          <w:sz w:val="24"/>
          <w:szCs w:val="24"/>
          <w:lang w:eastAsia="es-ES"/>
        </w:rPr>
        <w:t> B.O. 11/1/2018. Vigencia: a partir del día siguiente al de su publicación en el BOLETÍN OFICIAL DE LA REPÚBLICA ARGENTINA)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 Artículo 2° sustituido por art. 48 del </w:t>
      </w:r>
      <w:hyperlink r:id="rId69" w:tgtFrame="_blank" w:history="1">
        <w:r w:rsidRPr="007B47D0">
          <w:rPr>
            <w:rFonts w:ascii="Arial" w:eastAsia="Times New Roman" w:hAnsi="Arial" w:cs="Arial"/>
            <w:i/>
            <w:iCs/>
            <w:color w:val="0072BB"/>
            <w:sz w:val="24"/>
            <w:szCs w:val="24"/>
            <w:u w:val="single"/>
            <w:lang w:eastAsia="es-ES"/>
          </w:rPr>
          <w:t>Decreto N° 27/2018</w:t>
        </w:r>
      </w:hyperlink>
      <w:r w:rsidRPr="007B47D0">
        <w:rPr>
          <w:rFonts w:ascii="Arial" w:eastAsia="Times New Roman" w:hAnsi="Arial" w:cs="Arial"/>
          <w:i/>
          <w:iCs/>
          <w:color w:val="333333"/>
          <w:sz w:val="24"/>
          <w:szCs w:val="24"/>
          <w:lang w:eastAsia="es-ES"/>
        </w:rPr>
        <w:t> B.O. 11/1/2018. Vigencia: a partir del día siguiente al de su publicación en el BOLETÍN OFICIAL DE LA REPÚBLICA ARGENTINA;</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 Artículo 2° sustituido por art. 20 de la </w:t>
      </w:r>
      <w:hyperlink r:id="rId70" w:tgtFrame="_blank" w:history="1">
        <w:r w:rsidRPr="007B47D0">
          <w:rPr>
            <w:rFonts w:ascii="Arial" w:eastAsia="Times New Roman" w:hAnsi="Arial" w:cs="Arial"/>
            <w:i/>
            <w:iCs/>
            <w:color w:val="0072BB"/>
            <w:sz w:val="24"/>
            <w:szCs w:val="24"/>
            <w:u w:val="single"/>
            <w:lang w:eastAsia="es-ES"/>
          </w:rPr>
          <w:t>Ley N° 26.363</w:t>
        </w:r>
      </w:hyperlink>
      <w:r w:rsidRPr="007B47D0">
        <w:rPr>
          <w:rFonts w:ascii="Arial" w:eastAsia="Times New Roman" w:hAnsi="Arial" w:cs="Arial"/>
          <w:i/>
          <w:iCs/>
          <w:color w:val="333333"/>
          <w:sz w:val="24"/>
          <w:szCs w:val="24"/>
          <w:lang w:eastAsia="es-ES"/>
        </w:rPr>
        <w:t> B.O. 30/4/2008. Vigencia: a partir de su publicación en el Boletín Oficial;</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 Artículo 47 sustituido por art. 1° de la </w:t>
      </w:r>
      <w:hyperlink r:id="rId71" w:tgtFrame="_blank" w:history="1">
        <w:r w:rsidRPr="007B47D0">
          <w:rPr>
            <w:rFonts w:ascii="Arial" w:eastAsia="Times New Roman" w:hAnsi="Arial" w:cs="Arial"/>
            <w:i/>
            <w:iCs/>
            <w:color w:val="0072BB"/>
            <w:sz w:val="24"/>
            <w:szCs w:val="24"/>
            <w:u w:val="single"/>
            <w:lang w:eastAsia="es-ES"/>
          </w:rPr>
          <w:t>Ley N° 25.456</w:t>
        </w:r>
      </w:hyperlink>
      <w:r w:rsidRPr="007B47D0">
        <w:rPr>
          <w:rFonts w:ascii="Arial" w:eastAsia="Times New Roman" w:hAnsi="Arial" w:cs="Arial"/>
          <w:i/>
          <w:iCs/>
          <w:color w:val="333333"/>
          <w:sz w:val="24"/>
          <w:szCs w:val="24"/>
          <w:lang w:eastAsia="es-ES"/>
        </w:rPr>
        <w:t> B.O. 10/09/2001;</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 Artículo 13, inciso c) vetado por art. 2° del </w:t>
      </w:r>
      <w:hyperlink r:id="rId72" w:tgtFrame="_blank" w:history="1">
        <w:r w:rsidRPr="007B47D0">
          <w:rPr>
            <w:rFonts w:ascii="Arial" w:eastAsia="Times New Roman" w:hAnsi="Arial" w:cs="Arial"/>
            <w:i/>
            <w:iCs/>
            <w:color w:val="0072BB"/>
            <w:sz w:val="24"/>
            <w:szCs w:val="24"/>
            <w:u w:val="single"/>
            <w:lang w:eastAsia="es-ES"/>
          </w:rPr>
          <w:t>Decreto N° 179/1995</w:t>
        </w:r>
      </w:hyperlink>
      <w:r w:rsidRPr="007B47D0">
        <w:rPr>
          <w:rFonts w:ascii="Arial" w:eastAsia="Times New Roman" w:hAnsi="Arial" w:cs="Arial"/>
          <w:i/>
          <w:iCs/>
          <w:color w:val="333333"/>
          <w:sz w:val="24"/>
          <w:szCs w:val="24"/>
          <w:lang w:eastAsia="es-ES"/>
        </w:rPr>
        <w:t> B.O. 10/02/1995;</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 xml:space="preserve">- Artículo 14, inciso a), </w:t>
      </w:r>
      <w:proofErr w:type="spellStart"/>
      <w:r w:rsidRPr="007B47D0">
        <w:rPr>
          <w:rFonts w:ascii="Arial" w:eastAsia="Times New Roman" w:hAnsi="Arial" w:cs="Arial"/>
          <w:i/>
          <w:iCs/>
          <w:color w:val="333333"/>
          <w:sz w:val="24"/>
          <w:szCs w:val="24"/>
          <w:lang w:eastAsia="es-ES"/>
        </w:rPr>
        <w:t>pto</w:t>
      </w:r>
      <w:proofErr w:type="spellEnd"/>
      <w:r w:rsidRPr="007B47D0">
        <w:rPr>
          <w:rFonts w:ascii="Arial" w:eastAsia="Times New Roman" w:hAnsi="Arial" w:cs="Arial"/>
          <w:i/>
          <w:iCs/>
          <w:color w:val="333333"/>
          <w:sz w:val="24"/>
          <w:szCs w:val="24"/>
          <w:lang w:eastAsia="es-ES"/>
        </w:rPr>
        <w:t>. 3, expresión 'otorgada por profesional médico habilitado' vetada por art. 3° del </w:t>
      </w:r>
      <w:hyperlink r:id="rId73" w:tgtFrame="_blank" w:history="1">
        <w:r w:rsidRPr="007B47D0">
          <w:rPr>
            <w:rFonts w:ascii="Arial" w:eastAsia="Times New Roman" w:hAnsi="Arial" w:cs="Arial"/>
            <w:i/>
            <w:iCs/>
            <w:color w:val="0072BB"/>
            <w:sz w:val="24"/>
            <w:szCs w:val="24"/>
            <w:u w:val="single"/>
            <w:lang w:eastAsia="es-ES"/>
          </w:rPr>
          <w:t>Decreto N° 179/1995</w:t>
        </w:r>
      </w:hyperlink>
      <w:r w:rsidRPr="007B47D0">
        <w:rPr>
          <w:rFonts w:ascii="Arial" w:eastAsia="Times New Roman" w:hAnsi="Arial" w:cs="Arial"/>
          <w:i/>
          <w:iCs/>
          <w:color w:val="333333"/>
          <w:sz w:val="24"/>
          <w:szCs w:val="24"/>
          <w:lang w:eastAsia="es-ES"/>
        </w:rPr>
        <w:t> B.O. 10/02/1995;</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 xml:space="preserve">- Artículo 14, inciso a), </w:t>
      </w:r>
      <w:proofErr w:type="spellStart"/>
      <w:r w:rsidRPr="007B47D0">
        <w:rPr>
          <w:rFonts w:ascii="Arial" w:eastAsia="Times New Roman" w:hAnsi="Arial" w:cs="Arial"/>
          <w:i/>
          <w:iCs/>
          <w:color w:val="333333"/>
          <w:sz w:val="24"/>
          <w:szCs w:val="24"/>
          <w:lang w:eastAsia="es-ES"/>
        </w:rPr>
        <w:t>pto</w:t>
      </w:r>
      <w:proofErr w:type="spellEnd"/>
      <w:r w:rsidRPr="007B47D0">
        <w:rPr>
          <w:rFonts w:ascii="Arial" w:eastAsia="Times New Roman" w:hAnsi="Arial" w:cs="Arial"/>
          <w:i/>
          <w:iCs/>
          <w:color w:val="333333"/>
          <w:sz w:val="24"/>
          <w:szCs w:val="24"/>
          <w:lang w:eastAsia="es-ES"/>
        </w:rPr>
        <w:t>. 6.3, vetado por art. 4° del </w:t>
      </w:r>
      <w:hyperlink r:id="rId74" w:tgtFrame="_blank" w:history="1">
        <w:r w:rsidRPr="007B47D0">
          <w:rPr>
            <w:rFonts w:ascii="Arial" w:eastAsia="Times New Roman" w:hAnsi="Arial" w:cs="Arial"/>
            <w:i/>
            <w:iCs/>
            <w:color w:val="0072BB"/>
            <w:sz w:val="24"/>
            <w:szCs w:val="24"/>
            <w:u w:val="single"/>
            <w:lang w:eastAsia="es-ES"/>
          </w:rPr>
          <w:t>Decreto N° 179/1995</w:t>
        </w:r>
      </w:hyperlink>
      <w:r w:rsidRPr="007B47D0">
        <w:rPr>
          <w:rFonts w:ascii="Arial" w:eastAsia="Times New Roman" w:hAnsi="Arial" w:cs="Arial"/>
          <w:i/>
          <w:iCs/>
          <w:color w:val="333333"/>
          <w:sz w:val="24"/>
          <w:szCs w:val="24"/>
          <w:lang w:eastAsia="es-ES"/>
        </w:rPr>
        <w:t> B.O. 10/02/1995;</w:t>
      </w:r>
    </w:p>
    <w:p w:rsidR="007B47D0" w:rsidRPr="007B47D0" w:rsidRDefault="007B47D0" w:rsidP="007B47D0">
      <w:pPr>
        <w:shd w:val="clear" w:color="auto" w:fill="FFFFFF"/>
        <w:spacing w:after="360" w:line="240" w:lineRule="auto"/>
        <w:jc w:val="both"/>
        <w:rPr>
          <w:rFonts w:ascii="Arial" w:eastAsia="Times New Roman" w:hAnsi="Arial" w:cs="Arial"/>
          <w:color w:val="333333"/>
          <w:sz w:val="24"/>
          <w:szCs w:val="24"/>
          <w:lang w:eastAsia="es-ES"/>
        </w:rPr>
      </w:pPr>
      <w:r w:rsidRPr="007B47D0">
        <w:rPr>
          <w:rFonts w:ascii="Arial" w:eastAsia="Times New Roman" w:hAnsi="Arial" w:cs="Arial"/>
          <w:i/>
          <w:iCs/>
          <w:color w:val="333333"/>
          <w:sz w:val="24"/>
          <w:szCs w:val="24"/>
          <w:lang w:eastAsia="es-ES"/>
        </w:rPr>
        <w:t xml:space="preserve">- Artículo 14, inciso a), </w:t>
      </w:r>
      <w:proofErr w:type="spellStart"/>
      <w:r w:rsidRPr="007B47D0">
        <w:rPr>
          <w:rFonts w:ascii="Arial" w:eastAsia="Times New Roman" w:hAnsi="Arial" w:cs="Arial"/>
          <w:i/>
          <w:iCs/>
          <w:color w:val="333333"/>
          <w:sz w:val="24"/>
          <w:szCs w:val="24"/>
          <w:lang w:eastAsia="es-ES"/>
        </w:rPr>
        <w:t>pto</w:t>
      </w:r>
      <w:proofErr w:type="spellEnd"/>
      <w:r w:rsidRPr="007B47D0">
        <w:rPr>
          <w:rFonts w:ascii="Arial" w:eastAsia="Times New Roman" w:hAnsi="Arial" w:cs="Arial"/>
          <w:i/>
          <w:iCs/>
          <w:color w:val="333333"/>
          <w:sz w:val="24"/>
          <w:szCs w:val="24"/>
          <w:lang w:eastAsia="es-ES"/>
        </w:rPr>
        <w:t>. 6.4, vetado por art. 4° del </w:t>
      </w:r>
      <w:hyperlink r:id="rId75" w:tgtFrame="_blank" w:history="1">
        <w:r w:rsidRPr="007B47D0">
          <w:rPr>
            <w:rFonts w:ascii="Arial" w:eastAsia="Times New Roman" w:hAnsi="Arial" w:cs="Arial"/>
            <w:i/>
            <w:iCs/>
            <w:color w:val="0072BB"/>
            <w:sz w:val="24"/>
            <w:szCs w:val="24"/>
            <w:u w:val="single"/>
            <w:lang w:eastAsia="es-ES"/>
          </w:rPr>
          <w:t>Decreto N° 179/1995</w:t>
        </w:r>
      </w:hyperlink>
      <w:r w:rsidRPr="007B47D0">
        <w:rPr>
          <w:rFonts w:ascii="Arial" w:eastAsia="Times New Roman" w:hAnsi="Arial" w:cs="Arial"/>
          <w:i/>
          <w:iCs/>
          <w:color w:val="333333"/>
          <w:sz w:val="24"/>
          <w:szCs w:val="24"/>
          <w:lang w:eastAsia="es-ES"/>
        </w:rPr>
        <w:t> B.O. 10/02/1995;</w:t>
      </w:r>
    </w:p>
    <w:p w:rsidR="00127699" w:rsidRDefault="00127699" w:rsidP="007B47D0">
      <w:pPr>
        <w:jc w:val="both"/>
      </w:pPr>
    </w:p>
    <w:sectPr w:rsidR="001276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7D0"/>
    <w:rsid w:val="00127699"/>
    <w:rsid w:val="007B47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47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B47D0"/>
    <w:rPr>
      <w:color w:val="0000FF"/>
      <w:u w:val="single"/>
    </w:rPr>
  </w:style>
  <w:style w:type="character" w:styleId="Hipervnculovisitado">
    <w:name w:val="FollowedHyperlink"/>
    <w:basedOn w:val="Fuentedeprrafopredeter"/>
    <w:uiPriority w:val="99"/>
    <w:semiHidden/>
    <w:unhideWhenUsed/>
    <w:rsid w:val="007B47D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47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B47D0"/>
    <w:rPr>
      <w:color w:val="0000FF"/>
      <w:u w:val="single"/>
    </w:rPr>
  </w:style>
  <w:style w:type="character" w:styleId="Hipervnculovisitado">
    <w:name w:val="FollowedHyperlink"/>
    <w:basedOn w:val="Fuentedeprrafopredeter"/>
    <w:uiPriority w:val="99"/>
    <w:semiHidden/>
    <w:unhideWhenUsed/>
    <w:rsid w:val="007B47D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58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79-1995-14583" TargetMode="External"/><Relationship Id="rId18" Type="http://schemas.openxmlformats.org/officeDocument/2006/relationships/hyperlink" Target="https://www.argentina.gob.ar/normativa/nacional/ley-25965-2004-102148" TargetMode="External"/><Relationship Id="rId26" Type="http://schemas.openxmlformats.org/officeDocument/2006/relationships/hyperlink" Target="https://www.argentina.gob.ar/normativa/nacional/ley-27425-2017-305055" TargetMode="External"/><Relationship Id="rId39" Type="http://schemas.openxmlformats.org/officeDocument/2006/relationships/hyperlink" Target="https://www.argentina.gob.ar/normativa/nacional/ley-27445-2018-311585" TargetMode="External"/><Relationship Id="rId21" Type="http://schemas.openxmlformats.org/officeDocument/2006/relationships/hyperlink" Target="https://www.argentina.gob.ar/normativa/nacional/ley-26363-2008-140098" TargetMode="External"/><Relationship Id="rId34" Type="http://schemas.openxmlformats.org/officeDocument/2006/relationships/hyperlink" Target="https://www.argentina.gob.ar/normativa/nacional/ley-24788-1997-42480" TargetMode="External"/><Relationship Id="rId42" Type="http://schemas.openxmlformats.org/officeDocument/2006/relationships/hyperlink" Target="https://www.argentina.gob.ar/normativa/nacional/ley-27603-2020-345366" TargetMode="External"/><Relationship Id="rId47" Type="http://schemas.openxmlformats.org/officeDocument/2006/relationships/hyperlink" Target="https://www.argentina.gob.ar/normativa/nacional/ley-26363-2008-140098" TargetMode="External"/><Relationship Id="rId50" Type="http://schemas.openxmlformats.org/officeDocument/2006/relationships/hyperlink" Target="https://www.argentina.gob.ar/normativa/nacional/ley-26363-2008-140098" TargetMode="External"/><Relationship Id="rId55" Type="http://schemas.openxmlformats.org/officeDocument/2006/relationships/hyperlink" Target="https://www.argentina.gob.ar/normativa/nacional/ley-26363-2008-140098" TargetMode="External"/><Relationship Id="rId63" Type="http://schemas.openxmlformats.org/officeDocument/2006/relationships/hyperlink" Target="https://www.argentina.gob.ar/normativa/nacional/ley-26363-2008-140098" TargetMode="External"/><Relationship Id="rId68" Type="http://schemas.openxmlformats.org/officeDocument/2006/relationships/hyperlink" Target="https://www.argentina.gob.ar/normativa/nacional/decreto-27-2018-305736" TargetMode="External"/><Relationship Id="rId76" Type="http://schemas.openxmlformats.org/officeDocument/2006/relationships/fontTable" Target="fontTable.xml"/><Relationship Id="rId7" Type="http://schemas.openxmlformats.org/officeDocument/2006/relationships/hyperlink" Target="https://www.argentina.gob.ar/normativa/nacional/ley-25965-2004-102148" TargetMode="External"/><Relationship Id="rId71" Type="http://schemas.openxmlformats.org/officeDocument/2006/relationships/hyperlink" Target="https://www.argentina.gob.ar/normativa/nacional/ley-25456-2001-68751" TargetMode="External"/><Relationship Id="rId2" Type="http://schemas.microsoft.com/office/2007/relationships/stylesWithEffects" Target="stylesWithEffects.xml"/><Relationship Id="rId16" Type="http://schemas.openxmlformats.org/officeDocument/2006/relationships/hyperlink" Target="https://www.argentina.gob.ar/normativa/nacional/ley-26363-2008-140098" TargetMode="External"/><Relationship Id="rId29" Type="http://schemas.openxmlformats.org/officeDocument/2006/relationships/hyperlink" Target="https://www.argentina.gob.ar/normativa/nacional/decreto-179-1995-14583" TargetMode="External"/><Relationship Id="rId11" Type="http://schemas.openxmlformats.org/officeDocument/2006/relationships/hyperlink" Target="https://www.argentina.gob.ar/normativa/nacional/ley-26363-2008-140098" TargetMode="External"/><Relationship Id="rId24" Type="http://schemas.openxmlformats.org/officeDocument/2006/relationships/hyperlink" Target="https://www.argentina.gob.ar/normativa/nacional/ley-27425-2017-305055" TargetMode="External"/><Relationship Id="rId32" Type="http://schemas.openxmlformats.org/officeDocument/2006/relationships/hyperlink" Target="https://www.argentina.gob.ar/normativa/nacional/ley-25965-2004-102148" TargetMode="External"/><Relationship Id="rId37" Type="http://schemas.openxmlformats.org/officeDocument/2006/relationships/hyperlink" Target="https://www.argentina.gob.ar/normativa/nacional/ley-25965-2004-102148" TargetMode="External"/><Relationship Id="rId40" Type="http://schemas.openxmlformats.org/officeDocument/2006/relationships/hyperlink" Target="https://www.argentina.gob.ar/normativa/nacional/ley-25857-2003-91608" TargetMode="External"/><Relationship Id="rId45" Type="http://schemas.openxmlformats.org/officeDocument/2006/relationships/hyperlink" Target="https://www.argentina.gob.ar/normativa/nacional/ley-26363-2008-140098" TargetMode="External"/><Relationship Id="rId53" Type="http://schemas.openxmlformats.org/officeDocument/2006/relationships/hyperlink" Target="https://www.argentina.gob.ar/normativa/nacional/ley-26363-2008-140098" TargetMode="External"/><Relationship Id="rId58" Type="http://schemas.openxmlformats.org/officeDocument/2006/relationships/hyperlink" Target="https://www.argentina.gob.ar/normativa/nacional/ley-26363-2008-140098" TargetMode="External"/><Relationship Id="rId66" Type="http://schemas.openxmlformats.org/officeDocument/2006/relationships/hyperlink" Target="https://www.argentina.gob.ar/normativa/nacional/decreto-27-2018-305736" TargetMode="External"/><Relationship Id="rId74" Type="http://schemas.openxmlformats.org/officeDocument/2006/relationships/hyperlink" Target="https://www.argentina.gob.ar/normativa/nacional/decreto-179-1995-14583" TargetMode="External"/><Relationship Id="rId5" Type="http://schemas.openxmlformats.org/officeDocument/2006/relationships/hyperlink" Target="https://www.argentina.gob.ar/normativa/nacional/ley-24449-818/actualizacion" TargetMode="External"/><Relationship Id="rId15" Type="http://schemas.openxmlformats.org/officeDocument/2006/relationships/hyperlink" Target="https://www.argentina.gob.ar/normativa/nacional/ley-26363-2008-140098" TargetMode="External"/><Relationship Id="rId23" Type="http://schemas.openxmlformats.org/officeDocument/2006/relationships/hyperlink" Target="https://www.argentina.gob.ar/normativa/nacional/ley-27425-2017-305055" TargetMode="External"/><Relationship Id="rId28" Type="http://schemas.openxmlformats.org/officeDocument/2006/relationships/hyperlink" Target="https://www.argentina.gob.ar/normativa/nacional/decreto-179-1995-14583" TargetMode="External"/><Relationship Id="rId36" Type="http://schemas.openxmlformats.org/officeDocument/2006/relationships/hyperlink" Target="https://www.argentina.gob.ar/normativa/nacional/ley-25965-2004-102148" TargetMode="External"/><Relationship Id="rId49" Type="http://schemas.openxmlformats.org/officeDocument/2006/relationships/hyperlink" Target="https://www.argentina.gob.ar/normativa/nacional/ley-26363-2008-140098" TargetMode="External"/><Relationship Id="rId57" Type="http://schemas.openxmlformats.org/officeDocument/2006/relationships/hyperlink" Target="https://www.argentina.gob.ar/normativa/nacional/ley-26363-2008-140098" TargetMode="External"/><Relationship Id="rId61" Type="http://schemas.openxmlformats.org/officeDocument/2006/relationships/hyperlink" Target="https://www.argentina.gob.ar/normativa/nacional/ley-27445-2018-311585" TargetMode="External"/><Relationship Id="rId10" Type="http://schemas.openxmlformats.org/officeDocument/2006/relationships/hyperlink" Target="https://www.argentina.gob.ar/normativa/nacional/ley-26363-2008-140098" TargetMode="External"/><Relationship Id="rId19" Type="http://schemas.openxmlformats.org/officeDocument/2006/relationships/hyperlink" Target="https://www.argentina.gob.ar/normativa/nacional/ley-26363-2008-140098" TargetMode="External"/><Relationship Id="rId31" Type="http://schemas.openxmlformats.org/officeDocument/2006/relationships/hyperlink" Target="https://www.argentina.gob.ar/normativa/nacional/ley-25965-2004-102148" TargetMode="External"/><Relationship Id="rId44" Type="http://schemas.openxmlformats.org/officeDocument/2006/relationships/hyperlink" Target="https://www.argentina.gob.ar/normativa/nacional/ley-26363-2008-140098" TargetMode="External"/><Relationship Id="rId52" Type="http://schemas.openxmlformats.org/officeDocument/2006/relationships/hyperlink" Target="https://www.argentina.gob.ar/normativa/nacional/ley-26363-2008-140098" TargetMode="External"/><Relationship Id="rId60" Type="http://schemas.openxmlformats.org/officeDocument/2006/relationships/hyperlink" Target="https://www.argentina.gob.ar/normativa/nacional/ley-26363-2008-140098" TargetMode="External"/><Relationship Id="rId65" Type="http://schemas.openxmlformats.org/officeDocument/2006/relationships/hyperlink" Target="https://www.argentina.gob.ar/normativa/nacional/decreto-179-1995-14583" TargetMode="External"/><Relationship Id="rId73" Type="http://schemas.openxmlformats.org/officeDocument/2006/relationships/hyperlink" Target="https://www.argentina.gob.ar/normativa/nacional/decreto-179-1995-14583" TargetMode="External"/><Relationship Id="rId4" Type="http://schemas.openxmlformats.org/officeDocument/2006/relationships/webSettings" Target="webSettings.xml"/><Relationship Id="rId9" Type="http://schemas.openxmlformats.org/officeDocument/2006/relationships/hyperlink" Target="https://www.argentina.gob.ar/normativa/nacional/ley-26363-2008-140098" TargetMode="External"/><Relationship Id="rId14" Type="http://schemas.openxmlformats.org/officeDocument/2006/relationships/hyperlink" Target="https://www.argentina.gob.ar/normativa/nacional/ley-26363-2008-140098" TargetMode="External"/><Relationship Id="rId22" Type="http://schemas.openxmlformats.org/officeDocument/2006/relationships/hyperlink" Target="https://www.argentina.gob.ar/normativa/nacional/ley-27425-2017-305055" TargetMode="External"/><Relationship Id="rId27" Type="http://schemas.openxmlformats.org/officeDocument/2006/relationships/hyperlink" Target="https://www.argentina.gob.ar/normativa/nacional/decreto-179-1995-14583" TargetMode="External"/><Relationship Id="rId30" Type="http://schemas.openxmlformats.org/officeDocument/2006/relationships/hyperlink" Target="https://www.argentina.gob.ar/normativa/nacional/ley-27510-2019-327260" TargetMode="External"/><Relationship Id="rId35" Type="http://schemas.openxmlformats.org/officeDocument/2006/relationships/hyperlink" Target="https://www.argentina.gob.ar/normativa/nacional/ley-27445-2018-311585" TargetMode="External"/><Relationship Id="rId43" Type="http://schemas.openxmlformats.org/officeDocument/2006/relationships/hyperlink" Target="https://www.argentina.gob.ar/normativa/nacional/ley-26363-2008-140098" TargetMode="External"/><Relationship Id="rId48" Type="http://schemas.openxmlformats.org/officeDocument/2006/relationships/hyperlink" Target="https://www.argentina.gob.ar/normativa/nacional/ley-26363-2008-140098" TargetMode="External"/><Relationship Id="rId56" Type="http://schemas.openxmlformats.org/officeDocument/2006/relationships/hyperlink" Target="https://www.argentina.gob.ar/normativa/nacional/ley-26363-2008-140098" TargetMode="External"/><Relationship Id="rId64" Type="http://schemas.openxmlformats.org/officeDocument/2006/relationships/hyperlink" Target="https://www.argentina.gob.ar/normativa/nacional/ley-26363-2008-140098" TargetMode="External"/><Relationship Id="rId69" Type="http://schemas.openxmlformats.org/officeDocument/2006/relationships/hyperlink" Target="https://www.argentina.gob.ar/normativa/nacional/decreto-27-2018-305736" TargetMode="External"/><Relationship Id="rId77" Type="http://schemas.openxmlformats.org/officeDocument/2006/relationships/theme" Target="theme/theme1.xml"/><Relationship Id="rId8" Type="http://schemas.openxmlformats.org/officeDocument/2006/relationships/hyperlink" Target="https://www.argentina.gob.ar/normativa/nacional/ley-26363-2008-140098" TargetMode="External"/><Relationship Id="rId51" Type="http://schemas.openxmlformats.org/officeDocument/2006/relationships/hyperlink" Target="https://www.argentina.gob.ar/normativa/nacional/ley-26363-2008-140098" TargetMode="External"/><Relationship Id="rId72" Type="http://schemas.openxmlformats.org/officeDocument/2006/relationships/hyperlink" Target="https://www.argentina.gob.ar/normativa/nacional/decreto-179-1995-14583" TargetMode="External"/><Relationship Id="rId3" Type="http://schemas.openxmlformats.org/officeDocument/2006/relationships/settings" Target="settings.xml"/><Relationship Id="rId12" Type="http://schemas.openxmlformats.org/officeDocument/2006/relationships/hyperlink" Target="https://www.argentina.gob.ar/normativa/nacional/ley-25965-2004-102148" TargetMode="External"/><Relationship Id="rId17" Type="http://schemas.openxmlformats.org/officeDocument/2006/relationships/hyperlink" Target="https://www.argentina.gob.ar/normativa/nacional/decreto-179-1995-14583" TargetMode="External"/><Relationship Id="rId25" Type="http://schemas.openxmlformats.org/officeDocument/2006/relationships/hyperlink" Target="https://www.argentina.gob.ar/normativa/nacional/ley-27425-2017-305055" TargetMode="External"/><Relationship Id="rId33" Type="http://schemas.openxmlformats.org/officeDocument/2006/relationships/hyperlink" Target="https://www.argentina.gob.ar/normativa/nacional/ley-27425-2017-305055" TargetMode="External"/><Relationship Id="rId38" Type="http://schemas.openxmlformats.org/officeDocument/2006/relationships/hyperlink" Target="https://www.argentina.gob.ar/normativa/nacional/decreto-179-1995-14583" TargetMode="External"/><Relationship Id="rId46" Type="http://schemas.openxmlformats.org/officeDocument/2006/relationships/hyperlink" Target="https://www.argentina.gob.ar/normativa/nacional/ley-26363-2008-140098" TargetMode="External"/><Relationship Id="rId59" Type="http://schemas.openxmlformats.org/officeDocument/2006/relationships/hyperlink" Target="https://www.argentina.gob.ar/normativa/nacional/ley-26363-2008-140098" TargetMode="External"/><Relationship Id="rId67" Type="http://schemas.openxmlformats.org/officeDocument/2006/relationships/hyperlink" Target="https://www.argentina.gob.ar/normativa/nacional/decreto-27-2018-305736" TargetMode="External"/><Relationship Id="rId20" Type="http://schemas.openxmlformats.org/officeDocument/2006/relationships/hyperlink" Target="https://www.argentina.gob.ar/normativa/nacional/ley-26363-2008-140098" TargetMode="External"/><Relationship Id="rId41" Type="http://schemas.openxmlformats.org/officeDocument/2006/relationships/hyperlink" Target="https://www.argentina.gob.ar/normativa/nacional/ley-25857-2003-91608" TargetMode="External"/><Relationship Id="rId54" Type="http://schemas.openxmlformats.org/officeDocument/2006/relationships/hyperlink" Target="https://www.argentina.gob.ar/normativa/nacional/ley-26363-2008-140098" TargetMode="External"/><Relationship Id="rId62" Type="http://schemas.openxmlformats.org/officeDocument/2006/relationships/hyperlink" Target="https://www.argentina.gob.ar/normativa/nacional/ley-26363-2008-140098" TargetMode="External"/><Relationship Id="rId70" Type="http://schemas.openxmlformats.org/officeDocument/2006/relationships/hyperlink" Target="https://www.argentina.gob.ar/normativa/nacional/ley-26363-2008-140098" TargetMode="External"/><Relationship Id="rId75" Type="http://schemas.openxmlformats.org/officeDocument/2006/relationships/hyperlink" Target="https://www.argentina.gob.ar/normativa/nacional/decreto-179-1995-14583" TargetMode="External"/><Relationship Id="rId1" Type="http://schemas.openxmlformats.org/officeDocument/2006/relationships/styles" Target="styles.xml"/><Relationship Id="rId6" Type="http://schemas.openxmlformats.org/officeDocument/2006/relationships/hyperlink" Target="https://www.argentina.gob.ar/normativa/nacional/ley-27445-2018-31158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66</Pages>
  <Words>21577</Words>
  <Characters>118674</Characters>
  <Application>Microsoft Office Word</Application>
  <DocSecurity>0</DocSecurity>
  <Lines>988</Lines>
  <Paragraphs>279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jleggerini</dc:creator>
  <cp:lastModifiedBy>jleggerini</cp:lastModifiedBy>
  <cp:revision>1</cp:revision>
  <dcterms:created xsi:type="dcterms:W3CDTF">2022-03-07T12:31:00Z</dcterms:created>
  <dcterms:modified xsi:type="dcterms:W3CDTF">2022-03-07T12:36:00Z</dcterms:modified>
</cp:coreProperties>
</file>