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color w:val="d32f2f"/>
          <w:rtl w:val="0"/>
        </w:rPr>
        <w:t xml:space="preserve">You ran out of free meetings this month. Upgrade to Tactiq Pro to </w:t>
      </w:r>
      <w:hyperlink r:id="rId7">
        <w:r w:rsidDel="00000000" w:rsidR="00000000" w:rsidRPr="00000000">
          <w:rPr>
            <w:color w:val="0000ee"/>
            <w:u w:val="single"/>
            <w:rtl w:val="0"/>
          </w:rPr>
          <w:t xml:space="preserve">view the full transcript.</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02:30</w:t>
        </w:r>
      </w:hyperlink>
      <w:r w:rsidDel="00000000" w:rsidR="00000000" w:rsidRPr="00000000">
        <w:rPr>
          <w:rtl w:val="0"/>
        </w:rPr>
        <w:t xml:space="preserve"> 💡: (Dolores Collazo) Yeah. So review the vision again and again. And, and, everything, then son is gonna show us all of the work, the telegram group has been doing on the Costamento 100, and one document that is basically all the working instructor on understanding how to collaborate and important links like how is all these coordinated community.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02:57</w:t>
        </w:r>
      </w:hyperlink>
      <w:r w:rsidDel="00000000" w:rsidR="00000000" w:rsidRPr="00000000">
        <w:rPr>
          <w:rtl w:val="0"/>
        </w:rPr>
        <w:t xml:space="preserve"> 💡: (Dolores Collazo) Gonna organized. We are going to organize ourselves. So it's very important to see that part and see what the community has come up with during the last weeks.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05:22</w:t>
        </w:r>
      </w:hyperlink>
      <w:r w:rsidDel="00000000" w:rsidR="00000000" w:rsidRPr="00000000">
        <w:rPr>
          <w:rtl w:val="0"/>
        </w:rPr>
        <w:t xml:space="preserve"> 💡: (Cryptogaucho) But it's very important to we have a feedback form to have that loop of information. So we can improve on what's been.</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James Tunningley:</w:t>
      </w:r>
      <w:r w:rsidDel="00000000" w:rsidR="00000000" w:rsidRPr="00000000">
        <w:rPr>
          <w:rtl w:val="0"/>
        </w:rPr>
        <w:t xml:space="preserve"> Great to see everyone. I will do.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00:07 Diego Fernandez:</w:t>
      </w:r>
      <w:r w:rsidDel="00000000" w:rsidR="00000000" w:rsidRPr="00000000">
        <w:rPr>
          <w:rtl w:val="0"/>
        </w:rPr>
        <w:t xml:space="preserve"> Hi, James.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00:09 James Tunningley:</w:t>
      </w:r>
      <w:r w:rsidDel="00000000" w:rsidR="00000000" w:rsidRPr="00000000">
        <w:rPr>
          <w:rtl w:val="0"/>
        </w:rPr>
        <w:t xml:space="preserve"> Yeah, it makes me miss Argentina.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00:16 Diego Fernandez:</w:t>
      </w:r>
      <w:r w:rsidDel="00000000" w:rsidR="00000000" w:rsidRPr="00000000">
        <w:rPr>
          <w:rtl w:val="0"/>
        </w:rPr>
        <w:t xml:space="preserve"> I hope you do.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01:14 Dolores Collazo:</w:t>
      </w:r>
      <w:r w:rsidDel="00000000" w:rsidR="00000000" w:rsidRPr="00000000">
        <w:rPr>
          <w:rtl w:val="0"/>
        </w:rPr>
        <w:t xml:space="preserve"> Nice meeting that some people were asking. Well, thanks everyone for being here and welcome to Pesimento's 1st community call. This is mostly a space, okay. This is mostly a space, To share updates on what each working group is working on and also maybe some topics proposed by the community during the weeks. And since this is the 1st one we have a set agenda that we are going going to go through. No, you can see my screen, no, if I'm presenting. Because Perfect.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01:47 Cryptogaucho:</w:t>
      </w:r>
      <w:r w:rsidDel="00000000" w:rsidR="00000000" w:rsidRPr="00000000">
        <w:rPr>
          <w:rtl w:val="0"/>
        </w:rPr>
        <w:t xml:space="preserve"> Yes.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01:53 Dolores Collazo:</w:t>
      </w:r>
      <w:r w:rsidDel="00000000" w:rsidR="00000000" w:rsidRPr="00000000">
        <w:rPr>
          <w:rtl w:val="0"/>
        </w:rPr>
        <w:t xml:space="preserve"> So we are gonna review with James about the Christian and division and opportunity. I know maybe most of the people here has already like been through this but maybe some people haven't and this is also space like for for people to show in during the weeks and well review again all this vision and what we advance because the vision can also kind of.</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02:13 jose:</w:t>
      </w:r>
      <w:r w:rsidDel="00000000" w:rsidR="00000000" w:rsidRPr="00000000">
        <w:rPr>
          <w:rtl w:val="0"/>
        </w:rPr>
        <w:t xml:space="preserve"> Okay.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02:15 Cryptogaucho:</w:t>
      </w:r>
      <w:r w:rsidDel="00000000" w:rsidR="00000000" w:rsidRPr="00000000">
        <w:rPr>
          <w:rtl w:val="0"/>
        </w:rPr>
        <w:t xml:space="preserve"> Okay.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02:17 Dolores Collazo:</w:t>
      </w:r>
      <w:r w:rsidDel="00000000" w:rsidR="00000000" w:rsidRPr="00000000">
        <w:rPr>
          <w:rtl w:val="0"/>
        </w:rPr>
        <w:t xml:space="preserve"> Change during the the weeks and Absolutely. Sorry, please, m mics.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d32f2f"/>
          <w:rtl w:val="0"/>
        </w:rPr>
        <w:t xml:space="preserve">You ran out of free meetings this month. Upgrade to Tactiq Pro to </w:t>
      </w:r>
      <w:hyperlink r:id="rId8">
        <w:r w:rsidDel="00000000" w:rsidR="00000000" w:rsidRPr="00000000">
          <w:rPr>
            <w:color w:val="0000ee"/>
            <w:u w:val="single"/>
            <w:rtl w:val="0"/>
          </w:rPr>
          <w:t xml:space="preserve">view the full transcript.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r/gd" TargetMode="External"/><Relationship Id="rId7" Type="http://schemas.openxmlformats.org/officeDocument/2006/relationships/hyperlink" Target="https://app.tactiq.io/api/2/u/m/r/33jZBoOd7QSz8TmAgvkL?o=gdd" TargetMode="External"/><Relationship Id="rId8" Type="http://schemas.openxmlformats.org/officeDocument/2006/relationships/hyperlink" Target="https://app.tactiq.io/api/2/u/m/r/33jZBoOd7QSz8TmAgvkL?o=g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