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CEDC" w14:textId="254D3BDA" w:rsidR="006F6B2A" w:rsidRDefault="003D6F68" w:rsidP="000938F9">
      <w:pPr>
        <w:rPr>
          <w:b/>
          <w:bCs/>
          <w:sz w:val="24"/>
          <w:szCs w:val="24"/>
        </w:rPr>
      </w:pPr>
      <w:r>
        <w:rPr>
          <w:b/>
          <w:bCs/>
          <w:noProof/>
          <w:sz w:val="24"/>
          <w:szCs w:val="24"/>
        </w:rPr>
        <w:drawing>
          <wp:inline distT="0" distB="0" distL="0" distR="0" wp14:anchorId="1EFDE713" wp14:editId="682E931C">
            <wp:extent cx="5074920" cy="3468370"/>
            <wp:effectExtent l="228600" t="228600" r="220980" b="227330"/>
            <wp:docPr id="1193883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83800" name="Imagen 11938838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89154" cy="347809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09C7D1AE" w14:textId="6E86D6BC" w:rsidR="00DE2312" w:rsidRPr="0071515F" w:rsidRDefault="00DE2312" w:rsidP="000938F9">
      <w:pPr>
        <w:rPr>
          <w:b/>
          <w:bCs/>
          <w:sz w:val="28"/>
          <w:szCs w:val="28"/>
        </w:rPr>
      </w:pPr>
      <w:r>
        <w:rPr>
          <w:b/>
          <w:bCs/>
          <w:sz w:val="24"/>
          <w:szCs w:val="24"/>
        </w:rPr>
        <w:t xml:space="preserve">                                                                     </w:t>
      </w:r>
      <w:r w:rsidRPr="002520DD">
        <w:rPr>
          <w:b/>
          <w:bCs/>
          <w:sz w:val="40"/>
          <w:szCs w:val="40"/>
        </w:rPr>
        <w:t>INDICE</w:t>
      </w:r>
    </w:p>
    <w:p w14:paraId="4D1C99A6" w14:textId="2F11317A" w:rsidR="0099442A" w:rsidRPr="0071515F" w:rsidRDefault="002520DD" w:rsidP="0071515F">
      <w:pPr>
        <w:pStyle w:val="Prrafodelista"/>
        <w:numPr>
          <w:ilvl w:val="0"/>
          <w:numId w:val="3"/>
        </w:numPr>
        <w:rPr>
          <w:b/>
          <w:bCs/>
          <w:sz w:val="28"/>
          <w:szCs w:val="28"/>
        </w:rPr>
      </w:pPr>
      <w:r w:rsidRPr="0071515F">
        <w:rPr>
          <w:b/>
          <w:bCs/>
          <w:sz w:val="28"/>
          <w:szCs w:val="28"/>
        </w:rPr>
        <w:t>Introducción</w:t>
      </w:r>
      <w:r w:rsidR="0071515F" w:rsidRPr="0071515F">
        <w:rPr>
          <w:b/>
          <w:bCs/>
          <w:sz w:val="28"/>
          <w:szCs w:val="28"/>
        </w:rPr>
        <w:t>………………………………………………………….</w:t>
      </w:r>
      <w:r w:rsidRPr="0071515F">
        <w:rPr>
          <w:b/>
          <w:bCs/>
          <w:sz w:val="28"/>
          <w:szCs w:val="28"/>
        </w:rPr>
        <w:t xml:space="preserve"> Pág.</w:t>
      </w:r>
      <w:r w:rsidR="0099442A" w:rsidRPr="0071515F">
        <w:rPr>
          <w:b/>
          <w:bCs/>
          <w:sz w:val="28"/>
          <w:szCs w:val="28"/>
        </w:rPr>
        <w:t xml:space="preserve"> 1</w:t>
      </w:r>
    </w:p>
    <w:p w14:paraId="10E7367C" w14:textId="77777777" w:rsidR="0071515F" w:rsidRPr="0071515F" w:rsidRDefault="0071515F" w:rsidP="0071515F">
      <w:pPr>
        <w:rPr>
          <w:b/>
          <w:bCs/>
          <w:sz w:val="28"/>
          <w:szCs w:val="28"/>
        </w:rPr>
      </w:pPr>
    </w:p>
    <w:p w14:paraId="5D3F54B0" w14:textId="229BFF10" w:rsidR="0099442A" w:rsidRPr="002268B6" w:rsidRDefault="0099442A" w:rsidP="002268B6">
      <w:pPr>
        <w:pStyle w:val="Prrafodelista"/>
        <w:numPr>
          <w:ilvl w:val="0"/>
          <w:numId w:val="3"/>
        </w:numPr>
        <w:spacing w:line="259" w:lineRule="auto"/>
        <w:rPr>
          <w:b/>
          <w:bCs/>
          <w:sz w:val="28"/>
          <w:szCs w:val="28"/>
        </w:rPr>
      </w:pPr>
      <w:r w:rsidRPr="002268B6">
        <w:rPr>
          <w:b/>
          <w:bCs/>
          <w:sz w:val="28"/>
          <w:szCs w:val="28"/>
        </w:rPr>
        <w:t xml:space="preserve">Situación </w:t>
      </w:r>
      <w:r w:rsidR="0071515F" w:rsidRPr="002268B6">
        <w:rPr>
          <w:b/>
          <w:bCs/>
          <w:sz w:val="28"/>
          <w:szCs w:val="28"/>
        </w:rPr>
        <w:t>Problemática ..............................................</w:t>
      </w:r>
      <w:r w:rsidRPr="002268B6">
        <w:rPr>
          <w:b/>
          <w:bCs/>
          <w:sz w:val="28"/>
          <w:szCs w:val="28"/>
        </w:rPr>
        <w:t xml:space="preserve"> Pág. 1</w:t>
      </w:r>
    </w:p>
    <w:p w14:paraId="6076DE80" w14:textId="77777777" w:rsidR="002268B6" w:rsidRPr="002268B6" w:rsidRDefault="002268B6" w:rsidP="002268B6">
      <w:pPr>
        <w:spacing w:line="259" w:lineRule="auto"/>
        <w:rPr>
          <w:b/>
          <w:bCs/>
          <w:sz w:val="28"/>
          <w:szCs w:val="28"/>
        </w:rPr>
      </w:pPr>
    </w:p>
    <w:p w14:paraId="61A0C68B" w14:textId="176CC96D" w:rsidR="0099442A" w:rsidRPr="0099442A" w:rsidRDefault="0071515F" w:rsidP="0099442A">
      <w:pPr>
        <w:spacing w:line="259" w:lineRule="auto"/>
        <w:rPr>
          <w:b/>
          <w:bCs/>
          <w:sz w:val="28"/>
          <w:szCs w:val="28"/>
        </w:rPr>
      </w:pPr>
      <w:r>
        <w:rPr>
          <w:b/>
          <w:bCs/>
          <w:sz w:val="28"/>
          <w:szCs w:val="28"/>
        </w:rPr>
        <w:t xml:space="preserve">     </w:t>
      </w:r>
      <w:r w:rsidR="0099442A" w:rsidRPr="00F336BB">
        <w:rPr>
          <w:b/>
          <w:bCs/>
          <w:sz w:val="28"/>
          <w:szCs w:val="28"/>
        </w:rPr>
        <w:t>3.</w:t>
      </w:r>
      <w:r w:rsidR="0099442A" w:rsidRPr="0099442A">
        <w:rPr>
          <w:b/>
          <w:bCs/>
          <w:sz w:val="28"/>
          <w:szCs w:val="28"/>
        </w:rPr>
        <w:t xml:space="preserve">  Modelo de Datos (Diagrama EER) ..............................</w:t>
      </w:r>
      <w:r w:rsidR="002268B6">
        <w:rPr>
          <w:b/>
          <w:bCs/>
          <w:sz w:val="28"/>
          <w:szCs w:val="28"/>
        </w:rPr>
        <w:t>...</w:t>
      </w:r>
      <w:r>
        <w:rPr>
          <w:b/>
          <w:bCs/>
          <w:sz w:val="28"/>
          <w:szCs w:val="28"/>
        </w:rPr>
        <w:t xml:space="preserve"> </w:t>
      </w:r>
      <w:r w:rsidR="0099442A" w:rsidRPr="0099442A">
        <w:rPr>
          <w:b/>
          <w:bCs/>
          <w:sz w:val="28"/>
          <w:szCs w:val="28"/>
        </w:rPr>
        <w:t>Pág. 2</w:t>
      </w:r>
    </w:p>
    <w:p w14:paraId="6FED9DD5" w14:textId="77777777" w:rsidR="0099442A" w:rsidRPr="0099442A" w:rsidRDefault="0099442A" w:rsidP="0099442A">
      <w:pPr>
        <w:numPr>
          <w:ilvl w:val="0"/>
          <w:numId w:val="1"/>
        </w:numPr>
        <w:spacing w:line="259" w:lineRule="auto"/>
        <w:rPr>
          <w:b/>
          <w:bCs/>
          <w:sz w:val="28"/>
          <w:szCs w:val="28"/>
        </w:rPr>
      </w:pPr>
      <w:r w:rsidRPr="0099442A">
        <w:rPr>
          <w:b/>
          <w:bCs/>
          <w:i/>
          <w:iCs/>
          <w:sz w:val="28"/>
          <w:szCs w:val="28"/>
        </w:rPr>
        <w:t>3.1. Estructura de Tablas Normalizadas</w:t>
      </w:r>
    </w:p>
    <w:p w14:paraId="09CCDE55" w14:textId="77777777" w:rsidR="0099442A" w:rsidRPr="006C02D1" w:rsidRDefault="0099442A" w:rsidP="0099442A">
      <w:pPr>
        <w:numPr>
          <w:ilvl w:val="0"/>
          <w:numId w:val="1"/>
        </w:numPr>
        <w:spacing w:line="259" w:lineRule="auto"/>
        <w:rPr>
          <w:b/>
          <w:bCs/>
          <w:sz w:val="28"/>
          <w:szCs w:val="28"/>
        </w:rPr>
      </w:pPr>
      <w:r w:rsidRPr="0099442A">
        <w:rPr>
          <w:b/>
          <w:bCs/>
          <w:i/>
          <w:iCs/>
          <w:sz w:val="28"/>
          <w:szCs w:val="28"/>
        </w:rPr>
        <w:t>3.2. Integridad Referencial</w:t>
      </w:r>
    </w:p>
    <w:p w14:paraId="2732833C" w14:textId="77777777" w:rsidR="006C02D1" w:rsidRPr="00F80B27" w:rsidRDefault="006C02D1" w:rsidP="006C02D1">
      <w:pPr>
        <w:spacing w:line="259" w:lineRule="auto"/>
        <w:rPr>
          <w:b/>
          <w:bCs/>
          <w:sz w:val="28"/>
          <w:szCs w:val="28"/>
        </w:rPr>
      </w:pPr>
    </w:p>
    <w:p w14:paraId="137A105D" w14:textId="45C9DB84" w:rsidR="0099442A" w:rsidRPr="0099442A" w:rsidRDefault="0071515F" w:rsidP="0099442A">
      <w:pPr>
        <w:spacing w:line="259" w:lineRule="auto"/>
        <w:rPr>
          <w:b/>
          <w:bCs/>
          <w:sz w:val="28"/>
          <w:szCs w:val="28"/>
        </w:rPr>
      </w:pPr>
      <w:r>
        <w:rPr>
          <w:b/>
          <w:bCs/>
          <w:sz w:val="28"/>
          <w:szCs w:val="28"/>
        </w:rPr>
        <w:t xml:space="preserve">   </w:t>
      </w:r>
      <w:r w:rsidR="0099442A" w:rsidRPr="00F336BB">
        <w:rPr>
          <w:b/>
          <w:bCs/>
          <w:sz w:val="28"/>
          <w:szCs w:val="28"/>
        </w:rPr>
        <w:t>4.</w:t>
      </w:r>
      <w:r w:rsidR="0099442A" w:rsidRPr="0099442A">
        <w:rPr>
          <w:b/>
          <w:bCs/>
          <w:sz w:val="28"/>
          <w:szCs w:val="28"/>
        </w:rPr>
        <w:t xml:space="preserve">  Resultados y Pruebas de </w:t>
      </w:r>
      <w:r w:rsidR="00F80B27" w:rsidRPr="0099442A">
        <w:rPr>
          <w:b/>
          <w:bCs/>
          <w:sz w:val="28"/>
          <w:szCs w:val="28"/>
        </w:rPr>
        <w:t xml:space="preserve">Funcionamiento </w:t>
      </w:r>
      <w:r w:rsidR="00F80B27">
        <w:rPr>
          <w:b/>
          <w:bCs/>
          <w:sz w:val="28"/>
          <w:szCs w:val="28"/>
        </w:rPr>
        <w:t>....................</w:t>
      </w:r>
      <w:r w:rsidR="0099442A" w:rsidRPr="0099442A">
        <w:rPr>
          <w:b/>
          <w:bCs/>
          <w:sz w:val="28"/>
          <w:szCs w:val="28"/>
        </w:rPr>
        <w:t xml:space="preserve"> Pág. 3</w:t>
      </w:r>
    </w:p>
    <w:p w14:paraId="4CD27D13" w14:textId="77777777" w:rsidR="0099442A" w:rsidRPr="0099442A" w:rsidRDefault="0099442A" w:rsidP="0099442A">
      <w:pPr>
        <w:numPr>
          <w:ilvl w:val="0"/>
          <w:numId w:val="2"/>
        </w:numPr>
        <w:spacing w:line="259" w:lineRule="auto"/>
        <w:rPr>
          <w:b/>
          <w:bCs/>
          <w:sz w:val="28"/>
          <w:szCs w:val="28"/>
        </w:rPr>
      </w:pPr>
      <w:r w:rsidRPr="0099442A">
        <w:rPr>
          <w:b/>
          <w:bCs/>
          <w:i/>
          <w:iCs/>
          <w:sz w:val="28"/>
          <w:szCs w:val="28"/>
        </w:rPr>
        <w:t>4.1. Validación en MySQL Workbench</w:t>
      </w:r>
    </w:p>
    <w:p w14:paraId="42153212" w14:textId="77777777" w:rsidR="0099442A" w:rsidRPr="006C02D1" w:rsidRDefault="0099442A" w:rsidP="0099442A">
      <w:pPr>
        <w:numPr>
          <w:ilvl w:val="0"/>
          <w:numId w:val="2"/>
        </w:numPr>
        <w:spacing w:line="259" w:lineRule="auto"/>
        <w:rPr>
          <w:b/>
          <w:bCs/>
          <w:sz w:val="28"/>
          <w:szCs w:val="28"/>
        </w:rPr>
      </w:pPr>
      <w:r w:rsidRPr="0099442A">
        <w:rPr>
          <w:b/>
          <w:bCs/>
          <w:i/>
          <w:iCs/>
          <w:sz w:val="28"/>
          <w:szCs w:val="28"/>
        </w:rPr>
        <w:t>4.2. Lógica Programada y Objetos</w:t>
      </w:r>
    </w:p>
    <w:p w14:paraId="7C4A6CCF" w14:textId="77777777" w:rsidR="006C02D1" w:rsidRPr="0099442A" w:rsidRDefault="006C02D1" w:rsidP="006C02D1">
      <w:pPr>
        <w:spacing w:line="259" w:lineRule="auto"/>
        <w:rPr>
          <w:b/>
          <w:bCs/>
          <w:sz w:val="28"/>
          <w:szCs w:val="28"/>
        </w:rPr>
      </w:pPr>
    </w:p>
    <w:p w14:paraId="422EB328" w14:textId="30F1D736" w:rsidR="0099442A" w:rsidRPr="0099442A" w:rsidRDefault="0071515F" w:rsidP="0099442A">
      <w:pPr>
        <w:spacing w:line="259" w:lineRule="auto"/>
        <w:rPr>
          <w:b/>
          <w:bCs/>
          <w:sz w:val="28"/>
          <w:szCs w:val="28"/>
        </w:rPr>
      </w:pPr>
      <w:r>
        <w:rPr>
          <w:b/>
          <w:bCs/>
          <w:sz w:val="28"/>
          <w:szCs w:val="28"/>
        </w:rPr>
        <w:t xml:space="preserve">   </w:t>
      </w:r>
      <w:r w:rsidR="0099442A" w:rsidRPr="00F336BB">
        <w:rPr>
          <w:b/>
          <w:bCs/>
          <w:sz w:val="28"/>
          <w:szCs w:val="28"/>
        </w:rPr>
        <w:t>5.</w:t>
      </w:r>
      <w:r w:rsidR="0099442A" w:rsidRPr="0099442A">
        <w:rPr>
          <w:b/>
          <w:bCs/>
          <w:sz w:val="28"/>
          <w:szCs w:val="28"/>
        </w:rPr>
        <w:t xml:space="preserve"> Conclusión ................................................................... Pág. 4</w:t>
      </w:r>
    </w:p>
    <w:p w14:paraId="5EC256B9" w14:textId="77777777" w:rsidR="00DE2312" w:rsidRDefault="00DE2312" w:rsidP="000938F9">
      <w:pPr>
        <w:rPr>
          <w:b/>
          <w:bCs/>
          <w:sz w:val="24"/>
          <w:szCs w:val="24"/>
        </w:rPr>
      </w:pPr>
    </w:p>
    <w:p w14:paraId="6F13BEC0" w14:textId="6F075887" w:rsidR="000938F9" w:rsidRPr="000938F9" w:rsidRDefault="000938F9" w:rsidP="000938F9">
      <w:pPr>
        <w:rPr>
          <w:b/>
          <w:bCs/>
          <w:sz w:val="24"/>
          <w:szCs w:val="24"/>
        </w:rPr>
      </w:pPr>
      <w:r w:rsidRPr="000938F9">
        <w:rPr>
          <w:b/>
          <w:bCs/>
          <w:sz w:val="24"/>
          <w:szCs w:val="24"/>
        </w:rPr>
        <w:t>Informe de Proyecto: Clínica Villaro</w:t>
      </w:r>
    </w:p>
    <w:p w14:paraId="6389C5E2" w14:textId="77777777" w:rsidR="000938F9" w:rsidRPr="000938F9" w:rsidRDefault="000938F9" w:rsidP="000938F9">
      <w:r w:rsidRPr="000938F9">
        <w:rPr>
          <w:b/>
          <w:bCs/>
        </w:rPr>
        <w:t>1. Introducción</w:t>
      </w:r>
      <w:r w:rsidRPr="000938F9">
        <w:t xml:space="preserve"> El proyecto </w:t>
      </w:r>
      <w:r w:rsidRPr="000938F9">
        <w:rPr>
          <w:b/>
          <w:bCs/>
        </w:rPr>
        <w:t>Clínica Villaro</w:t>
      </w:r>
      <w:r w:rsidRPr="000938F9">
        <w:t xml:space="preserve"> consiste en una base de datos relacional diseñada para centralizar y optimizar la gestión de una institución de salud. El sistema permite administrar de forma eficiente la relación entre pacientes, profesionales médicos y la asignación de turnos, garantizando la integridad de la información.</w:t>
      </w:r>
    </w:p>
    <w:p w14:paraId="37794BF0" w14:textId="77777777" w:rsidR="000938F9" w:rsidRPr="000938F9" w:rsidRDefault="000938F9" w:rsidP="000938F9">
      <w:r w:rsidRPr="000938F9">
        <w:rPr>
          <w:b/>
          <w:bCs/>
        </w:rPr>
        <w:t>2. Situación Problemática</w:t>
      </w:r>
      <w:r w:rsidRPr="000938F9">
        <w:t xml:space="preserve"> Actualmente, la clínica enfrenta desafíos en la organización de sus citas y el control de insumos. La falta de un sistema digitalizado provoca errores en la asignación de consultorios y dificultades para obtener reportes en tiempo real sobre la cobertura de los pacientes y el desempeño del staff médico.</w:t>
      </w:r>
    </w:p>
    <w:p w14:paraId="4363120D" w14:textId="77777777" w:rsidR="000938F9" w:rsidRPr="000938F9" w:rsidRDefault="000938F9" w:rsidP="000938F9">
      <w:r w:rsidRPr="000938F9">
        <w:rPr>
          <w:b/>
          <w:bCs/>
        </w:rPr>
        <w:t>3. Modelo de Datos (Diagrama EER)</w:t>
      </w:r>
      <w:r w:rsidRPr="000938F9">
        <w:t xml:space="preserve"> Se diseñó una estructura de 15 tablas normalizadas. A continuación, se presenta el esquema de relaciones:</w:t>
      </w:r>
    </w:p>
    <w:p w14:paraId="3BCA9613" w14:textId="549A48E4" w:rsidR="000938F9" w:rsidRDefault="002520DD" w:rsidP="000938F9">
      <w:pPr>
        <w:rPr>
          <w:i/>
          <w:iCs/>
        </w:rPr>
      </w:pPr>
      <w:r w:rsidRPr="002520DD">
        <w:rPr>
          <w:i/>
          <w:iCs/>
        </w:rPr>
        <w:drawing>
          <wp:inline distT="0" distB="0" distL="0" distR="0" wp14:anchorId="3DEB350F" wp14:editId="58D928D5">
            <wp:extent cx="5400040" cy="3330575"/>
            <wp:effectExtent l="0" t="0" r="0" b="3175"/>
            <wp:docPr id="291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99" name=""/>
                    <pic:cNvPicPr/>
                  </pic:nvPicPr>
                  <pic:blipFill>
                    <a:blip r:embed="rId6"/>
                    <a:stretch>
                      <a:fillRect/>
                    </a:stretch>
                  </pic:blipFill>
                  <pic:spPr>
                    <a:xfrm>
                      <a:off x="0" y="0"/>
                      <a:ext cx="5400040" cy="3330575"/>
                    </a:xfrm>
                    <a:prstGeom prst="rect">
                      <a:avLst/>
                    </a:prstGeom>
                  </pic:spPr>
                </pic:pic>
              </a:graphicData>
            </a:graphic>
          </wp:inline>
        </w:drawing>
      </w:r>
    </w:p>
    <w:p w14:paraId="7CD7F869" w14:textId="2D862BA8" w:rsidR="000938F9" w:rsidRDefault="000938F9" w:rsidP="000938F9">
      <w:pPr>
        <w:rPr>
          <w:b/>
          <w:bCs/>
          <w:sz w:val="18"/>
          <w:szCs w:val="18"/>
        </w:rPr>
      </w:pPr>
      <w:r w:rsidRPr="000938F9">
        <w:rPr>
          <w:b/>
          <w:bCs/>
          <w:sz w:val="18"/>
          <w:szCs w:val="18"/>
        </w:rPr>
        <w:t>"Diagrama Entidad-Relación (EER) de la Clínica Villaro. El diseño implementa una arquitectura normalizada que asegura la integridad referencial entre el staff médico, los pacientes y la gestión operativa de turnos y suministros."</w:t>
      </w:r>
    </w:p>
    <w:p w14:paraId="65469B35" w14:textId="77777777" w:rsidR="00AA0378" w:rsidRDefault="00AA0378" w:rsidP="000938F9">
      <w:pPr>
        <w:rPr>
          <w:b/>
          <w:bCs/>
          <w:sz w:val="18"/>
          <w:szCs w:val="18"/>
        </w:rPr>
      </w:pPr>
    </w:p>
    <w:p w14:paraId="5502F555" w14:textId="77777777" w:rsidR="00AA0378" w:rsidRDefault="00AA0378" w:rsidP="000938F9">
      <w:pPr>
        <w:rPr>
          <w:b/>
          <w:bCs/>
          <w:sz w:val="18"/>
          <w:szCs w:val="18"/>
        </w:rPr>
      </w:pPr>
    </w:p>
    <w:p w14:paraId="7C101B4D" w14:textId="77777777" w:rsidR="00AA0378" w:rsidRDefault="00AA0378" w:rsidP="000938F9">
      <w:pPr>
        <w:rPr>
          <w:b/>
          <w:bCs/>
          <w:sz w:val="18"/>
          <w:szCs w:val="18"/>
        </w:rPr>
      </w:pPr>
    </w:p>
    <w:p w14:paraId="088F6ACA" w14:textId="77777777" w:rsidR="00AA0378" w:rsidRDefault="00AA0378" w:rsidP="000938F9">
      <w:pPr>
        <w:rPr>
          <w:b/>
          <w:bCs/>
          <w:sz w:val="18"/>
          <w:szCs w:val="18"/>
        </w:rPr>
      </w:pPr>
    </w:p>
    <w:p w14:paraId="170D4336" w14:textId="77777777" w:rsidR="009B10D7" w:rsidRDefault="009B10D7" w:rsidP="000938F9">
      <w:pPr>
        <w:rPr>
          <w:b/>
          <w:bCs/>
          <w:sz w:val="18"/>
          <w:szCs w:val="18"/>
        </w:rPr>
      </w:pPr>
    </w:p>
    <w:p w14:paraId="6B66DB73" w14:textId="77777777" w:rsidR="009B10D7" w:rsidRDefault="009B10D7" w:rsidP="000938F9">
      <w:pPr>
        <w:rPr>
          <w:b/>
          <w:bCs/>
          <w:sz w:val="18"/>
          <w:szCs w:val="18"/>
        </w:rPr>
      </w:pPr>
    </w:p>
    <w:p w14:paraId="15E304AA" w14:textId="77777777" w:rsidR="009B10D7" w:rsidRDefault="009B10D7" w:rsidP="000938F9">
      <w:pPr>
        <w:rPr>
          <w:b/>
          <w:bCs/>
          <w:sz w:val="18"/>
          <w:szCs w:val="18"/>
        </w:rPr>
      </w:pPr>
    </w:p>
    <w:p w14:paraId="09DDC274" w14:textId="77777777" w:rsidR="00AA0378" w:rsidRPr="000938F9" w:rsidRDefault="00AA0378" w:rsidP="000938F9">
      <w:pPr>
        <w:rPr>
          <w:b/>
          <w:bCs/>
          <w:sz w:val="18"/>
          <w:szCs w:val="18"/>
        </w:rPr>
      </w:pPr>
    </w:p>
    <w:p w14:paraId="1B17786C" w14:textId="6B40A0C8" w:rsidR="000938F9" w:rsidRDefault="000938F9" w:rsidP="000938F9">
      <w:r w:rsidRPr="000938F9">
        <w:rPr>
          <w:b/>
          <w:bCs/>
        </w:rPr>
        <w:t>4. Resultados y Pruebas de Funcionamiento</w:t>
      </w:r>
      <w:r w:rsidRPr="000938F9">
        <w:t xml:space="preserve"> El sistema no solo almacena datos, sino que cuenta con lógica programada para facilitar el trabajo administrativo. Se verificó el correcto funcionamiento de las funciones de búsqueda y vistas de reporte.</w:t>
      </w:r>
    </w:p>
    <w:p w14:paraId="225A3B6F" w14:textId="1EFCC90F" w:rsidR="00136F22" w:rsidRDefault="00136F22" w:rsidP="000938F9">
      <w:r w:rsidRPr="00136F22">
        <w:rPr>
          <w:noProof/>
        </w:rPr>
        <w:drawing>
          <wp:inline distT="0" distB="0" distL="0" distR="0" wp14:anchorId="62BA01AA" wp14:editId="499C8140">
            <wp:extent cx="5400040" cy="1471930"/>
            <wp:effectExtent l="0" t="0" r="0" b="0"/>
            <wp:docPr id="1842607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07084" name=""/>
                    <pic:cNvPicPr/>
                  </pic:nvPicPr>
                  <pic:blipFill>
                    <a:blip r:embed="rId7"/>
                    <a:stretch>
                      <a:fillRect/>
                    </a:stretch>
                  </pic:blipFill>
                  <pic:spPr>
                    <a:xfrm>
                      <a:off x="0" y="0"/>
                      <a:ext cx="5400040" cy="1471930"/>
                    </a:xfrm>
                    <a:prstGeom prst="rect">
                      <a:avLst/>
                    </a:prstGeom>
                  </pic:spPr>
                </pic:pic>
              </a:graphicData>
            </a:graphic>
          </wp:inline>
        </w:drawing>
      </w:r>
    </w:p>
    <w:p w14:paraId="6B5A1853" w14:textId="46C16770" w:rsidR="00136F22" w:rsidRPr="001C7516" w:rsidRDefault="00136F22" w:rsidP="000938F9">
      <w:pPr>
        <w:rPr>
          <w:sz w:val="18"/>
          <w:szCs w:val="18"/>
        </w:rPr>
      </w:pPr>
      <w:r w:rsidRPr="001C7516">
        <w:rPr>
          <w:sz w:val="18"/>
          <w:szCs w:val="18"/>
        </w:rPr>
        <w:t>"Captura de pantalla de MySQL Workbench validando la ejecución de objetos programables. Se observa el retorno exitoso de la función de búsqueda de profesionales, confirmando la correcta vinculación de los datos y la integridad de la lógica del servidor."</w:t>
      </w:r>
    </w:p>
    <w:p w14:paraId="02792C0C" w14:textId="77777777" w:rsidR="00136F22" w:rsidRDefault="00136F22" w:rsidP="000938F9"/>
    <w:p w14:paraId="5EFDEC60" w14:textId="77777777" w:rsidR="000938F9" w:rsidRPr="000938F9" w:rsidRDefault="000938F9" w:rsidP="000938F9">
      <w:r w:rsidRPr="000938F9">
        <w:rPr>
          <w:b/>
          <w:bCs/>
        </w:rPr>
        <w:t>5. Conclusión</w:t>
      </w:r>
      <w:r w:rsidRPr="000938F9">
        <w:t xml:space="preserve"> Este desarrollo sienta las bases para una gestión hospitalaria profesional. La robustez del diseño SQL permite que, en una siguiente etapa, el sistema pueda integrarse fácilmente con una aplicación de escritorio o web desarrollada en Java, escalando la solución hacia un entorno de producción real.</w:t>
      </w:r>
    </w:p>
    <w:p w14:paraId="0AFE44AF" w14:textId="77777777" w:rsidR="00CC48AE" w:rsidRDefault="00CC48AE"/>
    <w:sectPr w:rsidR="00CC48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6FE"/>
    <w:multiLevelType w:val="hybridMultilevel"/>
    <w:tmpl w:val="F33609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73442B4"/>
    <w:multiLevelType w:val="multilevel"/>
    <w:tmpl w:val="7A6E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025A2"/>
    <w:multiLevelType w:val="multilevel"/>
    <w:tmpl w:val="F0A0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399251">
    <w:abstractNumId w:val="1"/>
  </w:num>
  <w:num w:numId="2" w16cid:durableId="1851064510">
    <w:abstractNumId w:val="2"/>
  </w:num>
  <w:num w:numId="3" w16cid:durableId="992486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F9"/>
    <w:rsid w:val="000808F3"/>
    <w:rsid w:val="000938F9"/>
    <w:rsid w:val="00136F22"/>
    <w:rsid w:val="001C3BCF"/>
    <w:rsid w:val="001C7516"/>
    <w:rsid w:val="002268B6"/>
    <w:rsid w:val="00250E8C"/>
    <w:rsid w:val="002520DD"/>
    <w:rsid w:val="003D6F68"/>
    <w:rsid w:val="004F30B9"/>
    <w:rsid w:val="005F5826"/>
    <w:rsid w:val="00687D08"/>
    <w:rsid w:val="006C02D1"/>
    <w:rsid w:val="006F6B2A"/>
    <w:rsid w:val="0071515F"/>
    <w:rsid w:val="008A62FC"/>
    <w:rsid w:val="0099442A"/>
    <w:rsid w:val="009B10D7"/>
    <w:rsid w:val="009F184F"/>
    <w:rsid w:val="00AA0378"/>
    <w:rsid w:val="00CB14B6"/>
    <w:rsid w:val="00CC48AE"/>
    <w:rsid w:val="00DE2312"/>
    <w:rsid w:val="00F336BB"/>
    <w:rsid w:val="00F6488D"/>
    <w:rsid w:val="00F80B27"/>
    <w:rsid w:val="00FC5C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819DF"/>
  <w15:chartTrackingRefBased/>
  <w15:docId w15:val="{DA5003E7-A4DC-4F4A-AEC6-830FE44F2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15F"/>
  </w:style>
  <w:style w:type="paragraph" w:styleId="Ttulo1">
    <w:name w:val="heading 1"/>
    <w:basedOn w:val="Normal"/>
    <w:next w:val="Normal"/>
    <w:link w:val="Ttulo1Car"/>
    <w:uiPriority w:val="9"/>
    <w:qFormat/>
    <w:rsid w:val="0071515F"/>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515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71515F"/>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71515F"/>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71515F"/>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71515F"/>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71515F"/>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71515F"/>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71515F"/>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51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515F"/>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71515F"/>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71515F"/>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71515F"/>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71515F"/>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71515F"/>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71515F"/>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71515F"/>
    <w:rPr>
      <w:b/>
      <w:bCs/>
      <w:i/>
      <w:iCs/>
    </w:rPr>
  </w:style>
  <w:style w:type="paragraph" w:styleId="Ttulo">
    <w:name w:val="Title"/>
    <w:basedOn w:val="Normal"/>
    <w:next w:val="Normal"/>
    <w:link w:val="TtuloCar"/>
    <w:uiPriority w:val="10"/>
    <w:qFormat/>
    <w:rsid w:val="0071515F"/>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tuloCar">
    <w:name w:val="Título Car"/>
    <w:basedOn w:val="Fuentedeprrafopredeter"/>
    <w:link w:val="Ttulo"/>
    <w:uiPriority w:val="10"/>
    <w:rsid w:val="0071515F"/>
    <w:rPr>
      <w:rFonts w:asciiTheme="majorHAnsi" w:eastAsiaTheme="majorEastAsia" w:hAnsiTheme="majorHAnsi" w:cstheme="majorBidi"/>
      <w:caps/>
      <w:color w:val="0E2841" w:themeColor="text2"/>
      <w:spacing w:val="30"/>
      <w:sz w:val="72"/>
      <w:szCs w:val="72"/>
    </w:rPr>
  </w:style>
  <w:style w:type="paragraph" w:styleId="Subttulo">
    <w:name w:val="Subtitle"/>
    <w:basedOn w:val="Normal"/>
    <w:next w:val="Normal"/>
    <w:link w:val="SubttuloCar"/>
    <w:uiPriority w:val="11"/>
    <w:qFormat/>
    <w:rsid w:val="0071515F"/>
    <w:pPr>
      <w:numPr>
        <w:ilvl w:val="1"/>
      </w:numPr>
      <w:jc w:val="center"/>
    </w:pPr>
    <w:rPr>
      <w:color w:val="0E2841" w:themeColor="text2"/>
      <w:sz w:val="28"/>
      <w:szCs w:val="28"/>
    </w:rPr>
  </w:style>
  <w:style w:type="character" w:customStyle="1" w:styleId="SubttuloCar">
    <w:name w:val="Subtítulo Car"/>
    <w:basedOn w:val="Fuentedeprrafopredeter"/>
    <w:link w:val="Subttulo"/>
    <w:uiPriority w:val="11"/>
    <w:rsid w:val="0071515F"/>
    <w:rPr>
      <w:color w:val="0E2841" w:themeColor="text2"/>
      <w:sz w:val="28"/>
      <w:szCs w:val="28"/>
    </w:rPr>
  </w:style>
  <w:style w:type="paragraph" w:styleId="Cita">
    <w:name w:val="Quote"/>
    <w:basedOn w:val="Normal"/>
    <w:next w:val="Normal"/>
    <w:link w:val="CitaCar"/>
    <w:uiPriority w:val="29"/>
    <w:qFormat/>
    <w:rsid w:val="0071515F"/>
    <w:pPr>
      <w:spacing w:before="160"/>
      <w:ind w:left="720" w:right="720"/>
      <w:jc w:val="center"/>
    </w:pPr>
    <w:rPr>
      <w:i/>
      <w:iCs/>
      <w:color w:val="124F1A" w:themeColor="accent3" w:themeShade="BF"/>
      <w:sz w:val="24"/>
      <w:szCs w:val="24"/>
    </w:rPr>
  </w:style>
  <w:style w:type="character" w:customStyle="1" w:styleId="CitaCar">
    <w:name w:val="Cita Car"/>
    <w:basedOn w:val="Fuentedeprrafopredeter"/>
    <w:link w:val="Cita"/>
    <w:uiPriority w:val="29"/>
    <w:rsid w:val="0071515F"/>
    <w:rPr>
      <w:i/>
      <w:iCs/>
      <w:color w:val="124F1A" w:themeColor="accent3" w:themeShade="BF"/>
      <w:sz w:val="24"/>
      <w:szCs w:val="24"/>
    </w:rPr>
  </w:style>
  <w:style w:type="paragraph" w:styleId="Prrafodelista">
    <w:name w:val="List Paragraph"/>
    <w:basedOn w:val="Normal"/>
    <w:uiPriority w:val="34"/>
    <w:qFormat/>
    <w:rsid w:val="000938F9"/>
    <w:pPr>
      <w:ind w:left="720"/>
      <w:contextualSpacing/>
    </w:pPr>
  </w:style>
  <w:style w:type="character" w:styleId="nfasisintenso">
    <w:name w:val="Intense Emphasis"/>
    <w:basedOn w:val="Fuentedeprrafopredeter"/>
    <w:uiPriority w:val="21"/>
    <w:qFormat/>
    <w:rsid w:val="0071515F"/>
    <w:rPr>
      <w:b/>
      <w:bCs/>
      <w:i/>
      <w:iCs/>
      <w:color w:val="auto"/>
    </w:rPr>
  </w:style>
  <w:style w:type="paragraph" w:styleId="Citadestacada">
    <w:name w:val="Intense Quote"/>
    <w:basedOn w:val="Normal"/>
    <w:next w:val="Normal"/>
    <w:link w:val="CitadestacadaCar"/>
    <w:uiPriority w:val="30"/>
    <w:qFormat/>
    <w:rsid w:val="0071515F"/>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destacadaCar">
    <w:name w:val="Cita destacada Car"/>
    <w:basedOn w:val="Fuentedeprrafopredeter"/>
    <w:link w:val="Citadestacada"/>
    <w:uiPriority w:val="30"/>
    <w:rsid w:val="0071515F"/>
    <w:rPr>
      <w:rFonts w:asciiTheme="majorHAnsi" w:eastAsiaTheme="majorEastAsia" w:hAnsiTheme="majorHAnsi" w:cstheme="majorBidi"/>
      <w:caps/>
      <w:color w:val="0F4761" w:themeColor="accent1" w:themeShade="BF"/>
      <w:sz w:val="28"/>
      <w:szCs w:val="28"/>
    </w:rPr>
  </w:style>
  <w:style w:type="character" w:styleId="Referenciaintensa">
    <w:name w:val="Intense Reference"/>
    <w:basedOn w:val="Fuentedeprrafopredeter"/>
    <w:uiPriority w:val="32"/>
    <w:qFormat/>
    <w:rsid w:val="0071515F"/>
    <w:rPr>
      <w:b/>
      <w:bCs/>
      <w:caps w:val="0"/>
      <w:smallCaps/>
      <w:color w:val="auto"/>
      <w:spacing w:val="0"/>
      <w:u w:val="single"/>
    </w:rPr>
  </w:style>
  <w:style w:type="paragraph" w:styleId="Descripcin">
    <w:name w:val="caption"/>
    <w:basedOn w:val="Normal"/>
    <w:next w:val="Normal"/>
    <w:uiPriority w:val="35"/>
    <w:semiHidden/>
    <w:unhideWhenUsed/>
    <w:qFormat/>
    <w:rsid w:val="0071515F"/>
    <w:pPr>
      <w:spacing w:line="240" w:lineRule="auto"/>
    </w:pPr>
    <w:rPr>
      <w:b/>
      <w:bCs/>
      <w:color w:val="404040" w:themeColor="text1" w:themeTint="BF"/>
      <w:sz w:val="16"/>
      <w:szCs w:val="16"/>
    </w:rPr>
  </w:style>
  <w:style w:type="character" w:styleId="Fuerte">
    <w:name w:val="Strong"/>
    <w:basedOn w:val="Fuentedeprrafopredeter"/>
    <w:uiPriority w:val="22"/>
    <w:qFormat/>
    <w:rsid w:val="0071515F"/>
    <w:rPr>
      <w:b/>
      <w:bCs/>
    </w:rPr>
  </w:style>
  <w:style w:type="character" w:styleId="nfasis">
    <w:name w:val="Emphasis"/>
    <w:basedOn w:val="Fuentedeprrafopredeter"/>
    <w:uiPriority w:val="20"/>
    <w:qFormat/>
    <w:rsid w:val="0071515F"/>
    <w:rPr>
      <w:i/>
      <w:iCs/>
      <w:color w:val="000000" w:themeColor="text1"/>
    </w:rPr>
  </w:style>
  <w:style w:type="paragraph" w:styleId="Sinespaciado">
    <w:name w:val="No Spacing"/>
    <w:uiPriority w:val="1"/>
    <w:qFormat/>
    <w:rsid w:val="0071515F"/>
    <w:pPr>
      <w:spacing w:after="0" w:line="240" w:lineRule="auto"/>
    </w:pPr>
  </w:style>
  <w:style w:type="character" w:styleId="nfasissutil">
    <w:name w:val="Subtle Emphasis"/>
    <w:basedOn w:val="Fuentedeprrafopredeter"/>
    <w:uiPriority w:val="19"/>
    <w:qFormat/>
    <w:rsid w:val="0071515F"/>
    <w:rPr>
      <w:i/>
      <w:iCs/>
      <w:color w:val="595959" w:themeColor="text1" w:themeTint="A6"/>
    </w:rPr>
  </w:style>
  <w:style w:type="character" w:styleId="Referenciasutil">
    <w:name w:val="Subtle Reference"/>
    <w:basedOn w:val="Fuentedeprrafopredeter"/>
    <w:uiPriority w:val="31"/>
    <w:qFormat/>
    <w:rsid w:val="0071515F"/>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71515F"/>
    <w:rPr>
      <w:b/>
      <w:bCs/>
      <w:caps w:val="0"/>
      <w:smallCaps/>
      <w:spacing w:val="0"/>
    </w:rPr>
  </w:style>
  <w:style w:type="paragraph" w:styleId="TtuloTDC">
    <w:name w:val="TOC Heading"/>
    <w:basedOn w:val="Ttulo1"/>
    <w:next w:val="Normal"/>
    <w:uiPriority w:val="39"/>
    <w:semiHidden/>
    <w:unhideWhenUsed/>
    <w:qFormat/>
    <w:rsid w:val="0071515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373</Words>
  <Characters>2115</Characters>
  <Application>Microsoft Office Word</Application>
  <DocSecurity>0</DocSecurity>
  <Lines>81</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villaro</dc:creator>
  <cp:keywords/>
  <dc:description/>
  <cp:lastModifiedBy>gaston villaro</cp:lastModifiedBy>
  <cp:revision>20</cp:revision>
  <dcterms:created xsi:type="dcterms:W3CDTF">2026-03-14T21:57:00Z</dcterms:created>
  <dcterms:modified xsi:type="dcterms:W3CDTF">2026-04-02T23:34:00Z</dcterms:modified>
</cp:coreProperties>
</file>