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Лабораторная работа №2</w:t>
      </w: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Синтез помехоустойчивого кода</w:t>
      </w: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Вариант 90</w:t>
      </w: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55432" w:rsidRPr="00281839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Выполнил:</w:t>
      </w:r>
    </w:p>
    <w:p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BB2A36">
        <w:rPr>
          <w:rFonts w:ascii="Times New Roman" w:hAnsi="Times New Roman" w:cs="Times New Roman"/>
        </w:rPr>
        <w:t>Шмунк</w:t>
      </w:r>
      <w:proofErr w:type="spellEnd"/>
      <w:r w:rsidRPr="00BB2A36">
        <w:rPr>
          <w:rFonts w:ascii="Times New Roman" w:hAnsi="Times New Roman" w:cs="Times New Roman"/>
        </w:rPr>
        <w:t xml:space="preserve"> Андрей Александрович </w:t>
      </w:r>
    </w:p>
    <w:p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Группа </w:t>
      </w:r>
      <w:r w:rsidRPr="00BB2A36">
        <w:rPr>
          <w:rFonts w:ascii="Times New Roman" w:hAnsi="Times New Roman" w:cs="Times New Roman"/>
          <w:lang w:val="en-US"/>
        </w:rPr>
        <w:t>P</w:t>
      </w:r>
      <w:r w:rsidRPr="00BB2A36">
        <w:rPr>
          <w:rFonts w:ascii="Times New Roman" w:hAnsi="Times New Roman" w:cs="Times New Roman"/>
        </w:rPr>
        <w:t>3108</w:t>
      </w:r>
    </w:p>
    <w:p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Проверил:</w:t>
      </w:r>
    </w:p>
    <w:p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Доцент </w:t>
      </w:r>
      <w:proofErr w:type="spellStart"/>
      <w:r w:rsidRPr="00BB2A36">
        <w:rPr>
          <w:rFonts w:ascii="Times New Roman" w:hAnsi="Times New Roman" w:cs="Times New Roman"/>
        </w:rPr>
        <w:t>ПИиКТ</w:t>
      </w:r>
      <w:proofErr w:type="spellEnd"/>
      <w:r w:rsidRPr="00BB2A36">
        <w:rPr>
          <w:rFonts w:ascii="Times New Roman" w:hAnsi="Times New Roman" w:cs="Times New Roman"/>
        </w:rPr>
        <w:t>, кандидат технических наук</w:t>
      </w:r>
    </w:p>
    <w:p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 </w:t>
      </w:r>
      <w:proofErr w:type="spellStart"/>
      <w:r w:rsidRPr="00BB2A36">
        <w:rPr>
          <w:rFonts w:ascii="Times New Roman" w:hAnsi="Times New Roman" w:cs="Times New Roman"/>
        </w:rPr>
        <w:t>Балакшин</w:t>
      </w:r>
      <w:proofErr w:type="spellEnd"/>
      <w:r w:rsidRPr="00BB2A36">
        <w:rPr>
          <w:rFonts w:ascii="Times New Roman" w:hAnsi="Times New Roman" w:cs="Times New Roman"/>
        </w:rPr>
        <w:t xml:space="preserve"> Павел Валерьевич</w:t>
      </w:r>
    </w:p>
    <w:p w:rsidR="00D47D90" w:rsidRPr="00BB2A36" w:rsidRDefault="00D47D90" w:rsidP="00B040E9">
      <w:pPr>
        <w:spacing w:line="360" w:lineRule="auto"/>
        <w:rPr>
          <w:rFonts w:ascii="Times New Roman" w:hAnsi="Times New Roman" w:cs="Times New Roman"/>
        </w:rPr>
      </w:pPr>
    </w:p>
    <w:p w:rsidR="00055432" w:rsidRPr="00BB2A36" w:rsidRDefault="00055432" w:rsidP="00B040E9">
      <w:pPr>
        <w:spacing w:line="360" w:lineRule="auto"/>
        <w:rPr>
          <w:rFonts w:ascii="Times New Roman" w:hAnsi="Times New Roman" w:cs="Times New Roman"/>
        </w:rPr>
      </w:pPr>
    </w:p>
    <w:p w:rsidR="00D47D90" w:rsidRPr="00BB2A36" w:rsidRDefault="00D47D90" w:rsidP="00B040E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  <w:r w:rsidRPr="00BB2A3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26429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7D90" w:rsidRPr="00BB2A36" w:rsidRDefault="00D81D21" w:rsidP="00B040E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E95F1B" w:rsidRDefault="00D47D9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BB2A36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B2A36">
            <w:rPr>
              <w:rFonts w:ascii="Times New Roman" w:hAnsi="Times New Roman" w:cs="Times New Roman"/>
            </w:rPr>
            <w:instrText>TOC \o "1-3" \h \z \u</w:instrText>
          </w:r>
          <w:r w:rsidRPr="00BB2A36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7571148" w:history="1">
            <w:r w:rsidR="00E95F1B" w:rsidRPr="0081104D">
              <w:rPr>
                <w:rStyle w:val="ab"/>
                <w:rFonts w:cs="Times New Roman"/>
                <w:noProof/>
              </w:rPr>
              <w:t>Задание</w:t>
            </w:r>
            <w:r w:rsidR="00E95F1B">
              <w:rPr>
                <w:noProof/>
                <w:webHidden/>
              </w:rPr>
              <w:tab/>
            </w:r>
            <w:r w:rsidR="00E95F1B">
              <w:rPr>
                <w:noProof/>
                <w:webHidden/>
              </w:rPr>
              <w:fldChar w:fldCharType="begin"/>
            </w:r>
            <w:r w:rsidR="00E95F1B">
              <w:rPr>
                <w:noProof/>
                <w:webHidden/>
              </w:rPr>
              <w:instrText xml:space="preserve"> PAGEREF _Toc147571148 \h </w:instrText>
            </w:r>
            <w:r w:rsidR="00E95F1B">
              <w:rPr>
                <w:noProof/>
                <w:webHidden/>
              </w:rPr>
            </w:r>
            <w:r w:rsidR="00E95F1B">
              <w:rPr>
                <w:noProof/>
                <w:webHidden/>
              </w:rPr>
              <w:fldChar w:fldCharType="separate"/>
            </w:r>
            <w:r w:rsidR="00E95F1B">
              <w:rPr>
                <w:noProof/>
                <w:webHidden/>
              </w:rPr>
              <w:t>3</w:t>
            </w:r>
            <w:r w:rsidR="00E95F1B"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7571149" w:history="1">
            <w:r w:rsidRPr="0081104D">
              <w:rPr>
                <w:rStyle w:val="ab"/>
                <w:rFonts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71150" w:history="1">
            <w:r w:rsidRPr="0081104D">
              <w:rPr>
                <w:rStyle w:val="ab"/>
                <w:rFonts w:cs="Times New Roman"/>
                <w:noProof/>
              </w:rPr>
              <w:t>Задание 1-№74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71151" w:history="1">
            <w:r w:rsidRPr="0081104D">
              <w:rPr>
                <w:rStyle w:val="ab"/>
                <w:rFonts w:cs="Times New Roman"/>
                <w:noProof/>
              </w:rPr>
              <w:t>Задание 2-№4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71152" w:history="1">
            <w:r w:rsidRPr="0081104D">
              <w:rPr>
                <w:rStyle w:val="ab"/>
                <w:noProof/>
              </w:rPr>
              <w:t>Задание 3-№46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71153" w:history="1">
            <w:r w:rsidRPr="0081104D">
              <w:rPr>
                <w:rStyle w:val="ab"/>
                <w:rFonts w:cs="Times New Roman"/>
                <w:noProof/>
              </w:rPr>
              <w:t>Задание 4-№32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71154" w:history="1">
            <w:r w:rsidRPr="0081104D">
              <w:rPr>
                <w:rStyle w:val="ab"/>
                <w:rFonts w:cs="Times New Roman"/>
                <w:noProof/>
              </w:rPr>
              <w:t>Задание 5-№88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71155" w:history="1">
            <w:r w:rsidRPr="0081104D">
              <w:rPr>
                <w:rStyle w:val="ab"/>
                <w:rFonts w:cs="Times New Roman"/>
                <w:noProof/>
              </w:rPr>
              <w:t>Задание 6-№((74+4+46+32+88)*4=976)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7571156" w:history="1">
            <w:r w:rsidRPr="0081104D">
              <w:rPr>
                <w:rStyle w:val="ab"/>
                <w:rFonts w:cs="Times New Roman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7571157" w:history="1">
            <w:r w:rsidRPr="0081104D">
              <w:rPr>
                <w:rStyle w:val="ab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F1B" w:rsidRDefault="00E95F1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7571158" w:history="1">
            <w:r w:rsidRPr="0081104D">
              <w:rPr>
                <w:rStyle w:val="ab"/>
                <w:rFonts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_Toc147571158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D90" w:rsidRPr="00BB2A36" w:rsidRDefault="00D47D90" w:rsidP="00B040E9">
          <w:pPr>
            <w:spacing w:line="360" w:lineRule="auto"/>
            <w:rPr>
              <w:rFonts w:ascii="Times New Roman" w:hAnsi="Times New Roman" w:cs="Times New Roman"/>
            </w:rPr>
          </w:pPr>
          <w:r w:rsidRPr="00BB2A3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47D90" w:rsidRPr="00BB2A36" w:rsidRDefault="00D47D90" w:rsidP="00B040E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</w:p>
    <w:p w:rsidR="00D47D90" w:rsidRPr="00BB2A36" w:rsidRDefault="00D47D90" w:rsidP="00B040E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  <w:r w:rsidRPr="00BB2A36">
        <w:rPr>
          <w:rFonts w:ascii="Times New Roman" w:hAnsi="Times New Roman" w:cs="Times New Roman"/>
        </w:rPr>
        <w:br w:type="page"/>
      </w:r>
    </w:p>
    <w:p w:rsidR="00AA62E0" w:rsidRPr="00BB2A36" w:rsidRDefault="00055432" w:rsidP="00BB2A36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47571148"/>
      <w:r w:rsidRPr="00BB2A36">
        <w:rPr>
          <w:rFonts w:cs="Times New Roman"/>
          <w:szCs w:val="24"/>
        </w:rPr>
        <w:lastRenderedPageBreak/>
        <w:t>Задание</w:t>
      </w:r>
      <w:bookmarkEnd w:id="0"/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Определить свой вариант задания с помощью номера в ISU (он же номер студенческого билета). Вариантом является комбинация 3-й и 5-й цифр. Т.е. если номер в ISU = 123456, то вариант = 35. </w:t>
      </w:r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Построить схему декодирования классического кода Хэмминга (7;4), которую представить в </w:t>
      </w:r>
      <w:proofErr w:type="spellStart"/>
      <w:r w:rsidRPr="00BB2A36">
        <w:rPr>
          <w:color w:val="000000" w:themeColor="text1"/>
        </w:rPr>
        <w:t>отчёте</w:t>
      </w:r>
      <w:proofErr w:type="spellEnd"/>
      <w:r w:rsidRPr="00BB2A36">
        <w:rPr>
          <w:color w:val="000000" w:themeColor="text1"/>
        </w:rPr>
        <w:t xml:space="preserve"> в виде изображения. </w:t>
      </w:r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Наоснованииномеравариантазаданиявыбрать1полученноесообщениев виде последовательности 11-символьного кода. </w:t>
      </w:r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Построить схему декодирования классического кода Хэмминга (15;11), которую представить в </w:t>
      </w:r>
      <w:proofErr w:type="spellStart"/>
      <w:r w:rsidRPr="00BB2A36">
        <w:rPr>
          <w:color w:val="000000" w:themeColor="text1"/>
        </w:rPr>
        <w:t>отчёте</w:t>
      </w:r>
      <w:proofErr w:type="spellEnd"/>
      <w:r w:rsidRPr="00BB2A36">
        <w:rPr>
          <w:color w:val="000000" w:themeColor="text1"/>
        </w:rPr>
        <w:t xml:space="preserve"> в виде изображения. </w:t>
      </w:r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Сложить номера всех 5 вариантов заданий.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Дополнительное задание No1 (позволяет набрать от 86 до 100 процентов от максимального числа баллов </w:t>
      </w:r>
      <w:proofErr w:type="spellStart"/>
      <w:r w:rsidRPr="00BB2A36">
        <w:rPr>
          <w:color w:val="000000" w:themeColor="text1"/>
        </w:rPr>
        <w:t>БаРС</w:t>
      </w:r>
      <w:proofErr w:type="spellEnd"/>
      <w:r w:rsidRPr="00BB2A36">
        <w:rPr>
          <w:color w:val="000000" w:themeColor="text1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r w:rsidR="00D47D90" w:rsidRPr="00BB2A36">
        <w:rPr>
          <w:color w:val="000000" w:themeColor="text1"/>
        </w:rPr>
        <w:t>ошибкой</w:t>
      </w:r>
      <w:r w:rsidRPr="00BB2A36">
        <w:rPr>
          <w:color w:val="000000" w:themeColor="text1"/>
        </w:rPr>
        <w:t xml:space="preserve"> при его наличии. </w:t>
      </w:r>
    </w:p>
    <w:p w:rsidR="00055432" w:rsidRDefault="00055432" w:rsidP="00BB2A36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47571149"/>
      <w:r w:rsidRPr="00BB2A36">
        <w:rPr>
          <w:rFonts w:cs="Times New Roman"/>
          <w:szCs w:val="24"/>
        </w:rPr>
        <w:lastRenderedPageBreak/>
        <w:t>Основные этапы вычисления</w:t>
      </w:r>
      <w:bookmarkEnd w:id="1"/>
    </w:p>
    <w:p w:rsidR="001A30E6" w:rsidRPr="00E95F1B" w:rsidRDefault="001A30E6" w:rsidP="001A30E6">
      <w:pPr>
        <w:rPr>
          <w:rFonts w:ascii="Times New Roman" w:hAnsi="Times New Roman" w:cs="Times New Roman"/>
        </w:rPr>
      </w:pPr>
      <w:r>
        <w:t xml:space="preserve">Схема декодирования классического кода </w:t>
      </w:r>
      <w:proofErr w:type="gramStart"/>
      <w:r w:rsidRPr="00E95F1B">
        <w:rPr>
          <w:rFonts w:ascii="Times New Roman" w:hAnsi="Times New Roman" w:cs="Times New Roman"/>
        </w:rPr>
        <w:t>Хэмминга(</w:t>
      </w:r>
      <w:proofErr w:type="gramEnd"/>
      <w:r w:rsidRPr="00E95F1B">
        <w:rPr>
          <w:rFonts w:ascii="Times New Roman" w:hAnsi="Times New Roman" w:cs="Times New Roman"/>
        </w:rPr>
        <w:t xml:space="preserve">7,4) представлена на </w:t>
      </w:r>
      <w:r w:rsidRPr="00E95F1B">
        <w:rPr>
          <w:rFonts w:ascii="Times New Roman" w:hAnsi="Times New Roman" w:cs="Times New Roman"/>
        </w:rPr>
        <w:fldChar w:fldCharType="begin"/>
      </w:r>
      <w:r w:rsidRPr="00E95F1B">
        <w:rPr>
          <w:rFonts w:ascii="Times New Roman" w:hAnsi="Times New Roman" w:cs="Times New Roman"/>
        </w:rPr>
        <w:instrText xml:space="preserve"> REF _Ref147565931 \h </w:instrText>
      </w:r>
      <w:r w:rsidRPr="00E95F1B">
        <w:rPr>
          <w:rFonts w:ascii="Times New Roman" w:hAnsi="Times New Roman" w:cs="Times New Roman"/>
        </w:rPr>
      </w:r>
      <w:r w:rsidRPr="00E95F1B">
        <w:rPr>
          <w:rFonts w:ascii="Times New Roman" w:hAnsi="Times New Roman" w:cs="Times New Roman"/>
        </w:rPr>
        <w:instrText xml:space="preserve"> \* MERGEFORMAT </w:instrText>
      </w:r>
      <w:r w:rsidRPr="00E95F1B">
        <w:rPr>
          <w:rFonts w:ascii="Times New Roman" w:hAnsi="Times New Roman" w:cs="Times New Roman"/>
        </w:rPr>
        <w:fldChar w:fldCharType="separate"/>
      </w:r>
      <w:r w:rsidRPr="00E95F1B">
        <w:rPr>
          <w:rFonts w:ascii="Times New Roman" w:hAnsi="Times New Roman" w:cs="Times New Roman"/>
        </w:rPr>
        <w:t>ри</w:t>
      </w:r>
      <w:r w:rsidRPr="00E95F1B">
        <w:rPr>
          <w:rFonts w:ascii="Times New Roman" w:hAnsi="Times New Roman" w:cs="Times New Roman"/>
        </w:rPr>
        <w:t>с</w:t>
      </w:r>
      <w:r w:rsidRPr="00E95F1B">
        <w:rPr>
          <w:rFonts w:ascii="Times New Roman" w:hAnsi="Times New Roman" w:cs="Times New Roman"/>
        </w:rPr>
        <w:t>у</w:t>
      </w:r>
      <w:r w:rsidRPr="00E95F1B">
        <w:rPr>
          <w:rFonts w:ascii="Times New Roman" w:hAnsi="Times New Roman" w:cs="Times New Roman"/>
        </w:rPr>
        <w:t xml:space="preserve">нке </w:t>
      </w:r>
      <w:r w:rsidRPr="00E95F1B">
        <w:rPr>
          <w:rFonts w:ascii="Times New Roman" w:hAnsi="Times New Roman" w:cs="Times New Roman"/>
          <w:noProof/>
        </w:rPr>
        <w:t>1</w:t>
      </w:r>
      <w:r w:rsidRPr="00E95F1B">
        <w:rPr>
          <w:rFonts w:ascii="Times New Roman" w:hAnsi="Times New Roman" w:cs="Times New Roman"/>
        </w:rPr>
        <w:fldChar w:fldCharType="end"/>
      </w:r>
      <w:r w:rsidRPr="00E95F1B">
        <w:rPr>
          <w:rFonts w:ascii="Times New Roman" w:hAnsi="Times New Roman" w:cs="Times New Roman"/>
        </w:rPr>
        <w:t>.</w:t>
      </w:r>
    </w:p>
    <w:p w:rsidR="001A30E6" w:rsidRDefault="001A30E6" w:rsidP="001A30E6">
      <w:pPr>
        <w:keepNext/>
        <w:jc w:val="center"/>
      </w:pPr>
      <w:r>
        <w:rPr>
          <w:noProof/>
        </w:rPr>
        <w:drawing>
          <wp:inline distT="0" distB="0" distL="0" distR="0">
            <wp:extent cx="3573780" cy="2126540"/>
            <wp:effectExtent l="0" t="0" r="0" b="0"/>
            <wp:docPr id="117533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9829" name="Рисунок 1175339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3" cy="21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E6" w:rsidRDefault="001A30E6" w:rsidP="001A30E6">
      <w:pPr>
        <w:pStyle w:val="af"/>
        <w:jc w:val="center"/>
      </w:pPr>
      <w:bookmarkStart w:id="2" w:name="_Ref147565931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"/>
    </w:p>
    <w:p w:rsidR="001A30E6" w:rsidRPr="001A30E6" w:rsidRDefault="001A30E6" w:rsidP="001A30E6"/>
    <w:p w:rsidR="00100C3C" w:rsidRPr="00BB2A36" w:rsidRDefault="00D47D90" w:rsidP="00BB2A36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3" w:name="_Toc147571150"/>
      <w:r w:rsidRPr="00BB2A36">
        <w:rPr>
          <w:rFonts w:cs="Times New Roman"/>
          <w:szCs w:val="24"/>
        </w:rPr>
        <w:t>Задание 1</w:t>
      </w:r>
      <w:r w:rsidR="00B9453F" w:rsidRPr="00BB2A36">
        <w:rPr>
          <w:rFonts w:cs="Times New Roman"/>
          <w:szCs w:val="24"/>
        </w:rPr>
        <w:t>-№74</w:t>
      </w:r>
      <w:bookmarkEnd w:id="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AB52A5" w:rsidRPr="00BB2A36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339" w:type="dxa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AB52A5" w:rsidRPr="00BB2A36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B9453F" w:rsidRPr="00BB2A36" w:rsidRDefault="00B9453F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B9453F" w:rsidRPr="00BB2A36" w:rsidRDefault="00B9453F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2" w:type="dxa"/>
          </w:tcPr>
          <w:p w:rsidR="00B9453F" w:rsidRPr="00BB2A36" w:rsidRDefault="00B9453F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B9453F" w:rsidRPr="00BB2A36" w:rsidRDefault="00B9453F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9" w:type="dxa"/>
          </w:tcPr>
          <w:p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</w:tr>
    </w:tbl>
    <w:p w:rsidR="002B3395" w:rsidRPr="00BB2A36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B2A36">
        <w:rPr>
          <w:rFonts w:ascii="Times New Roman" w:hAnsi="Times New Roman" w:cs="Times New Roman"/>
          <w:lang w:val="en-US"/>
        </w:rPr>
        <w:t xml:space="preserve">s1 = r1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1 = 1</w:t>
      </w:r>
    </w:p>
    <w:p w:rsidR="002B3395" w:rsidRPr="00BB2A36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B2A36">
        <w:rPr>
          <w:rFonts w:ascii="Times New Roman" w:hAnsi="Times New Roman" w:cs="Times New Roman"/>
          <w:lang w:val="en-US"/>
        </w:rPr>
        <w:t xml:space="preserve">s2 = r2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1 = 0</w:t>
      </w:r>
    </w:p>
    <w:p w:rsidR="002B3395" w:rsidRPr="00BB2A36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1 =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AB52A5" w:rsidRPr="00BB2A36" w:rsidTr="00245925">
        <w:trPr>
          <w:jc w:val="center"/>
        </w:trPr>
        <w:tc>
          <w:tcPr>
            <w:tcW w:w="416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AB52A5" w:rsidRPr="00BB2A36" w:rsidTr="00245925">
        <w:trPr>
          <w:jc w:val="center"/>
        </w:trPr>
        <w:tc>
          <w:tcPr>
            <w:tcW w:w="416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AB52A5" w:rsidRPr="00BB2A36" w:rsidTr="00245925">
        <w:trPr>
          <w:jc w:val="center"/>
        </w:trPr>
        <w:tc>
          <w:tcPr>
            <w:tcW w:w="416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AB52A5" w:rsidRPr="00BB2A36" w:rsidTr="00245925">
        <w:trPr>
          <w:jc w:val="center"/>
        </w:trPr>
        <w:tc>
          <w:tcPr>
            <w:tcW w:w="416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AB52A5" w:rsidRPr="00BB2A36" w:rsidTr="00245925">
        <w:trPr>
          <w:jc w:val="center"/>
        </w:trPr>
        <w:tc>
          <w:tcPr>
            <w:tcW w:w="416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:rsidR="002B3395" w:rsidRPr="00BB2A36" w:rsidRDefault="00AB52A5" w:rsidP="00BB2A36">
      <w:pPr>
        <w:spacing w:line="360" w:lineRule="auto"/>
        <w:jc w:val="both"/>
        <w:rPr>
          <w:rFonts w:ascii="Times New Roman" w:hAnsi="Times New Roman" w:cs="Times New Roman"/>
          <w:vertAlign w:val="subscript"/>
          <w:lang w:val="en-US"/>
        </w:rPr>
      </w:pPr>
      <w:r w:rsidRPr="00BB2A36">
        <w:rPr>
          <w:rFonts w:ascii="Times New Roman" w:hAnsi="Times New Roman" w:cs="Times New Roman"/>
          <w:lang w:val="en-US"/>
        </w:rPr>
        <w:t>S=(s1,s2,s3)=101</w:t>
      </w:r>
      <w:r w:rsidR="00100C3C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  <w:lang w:val="en-US"/>
        </w:rPr>
        <w:t>=&gt;</w:t>
      </w:r>
      <w:r w:rsidR="00100C3C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i</w:t>
      </w:r>
      <w:r w:rsidRPr="00BB2A36">
        <w:rPr>
          <w:rFonts w:ascii="Times New Roman" w:hAnsi="Times New Roman" w:cs="Times New Roman"/>
          <w:vertAlign w:val="subscript"/>
          <w:lang w:val="en-US"/>
        </w:rPr>
        <w:t>2</w:t>
      </w:r>
    </w:p>
    <w:p w:rsidR="00AB52A5" w:rsidRPr="00BB2A36" w:rsidRDefault="00AB52A5" w:rsidP="00BB2A3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Правильное сообщение: 0011</w:t>
      </w:r>
      <w:r w:rsidRPr="00BB2A36">
        <w:rPr>
          <w:rFonts w:ascii="Times New Roman" w:hAnsi="Times New Roman" w:cs="Times New Roman"/>
          <w:highlight w:val="yellow"/>
        </w:rPr>
        <w:t>0</w:t>
      </w:r>
      <w:r w:rsidRPr="00BB2A36">
        <w:rPr>
          <w:rFonts w:ascii="Times New Roman" w:hAnsi="Times New Roman" w:cs="Times New Roman"/>
        </w:rPr>
        <w:t>01</w:t>
      </w:r>
    </w:p>
    <w:p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</w:rPr>
      </w:pPr>
    </w:p>
    <w:p w:rsidR="00875687" w:rsidRPr="00BB2A36" w:rsidRDefault="00AB52A5" w:rsidP="00BB2A36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4" w:name="_Toc147571151"/>
      <w:r w:rsidRPr="00BB2A36">
        <w:rPr>
          <w:rFonts w:cs="Times New Roman"/>
          <w:szCs w:val="24"/>
        </w:rPr>
        <w:t>Задание 2-№4</w:t>
      </w:r>
      <w:bookmarkEnd w:id="4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714190" w:rsidRPr="00BB2A36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875687" w:rsidRPr="00BB2A36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</w:tr>
    </w:tbl>
    <w:p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B2A36">
        <w:rPr>
          <w:rFonts w:ascii="Times New Roman" w:hAnsi="Times New Roman" w:cs="Times New Roman"/>
          <w:lang w:val="en-US"/>
        </w:rPr>
        <w:t xml:space="preserve">s1 = r1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= 0</w:t>
      </w:r>
    </w:p>
    <w:p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B2A36">
        <w:rPr>
          <w:rFonts w:ascii="Times New Roman" w:hAnsi="Times New Roman" w:cs="Times New Roman"/>
          <w:lang w:val="en-US"/>
        </w:rPr>
        <w:t xml:space="preserve">s2 = r2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= 1</w:t>
      </w:r>
    </w:p>
    <w:p w:rsidR="00875687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Pr="00BB2A36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 w:rsidRPr="00BB2A36">
        <w:rPr>
          <w:rFonts w:ascii="Times New Roman" w:hAnsi="Times New Roman" w:cs="Times New Roman"/>
          <w:color w:val="000000" w:themeColor="text1"/>
        </w:rPr>
        <w:t>0</w:t>
      </w:r>
    </w:p>
    <w:p w:rsidR="001A30E6" w:rsidRDefault="001A30E6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A30E6" w:rsidRDefault="001A30E6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1A30E6" w:rsidRPr="00BB2A36" w:rsidRDefault="001A30E6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875687" w:rsidRPr="00BB2A36" w:rsidTr="00245925">
        <w:trPr>
          <w:jc w:val="center"/>
        </w:trPr>
        <w:tc>
          <w:tcPr>
            <w:tcW w:w="416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75687" w:rsidRPr="00BB2A36" w:rsidTr="00245925">
        <w:trPr>
          <w:jc w:val="center"/>
        </w:trPr>
        <w:tc>
          <w:tcPr>
            <w:tcW w:w="416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875687" w:rsidRPr="00BB2A36" w:rsidTr="00245925">
        <w:trPr>
          <w:jc w:val="center"/>
        </w:trPr>
        <w:tc>
          <w:tcPr>
            <w:tcW w:w="416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875687" w:rsidRPr="00BB2A36" w:rsidTr="00245925">
        <w:trPr>
          <w:jc w:val="center"/>
        </w:trPr>
        <w:tc>
          <w:tcPr>
            <w:tcW w:w="416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875687" w:rsidRPr="00BB2A36" w:rsidTr="00245925">
        <w:trPr>
          <w:jc w:val="center"/>
        </w:trPr>
        <w:tc>
          <w:tcPr>
            <w:tcW w:w="416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435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t>S=(s1,s2,s3)=010</w:t>
      </w:r>
      <w:r w:rsidR="00100C3C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  <w:lang w:val="en-US"/>
        </w:rPr>
        <w:t>=&gt;</w:t>
      </w:r>
      <w:r w:rsidR="00100C3C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r</w:t>
      </w:r>
      <w:r w:rsidRPr="00BB2A36">
        <w:rPr>
          <w:rFonts w:ascii="Times New Roman" w:hAnsi="Times New Roman" w:cs="Times New Roman"/>
          <w:vertAlign w:val="subscript"/>
          <w:lang w:val="en-US"/>
        </w:rPr>
        <w:t>2</w:t>
      </w:r>
    </w:p>
    <w:p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</w:rPr>
        <w:t xml:space="preserve">Правильное сообщение: </w:t>
      </w:r>
      <w:r w:rsidRPr="00BB2A36">
        <w:rPr>
          <w:rFonts w:ascii="Times New Roman" w:hAnsi="Times New Roman" w:cs="Times New Roman"/>
          <w:lang w:val="en-US"/>
        </w:rPr>
        <w:t>0</w:t>
      </w:r>
      <w:r w:rsidRPr="00BB2A36">
        <w:rPr>
          <w:rFonts w:ascii="Times New Roman" w:hAnsi="Times New Roman" w:cs="Times New Roman"/>
          <w:highlight w:val="yellow"/>
          <w:lang w:val="en-US"/>
        </w:rPr>
        <w:t>0</w:t>
      </w:r>
      <w:r w:rsidRPr="00BB2A36">
        <w:rPr>
          <w:rFonts w:ascii="Times New Roman" w:hAnsi="Times New Roman" w:cs="Times New Roman"/>
          <w:lang w:val="en-US"/>
        </w:rPr>
        <w:t>00000</w:t>
      </w:r>
    </w:p>
    <w:p w:rsidR="00875687" w:rsidRPr="001A30E6" w:rsidRDefault="00875687" w:rsidP="001A30E6">
      <w:pPr>
        <w:pStyle w:val="2"/>
      </w:pPr>
      <w:bookmarkStart w:id="5" w:name="_Toc147571152"/>
      <w:r w:rsidRPr="00BB2A36">
        <w:t>Задание 3-№46</w:t>
      </w:r>
      <w:bookmarkEnd w:id="5"/>
    </w:p>
    <w:p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714190" w:rsidRPr="00BB2A36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875687" w:rsidRPr="00BB2A36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2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</w:tr>
    </w:tbl>
    <w:p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s1 = r1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1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= 0</w:t>
      </w:r>
    </w:p>
    <w:p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s2 = r2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0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1 = 1</w:t>
      </w:r>
    </w:p>
    <w:p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= 1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1 =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100C3C" w:rsidRPr="00BB2A36" w:rsidTr="00245925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00C3C" w:rsidRPr="00BB2A36" w:rsidTr="00245925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100C3C" w:rsidRPr="00BB2A36" w:rsidTr="00245925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100C3C" w:rsidRPr="00BB2A36" w:rsidTr="00245925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100C3C" w:rsidRPr="00BB2A36" w:rsidTr="00245925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t xml:space="preserve">S=(s1,s2,s3)=011 =&gt;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i</w:t>
      </w:r>
      <w:r w:rsidRPr="00BB2A36">
        <w:rPr>
          <w:rFonts w:ascii="Times New Roman" w:hAnsi="Times New Roman" w:cs="Times New Roman"/>
          <w:vertAlign w:val="subscript"/>
          <w:lang w:val="en-US"/>
        </w:rPr>
        <w:t>3</w:t>
      </w:r>
    </w:p>
    <w:p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</w:rPr>
        <w:t xml:space="preserve">Правильное сообщение: </w:t>
      </w:r>
      <w:r w:rsidRPr="00BB2A36">
        <w:rPr>
          <w:rFonts w:ascii="Times New Roman" w:hAnsi="Times New Roman" w:cs="Times New Roman"/>
          <w:lang w:val="en-US"/>
        </w:rPr>
        <w:t>00110</w:t>
      </w:r>
      <w:r w:rsidRPr="00BB2A36">
        <w:rPr>
          <w:rFonts w:ascii="Times New Roman" w:hAnsi="Times New Roman" w:cs="Times New Roman"/>
          <w:highlight w:val="yellow"/>
          <w:lang w:val="en-US"/>
        </w:rPr>
        <w:t>0</w:t>
      </w:r>
      <w:r w:rsidRPr="00BB2A36">
        <w:rPr>
          <w:rFonts w:ascii="Times New Roman" w:hAnsi="Times New Roman" w:cs="Times New Roman"/>
          <w:lang w:val="en-US"/>
        </w:rPr>
        <w:t>1</w:t>
      </w:r>
    </w:p>
    <w:p w:rsidR="00100C3C" w:rsidRPr="00BB2A36" w:rsidRDefault="00100C3C" w:rsidP="00BB2A36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6" w:name="_Toc147571153"/>
      <w:r w:rsidRPr="00BB2A36">
        <w:rPr>
          <w:rFonts w:cs="Times New Roman"/>
          <w:szCs w:val="24"/>
        </w:rPr>
        <w:t>Задание 4-№32</w:t>
      </w:r>
      <w:bookmarkEnd w:id="6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714190" w:rsidRPr="00BB2A36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100C3C" w:rsidRPr="00BB2A36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2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</w:tr>
    </w:tbl>
    <w:p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s1 = r1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= 1</w:t>
      </w:r>
    </w:p>
    <w:p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s2 = r2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= 0</w:t>
      </w:r>
    </w:p>
    <w:p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= 0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100C3C" w:rsidRPr="00BB2A36" w:rsidTr="00E95F1B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00C3C" w:rsidRPr="00BB2A36" w:rsidTr="00E95F1B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100C3C" w:rsidRPr="00BB2A36" w:rsidTr="00E95F1B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100C3C" w:rsidRPr="00BB2A36" w:rsidTr="00E95F1B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100C3C" w:rsidRPr="00BB2A36" w:rsidTr="00E95F1B">
        <w:trPr>
          <w:jc w:val="center"/>
        </w:trPr>
        <w:tc>
          <w:tcPr>
            <w:tcW w:w="416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:rsidR="001A30E6" w:rsidRDefault="00100C3C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t xml:space="preserve">S=(s1,s2,s3)=100 =&gt;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r</w:t>
      </w:r>
      <w:r w:rsidRPr="00BB2A36">
        <w:rPr>
          <w:rFonts w:ascii="Times New Roman" w:hAnsi="Times New Roman" w:cs="Times New Roman"/>
          <w:vertAlign w:val="subscript"/>
          <w:lang w:val="en-US"/>
        </w:rPr>
        <w:t>1</w:t>
      </w:r>
    </w:p>
    <w:p w:rsidR="00100C3C" w:rsidRPr="001A30E6" w:rsidRDefault="00100C3C" w:rsidP="00BB2A3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Правильное сообщение: </w:t>
      </w:r>
      <w:r w:rsidRPr="001A30E6">
        <w:rPr>
          <w:rFonts w:ascii="Times New Roman" w:hAnsi="Times New Roman" w:cs="Times New Roman"/>
          <w:highlight w:val="yellow"/>
        </w:rPr>
        <w:t>1</w:t>
      </w:r>
      <w:r w:rsidRPr="001A30E6">
        <w:rPr>
          <w:rFonts w:ascii="Times New Roman" w:hAnsi="Times New Roman" w:cs="Times New Roman"/>
        </w:rPr>
        <w:t>01101</w:t>
      </w:r>
      <w:r w:rsidR="00914618" w:rsidRPr="001A30E6">
        <w:rPr>
          <w:rFonts w:ascii="Times New Roman" w:hAnsi="Times New Roman" w:cs="Times New Roman"/>
        </w:rPr>
        <w:t>0</w:t>
      </w:r>
    </w:p>
    <w:p w:rsidR="001A30E6" w:rsidRPr="001A30E6" w:rsidRDefault="001A30E6" w:rsidP="00BB2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Схема декодирования классического кода </w:t>
      </w:r>
      <w:proofErr w:type="gramStart"/>
      <w:r>
        <w:rPr>
          <w:rFonts w:ascii="Times New Roman" w:hAnsi="Times New Roman" w:cs="Times New Roman"/>
        </w:rPr>
        <w:t>Хэмминга(</w:t>
      </w:r>
      <w:proofErr w:type="gramEnd"/>
      <w:r>
        <w:rPr>
          <w:rFonts w:ascii="Times New Roman" w:hAnsi="Times New Roman" w:cs="Times New Roman"/>
        </w:rPr>
        <w:t>15</w:t>
      </w:r>
      <w:r w:rsidRPr="001A30E6">
        <w:rPr>
          <w:rFonts w:ascii="Times New Roman" w:hAnsi="Times New Roman" w:cs="Times New Roman"/>
        </w:rPr>
        <w:t xml:space="preserve">,11) представлена на </w:t>
      </w:r>
      <w:r w:rsidRPr="001A30E6">
        <w:rPr>
          <w:rFonts w:ascii="Times New Roman" w:hAnsi="Times New Roman" w:cs="Times New Roman"/>
        </w:rPr>
        <w:fldChar w:fldCharType="begin"/>
      </w:r>
      <w:r w:rsidRPr="001A30E6">
        <w:rPr>
          <w:rFonts w:ascii="Times New Roman" w:hAnsi="Times New Roman" w:cs="Times New Roman"/>
        </w:rPr>
        <w:instrText xml:space="preserve"> REF _Ref147566082 \h </w:instrText>
      </w:r>
      <w:r w:rsidRPr="001A30E6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instrText xml:space="preserve"> \* MERGEFORMAT </w:instrText>
      </w:r>
      <w:r w:rsidRPr="001A30E6">
        <w:rPr>
          <w:rFonts w:ascii="Times New Roman" w:hAnsi="Times New Roman" w:cs="Times New Roman"/>
        </w:rPr>
        <w:fldChar w:fldCharType="separate"/>
      </w:r>
      <w:r w:rsidRPr="001A30E6">
        <w:rPr>
          <w:rFonts w:ascii="Times New Roman" w:hAnsi="Times New Roman" w:cs="Times New Roman"/>
        </w:rPr>
        <w:t>рисунке</w:t>
      </w:r>
      <w:r w:rsidRPr="001A30E6">
        <w:rPr>
          <w:rFonts w:ascii="Times New Roman" w:hAnsi="Times New Roman" w:cs="Times New Roman"/>
        </w:rPr>
        <w:t xml:space="preserve"> </w:t>
      </w:r>
      <w:r w:rsidRPr="001A30E6">
        <w:rPr>
          <w:rFonts w:ascii="Times New Roman" w:hAnsi="Times New Roman" w:cs="Times New Roman"/>
          <w:noProof/>
        </w:rPr>
        <w:t>2</w:t>
      </w:r>
      <w:r w:rsidRPr="001A30E6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:rsidR="001A30E6" w:rsidRDefault="001A30E6" w:rsidP="001A30E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844092" cy="2103120"/>
            <wp:effectExtent l="0" t="0" r="1270" b="5080"/>
            <wp:docPr id="5070366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6617" name="Рисунок 5070366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80" cy="21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3C" w:rsidRPr="00BB2A36" w:rsidRDefault="001A30E6" w:rsidP="001A30E6">
      <w:pPr>
        <w:pStyle w:val="af"/>
        <w:jc w:val="center"/>
        <w:rPr>
          <w:rFonts w:ascii="Times New Roman" w:hAnsi="Times New Roman" w:cs="Times New Roman"/>
          <w:lang w:val="en-US"/>
        </w:rPr>
      </w:pPr>
      <w:bookmarkStart w:id="7" w:name="_Ref147566082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7"/>
    </w:p>
    <w:p w:rsidR="00100C3C" w:rsidRPr="00BB2A36" w:rsidRDefault="00100C3C" w:rsidP="00BB2A36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8" w:name="_Toc147571154"/>
      <w:r w:rsidRPr="00BB2A36">
        <w:rPr>
          <w:rFonts w:cs="Times New Roman"/>
          <w:szCs w:val="24"/>
        </w:rPr>
        <w:t>Задание 5-№88</w:t>
      </w:r>
      <w:bookmarkEnd w:id="8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473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</w:tblGrid>
      <w:tr w:rsidR="00714190" w:rsidRPr="00BB2A36" w:rsidTr="00245925">
        <w:trPr>
          <w:trHeight w:val="312"/>
          <w:jc w:val="center"/>
        </w:trPr>
        <w:tc>
          <w:tcPr>
            <w:tcW w:w="279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</w:tr>
      <w:tr w:rsidR="00714190" w:rsidRPr="00BB2A36" w:rsidTr="00245925">
        <w:trPr>
          <w:jc w:val="center"/>
        </w:trPr>
        <w:tc>
          <w:tcPr>
            <w:tcW w:w="279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714190" w:rsidRPr="00BB2A36" w:rsidRDefault="00714190" w:rsidP="00BB2A36">
      <w:pPr>
        <w:spacing w:line="360" w:lineRule="auto"/>
        <w:jc w:val="both"/>
        <w:rPr>
          <w:rFonts w:ascii="Times New Roman" w:hAnsi="Times New Roman" w:cs="Times New Roman"/>
        </w:rPr>
      </w:pPr>
    </w:p>
    <w:p w:rsidR="00D50930" w:rsidRPr="00BB2A36" w:rsidRDefault="00D50930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50930" w:rsidRPr="00BB2A36" w:rsidRDefault="00E73EE1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>s1=</w:t>
      </w:r>
      <w:r w:rsidR="00D50930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  <w:vertAlign w:val="subscript"/>
          <w:lang w:val="en-US"/>
        </w:rPr>
        <w:t>1</w:t>
      </w:r>
      <w:r w:rsidR="00D50930" w:rsidRPr="00BB2A36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5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9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=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= 1</w:t>
      </w:r>
    </w:p>
    <w:p w:rsidR="00D50930" w:rsidRPr="00BB2A36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>s2= r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6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=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= 1</w:t>
      </w:r>
    </w:p>
    <w:p w:rsidR="00D50930" w:rsidRPr="00BB2A36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>s3= r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8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9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8E50EF" w:rsidRPr="00BB2A36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=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=0</w:t>
      </w:r>
    </w:p>
    <w:p w:rsidR="00D50930" w:rsidRPr="00BB2A36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>s4=r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5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6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8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9 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8E50EF" w:rsidRPr="00BB2A36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=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=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07"/>
        <w:gridCol w:w="391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</w:tblGrid>
      <w:tr w:rsidR="00D50930" w:rsidRPr="00BB2A36" w:rsidTr="00245925">
        <w:trPr>
          <w:jc w:val="center"/>
        </w:trPr>
        <w:tc>
          <w:tcPr>
            <w:tcW w:w="41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1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6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50930" w:rsidRPr="00BB2A36" w:rsidTr="00245925">
        <w:trPr>
          <w:jc w:val="center"/>
        </w:trPr>
        <w:tc>
          <w:tcPr>
            <w:tcW w:w="41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0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1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highlight w:val="yellow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highlight w:val="yellow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6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D50930" w:rsidRPr="00BB2A36" w:rsidTr="00245925">
        <w:trPr>
          <w:jc w:val="center"/>
        </w:trPr>
        <w:tc>
          <w:tcPr>
            <w:tcW w:w="41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9CC2E5" w:themeFill="accent5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1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highlight w:val="yellow"/>
                <w:lang w:val="en-US"/>
              </w:rPr>
              <w:t>X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D50930" w:rsidRPr="00BB2A36" w:rsidTr="00245925">
        <w:trPr>
          <w:jc w:val="center"/>
        </w:trPr>
        <w:tc>
          <w:tcPr>
            <w:tcW w:w="41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0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  <w:shd w:val="clear" w:color="auto" w:fill="F4B083" w:themeFill="accent2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highlight w:val="yellow"/>
                <w:lang w:val="en-US"/>
              </w:rPr>
              <w:t>X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D50930" w:rsidRPr="00BB2A36" w:rsidTr="00245925">
        <w:trPr>
          <w:jc w:val="center"/>
        </w:trPr>
        <w:tc>
          <w:tcPr>
            <w:tcW w:w="41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0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highlight w:val="yellow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D50930" w:rsidRPr="00BB2A36" w:rsidTr="00245925">
        <w:trPr>
          <w:jc w:val="center"/>
        </w:trPr>
        <w:tc>
          <w:tcPr>
            <w:tcW w:w="41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07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B2A36">
              <w:rPr>
                <w:rFonts w:ascii="Times New Roman" w:hAnsi="Times New Roman" w:cs="Times New Roman"/>
                <w:highlight w:val="yellow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</w:rPr>
      </w:pPr>
    </w:p>
    <w:p w:rsidR="008E50EF" w:rsidRPr="00BB2A36" w:rsidRDefault="008E50EF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t xml:space="preserve">S=(s1,s2,s3,s4) = 1101 =&gt;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i</w:t>
      </w:r>
      <w:r w:rsidRPr="00BB2A36">
        <w:rPr>
          <w:rFonts w:ascii="Times New Roman" w:hAnsi="Times New Roman" w:cs="Times New Roman"/>
          <w:vertAlign w:val="subscript"/>
          <w:lang w:val="en-US"/>
        </w:rPr>
        <w:t>7</w:t>
      </w:r>
    </w:p>
    <w:p w:rsidR="008E50EF" w:rsidRPr="00BB2A36" w:rsidRDefault="008E50EF" w:rsidP="00BB2A3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Правильное сообщение: 0010101100</w:t>
      </w:r>
      <w:r w:rsidRPr="00BB2A36">
        <w:rPr>
          <w:rFonts w:ascii="Times New Roman" w:hAnsi="Times New Roman" w:cs="Times New Roman"/>
          <w:highlight w:val="yellow"/>
        </w:rPr>
        <w:t>1</w:t>
      </w:r>
      <w:r w:rsidRPr="00BB2A36">
        <w:rPr>
          <w:rFonts w:ascii="Times New Roman" w:hAnsi="Times New Roman" w:cs="Times New Roman"/>
        </w:rPr>
        <w:t>0101</w:t>
      </w:r>
    </w:p>
    <w:p w:rsidR="007B331C" w:rsidRPr="00BB2A36" w:rsidRDefault="007B331C" w:rsidP="00BB2A36">
      <w:pPr>
        <w:pStyle w:val="2"/>
        <w:spacing w:line="360" w:lineRule="auto"/>
        <w:jc w:val="both"/>
        <w:rPr>
          <w:rFonts w:cs="Times New Roman"/>
        </w:rPr>
      </w:pPr>
      <w:bookmarkStart w:id="9" w:name="_Toc147571155"/>
      <w:r w:rsidRPr="00BB2A36">
        <w:rPr>
          <w:rFonts w:cs="Times New Roman"/>
        </w:rPr>
        <w:t xml:space="preserve">Задание </w:t>
      </w:r>
      <w:r w:rsidR="003E15F7" w:rsidRPr="00BB2A36">
        <w:rPr>
          <w:rFonts w:cs="Times New Roman"/>
        </w:rPr>
        <w:t>6</w:t>
      </w:r>
      <w:r w:rsidRPr="00BB2A36">
        <w:rPr>
          <w:rFonts w:cs="Times New Roman"/>
        </w:rPr>
        <w:t>-</w:t>
      </w:r>
      <w:proofErr w:type="gramStart"/>
      <w:r w:rsidRPr="00BB2A36">
        <w:rPr>
          <w:rFonts w:cs="Times New Roman"/>
        </w:rPr>
        <w:t>№(</w:t>
      </w:r>
      <w:proofErr w:type="gramEnd"/>
      <w:r w:rsidRPr="00BB2A36">
        <w:rPr>
          <w:rFonts w:cs="Times New Roman"/>
        </w:rPr>
        <w:t>(74+4+46+32+88)*4=976)</w:t>
      </w:r>
      <w:bookmarkEnd w:id="9"/>
    </w:p>
    <w:p w:rsidR="007B331C" w:rsidRPr="00BB2A36" w:rsidRDefault="007B331C" w:rsidP="00BB2A3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Информационных разрядов, передаваемых в сообщении: 976</w:t>
      </w:r>
    </w:p>
    <w:p w:rsidR="007B331C" w:rsidRPr="00BB2A36" w:rsidRDefault="007B331C" w:rsidP="00EA3FE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Если число проверочных разрядов равно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, то общее количество бит в сообщении вычисляется по формуле 2</w:t>
      </w:r>
      <w:r w:rsidRPr="00BB2A36">
        <w:rPr>
          <w:rFonts w:ascii="Times New Roman" w:hAnsi="Times New Roman" w:cs="Times New Roman"/>
          <w:vertAlign w:val="superscript"/>
          <w:lang w:val="en-US"/>
        </w:rPr>
        <w:t>r</w:t>
      </w:r>
      <w:r w:rsidRPr="00BB2A36">
        <w:rPr>
          <w:rFonts w:ascii="Times New Roman" w:hAnsi="Times New Roman" w:cs="Times New Roman"/>
        </w:rPr>
        <w:t>-1, информационных бит – 2</w:t>
      </w:r>
      <w:r w:rsidRPr="00BB2A36">
        <w:rPr>
          <w:rFonts w:ascii="Times New Roman" w:hAnsi="Times New Roman" w:cs="Times New Roman"/>
          <w:vertAlign w:val="superscript"/>
          <w:lang w:val="en-US"/>
        </w:rPr>
        <w:t>r</w:t>
      </w:r>
      <w:r w:rsidRPr="00BB2A36">
        <w:rPr>
          <w:rFonts w:ascii="Times New Roman" w:hAnsi="Times New Roman" w:cs="Times New Roman"/>
        </w:rPr>
        <w:t xml:space="preserve"> -1 </w:t>
      </w:r>
      <w:r w:rsidR="003E15F7" w:rsidRPr="00BB2A36">
        <w:rPr>
          <w:rFonts w:ascii="Times New Roman" w:hAnsi="Times New Roman" w:cs="Times New Roman"/>
        </w:rPr>
        <w:t>–</w:t>
      </w:r>
      <w:r w:rsidRPr="00BB2A36">
        <w:rPr>
          <w:rFonts w:ascii="Times New Roman" w:hAnsi="Times New Roman" w:cs="Times New Roman"/>
        </w:rPr>
        <w:t xml:space="preserve"> </w:t>
      </w:r>
      <w:r w:rsidRPr="00BB2A36">
        <w:rPr>
          <w:rFonts w:ascii="Times New Roman" w:hAnsi="Times New Roman" w:cs="Times New Roman"/>
          <w:lang w:val="en-US"/>
        </w:rPr>
        <w:t>r</w:t>
      </w:r>
      <w:r w:rsidR="003E15F7" w:rsidRPr="00BB2A36">
        <w:rPr>
          <w:rFonts w:ascii="Times New Roman" w:hAnsi="Times New Roman" w:cs="Times New Roman"/>
        </w:rPr>
        <w:t>.</w:t>
      </w:r>
    </w:p>
    <w:p w:rsidR="003E15F7" w:rsidRPr="00BB2A36" w:rsidRDefault="003E15F7" w:rsidP="00EA3FE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Найдем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, для которого выполняется неравенство 2</w:t>
      </w:r>
      <w:r w:rsidRPr="00BB2A36">
        <w:rPr>
          <w:rFonts w:ascii="Times New Roman" w:hAnsi="Times New Roman" w:cs="Times New Roman"/>
          <w:vertAlign w:val="superscript"/>
          <w:lang w:val="en-US"/>
        </w:rPr>
        <w:t>r</w:t>
      </w:r>
      <w:r w:rsidRPr="00BB2A36">
        <w:rPr>
          <w:rFonts w:ascii="Times New Roman" w:hAnsi="Times New Roman" w:cs="Times New Roman"/>
          <w:vertAlign w:val="superscript"/>
        </w:rPr>
        <w:t>-1</w:t>
      </w:r>
      <w:r w:rsidRPr="00BB2A36">
        <w:rPr>
          <w:rFonts w:ascii="Times New Roman" w:hAnsi="Times New Roman" w:cs="Times New Roman"/>
        </w:rPr>
        <w:t xml:space="preserve"> – 1 – (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-1) &lt; 976 &lt; 2</w:t>
      </w:r>
      <w:r w:rsidRPr="00BB2A36">
        <w:rPr>
          <w:rFonts w:ascii="Times New Roman" w:hAnsi="Times New Roman" w:cs="Times New Roman"/>
          <w:vertAlign w:val="superscript"/>
          <w:lang w:val="en-US"/>
        </w:rPr>
        <w:t>r</w:t>
      </w:r>
      <w:r w:rsidRPr="00BB2A36">
        <w:rPr>
          <w:rFonts w:ascii="Times New Roman" w:hAnsi="Times New Roman" w:cs="Times New Roman"/>
        </w:rPr>
        <w:t xml:space="preserve"> – 1 –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 xml:space="preserve">. </w:t>
      </w:r>
    </w:p>
    <w:p w:rsidR="003E15F7" w:rsidRPr="00BB2A36" w:rsidRDefault="003E15F7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</w:rPr>
        <w:t xml:space="preserve">Подходит </w:t>
      </w:r>
      <w:r w:rsidRPr="00BB2A36">
        <w:rPr>
          <w:rFonts w:ascii="Times New Roman" w:hAnsi="Times New Roman" w:cs="Times New Roman"/>
          <w:lang w:val="en-US"/>
        </w:rPr>
        <w:t>r=10</w:t>
      </w:r>
    </w:p>
    <w:p w:rsidR="003E15F7" w:rsidRPr="00BB2A36" w:rsidRDefault="003E15F7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lastRenderedPageBreak/>
        <w:t>2</w:t>
      </w:r>
      <w:r w:rsidRPr="00BB2A36">
        <w:rPr>
          <w:rFonts w:ascii="Times New Roman" w:hAnsi="Times New Roman" w:cs="Times New Roman"/>
          <w:vertAlign w:val="superscript"/>
          <w:lang w:val="en-US"/>
        </w:rPr>
        <w:t>9</w:t>
      </w:r>
      <w:r w:rsidRPr="00BB2A36">
        <w:rPr>
          <w:rFonts w:ascii="Times New Roman" w:hAnsi="Times New Roman" w:cs="Times New Roman"/>
          <w:lang w:val="en-US"/>
        </w:rPr>
        <w:t xml:space="preserve"> – 1 – 9 = </w:t>
      </w:r>
      <w:r w:rsidR="00B040E9" w:rsidRPr="00BB2A36">
        <w:rPr>
          <w:rFonts w:ascii="Times New Roman" w:hAnsi="Times New Roman" w:cs="Times New Roman"/>
          <w:lang w:val="en-US"/>
        </w:rPr>
        <w:t>502 &lt; 976 &lt; 1013 = 2</w:t>
      </w:r>
      <w:r w:rsidR="00B040E9" w:rsidRPr="00BB2A36">
        <w:rPr>
          <w:rFonts w:ascii="Times New Roman" w:hAnsi="Times New Roman" w:cs="Times New Roman"/>
          <w:vertAlign w:val="superscript"/>
          <w:lang w:val="en-US"/>
        </w:rPr>
        <w:t>10</w:t>
      </w:r>
      <w:r w:rsidR="00B040E9" w:rsidRPr="00BB2A36">
        <w:rPr>
          <w:rFonts w:ascii="Times New Roman" w:hAnsi="Times New Roman" w:cs="Times New Roman"/>
          <w:lang w:val="en-US"/>
        </w:rPr>
        <w:t xml:space="preserve"> – 1 – 10 </w:t>
      </w:r>
    </w:p>
    <w:p w:rsidR="008E50EF" w:rsidRPr="00BB2A36" w:rsidRDefault="00B040E9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</w:rPr>
        <w:t xml:space="preserve">Найдем коэффициент избыточности: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/(</w:t>
      </w:r>
      <w:proofErr w:type="spellStart"/>
      <w:r w:rsidRPr="00BB2A36">
        <w:rPr>
          <w:rFonts w:ascii="Times New Roman" w:hAnsi="Times New Roman" w:cs="Times New Roman"/>
          <w:lang w:val="en-US"/>
        </w:rPr>
        <w:t>i</w:t>
      </w:r>
      <w:proofErr w:type="spellEnd"/>
      <w:r w:rsidRPr="00BB2A36">
        <w:rPr>
          <w:rFonts w:ascii="Times New Roman" w:hAnsi="Times New Roman" w:cs="Times New Roman"/>
        </w:rPr>
        <w:t>+</w:t>
      </w:r>
      <w:proofErr w:type="gramStart"/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)  =</w:t>
      </w:r>
      <w:proofErr w:type="gramEnd"/>
      <w:r w:rsidRPr="00BB2A36">
        <w:rPr>
          <w:rFonts w:ascii="Times New Roman" w:hAnsi="Times New Roman" w:cs="Times New Roman"/>
        </w:rPr>
        <w:t xml:space="preserve"> 10/(10+976) </w:t>
      </w:r>
      <w:r w:rsidRPr="00BB2A36">
        <w:rPr>
          <w:rFonts w:ascii="Times New Roman" w:hAnsi="Times New Roman" w:cs="Times New Roman"/>
          <w:color w:val="000000" w:themeColor="text1"/>
        </w:rPr>
        <w:t>≈ 0,010142</w:t>
      </w:r>
    </w:p>
    <w:p w:rsidR="00B040E9" w:rsidRPr="00BB2A36" w:rsidRDefault="00B040E9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</w:rPr>
        <w:t xml:space="preserve">Ответ: 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BB2A36">
        <w:rPr>
          <w:rFonts w:ascii="Times New Roman" w:hAnsi="Times New Roman" w:cs="Times New Roman"/>
          <w:color w:val="000000" w:themeColor="text1"/>
        </w:rPr>
        <w:t>=11, коэффициент избыточности ≈ 0,010142</w:t>
      </w:r>
    </w:p>
    <w:p w:rsidR="00401867" w:rsidRPr="003F080F" w:rsidRDefault="00B040E9" w:rsidP="00BB2A36">
      <w:pPr>
        <w:pStyle w:val="1"/>
        <w:spacing w:line="360" w:lineRule="auto"/>
        <w:jc w:val="both"/>
        <w:rPr>
          <w:rFonts w:cs="Times New Roman"/>
          <w:lang w:val="en-US"/>
        </w:rPr>
      </w:pPr>
      <w:bookmarkStart w:id="10" w:name="_Toc147571156"/>
      <w:r w:rsidRPr="00BB2A36">
        <w:rPr>
          <w:rFonts w:cs="Times New Roman"/>
        </w:rPr>
        <w:t>Дополнительное задание</w:t>
      </w:r>
      <w:bookmarkEnd w:id="10"/>
    </w:p>
    <w:p w:rsidR="00401867" w:rsidRPr="00BB2A36" w:rsidRDefault="00401867" w:rsidP="00BB2A36">
      <w:pPr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Листинг программы представлен на</w:t>
      </w:r>
      <w:r w:rsidR="003F080F">
        <w:rPr>
          <w:rFonts w:ascii="Times New Roman" w:hAnsi="Times New Roman" w:cs="Times New Roman"/>
        </w:rPr>
        <w:t xml:space="preserve"> </w:t>
      </w:r>
      <w:r w:rsidR="003F080F" w:rsidRPr="003F080F">
        <w:rPr>
          <w:rFonts w:ascii="Times New Roman" w:hAnsi="Times New Roman" w:cs="Times New Roman"/>
        </w:rPr>
        <w:fldChar w:fldCharType="begin"/>
      </w:r>
      <w:r w:rsidR="003F080F" w:rsidRPr="003F080F">
        <w:rPr>
          <w:rFonts w:ascii="Times New Roman" w:hAnsi="Times New Roman" w:cs="Times New Roman"/>
        </w:rPr>
        <w:instrText xml:space="preserve"> REF _Ref147410577 \h </w:instrText>
      </w:r>
      <w:r w:rsidR="003F080F" w:rsidRPr="003F080F">
        <w:rPr>
          <w:rFonts w:ascii="Times New Roman" w:hAnsi="Times New Roman" w:cs="Times New Roman"/>
        </w:rPr>
      </w:r>
      <w:r w:rsidR="003F080F">
        <w:rPr>
          <w:rFonts w:ascii="Times New Roman" w:hAnsi="Times New Roman" w:cs="Times New Roman"/>
        </w:rPr>
        <w:instrText xml:space="preserve"> \* MERGEFORMAT </w:instrText>
      </w:r>
      <w:r w:rsidR="003F080F" w:rsidRPr="003F080F">
        <w:rPr>
          <w:rFonts w:ascii="Times New Roman" w:hAnsi="Times New Roman" w:cs="Times New Roman"/>
        </w:rPr>
        <w:fldChar w:fldCharType="separate"/>
      </w:r>
      <w:r w:rsidR="003F080F" w:rsidRPr="003F080F">
        <w:rPr>
          <w:rFonts w:ascii="Times New Roman" w:hAnsi="Times New Roman" w:cs="Times New Roman"/>
        </w:rPr>
        <w:t xml:space="preserve">рисунке </w:t>
      </w:r>
      <w:r w:rsidR="003F080F" w:rsidRPr="003F080F">
        <w:rPr>
          <w:rFonts w:ascii="Times New Roman" w:hAnsi="Times New Roman" w:cs="Times New Roman"/>
          <w:noProof/>
        </w:rPr>
        <w:t>3</w:t>
      </w:r>
      <w:r w:rsidR="003F080F" w:rsidRPr="003F080F">
        <w:rPr>
          <w:rFonts w:ascii="Times New Roman" w:hAnsi="Times New Roman" w:cs="Times New Roman"/>
        </w:rPr>
        <w:fldChar w:fldCharType="end"/>
      </w:r>
      <w:r w:rsidRPr="00BB2A36">
        <w:rPr>
          <w:rFonts w:ascii="Times New Roman" w:hAnsi="Times New Roman" w:cs="Times New Roman"/>
        </w:rPr>
        <w:t>.</w:t>
      </w:r>
    </w:p>
    <w:p w:rsidR="00401867" w:rsidRPr="00BB2A36" w:rsidRDefault="00401867" w:rsidP="00245925">
      <w:pPr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  <w:noProof/>
        </w:rPr>
        <w:drawing>
          <wp:inline distT="0" distB="0" distL="0" distR="0">
            <wp:extent cx="5940425" cy="2356485"/>
            <wp:effectExtent l="0" t="0" r="3175" b="5715"/>
            <wp:docPr id="24669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96987" name="Рисунок 2466969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9" w:rsidRPr="00BB2A36" w:rsidRDefault="00401867" w:rsidP="001A30E6">
      <w:pPr>
        <w:pStyle w:val="af"/>
        <w:jc w:val="center"/>
        <w:rPr>
          <w:rFonts w:ascii="Times New Roman" w:hAnsi="Times New Roman" w:cs="Times New Roman"/>
        </w:rPr>
      </w:pPr>
      <w:bookmarkStart w:id="11" w:name="_Ref147410577"/>
      <w:r w:rsidRPr="00BB2A36">
        <w:rPr>
          <w:rFonts w:ascii="Times New Roman" w:hAnsi="Times New Roman" w:cs="Times New Roman"/>
        </w:rPr>
        <w:t xml:space="preserve">Рисунок </w:t>
      </w:r>
      <w:r w:rsidRPr="00BB2A36">
        <w:rPr>
          <w:rFonts w:ascii="Times New Roman" w:hAnsi="Times New Roman" w:cs="Times New Roman"/>
        </w:rPr>
        <w:fldChar w:fldCharType="begin"/>
      </w:r>
      <w:r w:rsidRPr="00BB2A36">
        <w:rPr>
          <w:rFonts w:ascii="Times New Roman" w:hAnsi="Times New Roman" w:cs="Times New Roman"/>
        </w:rPr>
        <w:instrText xml:space="preserve"> SEQ Рисунок \* ARABIC </w:instrText>
      </w:r>
      <w:r w:rsidRPr="00BB2A36">
        <w:rPr>
          <w:rFonts w:ascii="Times New Roman" w:hAnsi="Times New Roman" w:cs="Times New Roman"/>
        </w:rPr>
        <w:fldChar w:fldCharType="separate"/>
      </w:r>
      <w:r w:rsidR="001A30E6">
        <w:rPr>
          <w:rFonts w:ascii="Times New Roman" w:hAnsi="Times New Roman" w:cs="Times New Roman"/>
          <w:noProof/>
        </w:rPr>
        <w:t>3</w:t>
      </w:r>
      <w:r w:rsidRPr="00BB2A36">
        <w:rPr>
          <w:rFonts w:ascii="Times New Roman" w:hAnsi="Times New Roman" w:cs="Times New Roman"/>
          <w:noProof/>
        </w:rPr>
        <w:fldChar w:fldCharType="end"/>
      </w:r>
      <w:bookmarkEnd w:id="11"/>
    </w:p>
    <w:p w:rsidR="00B040E9" w:rsidRPr="00BB2A36" w:rsidRDefault="00B040E9" w:rsidP="00BB2A36">
      <w:pPr>
        <w:pStyle w:val="1"/>
        <w:jc w:val="both"/>
        <w:rPr>
          <w:rFonts w:cs="Times New Roman"/>
        </w:rPr>
      </w:pPr>
      <w:bookmarkStart w:id="12" w:name="_Toc147571157"/>
      <w:r w:rsidRPr="00BB2A36">
        <w:rPr>
          <w:rFonts w:cs="Times New Roman"/>
        </w:rPr>
        <w:t>Вывод</w:t>
      </w:r>
      <w:bookmarkEnd w:id="12"/>
    </w:p>
    <w:p w:rsidR="00401867" w:rsidRPr="00BB2A36" w:rsidRDefault="00401867" w:rsidP="00BB2A36">
      <w:pPr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В ходе данной работы</w:t>
      </w:r>
      <w:r w:rsidR="00C66248" w:rsidRPr="00BB2A36">
        <w:rPr>
          <w:rFonts w:ascii="Times New Roman" w:hAnsi="Times New Roman" w:cs="Times New Roman"/>
        </w:rPr>
        <w:t xml:space="preserve"> я научился работать с кодом Хэмминга, обнаруживать в нем ошибки и исправлять ошибки в сообщении.</w:t>
      </w:r>
    </w:p>
    <w:p w:rsidR="00B040E9" w:rsidRPr="00BB2A36" w:rsidRDefault="00B040E9" w:rsidP="00BB2A36">
      <w:pPr>
        <w:pStyle w:val="1"/>
        <w:jc w:val="both"/>
        <w:rPr>
          <w:rFonts w:cs="Times New Roman"/>
        </w:rPr>
      </w:pPr>
      <w:bookmarkStart w:id="13" w:name="_Toc147571158"/>
      <w:r w:rsidRPr="00BB2A36">
        <w:rPr>
          <w:rFonts w:cs="Times New Roman"/>
        </w:rPr>
        <w:t>Источники</w:t>
      </w:r>
      <w:bookmarkEnd w:id="13"/>
    </w:p>
    <w:p w:rsidR="00B040E9" w:rsidRPr="00BB2A36" w:rsidRDefault="00B040E9" w:rsidP="00BB2A3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Основы цифровой радиосвязи. Помехоустойчивое кодирование: метод. Указания / сост. Д. В. Пьянзин</w:t>
      </w:r>
      <w:r w:rsidR="00833E1F" w:rsidRPr="00BB2A36">
        <w:rPr>
          <w:rFonts w:ascii="Times New Roman" w:hAnsi="Times New Roman" w:cs="Times New Roman"/>
        </w:rPr>
        <w:t xml:space="preserve">. – Саранск: Изд-во </w:t>
      </w:r>
      <w:proofErr w:type="spellStart"/>
      <w:r w:rsidR="00833E1F" w:rsidRPr="00BB2A36">
        <w:rPr>
          <w:rFonts w:ascii="Times New Roman" w:hAnsi="Times New Roman" w:cs="Times New Roman"/>
        </w:rPr>
        <w:t>Мордов</w:t>
      </w:r>
      <w:proofErr w:type="spellEnd"/>
      <w:r w:rsidR="00833E1F" w:rsidRPr="00BB2A36">
        <w:rPr>
          <w:rFonts w:ascii="Times New Roman" w:hAnsi="Times New Roman" w:cs="Times New Roman"/>
        </w:rPr>
        <w:t>. ун-та, 2009 – 16с.</w:t>
      </w:r>
    </w:p>
    <w:p w:rsidR="00833E1F" w:rsidRPr="00BB2A36" w:rsidRDefault="00833E1F" w:rsidP="00BB2A3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Коды и устройства помехоустойчивого кодирования информации / сост. Королев А.И. – Мн.:</w:t>
      </w:r>
      <w:proofErr w:type="gramStart"/>
      <w:r w:rsidRPr="00BB2A36">
        <w:rPr>
          <w:rFonts w:ascii="Times New Roman" w:hAnsi="Times New Roman" w:cs="Times New Roman"/>
        </w:rPr>
        <w:t xml:space="preserve">  ,</w:t>
      </w:r>
      <w:proofErr w:type="gramEnd"/>
      <w:r w:rsidRPr="00BB2A36">
        <w:rPr>
          <w:rFonts w:ascii="Times New Roman" w:hAnsi="Times New Roman" w:cs="Times New Roman"/>
        </w:rPr>
        <w:t xml:space="preserve"> 2002. с.286</w:t>
      </w:r>
    </w:p>
    <w:sectPr w:rsidR="00833E1F" w:rsidRPr="00BB2A36" w:rsidSect="00BB2A36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6C5D" w:rsidRDefault="00006C5D" w:rsidP="00055432">
      <w:r>
        <w:separator/>
      </w:r>
    </w:p>
  </w:endnote>
  <w:endnote w:type="continuationSeparator" w:id="0">
    <w:p w:rsidR="00006C5D" w:rsidRDefault="00006C5D" w:rsidP="0005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6068125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D47D90" w:rsidRDefault="00D47D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204070104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D47D90" w:rsidRDefault="00D47D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FE6" w:rsidRPr="00EA3FE6" w:rsidRDefault="00EA3FE6" w:rsidP="00EA3FE6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6C5D" w:rsidRDefault="00006C5D" w:rsidP="00055432">
      <w:r>
        <w:separator/>
      </w:r>
    </w:p>
  </w:footnote>
  <w:footnote w:type="continuationSeparator" w:id="0">
    <w:p w:rsidR="00006C5D" w:rsidRDefault="00006C5D" w:rsidP="00055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5432" w:rsidRPr="00055432" w:rsidRDefault="00055432" w:rsidP="00055432">
    <w:pPr>
      <w:pStyle w:val="a4"/>
      <w:jc w:val="center"/>
      <w:rPr>
        <w:rFonts w:ascii="Times New Roman" w:hAnsi="Times New Roman" w:cs="Times New Roman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0B94"/>
    <w:multiLevelType w:val="multilevel"/>
    <w:tmpl w:val="C4C0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28859">
    <w:abstractNumId w:val="0"/>
  </w:num>
  <w:num w:numId="2" w16cid:durableId="75151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32"/>
    <w:rsid w:val="00006C5D"/>
    <w:rsid w:val="00055432"/>
    <w:rsid w:val="00100C3C"/>
    <w:rsid w:val="001A30E6"/>
    <w:rsid w:val="00245925"/>
    <w:rsid w:val="00281839"/>
    <w:rsid w:val="002B3395"/>
    <w:rsid w:val="003678FB"/>
    <w:rsid w:val="003E15F7"/>
    <w:rsid w:val="003F080F"/>
    <w:rsid w:val="00401867"/>
    <w:rsid w:val="006F2AF7"/>
    <w:rsid w:val="00714190"/>
    <w:rsid w:val="007B331C"/>
    <w:rsid w:val="00833E1F"/>
    <w:rsid w:val="00875687"/>
    <w:rsid w:val="008E50EF"/>
    <w:rsid w:val="00914618"/>
    <w:rsid w:val="00AA62E0"/>
    <w:rsid w:val="00AB52A5"/>
    <w:rsid w:val="00B040E9"/>
    <w:rsid w:val="00B10C78"/>
    <w:rsid w:val="00B9453F"/>
    <w:rsid w:val="00BB2A36"/>
    <w:rsid w:val="00BB49BF"/>
    <w:rsid w:val="00C66248"/>
    <w:rsid w:val="00CB3A8D"/>
    <w:rsid w:val="00CF61AD"/>
    <w:rsid w:val="00D47D90"/>
    <w:rsid w:val="00D50930"/>
    <w:rsid w:val="00D81D21"/>
    <w:rsid w:val="00E73EE1"/>
    <w:rsid w:val="00E95F1B"/>
    <w:rsid w:val="00EA3FE6"/>
    <w:rsid w:val="00E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20A6"/>
  <w15:chartTrackingRefBased/>
  <w15:docId w15:val="{8EDB2083-29DF-4345-AC73-7F28B934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32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7D9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55432"/>
  </w:style>
  <w:style w:type="paragraph" w:styleId="a6">
    <w:name w:val="footer"/>
    <w:basedOn w:val="a"/>
    <w:link w:val="a7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055432"/>
  </w:style>
  <w:style w:type="paragraph" w:styleId="a8">
    <w:name w:val="Normal (Web)"/>
    <w:basedOn w:val="a"/>
    <w:uiPriority w:val="99"/>
    <w:unhideWhenUsed/>
    <w:rsid w:val="000554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47D90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9">
    <w:name w:val="page number"/>
    <w:basedOn w:val="a1"/>
    <w:uiPriority w:val="99"/>
    <w:semiHidden/>
    <w:unhideWhenUsed/>
    <w:rsid w:val="00D47D90"/>
  </w:style>
  <w:style w:type="paragraph" w:styleId="aa">
    <w:name w:val="TOC Heading"/>
    <w:basedOn w:val="1"/>
    <w:next w:val="a"/>
    <w:uiPriority w:val="39"/>
    <w:unhideWhenUsed/>
    <w:qFormat/>
    <w:rsid w:val="00D47D9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90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7D9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1"/>
    <w:uiPriority w:val="99"/>
    <w:unhideWhenUsed/>
    <w:rsid w:val="00D47D90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D47D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7D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7D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7D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7D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7D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7D90"/>
    <w:pPr>
      <w:ind w:left="1920"/>
    </w:pPr>
    <w:rPr>
      <w:rFonts w:cstheme="minorHAnsi"/>
      <w:sz w:val="20"/>
      <w:szCs w:val="20"/>
    </w:rPr>
  </w:style>
  <w:style w:type="table" w:styleId="ac">
    <w:name w:val="Table Grid"/>
    <w:basedOn w:val="a2"/>
    <w:uiPriority w:val="39"/>
    <w:rsid w:val="00B94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E73EE1"/>
  </w:style>
  <w:style w:type="paragraph" w:styleId="ae">
    <w:name w:val="List Paragraph"/>
    <w:basedOn w:val="a"/>
    <w:uiPriority w:val="34"/>
    <w:qFormat/>
    <w:rsid w:val="00B040E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40186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209097-0551-2448-8567-305A230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2023-10-04T21:47:00Z</dcterms:created>
  <dcterms:modified xsi:type="dcterms:W3CDTF">2023-10-07T14:14:00Z</dcterms:modified>
</cp:coreProperties>
</file>