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35" w:rsidRPr="00B57CAF" w:rsidRDefault="00361235" w:rsidP="00361235">
      <w:pPr>
        <w:contextualSpacing/>
        <w:jc w:val="center"/>
        <w:rPr>
          <w:rFonts w:ascii="Georgia" w:eastAsia="Calibri" w:hAnsi="Georgia" w:cs="Arial"/>
        </w:rPr>
      </w:pPr>
    </w:p>
    <w:p w:rsidR="00361235" w:rsidRPr="00B57CAF" w:rsidRDefault="00361235" w:rsidP="00361235">
      <w:pPr>
        <w:contextualSpacing/>
        <w:jc w:val="center"/>
        <w:rPr>
          <w:rFonts w:ascii="Georgia" w:eastAsia="Calibri" w:hAnsi="Georgia" w:cs="Arial"/>
        </w:rPr>
      </w:pPr>
    </w:p>
    <w:p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rsidR="00B66FB9" w:rsidRPr="00EA55B5" w:rsidRDefault="006B7370" w:rsidP="00B66FB9">
      <w:pPr>
        <w:pBdr>
          <w:bottom w:val="single" w:sz="12" w:space="1" w:color="auto"/>
        </w:pBdr>
        <w:contextualSpacing/>
        <w:rPr>
          <w:rFonts w:eastAsia="Calibri"/>
          <w:sz w:val="40"/>
          <w:szCs w:val="28"/>
        </w:rPr>
      </w:pPr>
      <w:r>
        <w:rPr>
          <w:rFonts w:eastAsia="Calibri"/>
          <w:sz w:val="40"/>
          <w:szCs w:val="28"/>
        </w:rPr>
        <w:t>Laboratory Activity No. 6</w:t>
      </w:r>
    </w:p>
    <w:p w:rsidR="00B66FB9" w:rsidRPr="00361235" w:rsidRDefault="00B66FB9" w:rsidP="00B66FB9">
      <w:pPr>
        <w:pStyle w:val="Title"/>
        <w:rPr>
          <w:b w:val="0"/>
          <w:sz w:val="24"/>
        </w:rPr>
      </w:pPr>
    </w:p>
    <w:p w:rsidR="00B66FB9" w:rsidRPr="00361235" w:rsidRDefault="002D1BF0" w:rsidP="00B66FB9">
      <w:pPr>
        <w:pStyle w:val="Title"/>
      </w:pPr>
      <w:r>
        <w:t>Matrices</w:t>
      </w:r>
    </w:p>
    <w:p w:rsidR="00B66FB9" w:rsidRDefault="00B66FB9" w:rsidP="00B66FB9">
      <w:pPr>
        <w:pBdr>
          <w:bottom w:val="single" w:sz="12" w:space="1" w:color="auto"/>
        </w:pBdr>
        <w:rPr>
          <w:rFonts w:eastAsia="Calibri"/>
        </w:rPr>
      </w:pPr>
    </w:p>
    <w:p w:rsidR="00B66FB9" w:rsidRPr="00EA55B5" w:rsidRDefault="00B66FB9" w:rsidP="00B66FB9">
      <w:pPr>
        <w:contextualSpacing/>
        <w:rPr>
          <w:szCs w:val="32"/>
        </w:rPr>
      </w:pPr>
    </w:p>
    <w:p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rsidTr="00FA4766">
        <w:tc>
          <w:tcPr>
            <w:tcW w:w="4508" w:type="dxa"/>
          </w:tcPr>
          <w:p w:rsidR="00B66FB9" w:rsidRPr="00EA55B5" w:rsidRDefault="00B66FB9" w:rsidP="00FA4766">
            <w:pPr>
              <w:contextualSpacing/>
              <w:rPr>
                <w:rFonts w:eastAsia="Calibri"/>
                <w:i/>
              </w:rPr>
            </w:pPr>
            <w:r w:rsidRPr="00EA55B5">
              <w:rPr>
                <w:rFonts w:eastAsia="Calibri"/>
                <w:i/>
              </w:rPr>
              <w:t>Submitted by:</w:t>
            </w:r>
          </w:p>
        </w:tc>
        <w:tc>
          <w:tcPr>
            <w:tcW w:w="4508" w:type="dxa"/>
          </w:tcPr>
          <w:p w:rsidR="00B66FB9" w:rsidRPr="00EA55B5" w:rsidRDefault="00B66FB9" w:rsidP="00FA4766">
            <w:pPr>
              <w:contextualSpacing/>
              <w:jc w:val="right"/>
              <w:rPr>
                <w:rFonts w:eastAsia="Calibri"/>
                <w:i/>
              </w:rPr>
            </w:pPr>
            <w:r w:rsidRPr="00EA55B5">
              <w:rPr>
                <w:rFonts w:eastAsia="Calibri"/>
                <w:i/>
              </w:rPr>
              <w:t>Instructor:</w:t>
            </w:r>
          </w:p>
        </w:tc>
      </w:tr>
      <w:tr w:rsidR="00B66FB9" w:rsidRPr="00EA55B5" w:rsidTr="00FA4766">
        <w:tc>
          <w:tcPr>
            <w:tcW w:w="4508" w:type="dxa"/>
          </w:tcPr>
          <w:p w:rsidR="00B66FB9" w:rsidRPr="002D1BF0" w:rsidRDefault="002D1BF0" w:rsidP="009746EE">
            <w:pPr>
              <w:contextualSpacing/>
              <w:rPr>
                <w:rFonts w:eastAsia="Calibri"/>
              </w:rPr>
            </w:pPr>
            <w:r>
              <w:rPr>
                <w:rFonts w:eastAsia="Calibri"/>
              </w:rPr>
              <w:t>Gatchalian Paulo Valentin M.</w:t>
            </w:r>
          </w:p>
        </w:tc>
        <w:tc>
          <w:tcPr>
            <w:tcW w:w="4508" w:type="dxa"/>
          </w:tcPr>
          <w:p w:rsidR="00B66FB9" w:rsidRPr="00EA55B5" w:rsidRDefault="00B66FB9" w:rsidP="00FA4766">
            <w:pPr>
              <w:contextualSpacing/>
              <w:jc w:val="right"/>
              <w:rPr>
                <w:rFonts w:eastAsia="Calibri"/>
              </w:rPr>
            </w:pPr>
            <w:r w:rsidRPr="00EA55B5">
              <w:rPr>
                <w:rFonts w:eastAsia="Calibri"/>
              </w:rPr>
              <w:t>Engr. Dylan Josh D. Lopez</w:t>
            </w:r>
          </w:p>
        </w:tc>
      </w:tr>
    </w:tbl>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Pr="00606305" w:rsidRDefault="002D1BF0" w:rsidP="00B66FB9">
      <w:pPr>
        <w:contextualSpacing/>
        <w:jc w:val="center"/>
        <w:rPr>
          <w:rFonts w:eastAsia="Calibri"/>
        </w:rPr>
      </w:pPr>
      <w:r>
        <w:rPr>
          <w:rFonts w:eastAsia="Calibri"/>
        </w:rPr>
        <w:t>April, 09</w:t>
      </w:r>
      <w:r w:rsidR="00B66FB9" w:rsidRPr="00606305">
        <w:rPr>
          <w:rFonts w:eastAsia="Calibri"/>
        </w:rPr>
        <w:t xml:space="preserve">, </w:t>
      </w:r>
      <w:r>
        <w:rPr>
          <w:rFonts w:eastAsia="Calibri"/>
        </w:rPr>
        <w:t>2021</w:t>
      </w:r>
    </w:p>
    <w:p w:rsidR="00B66FB9" w:rsidRPr="00B57CAF" w:rsidRDefault="00B66FB9" w:rsidP="00B66FB9">
      <w:pPr>
        <w:rPr>
          <w:rFonts w:ascii="Georgia" w:hAnsi="Georgia" w:cs="Arial"/>
        </w:rPr>
      </w:pPr>
      <w:r w:rsidRPr="00EA55B5">
        <w:br w:type="page"/>
      </w:r>
    </w:p>
    <w:p w:rsidR="00B66FB9" w:rsidRDefault="00B66FB9" w:rsidP="00B66FB9">
      <w:pPr>
        <w:pStyle w:val="Heading1"/>
      </w:pPr>
      <w:r>
        <w:lastRenderedPageBreak/>
        <w:t>Objectives</w:t>
      </w:r>
    </w:p>
    <w:p w:rsidR="00B66FB9" w:rsidRPr="00606305" w:rsidRDefault="002D1BF0" w:rsidP="003B4E28">
      <w:pPr>
        <w:ind w:firstLine="720"/>
      </w:pPr>
      <w:r>
        <w:t>This laboratory activity aims to give knowledge to the student to be familiarized with matrices and their relation into different kinds of equations and as well as to perform basic matrix operation using python programming.</w:t>
      </w:r>
    </w:p>
    <w:p w:rsidR="00B66FB9" w:rsidRDefault="00B66FB9" w:rsidP="00B66FB9">
      <w:pPr>
        <w:pStyle w:val="Heading1"/>
      </w:pPr>
      <w:r>
        <w:t>Methods</w:t>
      </w:r>
    </w:p>
    <w:p w:rsidR="00DA3EE2" w:rsidRDefault="00DA3EE2" w:rsidP="00DA3EE2">
      <w:r>
        <w:rPr>
          <w:noProof/>
        </w:rPr>
        <w:drawing>
          <wp:inline distT="0" distB="0" distL="0" distR="0" wp14:anchorId="2824741A" wp14:editId="6212EF82">
            <wp:extent cx="5731510" cy="437578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375787"/>
                    </a:xfrm>
                    <a:prstGeom prst="rect">
                      <a:avLst/>
                    </a:prstGeom>
                  </pic:spPr>
                </pic:pic>
              </a:graphicData>
            </a:graphic>
          </wp:inline>
        </w:drawing>
      </w:r>
    </w:p>
    <w:p w:rsidR="00A44AFD" w:rsidRDefault="00AA221A" w:rsidP="00AA221A">
      <w:pPr>
        <w:jc w:val="center"/>
      </w:pPr>
      <w:r>
        <w:t>Figure 1: Flowchart for task 1 part 1</w:t>
      </w:r>
    </w:p>
    <w:p w:rsidR="00A44AFD" w:rsidRDefault="00A44AFD" w:rsidP="00DA3EE2"/>
    <w:p w:rsidR="00A44AFD" w:rsidRDefault="00A44AFD" w:rsidP="00DA3EE2"/>
    <w:p w:rsidR="00A44AFD" w:rsidRDefault="00A44AFD" w:rsidP="00DA3EE2"/>
    <w:p w:rsidR="00A44AFD" w:rsidRDefault="00A44AFD" w:rsidP="00DA3EE2"/>
    <w:p w:rsidR="00A44AFD" w:rsidRDefault="00A44AFD" w:rsidP="00DA3EE2"/>
    <w:p w:rsidR="00A44AFD" w:rsidRDefault="00A44AFD" w:rsidP="00DA3EE2"/>
    <w:p w:rsidR="00A44AFD" w:rsidRDefault="00A44AFD" w:rsidP="00DA3EE2"/>
    <w:p w:rsidR="00A44AFD" w:rsidRDefault="00A44AFD" w:rsidP="00DA3EE2">
      <w:r>
        <w:rPr>
          <w:noProof/>
        </w:rPr>
        <w:lastRenderedPageBreak/>
        <w:drawing>
          <wp:inline distT="0" distB="0" distL="0" distR="0" wp14:anchorId="07E31EA7" wp14:editId="275C268E">
            <wp:extent cx="5731510" cy="488158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881581"/>
                    </a:xfrm>
                    <a:prstGeom prst="rect">
                      <a:avLst/>
                    </a:prstGeom>
                  </pic:spPr>
                </pic:pic>
              </a:graphicData>
            </a:graphic>
          </wp:inline>
        </w:drawing>
      </w:r>
    </w:p>
    <w:p w:rsidR="00AA221A" w:rsidRDefault="00AA221A" w:rsidP="00AA221A">
      <w:pPr>
        <w:jc w:val="center"/>
      </w:pPr>
      <w:r>
        <w:t>Figure 2:</w:t>
      </w:r>
      <w:r w:rsidR="006B7370">
        <w:t xml:space="preserve"> Flowchart task 1 part 2</w:t>
      </w:r>
    </w:p>
    <w:p w:rsidR="006B7370" w:rsidRDefault="006B7370" w:rsidP="00AA221A">
      <w:pPr>
        <w:jc w:val="center"/>
      </w:pPr>
    </w:p>
    <w:p w:rsidR="006B7370" w:rsidRDefault="006B7370" w:rsidP="00E608F8">
      <w:pPr>
        <w:jc w:val="both"/>
      </w:pPr>
      <w:r>
        <w:tab/>
        <w:t>Given in the figure above represents the flowchart that describes the process of the code and how the code works and the steps in order to present the final output. First, elements are define inside the matrices, and the codes for their respective sizes, shapes, ranks if it is equals to zero. Also seen above is an example elements that are less than “&gt;” or equal to zero “0” inside the decision shape which represents the triangle</w:t>
      </w:r>
      <w:r w:rsidR="00E608F8">
        <w:t xml:space="preserve"> and will continue to the next decision making if the Matrix is Null and then it will erminate or end the loop of the program.</w:t>
      </w:r>
    </w:p>
    <w:p w:rsidR="00E608F8" w:rsidRDefault="00495AA1" w:rsidP="00E608F8">
      <w:pPr>
        <w:jc w:val="both"/>
      </w:pPr>
      <w:r>
        <w:rPr>
          <w:noProof/>
        </w:rPr>
        <w:lastRenderedPageBreak/>
        <w:drawing>
          <wp:inline distT="0" distB="0" distL="0" distR="0" wp14:anchorId="599EBF1E" wp14:editId="1920E5D0">
            <wp:extent cx="5731510" cy="176905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769053"/>
                    </a:xfrm>
                    <a:prstGeom prst="rect">
                      <a:avLst/>
                    </a:prstGeom>
                  </pic:spPr>
                </pic:pic>
              </a:graphicData>
            </a:graphic>
          </wp:inline>
        </w:drawing>
      </w:r>
    </w:p>
    <w:p w:rsidR="00495AA1" w:rsidRDefault="00495AA1" w:rsidP="00495AA1">
      <w:pPr>
        <w:jc w:val="center"/>
      </w:pPr>
      <w:r>
        <w:t>Figure 3: Codes used in task 1</w:t>
      </w:r>
    </w:p>
    <w:p w:rsidR="00495AA1" w:rsidRDefault="00495AA1" w:rsidP="00495AA1">
      <w:r>
        <w:tab/>
      </w:r>
    </w:p>
    <w:p w:rsidR="00E608F8" w:rsidRDefault="00FA4766" w:rsidP="00E608F8">
      <w:pPr>
        <w:jc w:val="both"/>
      </w:pPr>
      <w:r>
        <w:tab/>
        <w:t>Figure 3 represents the codes that are used to call the function mat_operations which examines all the elements of the matrix that are greater than 0, if it is not equal to 0 but equal to 1, is it a square or is it an identity matrix. Also given in the codes in the figure examines the sizes, ranks, shapes of the matrix that will be further used throughout the process.</w:t>
      </w:r>
    </w:p>
    <w:p w:rsidR="00FA4766" w:rsidRDefault="00FA4766" w:rsidP="00E608F8">
      <w:pPr>
        <w:jc w:val="both"/>
      </w:pPr>
      <w:r>
        <w:rPr>
          <w:noProof/>
        </w:rPr>
        <w:drawing>
          <wp:inline distT="0" distB="0" distL="0" distR="0" wp14:anchorId="313A10C5" wp14:editId="37270448">
            <wp:extent cx="5731510" cy="415840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158406"/>
                    </a:xfrm>
                    <a:prstGeom prst="rect">
                      <a:avLst/>
                    </a:prstGeom>
                  </pic:spPr>
                </pic:pic>
              </a:graphicData>
            </a:graphic>
          </wp:inline>
        </w:drawing>
      </w:r>
    </w:p>
    <w:p w:rsidR="00FA4766" w:rsidRDefault="000F2FA5" w:rsidP="00FA4766">
      <w:pPr>
        <w:jc w:val="center"/>
      </w:pPr>
      <w:r>
        <w:t>Figure 4: Declaration of Matrices</w:t>
      </w:r>
    </w:p>
    <w:p w:rsidR="000F2FA5" w:rsidRDefault="000F2FA5" w:rsidP="000F2FA5">
      <w:r>
        <w:tab/>
        <w:t>Figure 4 shows the codes to declare the matrices such as its values the usage of its function, also seen in the codes are use of numpy as np.</w:t>
      </w:r>
    </w:p>
    <w:p w:rsidR="000F2FA5" w:rsidRDefault="000F2FA5" w:rsidP="000F2FA5"/>
    <w:p w:rsidR="000F2FA5" w:rsidRDefault="00783239" w:rsidP="000F2FA5">
      <w:r>
        <w:rPr>
          <w:noProof/>
        </w:rPr>
        <w:lastRenderedPageBreak/>
        <w:drawing>
          <wp:inline distT="0" distB="0" distL="0" distR="0" wp14:anchorId="4FB39065" wp14:editId="4EA11E39">
            <wp:extent cx="5731510" cy="3324398"/>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324398"/>
                    </a:xfrm>
                    <a:prstGeom prst="rect">
                      <a:avLst/>
                    </a:prstGeom>
                  </pic:spPr>
                </pic:pic>
              </a:graphicData>
            </a:graphic>
          </wp:inline>
        </w:drawing>
      </w:r>
    </w:p>
    <w:p w:rsidR="00783239" w:rsidRDefault="00783239" w:rsidP="00783239">
      <w:pPr>
        <w:jc w:val="center"/>
      </w:pPr>
      <w:r>
        <w:t>Figure 5: Codes used for task 2 part 1</w:t>
      </w:r>
    </w:p>
    <w:p w:rsidR="00FA4766" w:rsidRDefault="00783239" w:rsidP="00E608F8">
      <w:pPr>
        <w:jc w:val="both"/>
      </w:pPr>
      <w:r>
        <w:rPr>
          <w:noProof/>
        </w:rPr>
        <w:drawing>
          <wp:inline distT="0" distB="0" distL="0" distR="0" wp14:anchorId="50731FCD" wp14:editId="3A4C9655">
            <wp:extent cx="5732890" cy="466741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666291"/>
                    </a:xfrm>
                    <a:prstGeom prst="rect">
                      <a:avLst/>
                    </a:prstGeom>
                  </pic:spPr>
                </pic:pic>
              </a:graphicData>
            </a:graphic>
          </wp:inline>
        </w:drawing>
      </w:r>
    </w:p>
    <w:p w:rsidR="00783239" w:rsidRDefault="00783239" w:rsidP="00783239">
      <w:pPr>
        <w:jc w:val="center"/>
      </w:pPr>
      <w:r>
        <w:t>Figure 6: Codes used for task 2 part 2</w:t>
      </w:r>
    </w:p>
    <w:p w:rsidR="00783239" w:rsidRDefault="00783239" w:rsidP="00783239">
      <w:r>
        <w:lastRenderedPageBreak/>
        <w:tab/>
        <w:t>Figures 5 and 6 are the codes that the student used in order to execute the program that are given in Task 2.</w:t>
      </w:r>
      <w:r w:rsidR="00A7456C">
        <w:t xml:space="preserve"> Alpha is used for the division process due to the fact that it asks if the matrix is a scalar or non-scalar, then after that the programs asks for the size,shape, etc. just like what happened in task 1 it asks so that it can identify if the matrix is an identity, is it a square or a zero matrix, which the results will be further discuss throughout the process.</w:t>
      </w:r>
    </w:p>
    <w:p w:rsidR="00FA4766" w:rsidRDefault="00FA4766" w:rsidP="00783239">
      <w:pPr>
        <w:jc w:val="center"/>
      </w:pPr>
    </w:p>
    <w:p w:rsidR="00FA4766" w:rsidRPr="00DA3EE2" w:rsidRDefault="00FA4766" w:rsidP="00E608F8">
      <w:pPr>
        <w:jc w:val="both"/>
      </w:pPr>
    </w:p>
    <w:p w:rsidR="00B66FB9" w:rsidRDefault="00B66FB9" w:rsidP="00B66FB9">
      <w:pPr>
        <w:pStyle w:val="Heading1"/>
      </w:pPr>
      <w:r>
        <w:t>Results</w:t>
      </w:r>
    </w:p>
    <w:p w:rsidR="00A7456C" w:rsidRDefault="008A478F" w:rsidP="00A7456C">
      <w:r>
        <w:rPr>
          <w:noProof/>
        </w:rPr>
        <w:drawing>
          <wp:inline distT="0" distB="0" distL="0" distR="0" wp14:anchorId="3E0F20C9" wp14:editId="1EDE61C1">
            <wp:extent cx="5731510" cy="5198161"/>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198161"/>
                    </a:xfrm>
                    <a:prstGeom prst="rect">
                      <a:avLst/>
                    </a:prstGeom>
                  </pic:spPr>
                </pic:pic>
              </a:graphicData>
            </a:graphic>
          </wp:inline>
        </w:drawing>
      </w:r>
    </w:p>
    <w:p w:rsidR="00A7456C" w:rsidRDefault="00A7456C" w:rsidP="00A7456C">
      <w:pPr>
        <w:jc w:val="center"/>
      </w:pPr>
      <w:r>
        <w:t>Figure 7: Result of Task</w:t>
      </w:r>
      <w:r w:rsidR="00013018">
        <w:t xml:space="preserve"> 2</w:t>
      </w:r>
      <w:r w:rsidR="008A478F">
        <w:t xml:space="preserve"> part 1</w:t>
      </w:r>
      <w:r w:rsidR="00013018">
        <w:t xml:space="preserve"> and Task 2 part 2</w:t>
      </w:r>
    </w:p>
    <w:p w:rsidR="008A478F" w:rsidRDefault="008A478F" w:rsidP="00A7456C">
      <w:pPr>
        <w:jc w:val="center"/>
      </w:pPr>
    </w:p>
    <w:p w:rsidR="008A478F" w:rsidRDefault="008A478F" w:rsidP="00A7456C">
      <w:pPr>
        <w:jc w:val="center"/>
      </w:pPr>
      <w:r>
        <w:rPr>
          <w:noProof/>
        </w:rPr>
        <w:lastRenderedPageBreak/>
        <w:drawing>
          <wp:inline distT="0" distB="0" distL="0" distR="0" wp14:anchorId="37C50410" wp14:editId="32B39944">
            <wp:extent cx="5731510" cy="2985161"/>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85161"/>
                    </a:xfrm>
                    <a:prstGeom prst="rect">
                      <a:avLst/>
                    </a:prstGeom>
                  </pic:spPr>
                </pic:pic>
              </a:graphicData>
            </a:graphic>
          </wp:inline>
        </w:drawing>
      </w:r>
    </w:p>
    <w:p w:rsidR="008A478F" w:rsidRDefault="008A478F" w:rsidP="00A7456C">
      <w:pPr>
        <w:jc w:val="center"/>
      </w:pPr>
      <w:r>
        <w:t xml:space="preserve">Figure 8: Result of </w:t>
      </w:r>
      <w:r w:rsidR="00013018">
        <w:t>Task 2 part 3</w:t>
      </w:r>
    </w:p>
    <w:p w:rsidR="00013018" w:rsidRPr="00A7456C" w:rsidRDefault="00013018" w:rsidP="00013018">
      <w:pPr>
        <w:ind w:firstLine="720"/>
      </w:pPr>
      <w:r>
        <w:t>Given in the figures above represents the results of the given codes in the methodology, the student was able to execute the program successfully hence there were problems during the process of making the code. The figures represents he different kinds of outputs such as the The sum and difference of he matrices and as well as the element wise multiplication of the matrices etc. The student was able to iniate and thoroughly presented each methods and result.</w:t>
      </w:r>
    </w:p>
    <w:p w:rsidR="00A44AFD" w:rsidRPr="00A44AFD" w:rsidRDefault="00A44AFD" w:rsidP="00A44AFD"/>
    <w:p w:rsidR="00B66FB9" w:rsidRDefault="00B66FB9" w:rsidP="00B66FB9">
      <w:pPr>
        <w:pStyle w:val="Heading1"/>
      </w:pPr>
      <w:r>
        <w:t>Conclusion</w:t>
      </w:r>
    </w:p>
    <w:p w:rsidR="00013018" w:rsidRPr="00013018" w:rsidRDefault="00013018" w:rsidP="00013018">
      <w:pPr>
        <w:ind w:left="720"/>
      </w:pPr>
      <w:r>
        <w:t>In conclusion to the Laboratory activity, it helped the knowledge and widens the ideas of the students perspective in doing matrices through the use of python programming, Different kinds of outputs, methods and results have been presented during the process of doing the Laboratory activities. The Activity enhanced the knowledge of the student about matrices that can further help him/her in the future.</w:t>
      </w:r>
    </w:p>
    <w:p w:rsidR="00013018" w:rsidRDefault="00013018" w:rsidP="00B66FB9">
      <w:pPr>
        <w:jc w:val="center"/>
        <w:rPr>
          <w:b/>
          <w:sz w:val="36"/>
        </w:rPr>
      </w:pPr>
    </w:p>
    <w:p w:rsidR="00013018" w:rsidRDefault="00013018" w:rsidP="00B66FB9">
      <w:pPr>
        <w:jc w:val="center"/>
        <w:rPr>
          <w:b/>
          <w:sz w:val="36"/>
        </w:rPr>
      </w:pPr>
    </w:p>
    <w:p w:rsidR="00013018" w:rsidRDefault="00013018" w:rsidP="00B66FB9">
      <w:pPr>
        <w:jc w:val="center"/>
        <w:rPr>
          <w:b/>
          <w:sz w:val="36"/>
        </w:rPr>
      </w:pPr>
    </w:p>
    <w:p w:rsidR="00013018" w:rsidRDefault="00013018" w:rsidP="00B66FB9">
      <w:pPr>
        <w:jc w:val="center"/>
        <w:rPr>
          <w:b/>
          <w:sz w:val="36"/>
        </w:rPr>
      </w:pPr>
    </w:p>
    <w:p w:rsidR="00B66FB9" w:rsidRDefault="00B66FB9" w:rsidP="00B66FB9">
      <w:pPr>
        <w:jc w:val="center"/>
        <w:rPr>
          <w:b/>
          <w:sz w:val="36"/>
        </w:rPr>
      </w:pPr>
      <w:r w:rsidRPr="00361235">
        <w:rPr>
          <w:b/>
          <w:sz w:val="36"/>
        </w:rPr>
        <w:lastRenderedPageBreak/>
        <w:t>References</w:t>
      </w:r>
    </w:p>
    <w:p w:rsidR="00B66FB9" w:rsidRDefault="00B66FB9" w:rsidP="00B66FB9">
      <w:pPr>
        <w:rPr>
          <w:sz w:val="21"/>
        </w:rPr>
      </w:pPr>
      <w:r w:rsidRPr="00361235">
        <w:rPr>
          <w:sz w:val="21"/>
        </w:rPr>
        <w:t>[1]</w:t>
      </w:r>
      <w:r>
        <w:rPr>
          <w:sz w:val="21"/>
        </w:rPr>
        <w:t xml:space="preserve"> D.J.D. Lopez. “Adamson University Computer Engineering Department Honor Code,” AdU-CpE Departmental Policies, 2020.</w:t>
      </w:r>
    </w:p>
    <w:p w:rsidR="00DD653C" w:rsidRDefault="00DD653C" w:rsidP="00B66FB9">
      <w:pPr>
        <w:rPr>
          <w:sz w:val="21"/>
        </w:rPr>
      </w:pPr>
    </w:p>
    <w:p w:rsidR="00DD653C" w:rsidRDefault="00DD653C" w:rsidP="00B66FB9">
      <w:pPr>
        <w:rPr>
          <w:sz w:val="21"/>
        </w:rPr>
      </w:pPr>
    </w:p>
    <w:p w:rsidR="00DD653C" w:rsidRPr="00DD653C" w:rsidRDefault="00DD653C" w:rsidP="00B66FB9">
      <w:pPr>
        <w:rPr>
          <w:sz w:val="21"/>
        </w:rPr>
      </w:pPr>
      <w:r>
        <w:rPr>
          <w:b/>
          <w:sz w:val="21"/>
        </w:rPr>
        <w:t xml:space="preserve">Github Repo: </w:t>
      </w:r>
      <w:r w:rsidRPr="00DD653C">
        <w:rPr>
          <w:b/>
          <w:sz w:val="21"/>
        </w:rPr>
        <w:t>https://github.com/Gatchplease/Linalg-Lab6</w:t>
      </w:r>
      <w:bookmarkStart w:id="0" w:name="_GoBack"/>
      <w:bookmarkEnd w:id="0"/>
    </w:p>
    <w:p w:rsidR="00361235" w:rsidRPr="00361235" w:rsidRDefault="00361235" w:rsidP="00B66FB9">
      <w:pPr>
        <w:contextualSpacing/>
        <w:rPr>
          <w:sz w:val="21"/>
        </w:rPr>
      </w:pPr>
    </w:p>
    <w:sectPr w:rsidR="00361235" w:rsidRPr="00361235" w:rsidSect="00244CCD">
      <w:footerReference w:type="default" r:id="rId16"/>
      <w:headerReference w:type="first" r:id="rId17"/>
      <w:footerReference w:type="first" r:id="rId18"/>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43F" w:rsidRDefault="00C1643F" w:rsidP="00244CCD">
      <w:pPr>
        <w:spacing w:line="240" w:lineRule="auto"/>
      </w:pPr>
      <w:r>
        <w:separator/>
      </w:r>
    </w:p>
  </w:endnote>
  <w:endnote w:type="continuationSeparator" w:id="0">
    <w:p w:rsidR="00C1643F" w:rsidRDefault="00C1643F"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84645"/>
      <w:docPartObj>
        <w:docPartGallery w:val="Page Numbers (Bottom of Page)"/>
        <w:docPartUnique/>
      </w:docPartObj>
    </w:sdtPr>
    <w:sdtEndPr>
      <w:rPr>
        <w:noProof/>
      </w:rPr>
    </w:sdtEndPr>
    <w:sdtContent>
      <w:p w:rsidR="00013018" w:rsidRDefault="00013018">
        <w:pPr>
          <w:pStyle w:val="Footer"/>
          <w:jc w:val="center"/>
        </w:pPr>
        <w:r w:rsidRPr="00244CCD">
          <w:rPr>
            <w:noProof/>
            <w:lang w:eastAsia="en-US"/>
          </w:rPr>
          <mc:AlternateContent>
            <mc:Choice Requires="wps">
              <w:drawing>
                <wp:anchor distT="0" distB="0" distL="114300" distR="114300" simplePos="0" relativeHeight="251674624" behindDoc="0" locked="0" layoutInCell="1" allowOverlap="1" wp14:anchorId="236CF7CD" wp14:editId="266B3825">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lang w:eastAsia="en-US"/>
          </w:rPr>
          <mc:AlternateContent>
            <mc:Choice Requires="wps">
              <w:drawing>
                <wp:anchor distT="0" distB="0" distL="114300" distR="114300" simplePos="0" relativeHeight="251675648" behindDoc="0" locked="0" layoutInCell="1" allowOverlap="1" wp14:anchorId="7A55BC44" wp14:editId="46247693">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DD653C">
          <w:rPr>
            <w:noProof/>
          </w:rPr>
          <w:t>7</w:t>
        </w:r>
        <w:r>
          <w:rPr>
            <w:noProof/>
          </w:rPr>
          <w:fldChar w:fldCharType="end"/>
        </w:r>
      </w:p>
    </w:sdtContent>
  </w:sdt>
  <w:p w:rsidR="00013018" w:rsidRDefault="00013018" w:rsidP="00FA476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018" w:rsidRDefault="00013018">
    <w:pPr>
      <w:pStyle w:val="Footer"/>
    </w:pPr>
    <w:r>
      <w:rPr>
        <w:noProof/>
        <w:lang w:eastAsia="en-US"/>
      </w:rPr>
      <mc:AlternateContent>
        <mc:Choice Requires="wps">
          <w:drawing>
            <wp:anchor distT="0" distB="0" distL="114300" distR="114300" simplePos="0" relativeHeight="251669504" behindDoc="0" locked="0" layoutInCell="1" allowOverlap="1" wp14:anchorId="6D3D4F05" wp14:editId="640D59C4">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lang w:eastAsia="en-US"/>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43F" w:rsidRDefault="00C1643F" w:rsidP="00244CCD">
      <w:pPr>
        <w:spacing w:line="240" w:lineRule="auto"/>
      </w:pPr>
      <w:r>
        <w:separator/>
      </w:r>
    </w:p>
  </w:footnote>
  <w:footnote w:type="continuationSeparator" w:id="0">
    <w:p w:rsidR="00C1643F" w:rsidRDefault="00C1643F" w:rsidP="00244C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3"/>
      <w:tblW w:w="9350" w:type="dxa"/>
      <w:jc w:val="center"/>
      <w:tblLook w:val="04A0" w:firstRow="1" w:lastRow="0" w:firstColumn="1" w:lastColumn="0" w:noHBand="0" w:noVBand="1"/>
    </w:tblPr>
    <w:tblGrid>
      <w:gridCol w:w="9350"/>
    </w:tblGrid>
    <w:tr w:rsidR="00013018" w:rsidRPr="006230BD">
      <w:trPr>
        <w:jc w:val="center"/>
      </w:trPr>
      <w:tc>
        <w:tcPr>
          <w:tcW w:w="9350" w:type="dxa"/>
          <w:tcBorders>
            <w:top w:val="nil"/>
            <w:left w:val="nil"/>
            <w:bottom w:val="nil"/>
            <w:right w:val="nil"/>
          </w:tcBorders>
          <w:shd w:val="clear" w:color="auto" w:fill="auto"/>
        </w:tcPr>
        <w:p w:rsidR="00013018" w:rsidRPr="00EA55B5" w:rsidRDefault="00013018" w:rsidP="00244CCD">
          <w:pPr>
            <w:spacing w:line="240" w:lineRule="auto"/>
            <w:jc w:val="center"/>
            <w:rPr>
              <w:sz w:val="28"/>
              <w:szCs w:val="32"/>
            </w:rPr>
          </w:pPr>
          <w:r w:rsidRPr="00EA55B5">
            <w:rPr>
              <w:rFonts w:eastAsia="Calibri"/>
              <w:noProof/>
              <w:sz w:val="32"/>
              <w:szCs w:val="32"/>
            </w:rPr>
            <w:drawing>
              <wp:anchor distT="0" distB="0" distL="0" distR="0" simplePos="0" relativeHeight="251664384" behindDoc="1" locked="0" layoutInCell="1" allowOverlap="1" wp14:anchorId="78F0F571" wp14:editId="4F04DD25">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rPr>
            <w:drawing>
              <wp:anchor distT="0" distB="0" distL="0" distR="0" simplePos="0" relativeHeight="251663360" behindDoc="0" locked="0" layoutInCell="1" allowOverlap="1" wp14:anchorId="08A4C044" wp14:editId="3370B2CA">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rsidR="00013018" w:rsidRPr="00EA55B5" w:rsidRDefault="00013018" w:rsidP="00244CCD">
          <w:pPr>
            <w:spacing w:line="240" w:lineRule="auto"/>
            <w:jc w:val="center"/>
            <w:rPr>
              <w:sz w:val="28"/>
              <w:szCs w:val="32"/>
            </w:rPr>
          </w:pPr>
          <w:r w:rsidRPr="00EA55B5">
            <w:rPr>
              <w:sz w:val="28"/>
              <w:szCs w:val="32"/>
            </w:rPr>
            <w:t>College of Engineering</w:t>
          </w:r>
        </w:p>
        <w:p w:rsidR="00013018" w:rsidRPr="00244CCD" w:rsidRDefault="00013018" w:rsidP="00244CCD">
          <w:pPr>
            <w:spacing w:line="240" w:lineRule="auto"/>
            <w:jc w:val="center"/>
            <w:rPr>
              <w:sz w:val="28"/>
              <w:szCs w:val="32"/>
            </w:rPr>
          </w:pPr>
          <w:r w:rsidRPr="00EA55B5">
            <w:rPr>
              <w:sz w:val="28"/>
              <w:szCs w:val="32"/>
            </w:rPr>
            <w:t>Computer Engineering Department</w:t>
          </w:r>
        </w:p>
      </w:tc>
    </w:tr>
  </w:tbl>
  <w:p w:rsidR="00013018" w:rsidRPr="006230BD" w:rsidRDefault="00013018" w:rsidP="00FA4766">
    <w:pPr>
      <w:pStyle w:val="Header"/>
      <w:tabs>
        <w:tab w:val="center" w:pos="4680"/>
      </w:tabs>
      <w:rPr>
        <w:sz w:val="32"/>
        <w:szCs w:val="32"/>
      </w:rPr>
    </w:pPr>
    <w:r>
      <w:rPr>
        <w:noProof/>
        <w:sz w:val="32"/>
        <w:szCs w:val="32"/>
        <w:lang w:eastAsia="en-US"/>
      </w:rPr>
      <mc:AlternateContent>
        <mc:Choice Requires="wps">
          <w:drawing>
            <wp:anchor distT="0" distB="0" distL="114300" distR="114300" simplePos="0" relativeHeight="251672576" behindDoc="0" locked="0" layoutInCell="1" allowOverlap="1" wp14:anchorId="205EB259" wp14:editId="6BECCEDB">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lang w:eastAsia="en-US"/>
      </w:rPr>
      <mc:AlternateContent>
        <mc:Choice Requires="wps">
          <w:drawing>
            <wp:anchor distT="0" distB="0" distL="114300" distR="114300" simplePos="0" relativeHeight="251670528" behindDoc="0" locked="0" layoutInCell="1" allowOverlap="1">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235"/>
    <w:rsid w:val="00013018"/>
    <w:rsid w:val="000408C7"/>
    <w:rsid w:val="00087A4F"/>
    <w:rsid w:val="000C21D2"/>
    <w:rsid w:val="000F2FA5"/>
    <w:rsid w:val="001015DE"/>
    <w:rsid w:val="001D5FF1"/>
    <w:rsid w:val="0020218E"/>
    <w:rsid w:val="0021780C"/>
    <w:rsid w:val="00244CCD"/>
    <w:rsid w:val="00252ED4"/>
    <w:rsid w:val="002C5D10"/>
    <w:rsid w:val="002D1BF0"/>
    <w:rsid w:val="002F6284"/>
    <w:rsid w:val="00361235"/>
    <w:rsid w:val="003B4E28"/>
    <w:rsid w:val="003C0EED"/>
    <w:rsid w:val="003C5DDB"/>
    <w:rsid w:val="003F5EBD"/>
    <w:rsid w:val="004041BE"/>
    <w:rsid w:val="004063A3"/>
    <w:rsid w:val="004647E2"/>
    <w:rsid w:val="00480B48"/>
    <w:rsid w:val="00495AA1"/>
    <w:rsid w:val="004C3809"/>
    <w:rsid w:val="00522B3B"/>
    <w:rsid w:val="0056150F"/>
    <w:rsid w:val="005860CF"/>
    <w:rsid w:val="00591121"/>
    <w:rsid w:val="006147C5"/>
    <w:rsid w:val="0062476B"/>
    <w:rsid w:val="0068671F"/>
    <w:rsid w:val="006A3E89"/>
    <w:rsid w:val="006B7370"/>
    <w:rsid w:val="006C0DFF"/>
    <w:rsid w:val="00783239"/>
    <w:rsid w:val="007C5F7B"/>
    <w:rsid w:val="007E3B11"/>
    <w:rsid w:val="00815284"/>
    <w:rsid w:val="00815ECE"/>
    <w:rsid w:val="00843376"/>
    <w:rsid w:val="00856B50"/>
    <w:rsid w:val="008A478F"/>
    <w:rsid w:val="008B3BA4"/>
    <w:rsid w:val="008F4FA1"/>
    <w:rsid w:val="009607F9"/>
    <w:rsid w:val="009746EE"/>
    <w:rsid w:val="00987692"/>
    <w:rsid w:val="009B5CE1"/>
    <w:rsid w:val="009F46DE"/>
    <w:rsid w:val="00A32B0A"/>
    <w:rsid w:val="00A44AFD"/>
    <w:rsid w:val="00A7456C"/>
    <w:rsid w:val="00AA221A"/>
    <w:rsid w:val="00AA372A"/>
    <w:rsid w:val="00AB07A7"/>
    <w:rsid w:val="00B50EBC"/>
    <w:rsid w:val="00B66FB9"/>
    <w:rsid w:val="00BC5E27"/>
    <w:rsid w:val="00C1643F"/>
    <w:rsid w:val="00C72979"/>
    <w:rsid w:val="00C7619A"/>
    <w:rsid w:val="00C85F6A"/>
    <w:rsid w:val="00CA21C7"/>
    <w:rsid w:val="00CD3098"/>
    <w:rsid w:val="00DA3593"/>
    <w:rsid w:val="00DA3EE2"/>
    <w:rsid w:val="00DA6700"/>
    <w:rsid w:val="00DD653C"/>
    <w:rsid w:val="00E4781D"/>
    <w:rsid w:val="00E608F8"/>
    <w:rsid w:val="00EF13B6"/>
    <w:rsid w:val="00F12F99"/>
    <w:rsid w:val="00F85607"/>
    <w:rsid w:val="00FA4766"/>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alloonText">
    <w:name w:val="Balloon Text"/>
    <w:basedOn w:val="Normal"/>
    <w:link w:val="BalloonTextChar"/>
    <w:uiPriority w:val="99"/>
    <w:semiHidden/>
    <w:unhideWhenUsed/>
    <w:rsid w:val="009746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6EE"/>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alloonText">
    <w:name w:val="Balloon Text"/>
    <w:basedOn w:val="Normal"/>
    <w:link w:val="BalloonTextChar"/>
    <w:uiPriority w:val="99"/>
    <w:semiHidden/>
    <w:unhideWhenUsed/>
    <w:rsid w:val="009746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6E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Gatch</cp:lastModifiedBy>
  <cp:revision>2</cp:revision>
  <dcterms:created xsi:type="dcterms:W3CDTF">2021-04-29T18:34:00Z</dcterms:created>
  <dcterms:modified xsi:type="dcterms:W3CDTF">2021-04-29T18:34:00Z</dcterms:modified>
</cp:coreProperties>
</file>