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F01 - Acta de entrega técnica y línea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i/>
          <w:sz w:val="20"/>
        </w:rPr>
        <w:t>Acta formal de entrega técnica y línea base de software — Plataforma Zinco (Ecosistema CTeI UNICOR)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Fijar exactamente qué versión, código, configuración, datos, manuales y evidencias se entregan.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Proyecto Zinco — Ecosistema de Ciencia, Tecnología e Innovación (CTeI) / Universidad de Córdoba (UNICOR) —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Plataforma Zinco (Sistema de Gestión y Articulación del Ecosistema CTeI — Actores, Retos, Soluciones, Proyectos I+D+i)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F01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1.0 (Línea Base Inicial de Entrega Técnica)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2026-02-24 / Formalización y cierre: 2026-09-09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Gateway IT S.A.S. — Camilo Cervantes Salazar (Líder Técnico de Desarrollo)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Equipo de Supervisión Técnica de TI — Universidad de Córdoba (UNICOR)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Dirección / Supervisión Contractual CTeI — Universidad de Córdoba (UNICOR)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Uso Interno / Institucional — Documento Oficial de Entrega Técnica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Línea base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Línea base de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3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Entregables adjuntos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Verificaciones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Reservas y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4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7. Entrega y recepción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6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6</w:t>
            </w:r>
          </w:p>
        </w:tc>
      </w:tr>
    </w:tbl>
    <w:p w:rsidR="00000000" w:rsidDel="00000000" w:rsidP="00000000" w:rsidRDefault="00000000" w:rsidRPr="00000000" w14:paraId="0000003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UNICOR PGDT-020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ISO/IEC/IEEE 12207:2026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ISO/IEC/IEEE 15289:2019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1. Identificación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Plataforma Web Zinco — Ecosistema Digital de Ciencia, Tecnología e Innovación para la gestión de actores (empresas, IES, grupos de investigación, gobierno, parques tecnológicos), banco de retos de innovación, evaluación de soluciones y proyectos I+D+i.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(Carpeta evidencias_F01/EVI-01_repositorio_git/)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Contrato/proyecto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Plataforma Zinco / Universidad de Córdoba (UNICOR) — Desarrollado por Gateway IT S.A.S.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Documento contractual y orden de inicio SIGEC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Desarrollo e Integración Continua / Staging contenerizado (Lando / Docker: Apache 2.4, PHP 8.4, MariaDB/MySQL 8.0, Python 3.11 ETL).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(Carpeta evidencias_F01/EVI-06_orquestacion_lando_docker/)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Local/Staging: https://zincowsl-app.lndo.site | Repositorio: git@github.com:Gateway-ITECH/proyecto_zinco.git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(Git remote origin y configuración de host local)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Fecha/hora/zona 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Corte de entrega: 2026-02-24 02:14:42 COT (UTC-5) | Consolidación formal: 2026-09-09 10:00:00 COT (UTC-5)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Git commit timestamp HEAD (commit 0ac18a2)</w:t>
            </w:r>
          </w:p>
        </w:tc>
      </w:tr>
    </w:tbl>
    <w:p w:rsidR="00000000" w:rsidDel="00000000" w:rsidP="00000000" w:rsidRDefault="00000000" w:rsidRPr="00000000" w14:paraId="0000005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2. Línea base de software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Versión/tag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v1.0.0-baseline (Release de entrega funcional y técnica de la Plataforma Zinco)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(Etiqueta de versión y corte de entrega en Git)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0ac18a2238232be53c2564b4a12ba6d12ffea9cd (Mensaje: 'ajuste bug exportar datos')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(Git commit rev-parse HEAD en rama main)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Build/paquete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Drupal Core 11.2, PHP 8.4, 16 módulos custom Zinco (zinco_front, zinco_actors, zinco_retos_innovacion, zinco_etl, etc.), subtema responsive bootstrap_barrio_subtheme y paquetes de dependencias Composer empaquetados.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(Carpeta evidencias_F01/EVI-05_sbom_dependencias/)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Commit Git SHA-1: 0ac18a2238232be53c2564b4a12ba6d12ffea9cd</w:t>
              <w:br/>
              <w:t>composer.lock SHA-256: 3151f35dfc8c4d367de28ec5015b53547a1cc561f5d019e63b104838d977a0fb</w:t>
              <w:br/>
              <w:t>composer.json SHA-256: 3a9983c67c350a328b7be03c9ac6278aec6a40b93b4c4c5a1e1177c0b30d0560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(Checksums criptográficos en MANIFEST_HASHES_SHA256.txt)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Rama/repositorio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Rama: main | Repositorio: git@github.com:Gateway-ITECH/proyecto_zinco.git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(Git remote -v y status de rama principal)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 de compilación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2026-02-24 02:14:42 -0500 (Fecha de consolidación de build y pruebas de exportación)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(Registro de log de autor y confirmación de commit)</w:t>
            </w:r>
          </w:p>
        </w:tc>
      </w:tr>
    </w:tbl>
    <w:p w:rsidR="00000000" w:rsidDel="00000000" w:rsidP="00000000" w:rsidRDefault="00000000" w:rsidRPr="00000000" w14:paraId="0000006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3. Línea base de configuración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Configuraciones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Directorio Drupal Configuration Sync (sync/ con 282+ archivos YAML). Incluye tipos de contenido (article, caja_de_herramientas, convocatoria, cursos, evento, necesidad, noticia, page), entidades custom Zinco (actores, retos, soluciones, grupos investigación, proyectos software), vocabularios taxonómicos normativos (ciiu_colombia, divipola DANE, lineas_de_investigacion) y matriz de roles CTeI.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(Carpeta evidencias_F01/EVI-03_configuracion_drupal_sync/)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Variables/secretos referenciados sin revelarlos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Parámetros de conexión a BD MySQL ($databases en settings.php), hash salt de Drupal ($settings['hash_salt']), credenciales seguras de Azure Blob Storage (azure_blob_connection_string gestionadas vía zinco_etl.settings y entorno seguro), y configuración de transporte de correo SMTP. Todos transferidos por canal seguro bajo custodia de TI UNICOR.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(scripts/test_azure_connection.py y settings.php custodiados)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PHP 8.4, Drupal Core 11.2, Drush 13.6, MariaDB/MySQL 8.0, DomPDF 3.1, GuzzleHttp 7.0, Bootstrap Barrio 5.5, Better Exposed Filters 7.1, Views Data Export 1.8, Python 3.11 con SDK de Azure (azure-storage-blob) y librerías de parsing XML/HTML.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(composer.lock y requirements.txt en evidencias_F01)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Infraestructura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Entorno contenerizado Docker orquestado mediante Lando (.lando.yml) con servicios: appserver (Apache/PHP 8.4), database (MySQL 8.0), pma (phpMyAdmin 5.2) y python (Python 3.11). Integración externa en la nube con Azure Blob Storage para almacenamiento de archivos y reportes generados.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(Carpeta evidencias_F01/EVI-06_orquestacion_lando_docker/)</w:t>
            </w:r>
          </w:p>
        </w:tc>
      </w:tr>
    </w:tbl>
    <w:p w:rsidR="00000000" w:rsidDel="00000000" w:rsidP="00000000" w:rsidRDefault="00000000" w:rsidRPr="00000000" w14:paraId="0000008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4. Entregables adjuntos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Repositorio Git completo con 98 commits de historial estructurado, arquitectura Drupal 11, código fuente de los 16 módulos custom Zinco y subtema Bootstrap Barrio.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(Árbol de código fuente y evidencias_F01/EVI-01_repositorio_git/)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Base de datos/dump cuando aplique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Esquema relacional MySQL con prefijo zinco_, definición de tablas de entidades custom y taxonomías base (DIVIPOLA, CIIU), y directorio de sincronización de configuración Drupal YAML (sync/).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(Carpeta evidencias_F01/EVI-02_base_datos_esquema/)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Manuales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Manual de usuario de la plataforma Zinco, manual de administrador técnico, y runbook de despliegue y operación local con Lando/Drush.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Formatos F13, F14 y F15 del paquete documental de entrega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Scripts de pruebas automatizadas de integración a Azure Blob Storage (test_azure_connection.py, subir_archivo.py), pruebas de scraping ETL Gruplac, y pruebas funcionales de exportación de datos y vistas analíticas.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(Carpeta evidencias_F01/EVI-04_integraciones_azure/)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Licencias/SBOM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Drupal Core bajo licencia GPL-2.0-or-later, dependencias de terceros bajo licencias compatibles de código abierto (MIT, BSD-3-Clause, Apache-2.0, LGPL-2.1) auditadas en composer.lock.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(Inventario SBOM en evidencias_F01/EVI-05_sbom_dependencias/)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Registro de evidencias de auditoría técnica: trazas de commits Git, hashes criptográficos SHA-256 de archivos maestros, y capturas de funcionalidad de los módulos principales.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Carpeta consolidada evidencias_F01/ y MANIFEST_HASHES_SHA256.txt</w:t>
            </w:r>
          </w:p>
        </w:tc>
      </w:tr>
    </w:tbl>
    <w:p w:rsidR="00000000" w:rsidDel="00000000" w:rsidP="00000000" w:rsidRDefault="00000000" w:rsidRPr="00000000" w14:paraId="0000009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5. Verificaciones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Instalación/arranque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Arranque exitoso y reproducible de contenedores Docker mediante comando 'lando start'. Verificación de salud (healthcheck) de servicios appserver, database, pma y python en estado óptimo.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(Salida de verificación lando list y docker ps)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Acceso web validado vía HTTPS en URL de desarrollo https://zincowsl-app.lndo.site, autenticación de usuarios por roles CTeI (investigador, empresa, gobierno, IES, parque tecnológico) y acceso al panel administrativo /dashboard.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(Módulo zinco_front y configuración de autenticación)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Funciones críticas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Verificación de flujos esenciales: registro y edición de Actores CTeI, categorización de perfiles, módulo de Retos de Innovación (creación, postulación y evaluación de soluciones), descarga y generación de PDFs con Dompdf, y ETL de grupos de investigación.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y EVI-04 (Pruebas funcionales de endpoints y controladores)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Logs sin errores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Inspección del log de eventos de Drupal (watchdog) y registros de error de Apache/PHP. No se evidencian excepciones fatales, errores de sintaxis ni bloqueos en el commit de línea base.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Registro de logs de Drupal y Lando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Backup previo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Verificación de respaldo de base de datos y conservación de la estructura de archivos en sites/default/files previo al cierre y consolidación de la presente línea base técnica.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Respaldo en repositorio y configuración sync</w:t>
            </w:r>
          </w:p>
        </w:tc>
      </w:tr>
    </w:tbl>
    <w:p w:rsidR="00000000" w:rsidDel="00000000" w:rsidP="00000000" w:rsidRDefault="00000000" w:rsidRPr="00000000" w14:paraId="000000A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6. Reservas y pendientes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1) Afinamiento de índices de base de datos para optimizar consultas de exportación masiva de datos; 2) Migración de variables de Azure Storage a Azure Key Vault en el despliegue final de producción institucional.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Registrado para fase de estabilización y paso a producción (F02 / F33)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Bajo. Ninguno de los pendientes impide la operación técnica, navegación, registro de actores ni la entrega de la línea base en el ambiente acordado.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Evaluación técnica del proveedor (Gateway IT S.A.S.)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Gateway IT S.A.S. (Equipo de Desarrollo y DevOps) en articulación con el Administrador de Infraestructura UNICOR.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Asignación en matriz de compromisos técnicos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Conforme al cronograma de la fase de despliegue a producción institucional y pruebas UAT.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Cronograma contractual de entrega</w:t>
            </w:r>
          </w:p>
        </w:tc>
      </w:tr>
    </w:tbl>
    <w:p w:rsidR="00000000" w:rsidDel="00000000" w:rsidP="00000000" w:rsidRDefault="00000000" w:rsidRPr="00000000" w14:paraId="000000B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7. Entrega y recepción</w:t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Entrega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Gateway IT S.A.S. hace entrega formal de la línea base de software (commit 0ac18a2), configuraciones sincronizadas, código fuente modular y evidencias técnicas de la Plataforma Zinco.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Entrega oficial proveedor — Camilo Cervantes Salazar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Recibe área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Equipo Técnico de TI de la Universidad de Córdoba (UNICOR) recibe los artefactos de software, documentación de configuración y accesos a repositorio para revisión técnica de cumplimiento.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Acta de verificación técnica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 responsable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Coordinador / Gestor Funcional del Ecosistema CTeI UNICOR valida la correspondencia de los módulos entregados con los requerimientos y perfiles de usuario estipulados.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Aprobación funcional de entregables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La presente entrega técnica fija la línea base inicial (Baseline v1.0.0) requerida para la fase de pruebas de usuario (UAT), paso a producción y posterior soporte de garantía.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Observación de cierre de entrega técnica</w:t>
            </w:r>
          </w:p>
        </w:tc>
      </w:tr>
    </w:tbl>
    <w:p w:rsidR="00000000" w:rsidDel="00000000" w:rsidP="00000000" w:rsidRDefault="00000000" w:rsidRPr="00000000" w14:paraId="000000C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2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Código Fuente y Repositorio Git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2026-02-24 02:14:42 -0500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main / v1.0.0-baseline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evidencias_F01/EVI-01_repositorio_git/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Commit: 0ac18a2238232be53c2564b4a12ba6d12ffea9cd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Repositorio GitHub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EVI-02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Base de Datos y Esquemas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2026-02-23 20:00:00 -0500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MySQL 8.0 / Lando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evidencias_F01/EVI-02_base_datos_esquema/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Esquema de 16 entidades y tablas Drupal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Configuración Drupal (Sync)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2026-02-23 20:00:00 -0500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Drupal 11.2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evidencias_F01/EVI-03_configuracion_drupal_sync/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282 archivos YAML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TI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EVI-04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Scripts de Integración y Azure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2026-02-23 20:00:00 -0500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Python 3.11 / Azure Blob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evidencias_F01/EVI-04_integraciones_azure/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SHA-256 test script / Azure SDK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Dependencias y SBOM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2026-04-20 09:57:00 -0500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Composer 2.7 / PHP 8.4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evidencias_F01/EVI-05_sbom_dependencias/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Lock SHA256: 3151f35dfc8c4d367de28ec5015b53547a1cc561f5d019e63b104838d977a0fb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EVI-06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Orquestación y Runtime Lando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2026-02-23 20:00:00 -0500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Docker / Lando v3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evidencias_F01/EVI-06_orquestacion_lando_docker/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Lando SHA256: d263dfae728495ed7abb8fca01ae512f9bf1c29b7d4a290b7b11d064207a5996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DevOps</w:t>
            </w:r>
          </w:p>
        </w:tc>
      </w:tr>
    </w:tbl>
    <w:p w:rsidR="00000000" w:rsidDel="00000000" w:rsidP="00000000" w:rsidRDefault="00000000" w:rsidRPr="00000000" w14:paraId="0000010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3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Error en exportación masiva de datos en DumpDataService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Refactorización de servicio y optimización de streams de salida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Camilo Cervantes (Gateway IT)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Commit 0ac18a2 en zinco_front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HAL-02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Filtro incompleto de categorías de actores en buscador de logos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Baja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Corrección de query de categorías y actualización de template Twig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Camilo Cervantes (Gateway IT)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2026-02-24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Commit 0c1d688 en zinco_actors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Necesidad de validación previa de conexión a contenedor Azure Blob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Creación de script automatizado test_azure_connection.py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Script verificado en scripts/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HAL-04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Desincronización de esquemas YAML tras agregar nuevas entidades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Exportación y verificación completa de Drupal config sync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2026-02-23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Directorio sync/ al 100%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Optimización de índices en vistas analíticas y enlace a Azure Key Vault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Programación de tareas de indexación y migración de secretos en producción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TI UNICOR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2026-10-15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Plan de paso a producción F02 / F33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En seguimiento</w:t>
            </w:r>
          </w:p>
        </w:tc>
      </w:tr>
    </w:tbl>
    <w:p w:rsidR="00000000" w:rsidDel="00000000" w:rsidP="00000000" w:rsidRDefault="00000000" w:rsidRPr="00000000" w14:paraId="0000013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4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Elaboró/proveedor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Camilo Cervantes Salazar (Líder Técnico de Desarrollo, Gateway IT S.A.S.)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Entregado conforme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2026-02-24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Firma técnica registrada (Gateway IT S.A.S.)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Ing. Delegado TI — Universidad de Córdoba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Favorable con observaciones menores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Aprobación técnica institucional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Validación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Coordinador Funcional Ecosistema CTeI UNICOR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Aprobado funcionalmente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Validación funcional registrada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Supervisión/rol contractual competente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Supervisor Contractual del Proyecto CTeI UNICOR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Aprobado para línea base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Visto bueno supervisión contractual</w:t>
            </w:r>
          </w:p>
        </w:tc>
      </w:tr>
    </w:tbl>
    <w:p w:rsidR="00000000" w:rsidDel="00000000" w:rsidP="00000000" w:rsidRDefault="00000000" w:rsidRPr="00000000" w14:paraId="0000014D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4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F01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