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F31 - Protección de datos personales y privacidad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Demostrar que los datos personales tienen finalidad, acceso, protección y tratamiento controlado.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Inventario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Base/autorización aplicable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Flujo y 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Retención y 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Derechos/solicitudes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Incidentes de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8.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Resolución 1650 de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Inventario de datos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Sensibilidad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 Base/autorización aplicable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Aviso/política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3. Flujo y almacenamiento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Tercero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País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4. Acceso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5. Retención y eliminación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6. Derechos/solicitudes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7. Incidentes de privacidad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Notificación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8. Evidencias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F31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