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7F6E3" w14:textId="77777777" w:rsidR="00797385" w:rsidRPr="00496600" w:rsidRDefault="00797385">
      <w:pPr>
        <w:rPr>
          <w:rFonts w:asciiTheme="majorBidi" w:hAnsiTheme="majorBidi" w:cstheme="majorBidi"/>
        </w:rPr>
      </w:pPr>
    </w:p>
    <w:p w14:paraId="7741D6B0" w14:textId="485AA05F" w:rsidR="00797385" w:rsidRPr="00496600" w:rsidRDefault="000D7DD0">
      <w:pPr>
        <w:rPr>
          <w:rFonts w:asciiTheme="majorBidi" w:hAnsiTheme="majorBidi" w:cstheme="majorBidi"/>
          <w:b/>
          <w:bCs/>
        </w:rPr>
      </w:pPr>
      <w:r w:rsidRPr="00496600">
        <w:rPr>
          <w:rFonts w:asciiTheme="majorBidi" w:hAnsiTheme="majorBidi" w:cstheme="majorBidi"/>
          <w:b/>
          <w:bCs/>
        </w:rPr>
        <w:t>Problem Statement</w:t>
      </w:r>
    </w:p>
    <w:p w14:paraId="5D1399AF" w14:textId="6CBA25AC" w:rsidR="00797385" w:rsidRPr="00496600" w:rsidRDefault="00551CE0" w:rsidP="000D7DD0">
      <w:pPr>
        <w:rPr>
          <w:rFonts w:asciiTheme="majorBidi" w:hAnsiTheme="majorBidi" w:cstheme="majorBidi"/>
        </w:rPr>
      </w:pPr>
      <w:r w:rsidRPr="00496600">
        <w:rPr>
          <w:rFonts w:asciiTheme="majorBidi" w:hAnsiTheme="majorBidi" w:cstheme="majorBidi"/>
        </w:rPr>
        <w:t xml:space="preserve"> The main issue is the absence of a reliable model to categorize customers' risk based on this data, hampering credit issuance and risk management.</w:t>
      </w:r>
      <w:r w:rsidR="000D7DD0" w:rsidRPr="00496600">
        <w:rPr>
          <w:rFonts w:asciiTheme="majorBidi" w:hAnsiTheme="majorBidi" w:cstheme="majorBidi"/>
        </w:rPr>
        <w:t xml:space="preserve"> </w:t>
      </w:r>
      <w:r w:rsidR="00EE6D11" w:rsidRPr="00496600">
        <w:rPr>
          <w:rFonts w:asciiTheme="majorBidi" w:hAnsiTheme="majorBidi" w:cstheme="majorBidi"/>
        </w:rPr>
        <w:t xml:space="preserve">The financial institution struggles to accurately assess credit risk for its credit card customers, leading to potential </w:t>
      </w:r>
      <w:proofErr w:type="gramStart"/>
      <w:r w:rsidR="00EE6D11" w:rsidRPr="00496600">
        <w:rPr>
          <w:rFonts w:asciiTheme="majorBidi" w:hAnsiTheme="majorBidi" w:cstheme="majorBidi"/>
        </w:rPr>
        <w:t xml:space="preserve">misclassification </w:t>
      </w:r>
      <w:r w:rsidR="00B725F9" w:rsidRPr="00496600">
        <w:rPr>
          <w:rFonts w:asciiTheme="majorBidi" w:hAnsiTheme="majorBidi" w:cstheme="majorBidi"/>
        </w:rPr>
        <w:t>.</w:t>
      </w:r>
      <w:proofErr w:type="gramEnd"/>
      <w:r w:rsidR="00B725F9" w:rsidRPr="00496600">
        <w:rPr>
          <w:rFonts w:asciiTheme="majorBidi" w:hAnsiTheme="majorBidi" w:cstheme="majorBidi"/>
        </w:rPr>
        <w:t xml:space="preserve"> </w:t>
      </w:r>
      <w:r w:rsidR="00EE6D11" w:rsidRPr="00496600">
        <w:rPr>
          <w:rFonts w:asciiTheme="majorBidi" w:hAnsiTheme="majorBidi" w:cstheme="majorBidi"/>
        </w:rPr>
        <w:t xml:space="preserve"> The demographic data available for about 2,500 customers—such as age, income, marital status, number of children, and credit </w:t>
      </w:r>
      <w:proofErr w:type="spellStart"/>
      <w:r w:rsidR="00EE6D11" w:rsidRPr="00496600">
        <w:rPr>
          <w:rFonts w:asciiTheme="majorBidi" w:hAnsiTheme="majorBidi" w:cstheme="majorBidi"/>
        </w:rPr>
        <w:t>behavior</w:t>
      </w:r>
      <w:proofErr w:type="spellEnd"/>
      <w:r w:rsidR="00EE6D11" w:rsidRPr="00496600">
        <w:rPr>
          <w:rFonts w:asciiTheme="majorBidi" w:hAnsiTheme="majorBidi" w:cstheme="majorBidi"/>
        </w:rPr>
        <w:t>—should be used to create a predictive model. Misclassification results in poor lending decisions, financial losses, and ineffective customer management</w:t>
      </w:r>
    </w:p>
    <w:p w14:paraId="7CCB6A63" w14:textId="241ADBAD" w:rsidR="00797385" w:rsidRPr="00496600" w:rsidRDefault="00B16848">
      <w:pPr>
        <w:rPr>
          <w:rFonts w:asciiTheme="majorBidi" w:hAnsiTheme="majorBidi" w:cstheme="majorBidi"/>
          <w:b/>
          <w:bCs/>
        </w:rPr>
      </w:pPr>
      <w:r w:rsidRPr="00496600">
        <w:rPr>
          <w:rFonts w:asciiTheme="majorBidi" w:hAnsiTheme="majorBidi" w:cstheme="majorBidi"/>
          <w:b/>
          <w:bCs/>
        </w:rPr>
        <w:t xml:space="preserve">Brief </w:t>
      </w:r>
      <w:proofErr w:type="gramStart"/>
      <w:r w:rsidRPr="00496600">
        <w:rPr>
          <w:rFonts w:asciiTheme="majorBidi" w:hAnsiTheme="majorBidi" w:cstheme="majorBidi"/>
          <w:b/>
          <w:bCs/>
        </w:rPr>
        <w:t xml:space="preserve">summary </w:t>
      </w:r>
      <w:r w:rsidR="003B130A" w:rsidRPr="00496600">
        <w:rPr>
          <w:rFonts w:asciiTheme="majorBidi" w:hAnsiTheme="majorBidi" w:cstheme="majorBidi"/>
          <w:b/>
          <w:bCs/>
        </w:rPr>
        <w:t xml:space="preserve"> and</w:t>
      </w:r>
      <w:proofErr w:type="gramEnd"/>
      <w:r w:rsidR="003B130A" w:rsidRPr="00496600">
        <w:rPr>
          <w:rFonts w:asciiTheme="majorBidi" w:hAnsiTheme="majorBidi" w:cstheme="majorBidi"/>
          <w:b/>
          <w:bCs/>
        </w:rPr>
        <w:t xml:space="preserve"> Data Audit</w:t>
      </w:r>
    </w:p>
    <w:p w14:paraId="7C77E60E" w14:textId="59888E66" w:rsidR="00E45C20" w:rsidRPr="00496600" w:rsidRDefault="00411201" w:rsidP="00411201">
      <w:pPr>
        <w:rPr>
          <w:rFonts w:asciiTheme="majorBidi" w:hAnsiTheme="majorBidi" w:cstheme="majorBidi"/>
        </w:rPr>
      </w:pPr>
      <w:proofErr w:type="gramStart"/>
      <w:r w:rsidRPr="00496600">
        <w:rPr>
          <w:rFonts w:asciiTheme="majorBidi" w:hAnsiTheme="majorBidi" w:cstheme="majorBidi"/>
        </w:rPr>
        <w:t>The</w:t>
      </w:r>
      <w:r w:rsidR="003901CC" w:rsidRPr="00496600">
        <w:rPr>
          <w:rFonts w:asciiTheme="majorBidi" w:hAnsiTheme="majorBidi" w:cstheme="majorBidi"/>
        </w:rPr>
        <w:t xml:space="preserve"> </w:t>
      </w:r>
      <w:r w:rsidRPr="00496600">
        <w:rPr>
          <w:rFonts w:asciiTheme="majorBidi" w:hAnsiTheme="majorBidi" w:cstheme="majorBidi"/>
        </w:rPr>
        <w:t xml:space="preserve"> dataset</w:t>
      </w:r>
      <w:proofErr w:type="gramEnd"/>
      <w:r w:rsidRPr="00496600">
        <w:rPr>
          <w:rFonts w:asciiTheme="majorBidi" w:hAnsiTheme="majorBidi" w:cstheme="majorBidi"/>
        </w:rPr>
        <w:t xml:space="preserve"> compris</w:t>
      </w:r>
      <w:r w:rsidR="003901CC" w:rsidRPr="00496600">
        <w:rPr>
          <w:rFonts w:asciiTheme="majorBidi" w:hAnsiTheme="majorBidi" w:cstheme="majorBidi"/>
        </w:rPr>
        <w:t xml:space="preserve">es </w:t>
      </w:r>
      <w:r w:rsidRPr="00496600">
        <w:rPr>
          <w:rFonts w:asciiTheme="majorBidi" w:hAnsiTheme="majorBidi" w:cstheme="majorBidi"/>
        </w:rPr>
        <w:t xml:space="preserve"> 4,117 records, highlights both continuous and categorical variables related to customer demographics and financial </w:t>
      </w:r>
      <w:proofErr w:type="spellStart"/>
      <w:r w:rsidRPr="00496600">
        <w:rPr>
          <w:rFonts w:asciiTheme="majorBidi" w:hAnsiTheme="majorBidi" w:cstheme="majorBidi"/>
        </w:rPr>
        <w:t>behaviors</w:t>
      </w:r>
      <w:proofErr w:type="spellEnd"/>
      <w:r w:rsidRPr="00496600">
        <w:rPr>
          <w:rFonts w:asciiTheme="majorBidi" w:hAnsiTheme="majorBidi" w:cstheme="majorBidi"/>
        </w:rPr>
        <w:t xml:space="preserve">. Key continuous variables, such </w:t>
      </w:r>
      <w:proofErr w:type="gramStart"/>
      <w:r w:rsidRPr="00496600">
        <w:rPr>
          <w:rFonts w:asciiTheme="majorBidi" w:hAnsiTheme="majorBidi" w:cstheme="majorBidi"/>
        </w:rPr>
        <w:t xml:space="preserve">as </w:t>
      </w:r>
      <w:r w:rsidR="003901CC" w:rsidRPr="00496600">
        <w:rPr>
          <w:rFonts w:asciiTheme="majorBidi" w:hAnsiTheme="majorBidi" w:cstheme="majorBidi"/>
        </w:rPr>
        <w:t xml:space="preserve"> </w:t>
      </w:r>
      <w:r w:rsidRPr="00496600">
        <w:rPr>
          <w:rFonts w:asciiTheme="majorBidi" w:hAnsiTheme="majorBidi" w:cstheme="majorBidi"/>
        </w:rPr>
        <w:t>AGE</w:t>
      </w:r>
      <w:proofErr w:type="gramEnd"/>
      <w:r w:rsidR="003901CC" w:rsidRPr="00496600">
        <w:rPr>
          <w:rFonts w:asciiTheme="majorBidi" w:hAnsiTheme="majorBidi" w:cstheme="majorBidi"/>
        </w:rPr>
        <w:t xml:space="preserve"> </w:t>
      </w:r>
      <w:r w:rsidRPr="00496600">
        <w:rPr>
          <w:rFonts w:asciiTheme="majorBidi" w:hAnsiTheme="majorBidi" w:cstheme="majorBidi"/>
        </w:rPr>
        <w:t xml:space="preserve"> (ranging from 18 to 50) and </w:t>
      </w:r>
      <w:r w:rsidR="003901CC" w:rsidRPr="00496600">
        <w:rPr>
          <w:rFonts w:asciiTheme="majorBidi" w:hAnsiTheme="majorBidi" w:cstheme="majorBidi"/>
        </w:rPr>
        <w:t xml:space="preserve"> </w:t>
      </w:r>
      <w:r w:rsidRPr="00496600">
        <w:rPr>
          <w:rFonts w:asciiTheme="majorBidi" w:hAnsiTheme="majorBidi" w:cstheme="majorBidi"/>
        </w:rPr>
        <w:t>INCOME</w:t>
      </w:r>
      <w:r w:rsidR="003901CC" w:rsidRPr="00496600">
        <w:rPr>
          <w:rFonts w:asciiTheme="majorBidi" w:hAnsiTheme="majorBidi" w:cstheme="majorBidi"/>
        </w:rPr>
        <w:t xml:space="preserve"> </w:t>
      </w:r>
      <w:r w:rsidRPr="00496600">
        <w:rPr>
          <w:rFonts w:asciiTheme="majorBidi" w:hAnsiTheme="majorBidi" w:cstheme="majorBidi"/>
        </w:rPr>
        <w:t xml:space="preserve"> (spanning from 15,005 to 59,944), indicate significant diversity among customers, reflecting various economic backgrounds</w:t>
      </w:r>
      <w:r w:rsidR="00320886" w:rsidRPr="00496600">
        <w:rPr>
          <w:rFonts w:asciiTheme="majorBidi" w:hAnsiTheme="majorBidi" w:cstheme="majorBidi"/>
        </w:rPr>
        <w:t xml:space="preserve">. </w:t>
      </w:r>
      <w:r w:rsidRPr="00496600">
        <w:rPr>
          <w:rFonts w:asciiTheme="majorBidi" w:hAnsiTheme="majorBidi" w:cstheme="majorBidi"/>
        </w:rPr>
        <w:t xml:space="preserve">The audit underscores the need for careful data preparation, with continuous variables requiring scaling and categorical variables needing encoding or reduction to effectively manage their complexity. Overall, while the dataset offers rich insights for analysis, effective preprocessing is essential to facilitate successful predictive </w:t>
      </w:r>
      <w:proofErr w:type="spellStart"/>
      <w:r w:rsidRPr="00496600">
        <w:rPr>
          <w:rFonts w:asciiTheme="majorBidi" w:hAnsiTheme="majorBidi" w:cstheme="majorBidi"/>
        </w:rPr>
        <w:t>modeling</w:t>
      </w:r>
      <w:proofErr w:type="spellEnd"/>
      <w:r w:rsidRPr="00496600">
        <w:rPr>
          <w:rFonts w:asciiTheme="majorBidi" w:hAnsiTheme="majorBidi" w:cstheme="majorBidi"/>
        </w:rPr>
        <w:t>.</w:t>
      </w:r>
      <w:r w:rsidR="00320886" w:rsidRPr="00496600">
        <w:rPr>
          <w:rFonts w:asciiTheme="majorBidi" w:hAnsiTheme="majorBidi" w:cstheme="majorBidi"/>
        </w:rPr>
        <w:t xml:space="preserve"> The </w:t>
      </w:r>
      <w:r w:rsidR="00977C7B" w:rsidRPr="00496600">
        <w:rPr>
          <w:rFonts w:asciiTheme="majorBidi" w:hAnsiTheme="majorBidi" w:cstheme="majorBidi"/>
        </w:rPr>
        <w:t xml:space="preserve">bar plot shows that income affected the </w:t>
      </w:r>
      <w:r w:rsidR="00DC1153" w:rsidRPr="00496600">
        <w:rPr>
          <w:rFonts w:asciiTheme="majorBidi" w:hAnsiTheme="majorBidi" w:cstheme="majorBidi"/>
        </w:rPr>
        <w:t>categories of risk significantly.</w:t>
      </w:r>
    </w:p>
    <w:p w14:paraId="52CCF3E2" w14:textId="77F0371E" w:rsidR="00797385" w:rsidRPr="00496600" w:rsidRDefault="00A404C4">
      <w:pPr>
        <w:rPr>
          <w:rFonts w:asciiTheme="majorBidi" w:hAnsiTheme="majorBidi" w:cstheme="majorBidi"/>
          <w:noProof/>
        </w:rPr>
      </w:pPr>
      <w:r w:rsidRPr="00496600">
        <w:rPr>
          <w:rFonts w:asciiTheme="majorBidi" w:hAnsiTheme="majorBidi" w:cstheme="majorBidi"/>
          <w:noProof/>
        </w:rPr>
        <w:drawing>
          <wp:inline distT="0" distB="0" distL="0" distR="0" wp14:anchorId="20E49772" wp14:editId="3B424224">
            <wp:extent cx="5324475" cy="3000375"/>
            <wp:effectExtent l="0" t="0" r="9525" b="9525"/>
            <wp:docPr id="133558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4475" cy="3000375"/>
                    </a:xfrm>
                    <a:prstGeom prst="rect">
                      <a:avLst/>
                    </a:prstGeom>
                    <a:noFill/>
                    <a:ln>
                      <a:noFill/>
                    </a:ln>
                  </pic:spPr>
                </pic:pic>
              </a:graphicData>
            </a:graphic>
          </wp:inline>
        </w:drawing>
      </w:r>
    </w:p>
    <w:p w14:paraId="32A3224B" w14:textId="77777777" w:rsidR="00DC1153" w:rsidRPr="00496600" w:rsidRDefault="00DC1153" w:rsidP="00DC1153">
      <w:pPr>
        <w:rPr>
          <w:rFonts w:asciiTheme="majorBidi" w:hAnsiTheme="majorBidi" w:cstheme="majorBidi"/>
          <w:noProof/>
        </w:rPr>
      </w:pPr>
    </w:p>
    <w:p w14:paraId="13FD469A" w14:textId="4D19C746" w:rsidR="00DC1153" w:rsidRPr="00496600" w:rsidRDefault="00DC1153" w:rsidP="00DC1153">
      <w:pPr>
        <w:tabs>
          <w:tab w:val="left" w:pos="2025"/>
        </w:tabs>
        <w:rPr>
          <w:rFonts w:asciiTheme="majorBidi" w:hAnsiTheme="majorBidi" w:cstheme="majorBidi"/>
          <w:b/>
          <w:bCs/>
        </w:rPr>
      </w:pPr>
      <w:r w:rsidRPr="00496600">
        <w:rPr>
          <w:rFonts w:asciiTheme="majorBidi" w:hAnsiTheme="majorBidi" w:cstheme="majorBidi"/>
        </w:rPr>
        <w:tab/>
      </w:r>
      <w:r w:rsidRPr="00496600">
        <w:rPr>
          <w:rFonts w:asciiTheme="majorBidi" w:hAnsiTheme="majorBidi" w:cstheme="majorBidi"/>
          <w:b/>
          <w:bCs/>
        </w:rPr>
        <w:t xml:space="preserve">What was done </w:t>
      </w:r>
      <w:r w:rsidR="0034073A" w:rsidRPr="00496600">
        <w:rPr>
          <w:rFonts w:asciiTheme="majorBidi" w:hAnsiTheme="majorBidi" w:cstheme="majorBidi"/>
          <w:b/>
          <w:bCs/>
        </w:rPr>
        <w:t>and analysis based on model evaluation</w:t>
      </w:r>
    </w:p>
    <w:p w14:paraId="3A4CF35B" w14:textId="0B313D60" w:rsidR="00205117" w:rsidRPr="00496600" w:rsidRDefault="00205117" w:rsidP="00DC1153">
      <w:pPr>
        <w:tabs>
          <w:tab w:val="left" w:pos="2025"/>
        </w:tabs>
        <w:rPr>
          <w:rFonts w:asciiTheme="majorBidi" w:hAnsiTheme="majorBidi" w:cstheme="majorBidi"/>
          <w:b/>
          <w:bCs/>
        </w:rPr>
      </w:pPr>
    </w:p>
    <w:p w14:paraId="2ED8CDF1" w14:textId="0697875D" w:rsidR="003D2654" w:rsidRPr="00496600" w:rsidRDefault="00B24A65" w:rsidP="00F74B00">
      <w:pPr>
        <w:rPr>
          <w:rFonts w:asciiTheme="majorBidi" w:hAnsiTheme="majorBidi" w:cstheme="majorBidi"/>
        </w:rPr>
      </w:pPr>
      <w:r w:rsidRPr="00496600">
        <w:rPr>
          <w:rFonts w:asciiTheme="majorBidi" w:hAnsiTheme="majorBidi" w:cstheme="majorBidi"/>
        </w:rPr>
        <w:t>The data was</w:t>
      </w:r>
      <w:r w:rsidR="00F74B00" w:rsidRPr="00496600">
        <w:rPr>
          <w:rFonts w:asciiTheme="majorBidi" w:hAnsiTheme="majorBidi" w:cstheme="majorBidi"/>
        </w:rPr>
        <w:t xml:space="preserve"> </w:t>
      </w:r>
      <w:r w:rsidR="006C4607" w:rsidRPr="00496600">
        <w:rPr>
          <w:rFonts w:asciiTheme="majorBidi" w:hAnsiTheme="majorBidi" w:cstheme="majorBidi"/>
        </w:rPr>
        <w:t>imported from</w:t>
      </w:r>
      <w:r w:rsidR="00F74B00" w:rsidRPr="00496600">
        <w:rPr>
          <w:rFonts w:asciiTheme="majorBidi" w:hAnsiTheme="majorBidi" w:cstheme="majorBidi"/>
        </w:rPr>
        <w:t xml:space="preserve"> an Excel file (Risk.xlsx) into a tabular format and specifying the relevant data types, focusing on 11 Fields. The process includes a Feature Selection step to </w:t>
      </w:r>
      <w:r w:rsidR="00F74B00" w:rsidRPr="00496600">
        <w:rPr>
          <w:rFonts w:asciiTheme="majorBidi" w:hAnsiTheme="majorBidi" w:cstheme="majorBidi"/>
        </w:rPr>
        <w:lastRenderedPageBreak/>
        <w:t xml:space="preserve">identify the most significant variables for predicting credit risk. A model </w:t>
      </w:r>
      <w:r w:rsidRPr="00496600">
        <w:rPr>
          <w:rFonts w:asciiTheme="majorBidi" w:hAnsiTheme="majorBidi" w:cstheme="majorBidi"/>
        </w:rPr>
        <w:t>was</w:t>
      </w:r>
      <w:r w:rsidR="00F74B00" w:rsidRPr="00496600">
        <w:rPr>
          <w:rFonts w:asciiTheme="majorBidi" w:hAnsiTheme="majorBidi" w:cstheme="majorBidi"/>
        </w:rPr>
        <w:t xml:space="preserve"> then developed based on these selected features, which is evaluated and presented in a table format. The final output, </w:t>
      </w:r>
      <w:proofErr w:type="spellStart"/>
      <w:r w:rsidR="00F74B00" w:rsidRPr="00496600">
        <w:rPr>
          <w:rFonts w:asciiTheme="majorBidi" w:hAnsiTheme="majorBidi" w:cstheme="majorBidi"/>
        </w:rPr>
        <w:t>labeled</w:t>
      </w:r>
      <w:proofErr w:type="spellEnd"/>
      <w:r w:rsidR="00F74B00" w:rsidRPr="00496600">
        <w:rPr>
          <w:rFonts w:asciiTheme="majorBidi" w:hAnsiTheme="majorBidi" w:cstheme="majorBidi"/>
        </w:rPr>
        <w:t xml:space="preserve"> as RISK, categorizes customers into risk levels, followed by an Analysis step to derive insights from the model's performance and predictions.</w:t>
      </w:r>
    </w:p>
    <w:p w14:paraId="5F706576" w14:textId="310E7383" w:rsidR="00461A79" w:rsidRPr="00496600" w:rsidRDefault="00A677FB">
      <w:pPr>
        <w:rPr>
          <w:rFonts w:asciiTheme="majorBidi" w:hAnsiTheme="majorBidi" w:cstheme="majorBidi"/>
        </w:rPr>
      </w:pPr>
      <w:r w:rsidRPr="00496600">
        <w:rPr>
          <w:rFonts w:asciiTheme="majorBidi" w:hAnsiTheme="majorBidi" w:cstheme="majorBidi"/>
        </w:rPr>
        <w:drawing>
          <wp:inline distT="0" distB="0" distL="0" distR="0" wp14:anchorId="12723B8A" wp14:editId="2381F656">
            <wp:extent cx="4533900" cy="3143250"/>
            <wp:effectExtent l="0" t="0" r="0" b="0"/>
            <wp:docPr id="326147538"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47538" name="Picture 1" descr="A diagram of a software flow&#10;&#10;Description automatically generated with medium confidence"/>
                    <pic:cNvPicPr/>
                  </pic:nvPicPr>
                  <pic:blipFill>
                    <a:blip r:embed="rId5"/>
                    <a:stretch>
                      <a:fillRect/>
                    </a:stretch>
                  </pic:blipFill>
                  <pic:spPr>
                    <a:xfrm>
                      <a:off x="0" y="0"/>
                      <a:ext cx="4533900" cy="3143250"/>
                    </a:xfrm>
                    <a:prstGeom prst="rect">
                      <a:avLst/>
                    </a:prstGeom>
                  </pic:spPr>
                </pic:pic>
              </a:graphicData>
            </a:graphic>
          </wp:inline>
        </w:drawing>
      </w:r>
    </w:p>
    <w:p w14:paraId="7CEBA3C5" w14:textId="77777777" w:rsidR="00660633" w:rsidRPr="00660633" w:rsidRDefault="00660633" w:rsidP="00660633">
      <w:pPr>
        <w:rPr>
          <w:rFonts w:asciiTheme="majorBidi" w:hAnsiTheme="majorBidi" w:cstheme="majorBidi"/>
          <w:lang w:val="en-KE"/>
        </w:rPr>
      </w:pPr>
      <w:r w:rsidRPr="00660633">
        <w:rPr>
          <w:rFonts w:asciiTheme="majorBidi" w:hAnsiTheme="majorBidi" w:cstheme="majorBidi"/>
          <w:lang w:val="en-KE"/>
        </w:rPr>
        <w:t xml:space="preserve">The evaluation of the decision tree model revealed an overall accuracy of </w:t>
      </w:r>
      <w:r w:rsidRPr="00660633">
        <w:rPr>
          <w:rFonts w:asciiTheme="majorBidi" w:hAnsiTheme="majorBidi" w:cstheme="majorBidi"/>
          <w:b/>
          <w:bCs/>
          <w:lang w:val="en-KE"/>
        </w:rPr>
        <w:t>75.81%</w:t>
      </w:r>
      <w:r w:rsidRPr="00660633">
        <w:rPr>
          <w:rFonts w:asciiTheme="majorBidi" w:hAnsiTheme="majorBidi" w:cstheme="majorBidi"/>
          <w:lang w:val="en-KE"/>
        </w:rPr>
        <w:t xml:space="preserve">, correctly classifying 3,121 out of 4,117 customer credit risks. However, it misclassified 996 cases, representing </w:t>
      </w:r>
      <w:r w:rsidRPr="00660633">
        <w:rPr>
          <w:rFonts w:asciiTheme="majorBidi" w:hAnsiTheme="majorBidi" w:cstheme="majorBidi"/>
          <w:b/>
          <w:bCs/>
          <w:lang w:val="en-KE"/>
        </w:rPr>
        <w:t>24.19%</w:t>
      </w:r>
      <w:r w:rsidRPr="00660633">
        <w:rPr>
          <w:rFonts w:asciiTheme="majorBidi" w:hAnsiTheme="majorBidi" w:cstheme="majorBidi"/>
          <w:lang w:val="en-KE"/>
        </w:rPr>
        <w:t xml:space="preserve"> of the total. While the model performs well for many customers, the misclassifications indicate areas for improvement. Management can use these insights to refine the model by revisiting feature selection and exploring additional attributes, which will enhance credit risk assessments and risk management strategies.</w:t>
      </w:r>
    </w:p>
    <w:p w14:paraId="7EA0C761" w14:textId="3FC6E29A" w:rsidR="00531A47" w:rsidRPr="00496600" w:rsidRDefault="0084064C">
      <w:pPr>
        <w:rPr>
          <w:rFonts w:asciiTheme="majorBidi" w:hAnsiTheme="majorBidi" w:cstheme="majorBidi"/>
          <w:lang w:val="en-KE"/>
        </w:rPr>
      </w:pPr>
      <w:r w:rsidRPr="00496600">
        <w:rPr>
          <w:rFonts w:asciiTheme="majorBidi" w:hAnsiTheme="majorBidi" w:cstheme="majorBidi"/>
          <w:b/>
          <w:bCs/>
        </w:rPr>
        <w:drawing>
          <wp:inline distT="0" distB="0" distL="0" distR="0" wp14:anchorId="4BEFF5C2" wp14:editId="46F71354">
            <wp:extent cx="2543530" cy="866896"/>
            <wp:effectExtent l="0" t="0" r="9525" b="9525"/>
            <wp:docPr id="83321765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17651" name="Picture 1" descr="A white paper with black text&#10;&#10;Description automatically generated"/>
                    <pic:cNvPicPr/>
                  </pic:nvPicPr>
                  <pic:blipFill>
                    <a:blip r:embed="rId6"/>
                    <a:stretch>
                      <a:fillRect/>
                    </a:stretch>
                  </pic:blipFill>
                  <pic:spPr>
                    <a:xfrm>
                      <a:off x="0" y="0"/>
                      <a:ext cx="2543530" cy="866896"/>
                    </a:xfrm>
                    <a:prstGeom prst="rect">
                      <a:avLst/>
                    </a:prstGeom>
                  </pic:spPr>
                </pic:pic>
              </a:graphicData>
            </a:graphic>
          </wp:inline>
        </w:drawing>
      </w:r>
    </w:p>
    <w:p w14:paraId="34C26C94" w14:textId="77777777" w:rsidR="00665AE0" w:rsidRPr="00496600" w:rsidRDefault="00665AE0" w:rsidP="00665AE0">
      <w:pPr>
        <w:rPr>
          <w:rFonts w:asciiTheme="majorBidi" w:hAnsiTheme="majorBidi" w:cstheme="majorBidi"/>
        </w:rPr>
      </w:pPr>
    </w:p>
    <w:p w14:paraId="3034120E" w14:textId="77777777" w:rsidR="00665AE0" w:rsidRPr="00496600" w:rsidRDefault="00665AE0" w:rsidP="00665AE0">
      <w:pPr>
        <w:rPr>
          <w:rFonts w:asciiTheme="majorBidi" w:hAnsiTheme="majorBidi" w:cstheme="majorBidi"/>
        </w:rPr>
      </w:pPr>
    </w:p>
    <w:p w14:paraId="603A9BD2" w14:textId="30D2AB9A" w:rsidR="00665AE0" w:rsidRPr="00496600" w:rsidRDefault="00C272CC" w:rsidP="00665AE0">
      <w:pPr>
        <w:ind w:firstLine="720"/>
        <w:rPr>
          <w:rFonts w:asciiTheme="majorBidi" w:hAnsiTheme="majorBidi" w:cstheme="majorBidi"/>
          <w:b/>
          <w:bCs/>
        </w:rPr>
      </w:pPr>
      <w:r w:rsidRPr="00496600">
        <w:rPr>
          <w:rFonts w:asciiTheme="majorBidi" w:hAnsiTheme="majorBidi" w:cstheme="majorBidi"/>
          <w:b/>
          <w:bCs/>
        </w:rPr>
        <w:t xml:space="preserve">How can management make use </w:t>
      </w:r>
      <w:r w:rsidR="00910371" w:rsidRPr="00496600">
        <w:rPr>
          <w:rFonts w:asciiTheme="majorBidi" w:hAnsiTheme="majorBidi" w:cstheme="majorBidi"/>
          <w:b/>
          <w:bCs/>
        </w:rPr>
        <w:t>of the model</w:t>
      </w:r>
    </w:p>
    <w:p w14:paraId="734D29A6" w14:textId="0FFC97DF" w:rsidR="00910371" w:rsidRPr="00910371" w:rsidRDefault="00910371" w:rsidP="00F3385C">
      <w:pPr>
        <w:rPr>
          <w:rFonts w:asciiTheme="majorBidi" w:hAnsiTheme="majorBidi" w:cstheme="majorBidi"/>
          <w:lang w:val="en-KE"/>
        </w:rPr>
      </w:pPr>
      <w:r w:rsidRPr="00910371">
        <w:rPr>
          <w:rFonts w:asciiTheme="majorBidi" w:hAnsiTheme="majorBidi" w:cstheme="majorBidi"/>
          <w:lang w:val="en-KE"/>
        </w:rPr>
        <w:t>The decision tree model offers a straightforward way for management to assess the credit risk of customers based on key financial and demographic factors. By using this model, management can easily identify which customers are more likely to repay their loans and which may pose a higher risk of default.</w:t>
      </w:r>
      <w:r w:rsidR="00F3385C" w:rsidRPr="00496600">
        <w:rPr>
          <w:rFonts w:asciiTheme="majorBidi" w:hAnsiTheme="majorBidi" w:cstheme="majorBidi"/>
          <w:lang w:val="en-KE"/>
        </w:rPr>
        <w:t xml:space="preserve"> </w:t>
      </w:r>
      <w:r w:rsidRPr="00910371">
        <w:rPr>
          <w:rFonts w:asciiTheme="majorBidi" w:hAnsiTheme="majorBidi" w:cstheme="majorBidi"/>
          <w:lang w:val="en-KE"/>
        </w:rPr>
        <w:t xml:space="preserve">For instance, the model highlights that customers with no loans or those who are younger with higher incomes are generally safer bets for lending. In contrast, customers with multiple loans or lower incomes are more likely to be a </w:t>
      </w:r>
      <w:r w:rsidRPr="00910371">
        <w:rPr>
          <w:rFonts w:asciiTheme="majorBidi" w:hAnsiTheme="majorBidi" w:cstheme="majorBidi"/>
          <w:lang w:val="en-KE"/>
        </w:rPr>
        <w:lastRenderedPageBreak/>
        <w:t>risk. With this information, management can make better decisions about who to approve for credit and tailor their lending strategies accordingly.</w:t>
      </w:r>
    </w:p>
    <w:p w14:paraId="7243BEE9" w14:textId="77777777" w:rsidR="00910371" w:rsidRPr="00910371" w:rsidRDefault="00910371" w:rsidP="00F3385C">
      <w:pPr>
        <w:rPr>
          <w:rFonts w:asciiTheme="majorBidi" w:hAnsiTheme="majorBidi" w:cstheme="majorBidi"/>
          <w:lang w:val="en-KE"/>
        </w:rPr>
      </w:pPr>
      <w:r w:rsidRPr="00910371">
        <w:rPr>
          <w:rFonts w:asciiTheme="majorBidi" w:hAnsiTheme="majorBidi" w:cstheme="majorBidi"/>
          <w:lang w:val="en-KE"/>
        </w:rPr>
        <w:t>Additionally, understanding these risk categories allows management to focus on developing support programs for higher-risk customers, such as financial education or personalized repayment plans, which can improve overall customer relationships and reduce potential losses. Ultimately, this model helps management make informed, data-driven decisions that can enhance the company's financial health</w:t>
      </w:r>
    </w:p>
    <w:p w14:paraId="21C82E5B" w14:textId="77777777" w:rsidR="0029002E" w:rsidRPr="00496600" w:rsidRDefault="0029002E" w:rsidP="00665AE0">
      <w:pPr>
        <w:ind w:firstLine="720"/>
        <w:rPr>
          <w:rFonts w:asciiTheme="majorBidi" w:hAnsiTheme="majorBidi" w:cstheme="majorBidi"/>
          <w:b/>
          <w:bCs/>
          <w:lang w:val="en-KE"/>
        </w:rPr>
      </w:pPr>
    </w:p>
    <w:p w14:paraId="0175587E" w14:textId="77777777" w:rsidR="0029002E" w:rsidRPr="00496600" w:rsidRDefault="0029002E" w:rsidP="00665AE0">
      <w:pPr>
        <w:ind w:firstLine="720"/>
        <w:rPr>
          <w:rFonts w:asciiTheme="majorBidi" w:hAnsiTheme="majorBidi" w:cstheme="majorBidi"/>
          <w:b/>
          <w:bCs/>
          <w:lang w:val="en-KE"/>
        </w:rPr>
      </w:pPr>
    </w:p>
    <w:p w14:paraId="1589A932" w14:textId="77777777" w:rsidR="0029002E" w:rsidRPr="00496600" w:rsidRDefault="0029002E" w:rsidP="00665AE0">
      <w:pPr>
        <w:ind w:firstLine="720"/>
        <w:rPr>
          <w:rFonts w:asciiTheme="majorBidi" w:hAnsiTheme="majorBidi" w:cstheme="majorBidi"/>
          <w:b/>
          <w:bCs/>
          <w:lang w:val="en-KE"/>
        </w:rPr>
      </w:pPr>
    </w:p>
    <w:p w14:paraId="15B25FB0" w14:textId="77777777" w:rsidR="0029002E" w:rsidRPr="00496600" w:rsidRDefault="0029002E" w:rsidP="00665AE0">
      <w:pPr>
        <w:ind w:firstLine="720"/>
        <w:rPr>
          <w:rFonts w:asciiTheme="majorBidi" w:hAnsiTheme="majorBidi" w:cstheme="majorBidi"/>
          <w:b/>
          <w:bCs/>
          <w:lang w:val="en-KE"/>
        </w:rPr>
      </w:pPr>
    </w:p>
    <w:p w14:paraId="61E27490" w14:textId="77777777" w:rsidR="0029002E" w:rsidRPr="00496600" w:rsidRDefault="0029002E" w:rsidP="00665AE0">
      <w:pPr>
        <w:ind w:firstLine="720"/>
        <w:rPr>
          <w:rFonts w:asciiTheme="majorBidi" w:hAnsiTheme="majorBidi" w:cstheme="majorBidi"/>
          <w:b/>
          <w:bCs/>
          <w:lang w:val="en-KE"/>
        </w:rPr>
      </w:pPr>
    </w:p>
    <w:p w14:paraId="2B9899FA" w14:textId="77777777" w:rsidR="0029002E" w:rsidRPr="00496600" w:rsidRDefault="0029002E" w:rsidP="00665AE0">
      <w:pPr>
        <w:ind w:firstLine="720"/>
        <w:rPr>
          <w:rFonts w:asciiTheme="majorBidi" w:hAnsiTheme="majorBidi" w:cstheme="majorBidi"/>
          <w:b/>
          <w:bCs/>
          <w:lang w:val="en-KE"/>
        </w:rPr>
      </w:pPr>
    </w:p>
    <w:p w14:paraId="7C3836E9" w14:textId="77777777" w:rsidR="0029002E" w:rsidRPr="00496600" w:rsidRDefault="0029002E" w:rsidP="00665AE0">
      <w:pPr>
        <w:ind w:firstLine="720"/>
        <w:rPr>
          <w:rFonts w:asciiTheme="majorBidi" w:hAnsiTheme="majorBidi" w:cstheme="majorBidi"/>
          <w:b/>
          <w:bCs/>
          <w:lang w:val="en-KE"/>
        </w:rPr>
      </w:pPr>
    </w:p>
    <w:p w14:paraId="6BE42C79" w14:textId="77777777" w:rsidR="0029002E" w:rsidRPr="00496600" w:rsidRDefault="0029002E" w:rsidP="00665AE0">
      <w:pPr>
        <w:ind w:firstLine="720"/>
        <w:rPr>
          <w:rFonts w:asciiTheme="majorBidi" w:hAnsiTheme="majorBidi" w:cstheme="majorBidi"/>
          <w:b/>
          <w:bCs/>
          <w:lang w:val="en-KE"/>
        </w:rPr>
      </w:pPr>
    </w:p>
    <w:p w14:paraId="0E11B645" w14:textId="77777777" w:rsidR="0029002E" w:rsidRPr="00496600" w:rsidRDefault="0029002E" w:rsidP="00665AE0">
      <w:pPr>
        <w:ind w:firstLine="720"/>
        <w:rPr>
          <w:rFonts w:asciiTheme="majorBidi" w:hAnsiTheme="majorBidi" w:cstheme="majorBidi"/>
          <w:b/>
          <w:bCs/>
          <w:lang w:val="en-KE"/>
        </w:rPr>
      </w:pPr>
    </w:p>
    <w:p w14:paraId="482543F3" w14:textId="77777777" w:rsidR="0029002E" w:rsidRPr="00496600" w:rsidRDefault="0029002E" w:rsidP="00665AE0">
      <w:pPr>
        <w:ind w:firstLine="720"/>
        <w:rPr>
          <w:rFonts w:asciiTheme="majorBidi" w:hAnsiTheme="majorBidi" w:cstheme="majorBidi"/>
          <w:b/>
          <w:bCs/>
          <w:lang w:val="en-KE"/>
        </w:rPr>
      </w:pPr>
    </w:p>
    <w:p w14:paraId="73AA5E55" w14:textId="77777777" w:rsidR="0029002E" w:rsidRPr="00496600" w:rsidRDefault="0029002E" w:rsidP="00665AE0">
      <w:pPr>
        <w:ind w:firstLine="720"/>
        <w:rPr>
          <w:rFonts w:asciiTheme="majorBidi" w:hAnsiTheme="majorBidi" w:cstheme="majorBidi"/>
          <w:b/>
          <w:bCs/>
          <w:lang w:val="en-KE"/>
        </w:rPr>
      </w:pPr>
    </w:p>
    <w:p w14:paraId="7C123772" w14:textId="77777777" w:rsidR="0029002E" w:rsidRPr="00496600" w:rsidRDefault="0029002E" w:rsidP="00665AE0">
      <w:pPr>
        <w:ind w:firstLine="720"/>
        <w:rPr>
          <w:rFonts w:asciiTheme="majorBidi" w:hAnsiTheme="majorBidi" w:cstheme="majorBidi"/>
          <w:b/>
          <w:bCs/>
          <w:lang w:val="en-KE"/>
        </w:rPr>
      </w:pPr>
    </w:p>
    <w:p w14:paraId="4EAB96AA" w14:textId="77777777" w:rsidR="0029002E" w:rsidRPr="00496600" w:rsidRDefault="0029002E" w:rsidP="00665AE0">
      <w:pPr>
        <w:ind w:firstLine="720"/>
        <w:rPr>
          <w:rFonts w:asciiTheme="majorBidi" w:hAnsiTheme="majorBidi" w:cstheme="majorBidi"/>
          <w:b/>
          <w:bCs/>
          <w:lang w:val="en-KE"/>
        </w:rPr>
      </w:pPr>
    </w:p>
    <w:p w14:paraId="058244A1" w14:textId="77777777" w:rsidR="0029002E" w:rsidRPr="00496600" w:rsidRDefault="0029002E" w:rsidP="00665AE0">
      <w:pPr>
        <w:ind w:firstLine="720"/>
        <w:rPr>
          <w:rFonts w:asciiTheme="majorBidi" w:hAnsiTheme="majorBidi" w:cstheme="majorBidi"/>
          <w:b/>
          <w:bCs/>
          <w:lang w:val="en-KE"/>
        </w:rPr>
      </w:pPr>
    </w:p>
    <w:p w14:paraId="285D578E" w14:textId="77777777" w:rsidR="0029002E" w:rsidRPr="00496600" w:rsidRDefault="0029002E" w:rsidP="00665AE0">
      <w:pPr>
        <w:ind w:firstLine="720"/>
        <w:rPr>
          <w:rFonts w:asciiTheme="majorBidi" w:hAnsiTheme="majorBidi" w:cstheme="majorBidi"/>
          <w:b/>
          <w:bCs/>
          <w:lang w:val="en-KE"/>
        </w:rPr>
      </w:pPr>
    </w:p>
    <w:p w14:paraId="066FA701" w14:textId="77777777" w:rsidR="0029002E" w:rsidRPr="00496600" w:rsidRDefault="0029002E" w:rsidP="00665AE0">
      <w:pPr>
        <w:ind w:firstLine="720"/>
        <w:rPr>
          <w:rFonts w:asciiTheme="majorBidi" w:hAnsiTheme="majorBidi" w:cstheme="majorBidi"/>
          <w:b/>
          <w:bCs/>
          <w:lang w:val="en-KE"/>
        </w:rPr>
      </w:pPr>
    </w:p>
    <w:p w14:paraId="6BC3C09F" w14:textId="77777777" w:rsidR="0029002E" w:rsidRPr="00496600" w:rsidRDefault="0029002E" w:rsidP="00665AE0">
      <w:pPr>
        <w:ind w:firstLine="720"/>
        <w:rPr>
          <w:rFonts w:asciiTheme="majorBidi" w:hAnsiTheme="majorBidi" w:cstheme="majorBidi"/>
          <w:b/>
          <w:bCs/>
          <w:lang w:val="en-KE"/>
        </w:rPr>
      </w:pPr>
    </w:p>
    <w:p w14:paraId="4C9BE76A" w14:textId="77777777" w:rsidR="0029002E" w:rsidRPr="00496600" w:rsidRDefault="0029002E" w:rsidP="00665AE0">
      <w:pPr>
        <w:ind w:firstLine="720"/>
        <w:rPr>
          <w:rFonts w:asciiTheme="majorBidi" w:hAnsiTheme="majorBidi" w:cstheme="majorBidi"/>
          <w:b/>
          <w:bCs/>
          <w:lang w:val="en-KE"/>
        </w:rPr>
      </w:pPr>
    </w:p>
    <w:p w14:paraId="50717DFF" w14:textId="77777777" w:rsidR="0029002E" w:rsidRPr="00496600" w:rsidRDefault="0029002E" w:rsidP="00665AE0">
      <w:pPr>
        <w:ind w:firstLine="720"/>
        <w:rPr>
          <w:rFonts w:asciiTheme="majorBidi" w:hAnsiTheme="majorBidi" w:cstheme="majorBidi"/>
          <w:b/>
          <w:bCs/>
          <w:lang w:val="en-KE"/>
        </w:rPr>
      </w:pPr>
    </w:p>
    <w:p w14:paraId="471F671A" w14:textId="77777777" w:rsidR="0029002E" w:rsidRPr="00496600" w:rsidRDefault="0029002E" w:rsidP="00665AE0">
      <w:pPr>
        <w:ind w:firstLine="720"/>
        <w:rPr>
          <w:rFonts w:asciiTheme="majorBidi" w:hAnsiTheme="majorBidi" w:cstheme="majorBidi"/>
          <w:b/>
          <w:bCs/>
          <w:lang w:val="en-KE"/>
        </w:rPr>
      </w:pPr>
    </w:p>
    <w:p w14:paraId="3CABE81C" w14:textId="2CFB7E0C" w:rsidR="00910371" w:rsidRPr="00496600" w:rsidRDefault="00C31986" w:rsidP="00665AE0">
      <w:pPr>
        <w:ind w:firstLine="720"/>
        <w:rPr>
          <w:rFonts w:asciiTheme="majorBidi" w:hAnsiTheme="majorBidi" w:cstheme="majorBidi"/>
          <w:b/>
          <w:bCs/>
          <w:lang w:val="en-KE"/>
        </w:rPr>
      </w:pPr>
      <w:r w:rsidRPr="00496600">
        <w:rPr>
          <w:rFonts w:asciiTheme="majorBidi" w:hAnsiTheme="majorBidi" w:cstheme="majorBidi"/>
          <w:b/>
          <w:bCs/>
          <w:lang w:val="en-KE"/>
        </w:rPr>
        <w:t>Appendix</w:t>
      </w:r>
    </w:p>
    <w:p w14:paraId="0AAAF9F5" w14:textId="424DBF6D" w:rsidR="00424BA8" w:rsidRPr="00496600" w:rsidRDefault="00C31986">
      <w:pPr>
        <w:rPr>
          <w:rFonts w:asciiTheme="majorBidi" w:hAnsiTheme="majorBidi" w:cstheme="majorBidi"/>
        </w:rPr>
      </w:pPr>
      <w:r w:rsidRPr="00496600">
        <w:rPr>
          <w:rFonts w:asciiTheme="majorBidi" w:hAnsiTheme="majorBidi" w:cstheme="majorBidi"/>
        </w:rPr>
        <w:lastRenderedPageBreak/>
        <w:drawing>
          <wp:inline distT="0" distB="0" distL="0" distR="0" wp14:anchorId="3BB59A01" wp14:editId="04772C3F">
            <wp:extent cx="5731510" cy="2807335"/>
            <wp:effectExtent l="0" t="0" r="2540" b="0"/>
            <wp:docPr id="34141099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10998" name="Picture 1" descr="A graph with blue bars&#10;&#10;Description automatically generated"/>
                    <pic:cNvPicPr/>
                  </pic:nvPicPr>
                  <pic:blipFill>
                    <a:blip r:embed="rId7"/>
                    <a:stretch>
                      <a:fillRect/>
                    </a:stretch>
                  </pic:blipFill>
                  <pic:spPr>
                    <a:xfrm>
                      <a:off x="0" y="0"/>
                      <a:ext cx="5731510" cy="2807335"/>
                    </a:xfrm>
                    <a:prstGeom prst="rect">
                      <a:avLst/>
                    </a:prstGeom>
                  </pic:spPr>
                </pic:pic>
              </a:graphicData>
            </a:graphic>
          </wp:inline>
        </w:drawing>
      </w:r>
    </w:p>
    <w:p w14:paraId="6ACA5A9C" w14:textId="02136522" w:rsidR="006C0760" w:rsidRPr="00496600" w:rsidRDefault="006C0760">
      <w:pPr>
        <w:rPr>
          <w:rFonts w:asciiTheme="majorBidi" w:hAnsiTheme="majorBidi" w:cstheme="majorBidi"/>
          <w:b/>
          <w:bCs/>
        </w:rPr>
      </w:pPr>
    </w:p>
    <w:p w14:paraId="34B5F501" w14:textId="594AB7F4" w:rsidR="00C5193C" w:rsidRPr="00496600" w:rsidRDefault="00DB14C9" w:rsidP="003A17C8">
      <w:pPr>
        <w:rPr>
          <w:rFonts w:asciiTheme="majorBidi" w:hAnsiTheme="majorBidi" w:cstheme="majorBidi"/>
        </w:rPr>
      </w:pPr>
      <w:r w:rsidRPr="00496600">
        <w:rPr>
          <w:rFonts w:asciiTheme="majorBidi" w:hAnsiTheme="majorBidi" w:cstheme="majorBidi"/>
          <w:b/>
          <w:bCs/>
        </w:rPr>
        <w:t>Decision Tree Visualization</w:t>
      </w:r>
      <w:r w:rsidR="003A17C8" w:rsidRPr="00496600">
        <w:rPr>
          <w:rFonts w:asciiTheme="majorBidi" w:hAnsiTheme="majorBidi" w:cstheme="majorBidi"/>
        </w:rPr>
        <w:drawing>
          <wp:anchor distT="0" distB="0" distL="114300" distR="114300" simplePos="0" relativeHeight="251659264" behindDoc="0" locked="0" layoutInCell="1" allowOverlap="1" wp14:anchorId="3A1F0FD4" wp14:editId="23A309A4">
            <wp:simplePos x="0" y="0"/>
            <wp:positionH relativeFrom="column">
              <wp:posOffset>-584791</wp:posOffset>
            </wp:positionH>
            <wp:positionV relativeFrom="paragraph">
              <wp:posOffset>302998</wp:posOffset>
            </wp:positionV>
            <wp:extent cx="6498720" cy="3806456"/>
            <wp:effectExtent l="0" t="0" r="0" b="3810"/>
            <wp:wrapThrough wrapText="bothSides">
              <wp:wrapPolygon edited="0">
                <wp:start x="0" y="0"/>
                <wp:lineTo x="0" y="21514"/>
                <wp:lineTo x="21528" y="21514"/>
                <wp:lineTo x="21528" y="0"/>
                <wp:lineTo x="0" y="0"/>
              </wp:wrapPolygon>
            </wp:wrapThrough>
            <wp:docPr id="1712640193" name="Picture 1"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40193" name="Picture 1" descr="A computer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98720" cy="3806456"/>
                    </a:xfrm>
                    <a:prstGeom prst="rect">
                      <a:avLst/>
                    </a:prstGeom>
                  </pic:spPr>
                </pic:pic>
              </a:graphicData>
            </a:graphic>
            <wp14:sizeRelH relativeFrom="page">
              <wp14:pctWidth>0</wp14:pctWidth>
            </wp14:sizeRelH>
            <wp14:sizeRelV relativeFrom="page">
              <wp14:pctHeight>0</wp14:pctHeight>
            </wp14:sizeRelV>
          </wp:anchor>
        </w:drawing>
      </w:r>
    </w:p>
    <w:p w14:paraId="6E79A612" w14:textId="04431118" w:rsidR="00BD308D" w:rsidRPr="00496600" w:rsidRDefault="003A17C8" w:rsidP="00CF222C">
      <w:pPr>
        <w:rPr>
          <w:rFonts w:asciiTheme="majorBidi" w:hAnsiTheme="majorBidi" w:cstheme="majorBidi"/>
        </w:rPr>
      </w:pPr>
      <w:r w:rsidRPr="00496600">
        <w:rPr>
          <w:rFonts w:asciiTheme="majorBidi" w:hAnsiTheme="majorBidi" w:cstheme="majorBidi"/>
        </w:rPr>
        <w:lastRenderedPageBreak/>
        <w:drawing>
          <wp:inline distT="0" distB="0" distL="0" distR="0" wp14:anchorId="0126D270" wp14:editId="53B5CCD2">
            <wp:extent cx="4677428" cy="3610479"/>
            <wp:effectExtent l="0" t="0" r="8890" b="9525"/>
            <wp:docPr id="139339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90951" name="Picture 1" descr="A screenshot of a computer&#10;&#10;Description automatically generated"/>
                    <pic:cNvPicPr/>
                  </pic:nvPicPr>
                  <pic:blipFill>
                    <a:blip r:embed="rId9"/>
                    <a:stretch>
                      <a:fillRect/>
                    </a:stretch>
                  </pic:blipFill>
                  <pic:spPr>
                    <a:xfrm>
                      <a:off x="0" y="0"/>
                      <a:ext cx="4677428" cy="3610479"/>
                    </a:xfrm>
                    <a:prstGeom prst="rect">
                      <a:avLst/>
                    </a:prstGeom>
                  </pic:spPr>
                </pic:pic>
              </a:graphicData>
            </a:graphic>
          </wp:inline>
        </w:drawing>
      </w:r>
    </w:p>
    <w:p w14:paraId="056E87F2" w14:textId="008E5E94" w:rsidR="00B928F4" w:rsidRPr="00496600" w:rsidRDefault="00B928F4" w:rsidP="00CF222C">
      <w:pPr>
        <w:rPr>
          <w:rFonts w:asciiTheme="majorBidi" w:hAnsiTheme="majorBidi" w:cstheme="majorBidi"/>
          <w:b/>
          <w:bCs/>
        </w:rPr>
      </w:pPr>
    </w:p>
    <w:p w14:paraId="2BE83CA0" w14:textId="70E7B621" w:rsidR="00B928F4" w:rsidRPr="00496600" w:rsidRDefault="00B928F4" w:rsidP="00B928F4">
      <w:pPr>
        <w:rPr>
          <w:rFonts w:asciiTheme="majorBidi" w:hAnsiTheme="majorBidi" w:cstheme="majorBidi"/>
        </w:rPr>
      </w:pPr>
      <w:r w:rsidRPr="00496600">
        <w:rPr>
          <w:rFonts w:asciiTheme="majorBidi" w:hAnsiTheme="majorBidi" w:cstheme="majorBidi"/>
        </w:rPr>
        <w:drawing>
          <wp:anchor distT="0" distB="0" distL="114300" distR="114300" simplePos="0" relativeHeight="251658240" behindDoc="0" locked="0" layoutInCell="1" allowOverlap="1" wp14:anchorId="663D85C1" wp14:editId="28D507BD">
            <wp:simplePos x="0" y="0"/>
            <wp:positionH relativeFrom="column">
              <wp:posOffset>-628650</wp:posOffset>
            </wp:positionH>
            <wp:positionV relativeFrom="paragraph">
              <wp:posOffset>285115</wp:posOffset>
            </wp:positionV>
            <wp:extent cx="5731510" cy="2281555"/>
            <wp:effectExtent l="0" t="0" r="2540" b="4445"/>
            <wp:wrapThrough wrapText="bothSides">
              <wp:wrapPolygon edited="0">
                <wp:start x="0" y="0"/>
                <wp:lineTo x="0" y="21462"/>
                <wp:lineTo x="21538" y="21462"/>
                <wp:lineTo x="21538" y="0"/>
                <wp:lineTo x="0" y="0"/>
              </wp:wrapPolygon>
            </wp:wrapThrough>
            <wp:docPr id="1692843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4372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anchor>
        </w:drawing>
      </w:r>
      <w:r w:rsidRPr="00496600">
        <w:rPr>
          <w:rFonts w:asciiTheme="majorBidi" w:hAnsiTheme="majorBidi" w:cstheme="majorBidi"/>
          <w:b/>
          <w:bCs/>
        </w:rPr>
        <w:t>Predicted values table</w:t>
      </w:r>
    </w:p>
    <w:sectPr w:rsidR="00B928F4" w:rsidRPr="0049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EE"/>
    <w:rsid w:val="000D7DD0"/>
    <w:rsid w:val="001200F0"/>
    <w:rsid w:val="001513ED"/>
    <w:rsid w:val="00170C13"/>
    <w:rsid w:val="00205117"/>
    <w:rsid w:val="002077F1"/>
    <w:rsid w:val="0029002E"/>
    <w:rsid w:val="00320886"/>
    <w:rsid w:val="0034073A"/>
    <w:rsid w:val="003901CC"/>
    <w:rsid w:val="003A17C8"/>
    <w:rsid w:val="003B130A"/>
    <w:rsid w:val="003D2654"/>
    <w:rsid w:val="00403109"/>
    <w:rsid w:val="00411201"/>
    <w:rsid w:val="00424BA8"/>
    <w:rsid w:val="00461A79"/>
    <w:rsid w:val="00496600"/>
    <w:rsid w:val="00531A47"/>
    <w:rsid w:val="00551CE0"/>
    <w:rsid w:val="00660633"/>
    <w:rsid w:val="00665AE0"/>
    <w:rsid w:val="00684ECC"/>
    <w:rsid w:val="006C0760"/>
    <w:rsid w:val="006C4607"/>
    <w:rsid w:val="006D13E7"/>
    <w:rsid w:val="00797385"/>
    <w:rsid w:val="0084064C"/>
    <w:rsid w:val="00910371"/>
    <w:rsid w:val="0093410B"/>
    <w:rsid w:val="00935CAC"/>
    <w:rsid w:val="009459F5"/>
    <w:rsid w:val="00977C7B"/>
    <w:rsid w:val="009D4DD1"/>
    <w:rsid w:val="009F4018"/>
    <w:rsid w:val="00A404C4"/>
    <w:rsid w:val="00A677FB"/>
    <w:rsid w:val="00B16848"/>
    <w:rsid w:val="00B24A65"/>
    <w:rsid w:val="00B725F9"/>
    <w:rsid w:val="00B928F4"/>
    <w:rsid w:val="00BD308D"/>
    <w:rsid w:val="00C23E2F"/>
    <w:rsid w:val="00C272CC"/>
    <w:rsid w:val="00C31986"/>
    <w:rsid w:val="00C5193C"/>
    <w:rsid w:val="00CF222C"/>
    <w:rsid w:val="00DB14C9"/>
    <w:rsid w:val="00DB2672"/>
    <w:rsid w:val="00DC1153"/>
    <w:rsid w:val="00DE47E8"/>
    <w:rsid w:val="00E45C20"/>
    <w:rsid w:val="00EE6D11"/>
    <w:rsid w:val="00F3385C"/>
    <w:rsid w:val="00F74B00"/>
    <w:rsid w:val="00F84DEE"/>
    <w:rsid w:val="00F9120A"/>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DFEF"/>
  <w15:chartTrackingRefBased/>
  <w15:docId w15:val="{C7DCF2BC-C24B-49EB-A832-DA8F579C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DEE"/>
    <w:rPr>
      <w:rFonts w:eastAsiaTheme="majorEastAsia" w:cstheme="majorBidi"/>
      <w:color w:val="272727" w:themeColor="text1" w:themeTint="D8"/>
    </w:rPr>
  </w:style>
  <w:style w:type="paragraph" w:styleId="Title">
    <w:name w:val="Title"/>
    <w:basedOn w:val="Normal"/>
    <w:next w:val="Normal"/>
    <w:link w:val="TitleChar"/>
    <w:uiPriority w:val="10"/>
    <w:qFormat/>
    <w:rsid w:val="00F84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DEE"/>
    <w:pPr>
      <w:spacing w:before="160"/>
      <w:jc w:val="center"/>
    </w:pPr>
    <w:rPr>
      <w:i/>
      <w:iCs/>
      <w:color w:val="404040" w:themeColor="text1" w:themeTint="BF"/>
    </w:rPr>
  </w:style>
  <w:style w:type="character" w:customStyle="1" w:styleId="QuoteChar">
    <w:name w:val="Quote Char"/>
    <w:basedOn w:val="DefaultParagraphFont"/>
    <w:link w:val="Quote"/>
    <w:uiPriority w:val="29"/>
    <w:rsid w:val="00F84DEE"/>
    <w:rPr>
      <w:i/>
      <w:iCs/>
      <w:color w:val="404040" w:themeColor="text1" w:themeTint="BF"/>
    </w:rPr>
  </w:style>
  <w:style w:type="paragraph" w:styleId="ListParagraph">
    <w:name w:val="List Paragraph"/>
    <w:basedOn w:val="Normal"/>
    <w:uiPriority w:val="34"/>
    <w:qFormat/>
    <w:rsid w:val="00F84DEE"/>
    <w:pPr>
      <w:ind w:left="720"/>
      <w:contextualSpacing/>
    </w:pPr>
  </w:style>
  <w:style w:type="character" w:styleId="IntenseEmphasis">
    <w:name w:val="Intense Emphasis"/>
    <w:basedOn w:val="DefaultParagraphFont"/>
    <w:uiPriority w:val="21"/>
    <w:qFormat/>
    <w:rsid w:val="00F84DEE"/>
    <w:rPr>
      <w:i/>
      <w:iCs/>
      <w:color w:val="0F4761" w:themeColor="accent1" w:themeShade="BF"/>
    </w:rPr>
  </w:style>
  <w:style w:type="paragraph" w:styleId="IntenseQuote">
    <w:name w:val="Intense Quote"/>
    <w:basedOn w:val="Normal"/>
    <w:next w:val="Normal"/>
    <w:link w:val="IntenseQuoteChar"/>
    <w:uiPriority w:val="30"/>
    <w:qFormat/>
    <w:rsid w:val="00F84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DEE"/>
    <w:rPr>
      <w:i/>
      <w:iCs/>
      <w:color w:val="0F4761" w:themeColor="accent1" w:themeShade="BF"/>
    </w:rPr>
  </w:style>
  <w:style w:type="character" w:styleId="IntenseReference">
    <w:name w:val="Intense Reference"/>
    <w:basedOn w:val="DefaultParagraphFont"/>
    <w:uiPriority w:val="32"/>
    <w:qFormat/>
    <w:rsid w:val="00F84D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578352">
      <w:bodyDiv w:val="1"/>
      <w:marLeft w:val="0"/>
      <w:marRight w:val="0"/>
      <w:marTop w:val="0"/>
      <w:marBottom w:val="0"/>
      <w:divBdr>
        <w:top w:val="none" w:sz="0" w:space="0" w:color="auto"/>
        <w:left w:val="none" w:sz="0" w:space="0" w:color="auto"/>
        <w:bottom w:val="none" w:sz="0" w:space="0" w:color="auto"/>
        <w:right w:val="none" w:sz="0" w:space="0" w:color="auto"/>
      </w:divBdr>
    </w:div>
    <w:div w:id="1805195369">
      <w:bodyDiv w:val="1"/>
      <w:marLeft w:val="0"/>
      <w:marRight w:val="0"/>
      <w:marTop w:val="0"/>
      <w:marBottom w:val="0"/>
      <w:divBdr>
        <w:top w:val="none" w:sz="0" w:space="0" w:color="auto"/>
        <w:left w:val="none" w:sz="0" w:space="0" w:color="auto"/>
        <w:bottom w:val="none" w:sz="0" w:space="0" w:color="auto"/>
        <w:right w:val="none" w:sz="0" w:space="0" w:color="auto"/>
      </w:divBdr>
      <w:divsChild>
        <w:div w:id="1988318260">
          <w:marLeft w:val="0"/>
          <w:marRight w:val="0"/>
          <w:marTop w:val="0"/>
          <w:marBottom w:val="0"/>
          <w:divBdr>
            <w:top w:val="none" w:sz="0" w:space="0" w:color="auto"/>
            <w:left w:val="none" w:sz="0" w:space="0" w:color="auto"/>
            <w:bottom w:val="none" w:sz="0" w:space="0" w:color="auto"/>
            <w:right w:val="none" w:sz="0" w:space="0" w:color="auto"/>
          </w:divBdr>
          <w:divsChild>
            <w:div w:id="1464616040">
              <w:marLeft w:val="0"/>
              <w:marRight w:val="0"/>
              <w:marTop w:val="0"/>
              <w:marBottom w:val="0"/>
              <w:divBdr>
                <w:top w:val="none" w:sz="0" w:space="0" w:color="auto"/>
                <w:left w:val="none" w:sz="0" w:space="0" w:color="auto"/>
                <w:bottom w:val="none" w:sz="0" w:space="0" w:color="auto"/>
                <w:right w:val="none" w:sz="0" w:space="0" w:color="auto"/>
              </w:divBdr>
              <w:divsChild>
                <w:div w:id="1609266343">
                  <w:marLeft w:val="0"/>
                  <w:marRight w:val="0"/>
                  <w:marTop w:val="0"/>
                  <w:marBottom w:val="0"/>
                  <w:divBdr>
                    <w:top w:val="none" w:sz="0" w:space="0" w:color="auto"/>
                    <w:left w:val="none" w:sz="0" w:space="0" w:color="auto"/>
                    <w:bottom w:val="none" w:sz="0" w:space="0" w:color="auto"/>
                    <w:right w:val="none" w:sz="0" w:space="0" w:color="auto"/>
                  </w:divBdr>
                  <w:divsChild>
                    <w:div w:id="1945067499">
                      <w:marLeft w:val="0"/>
                      <w:marRight w:val="0"/>
                      <w:marTop w:val="0"/>
                      <w:marBottom w:val="0"/>
                      <w:divBdr>
                        <w:top w:val="none" w:sz="0" w:space="0" w:color="auto"/>
                        <w:left w:val="none" w:sz="0" w:space="0" w:color="auto"/>
                        <w:bottom w:val="none" w:sz="0" w:space="0" w:color="auto"/>
                        <w:right w:val="none" w:sz="0" w:space="0" w:color="auto"/>
                      </w:divBdr>
                      <w:divsChild>
                        <w:div w:id="2023431750">
                          <w:marLeft w:val="0"/>
                          <w:marRight w:val="0"/>
                          <w:marTop w:val="0"/>
                          <w:marBottom w:val="0"/>
                          <w:divBdr>
                            <w:top w:val="none" w:sz="0" w:space="0" w:color="auto"/>
                            <w:left w:val="none" w:sz="0" w:space="0" w:color="auto"/>
                            <w:bottom w:val="none" w:sz="0" w:space="0" w:color="auto"/>
                            <w:right w:val="none" w:sz="0" w:space="0" w:color="auto"/>
                          </w:divBdr>
                          <w:divsChild>
                            <w:div w:id="685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8598">
      <w:bodyDiv w:val="1"/>
      <w:marLeft w:val="0"/>
      <w:marRight w:val="0"/>
      <w:marTop w:val="0"/>
      <w:marBottom w:val="0"/>
      <w:divBdr>
        <w:top w:val="none" w:sz="0" w:space="0" w:color="auto"/>
        <w:left w:val="none" w:sz="0" w:space="0" w:color="auto"/>
        <w:bottom w:val="none" w:sz="0" w:space="0" w:color="auto"/>
        <w:right w:val="none" w:sz="0" w:space="0" w:color="auto"/>
      </w:divBdr>
      <w:divsChild>
        <w:div w:id="2059237781">
          <w:marLeft w:val="0"/>
          <w:marRight w:val="0"/>
          <w:marTop w:val="0"/>
          <w:marBottom w:val="0"/>
          <w:divBdr>
            <w:top w:val="none" w:sz="0" w:space="0" w:color="auto"/>
            <w:left w:val="none" w:sz="0" w:space="0" w:color="auto"/>
            <w:bottom w:val="none" w:sz="0" w:space="0" w:color="auto"/>
            <w:right w:val="none" w:sz="0" w:space="0" w:color="auto"/>
          </w:divBdr>
          <w:divsChild>
            <w:div w:id="1643341130">
              <w:marLeft w:val="0"/>
              <w:marRight w:val="0"/>
              <w:marTop w:val="0"/>
              <w:marBottom w:val="0"/>
              <w:divBdr>
                <w:top w:val="none" w:sz="0" w:space="0" w:color="auto"/>
                <w:left w:val="none" w:sz="0" w:space="0" w:color="auto"/>
                <w:bottom w:val="none" w:sz="0" w:space="0" w:color="auto"/>
                <w:right w:val="none" w:sz="0" w:space="0" w:color="auto"/>
              </w:divBdr>
              <w:divsChild>
                <w:div w:id="1498039860">
                  <w:marLeft w:val="0"/>
                  <w:marRight w:val="0"/>
                  <w:marTop w:val="0"/>
                  <w:marBottom w:val="0"/>
                  <w:divBdr>
                    <w:top w:val="none" w:sz="0" w:space="0" w:color="auto"/>
                    <w:left w:val="none" w:sz="0" w:space="0" w:color="auto"/>
                    <w:bottom w:val="none" w:sz="0" w:space="0" w:color="auto"/>
                    <w:right w:val="none" w:sz="0" w:space="0" w:color="auto"/>
                  </w:divBdr>
                  <w:divsChild>
                    <w:div w:id="1402487445">
                      <w:marLeft w:val="0"/>
                      <w:marRight w:val="0"/>
                      <w:marTop w:val="0"/>
                      <w:marBottom w:val="0"/>
                      <w:divBdr>
                        <w:top w:val="none" w:sz="0" w:space="0" w:color="auto"/>
                        <w:left w:val="none" w:sz="0" w:space="0" w:color="auto"/>
                        <w:bottom w:val="none" w:sz="0" w:space="0" w:color="auto"/>
                        <w:right w:val="none" w:sz="0" w:space="0" w:color="auto"/>
                      </w:divBdr>
                      <w:divsChild>
                        <w:div w:id="297346937">
                          <w:marLeft w:val="0"/>
                          <w:marRight w:val="0"/>
                          <w:marTop w:val="0"/>
                          <w:marBottom w:val="0"/>
                          <w:divBdr>
                            <w:top w:val="none" w:sz="0" w:space="0" w:color="auto"/>
                            <w:left w:val="none" w:sz="0" w:space="0" w:color="auto"/>
                            <w:bottom w:val="none" w:sz="0" w:space="0" w:color="auto"/>
                            <w:right w:val="none" w:sz="0" w:space="0" w:color="auto"/>
                          </w:divBdr>
                          <w:divsChild>
                            <w:div w:id="773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KIRUMAH</dc:creator>
  <cp:keywords/>
  <dc:description/>
  <cp:lastModifiedBy>SAMUEL KIRUMAH</cp:lastModifiedBy>
  <cp:revision>54</cp:revision>
  <dcterms:created xsi:type="dcterms:W3CDTF">2024-10-14T06:56:00Z</dcterms:created>
  <dcterms:modified xsi:type="dcterms:W3CDTF">2024-10-14T11:06:00Z</dcterms:modified>
</cp:coreProperties>
</file>