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133" w:rsidRPr="00E36133" w:rsidRDefault="00E36133" w:rsidP="00E36133">
      <w:pPr>
        <w:jc w:val="center"/>
        <w:rPr>
          <w:iCs/>
          <w:sz w:val="72"/>
        </w:rPr>
      </w:pPr>
      <w:bookmarkStart w:id="0" w:name="_Toc5529847"/>
      <w:r w:rsidRPr="00E36133">
        <w:rPr>
          <w:iCs/>
          <w:sz w:val="72"/>
        </w:rPr>
        <w:t>Le Voyage d’étude</w:t>
      </w:r>
    </w:p>
    <w:p w:rsidR="00E36133" w:rsidRPr="00E36133" w:rsidRDefault="00E36133" w:rsidP="00E36133">
      <w:pPr>
        <w:pStyle w:val="Titre2"/>
        <w:rPr>
          <w:i w:val="0"/>
          <w:iCs/>
        </w:rPr>
      </w:pPr>
      <w:r>
        <w:rPr>
          <w:i w:val="0"/>
          <w:iCs/>
        </w:rPr>
        <w:t>Use cases et scénarios</w:t>
      </w:r>
      <w:bookmarkEnd w:id="0"/>
    </w:p>
    <w:p w:rsidR="00E36133" w:rsidRPr="00765CA1" w:rsidRDefault="00E36133" w:rsidP="00E36133">
      <w:pPr>
        <w:pStyle w:val="Titre3"/>
        <w:shd w:val="clear" w:color="auto" w:fill="F4B083" w:themeFill="accent2" w:themeFillTint="99"/>
        <w:rPr>
          <w:lang w:val="fr-CH"/>
        </w:rPr>
      </w:pPr>
      <w:bookmarkStart w:id="1" w:name="_Toc5529848"/>
      <w:r w:rsidRPr="00765CA1">
        <w:rPr>
          <w:lang w:val="fr-CH"/>
        </w:rPr>
        <w:t>Apprendre à jouer</w:t>
      </w:r>
      <w:bookmarkEnd w:id="1"/>
      <w:r w:rsidRPr="00765CA1">
        <w:rPr>
          <w:lang w:val="fr-CH"/>
        </w:rPr>
        <w:t xml:space="preserve"> </w:t>
      </w:r>
    </w:p>
    <w:p w:rsidR="00E36133" w:rsidRDefault="00E36133" w:rsidP="00E36133">
      <w:pPr>
        <w:pStyle w:val="Titre2"/>
        <w:keepLines/>
        <w:numPr>
          <w:ilvl w:val="0"/>
          <w:numId w:val="0"/>
        </w:numPr>
        <w:spacing w:before="40" w:after="0" w:line="259" w:lineRule="auto"/>
        <w:ind w:left="576" w:hanging="576"/>
        <w:rPr>
          <w:lang w:val="fr-CH"/>
        </w:rPr>
      </w:pPr>
      <w:bookmarkStart w:id="2" w:name="_Toc5529849"/>
      <w:r>
        <w:rPr>
          <w:lang w:val="fr-CH"/>
        </w:rPr>
        <w:t>Lire les règles</w:t>
      </w:r>
      <w:bookmarkEnd w:id="2"/>
    </w:p>
    <w:p w:rsidR="00E36133" w:rsidRPr="003E6463" w:rsidRDefault="00E36133" w:rsidP="00E36133">
      <w:pPr>
        <w:rPr>
          <w:lang w:val="fr-CH"/>
        </w:rPr>
      </w:pPr>
      <w:r w:rsidRPr="003E6463">
        <w:rPr>
          <w:lang w:val="fr-CH"/>
        </w:rPr>
        <w:t>Avant de commencer le jeu, il faut lire les règles pour comprendre le fonctionnement du jeu.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E36133" w:rsidTr="007535C9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E36133" w:rsidRPr="000965DA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E36133" w:rsidRPr="000965DA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E36133" w:rsidTr="007535C9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E36133" w:rsidTr="007535C9">
        <w:tc>
          <w:tcPr>
            <w:tcW w:w="2263" w:type="dxa"/>
            <w:shd w:val="clear" w:color="auto" w:fill="00B0F0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Lire les règles</w:t>
            </w:r>
          </w:p>
        </w:tc>
      </w:tr>
      <w:tr w:rsidR="00E36133" w:rsidRPr="001F768E" w:rsidTr="007535C9">
        <w:tc>
          <w:tcPr>
            <w:tcW w:w="2263" w:type="dxa"/>
            <w:shd w:val="clear" w:color="auto" w:fill="00B0F0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Comprendre le fonctionnement du jeu</w:t>
            </w:r>
          </w:p>
        </w:tc>
      </w:tr>
      <w:tr w:rsidR="00E36133" w:rsidTr="007535C9">
        <w:tc>
          <w:tcPr>
            <w:tcW w:w="2263" w:type="dxa"/>
            <w:shd w:val="clear" w:color="auto" w:fill="00B0F0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E36133" w:rsidRDefault="00E36133" w:rsidP="00E36133">
      <w:pPr>
        <w:pStyle w:val="Paragraphedeliste"/>
        <w:rPr>
          <w:lang w:val="fr-CH"/>
        </w:rPr>
      </w:pPr>
    </w:p>
    <w:p w:rsidR="00E36133" w:rsidRDefault="00E36133" w:rsidP="00E36133">
      <w:pPr>
        <w:pStyle w:val="Paragraphedeliste"/>
        <w:rPr>
          <w:lang w:val="fr-CH"/>
        </w:rPr>
      </w:pPr>
    </w:p>
    <w:p w:rsidR="00E36133" w:rsidRDefault="00E36133" w:rsidP="00E36133">
      <w:pPr>
        <w:pStyle w:val="Paragraphedeliste"/>
        <w:rPr>
          <w:lang w:val="fr-CH"/>
        </w:rPr>
      </w:pPr>
    </w:p>
    <w:p w:rsidR="00E36133" w:rsidRDefault="00E36133" w:rsidP="00E36133">
      <w:pPr>
        <w:pStyle w:val="Paragraphedeliste"/>
        <w:rPr>
          <w:lang w:val="fr-CH"/>
        </w:rPr>
      </w:pPr>
    </w:p>
    <w:p w:rsidR="00E36133" w:rsidRDefault="00E36133" w:rsidP="00E36133">
      <w:pPr>
        <w:pStyle w:val="Paragraphedeliste"/>
        <w:rPr>
          <w:lang w:val="fr-CH"/>
        </w:rPr>
      </w:pPr>
    </w:p>
    <w:p w:rsidR="00E36133" w:rsidRDefault="00E36133" w:rsidP="00E36133">
      <w:pPr>
        <w:pStyle w:val="Paragraphedeliste"/>
        <w:rPr>
          <w:lang w:val="fr-CH"/>
        </w:rPr>
      </w:pPr>
    </w:p>
    <w:p w:rsidR="00E36133" w:rsidRPr="006E7061" w:rsidRDefault="00E36133" w:rsidP="00E36133">
      <w:pPr>
        <w:pStyle w:val="Paragraphedeliste"/>
        <w:rPr>
          <w:lang w:val="fr-CH"/>
        </w:rPr>
      </w:pPr>
    </w:p>
    <w:tbl>
      <w:tblPr>
        <w:tblStyle w:val="Grilledutableau"/>
        <w:tblW w:w="9363" w:type="dxa"/>
        <w:tblLook w:val="04A0" w:firstRow="1" w:lastRow="0" w:firstColumn="1" w:lastColumn="0" w:noHBand="0" w:noVBand="1"/>
      </w:tblPr>
      <w:tblGrid>
        <w:gridCol w:w="3121"/>
        <w:gridCol w:w="3121"/>
        <w:gridCol w:w="3121"/>
      </w:tblGrid>
      <w:tr w:rsidR="00E36133" w:rsidTr="007535C9">
        <w:trPr>
          <w:trHeight w:val="232"/>
        </w:trPr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E36133" w:rsidRPr="006320B3" w:rsidRDefault="00E36133" w:rsidP="007535C9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E36133" w:rsidRPr="006320B3" w:rsidRDefault="00E36133" w:rsidP="007535C9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121" w:type="dxa"/>
            <w:tcBorders>
              <w:bottom w:val="single" w:sz="18" w:space="0" w:color="auto"/>
            </w:tcBorders>
            <w:shd w:val="clear" w:color="auto" w:fill="00B0F0"/>
          </w:tcPr>
          <w:p w:rsidR="00E36133" w:rsidRPr="006320B3" w:rsidRDefault="00E36133" w:rsidP="007535C9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E36133" w:rsidTr="007535C9">
        <w:trPr>
          <w:trHeight w:val="247"/>
        </w:trPr>
        <w:tc>
          <w:tcPr>
            <w:tcW w:w="3121" w:type="dxa"/>
            <w:tcBorders>
              <w:top w:val="single" w:sz="18" w:space="0" w:color="auto"/>
            </w:tcBorders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Démarrer le programme</w:t>
            </w:r>
          </w:p>
        </w:tc>
        <w:tc>
          <w:tcPr>
            <w:tcW w:w="3121" w:type="dxa"/>
            <w:tcBorders>
              <w:top w:val="single" w:sz="18" w:space="0" w:color="auto"/>
            </w:tcBorders>
          </w:tcPr>
          <w:p w:rsidR="00E36133" w:rsidRDefault="00E36133" w:rsidP="007535C9">
            <w:pPr>
              <w:rPr>
                <w:lang w:val="fr-CH"/>
              </w:rPr>
            </w:pPr>
          </w:p>
        </w:tc>
        <w:tc>
          <w:tcPr>
            <w:tcW w:w="3121" w:type="dxa"/>
            <w:tcBorders>
              <w:top w:val="single" w:sz="18" w:space="0" w:color="auto"/>
            </w:tcBorders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Affiche le menu</w:t>
            </w:r>
          </w:p>
        </w:tc>
      </w:tr>
      <w:tr w:rsidR="00E36133" w:rsidTr="007535C9">
        <w:trPr>
          <w:trHeight w:val="479"/>
        </w:trPr>
        <w:tc>
          <w:tcPr>
            <w:tcW w:w="3121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Taper 2</w:t>
            </w:r>
          </w:p>
        </w:tc>
        <w:tc>
          <w:tcPr>
            <w:tcW w:w="3121" w:type="dxa"/>
          </w:tcPr>
          <w:p w:rsidR="00E36133" w:rsidRDefault="00E36133" w:rsidP="007535C9">
            <w:pPr>
              <w:rPr>
                <w:lang w:val="fr-CH"/>
              </w:rPr>
            </w:pPr>
          </w:p>
        </w:tc>
        <w:tc>
          <w:tcPr>
            <w:tcW w:w="3121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Affiche les règles (maquettes 2)</w:t>
            </w:r>
          </w:p>
        </w:tc>
      </w:tr>
    </w:tbl>
    <w:p w:rsidR="00E36133" w:rsidRPr="003F4CA2" w:rsidRDefault="00E36133" w:rsidP="00E36133">
      <w:pPr>
        <w:rPr>
          <w:lang w:val="fr-CH"/>
        </w:rPr>
      </w:pPr>
    </w:p>
    <w:p w:rsidR="00E36133" w:rsidRPr="003E6463" w:rsidRDefault="00E36133" w:rsidP="00E36133">
      <w:pPr>
        <w:pStyle w:val="Titre3"/>
        <w:shd w:val="clear" w:color="auto" w:fill="F4B083" w:themeFill="accent2" w:themeFillTint="99"/>
        <w:rPr>
          <w:lang w:val="en"/>
        </w:rPr>
      </w:pPr>
      <w:r>
        <w:rPr>
          <w:lang w:val="en"/>
        </w:rPr>
        <w:t xml:space="preserve"> </w:t>
      </w:r>
      <w:bookmarkStart w:id="3" w:name="_Toc5529850"/>
      <w:r w:rsidRPr="003E6463">
        <w:rPr>
          <w:lang w:val="fr-CH"/>
        </w:rPr>
        <w:t>Placer les bateaux</w:t>
      </w:r>
      <w:bookmarkEnd w:id="3"/>
      <w:r w:rsidRPr="003E6463">
        <w:rPr>
          <w:lang w:val="fr-CH"/>
        </w:rPr>
        <w:t xml:space="preserve"> </w:t>
      </w:r>
    </w:p>
    <w:p w:rsidR="00E36133" w:rsidRPr="006320B3" w:rsidRDefault="00E36133" w:rsidP="00E36133">
      <w:pPr>
        <w:pStyle w:val="Titre2"/>
        <w:keepLines/>
        <w:numPr>
          <w:ilvl w:val="0"/>
          <w:numId w:val="0"/>
        </w:numPr>
        <w:spacing w:before="40" w:after="0" w:line="259" w:lineRule="auto"/>
        <w:rPr>
          <w:lang w:val="fr-CH"/>
        </w:rPr>
      </w:pPr>
      <w:bookmarkStart w:id="4" w:name="_Toc5529851"/>
      <w:r>
        <w:rPr>
          <w:lang w:val="fr-CH"/>
        </w:rPr>
        <w:t>L’ordinateur choisi des pos</w:t>
      </w:r>
      <w:bookmarkStart w:id="5" w:name="_GoBack"/>
      <w:bookmarkEnd w:id="5"/>
      <w:r>
        <w:rPr>
          <w:lang w:val="fr-CH"/>
        </w:rPr>
        <w:t>itions fixes</w:t>
      </w:r>
      <w:bookmarkEnd w:id="4"/>
    </w:p>
    <w:p w:rsidR="00E36133" w:rsidRPr="003E6463" w:rsidRDefault="00E36133" w:rsidP="00E36133">
      <w:pPr>
        <w:rPr>
          <w:lang w:val="fr-CH"/>
        </w:rPr>
      </w:pPr>
      <w:r w:rsidRPr="003E6463">
        <w:rPr>
          <w:lang w:val="fr-CH"/>
        </w:rPr>
        <w:t>L’ordinateur place les bateaux avant de commencer à jouer.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E36133" w:rsidTr="007535C9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E36133" w:rsidRPr="000965DA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E36133" w:rsidRPr="000965DA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E36133" w:rsidTr="007535C9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E36133" w:rsidRPr="00B43695" w:rsidTr="007535C9">
        <w:tc>
          <w:tcPr>
            <w:tcW w:w="2263" w:type="dxa"/>
            <w:shd w:val="clear" w:color="auto" w:fill="00B0F0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Que l’ordinateur place les bateaux</w:t>
            </w:r>
          </w:p>
        </w:tc>
      </w:tr>
      <w:tr w:rsidR="00E36133" w:rsidTr="007535C9">
        <w:tc>
          <w:tcPr>
            <w:tcW w:w="2263" w:type="dxa"/>
            <w:shd w:val="clear" w:color="auto" w:fill="00B0F0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Commencez à jouer</w:t>
            </w:r>
          </w:p>
        </w:tc>
      </w:tr>
      <w:tr w:rsidR="00E36133" w:rsidTr="007535C9">
        <w:tc>
          <w:tcPr>
            <w:tcW w:w="2263" w:type="dxa"/>
            <w:shd w:val="clear" w:color="auto" w:fill="00B0F0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E36133" w:rsidRPr="003E6463" w:rsidRDefault="00E36133" w:rsidP="00E36133">
      <w:pPr>
        <w:rPr>
          <w:lang w:val="fr-CH"/>
        </w:rPr>
      </w:pPr>
    </w:p>
    <w:p w:rsidR="00E36133" w:rsidRPr="003E6463" w:rsidRDefault="00E36133" w:rsidP="00E36133">
      <w:pPr>
        <w:ind w:left="360"/>
        <w:rPr>
          <w:lang w:val="fr-CH"/>
        </w:rPr>
      </w:pPr>
    </w:p>
    <w:p w:rsidR="00E36133" w:rsidRPr="003E6463" w:rsidRDefault="00E36133" w:rsidP="00E36133">
      <w:pPr>
        <w:ind w:left="360"/>
        <w:rPr>
          <w:lang w:val="fr-CH"/>
        </w:rPr>
      </w:pPr>
    </w:p>
    <w:p w:rsidR="00E36133" w:rsidRPr="003E6463" w:rsidRDefault="00E36133" w:rsidP="00E36133">
      <w:pPr>
        <w:ind w:left="360"/>
        <w:rPr>
          <w:lang w:val="fr-CH"/>
        </w:rPr>
      </w:pPr>
    </w:p>
    <w:p w:rsidR="00E36133" w:rsidRPr="003E6463" w:rsidRDefault="00E36133" w:rsidP="00E36133">
      <w:pPr>
        <w:ind w:left="360"/>
        <w:rPr>
          <w:lang w:val="fr-CH"/>
        </w:rPr>
      </w:pPr>
    </w:p>
    <w:p w:rsidR="00E36133" w:rsidRDefault="00E36133" w:rsidP="00E36133">
      <w:pPr>
        <w:rPr>
          <w:lang w:val="fr-CH"/>
        </w:rPr>
      </w:pPr>
    </w:p>
    <w:p w:rsidR="00E36133" w:rsidRDefault="00E36133" w:rsidP="00E36133">
      <w:pPr>
        <w:rPr>
          <w:lang w:val="fr-CH"/>
        </w:rPr>
      </w:pPr>
    </w:p>
    <w:p w:rsidR="00E36133" w:rsidRPr="003E6463" w:rsidRDefault="00E36133" w:rsidP="00E36133">
      <w:pPr>
        <w:rPr>
          <w:lang w:val="fr-CH"/>
        </w:rPr>
      </w:pPr>
    </w:p>
    <w:tbl>
      <w:tblPr>
        <w:tblStyle w:val="Grilledutableau"/>
        <w:tblW w:w="9276" w:type="dxa"/>
        <w:tblLook w:val="04A0" w:firstRow="1" w:lastRow="0" w:firstColumn="1" w:lastColumn="0" w:noHBand="0" w:noVBand="1"/>
      </w:tblPr>
      <w:tblGrid>
        <w:gridCol w:w="3092"/>
        <w:gridCol w:w="3092"/>
        <w:gridCol w:w="3092"/>
      </w:tblGrid>
      <w:tr w:rsidR="00E36133" w:rsidTr="007535C9">
        <w:trPr>
          <w:trHeight w:val="214"/>
        </w:trPr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E36133" w:rsidRPr="006320B3" w:rsidRDefault="00E36133" w:rsidP="007535C9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E36133" w:rsidRPr="006320B3" w:rsidRDefault="00E36133" w:rsidP="007535C9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092" w:type="dxa"/>
            <w:tcBorders>
              <w:bottom w:val="single" w:sz="18" w:space="0" w:color="auto"/>
            </w:tcBorders>
            <w:shd w:val="clear" w:color="auto" w:fill="00B0F0"/>
          </w:tcPr>
          <w:p w:rsidR="00E36133" w:rsidRPr="006320B3" w:rsidRDefault="00E36133" w:rsidP="007535C9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E36133" w:rsidRPr="00B43695" w:rsidTr="007535C9">
        <w:trPr>
          <w:trHeight w:val="456"/>
        </w:trPr>
        <w:tc>
          <w:tcPr>
            <w:tcW w:w="3092" w:type="dxa"/>
            <w:tcBorders>
              <w:top w:val="single" w:sz="18" w:space="0" w:color="auto"/>
            </w:tcBorders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Appuyer sur 1(jouer)</w:t>
            </w:r>
          </w:p>
        </w:tc>
        <w:tc>
          <w:tcPr>
            <w:tcW w:w="3092" w:type="dxa"/>
            <w:tcBorders>
              <w:top w:val="single" w:sz="18" w:space="0" w:color="auto"/>
            </w:tcBorders>
          </w:tcPr>
          <w:p w:rsidR="00E36133" w:rsidRDefault="00E36133" w:rsidP="007535C9">
            <w:pPr>
              <w:rPr>
                <w:lang w:val="fr-CH"/>
              </w:rPr>
            </w:pPr>
          </w:p>
        </w:tc>
        <w:tc>
          <w:tcPr>
            <w:tcW w:w="3092" w:type="dxa"/>
            <w:tcBorders>
              <w:top w:val="single" w:sz="18" w:space="0" w:color="auto"/>
            </w:tcBorders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L’ordinateur affiche la grille fixe</w:t>
            </w:r>
          </w:p>
        </w:tc>
      </w:tr>
      <w:tr w:rsidR="00E36133" w:rsidRPr="00F60101" w:rsidTr="007535C9">
        <w:trPr>
          <w:trHeight w:val="214"/>
        </w:trPr>
        <w:tc>
          <w:tcPr>
            <w:tcW w:w="3092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Appuyer sur enter</w:t>
            </w:r>
          </w:p>
        </w:tc>
        <w:tc>
          <w:tcPr>
            <w:tcW w:w="3092" w:type="dxa"/>
          </w:tcPr>
          <w:p w:rsidR="00E36133" w:rsidRDefault="00E36133" w:rsidP="007535C9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L’ordinateur place les bateaux</w:t>
            </w:r>
          </w:p>
        </w:tc>
      </w:tr>
      <w:tr w:rsidR="00E36133" w:rsidRPr="00B43695" w:rsidTr="007535C9">
        <w:trPr>
          <w:trHeight w:val="214"/>
        </w:trPr>
        <w:tc>
          <w:tcPr>
            <w:tcW w:w="3092" w:type="dxa"/>
          </w:tcPr>
          <w:p w:rsidR="00E36133" w:rsidRDefault="00E36133" w:rsidP="007535C9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E36133" w:rsidRDefault="00E36133" w:rsidP="007535C9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L’ordinateur cache les bateaux</w:t>
            </w:r>
          </w:p>
        </w:tc>
      </w:tr>
      <w:tr w:rsidR="00E36133" w:rsidRPr="00F60101" w:rsidTr="007535C9">
        <w:trPr>
          <w:trHeight w:val="214"/>
        </w:trPr>
        <w:tc>
          <w:tcPr>
            <w:tcW w:w="3092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Commencer à jouer</w:t>
            </w:r>
          </w:p>
        </w:tc>
        <w:tc>
          <w:tcPr>
            <w:tcW w:w="3092" w:type="dxa"/>
          </w:tcPr>
          <w:p w:rsidR="00E36133" w:rsidRDefault="00E36133" w:rsidP="007535C9">
            <w:pPr>
              <w:rPr>
                <w:lang w:val="fr-CH"/>
              </w:rPr>
            </w:pPr>
          </w:p>
        </w:tc>
        <w:tc>
          <w:tcPr>
            <w:tcW w:w="3092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Ou voulez-vous tirer</w:t>
            </w:r>
          </w:p>
        </w:tc>
      </w:tr>
    </w:tbl>
    <w:p w:rsidR="00E36133" w:rsidRDefault="00E36133" w:rsidP="00E36133">
      <w:pPr>
        <w:rPr>
          <w:lang w:val="fr-CH"/>
        </w:rPr>
      </w:pPr>
    </w:p>
    <w:p w:rsidR="00E36133" w:rsidRPr="001609AD" w:rsidRDefault="00E36133" w:rsidP="00E36133">
      <w:pPr>
        <w:rPr>
          <w:lang w:val="fr-CH"/>
        </w:rPr>
      </w:pPr>
      <w:r>
        <w:rPr>
          <w:lang w:val="fr-CH"/>
        </w:rPr>
        <w:br w:type="page"/>
      </w:r>
    </w:p>
    <w:p w:rsidR="00E36133" w:rsidRPr="0083197C" w:rsidRDefault="00E36133" w:rsidP="00E36133">
      <w:pPr>
        <w:pStyle w:val="Titre3"/>
        <w:shd w:val="clear" w:color="auto" w:fill="F4B083" w:themeFill="accent2" w:themeFillTint="99"/>
        <w:rPr>
          <w:lang w:val="fr-CH"/>
        </w:rPr>
      </w:pPr>
      <w:bookmarkStart w:id="6" w:name="_Toc5529852"/>
      <w:r>
        <w:rPr>
          <w:lang w:val="fr-CH"/>
        </w:rPr>
        <w:lastRenderedPageBreak/>
        <w:t>Jouer contre l’ordinateur</w:t>
      </w:r>
      <w:bookmarkEnd w:id="6"/>
    </w:p>
    <w:p w:rsidR="00E36133" w:rsidRDefault="00E36133" w:rsidP="00E36133">
      <w:pPr>
        <w:pStyle w:val="Titre2"/>
        <w:keepLines/>
        <w:numPr>
          <w:ilvl w:val="0"/>
          <w:numId w:val="0"/>
        </w:numPr>
        <w:spacing w:before="40" w:after="0" w:line="259" w:lineRule="auto"/>
        <w:rPr>
          <w:lang w:val="fr-CH"/>
        </w:rPr>
      </w:pPr>
      <w:bookmarkStart w:id="7" w:name="_Toc5529853"/>
      <w:r>
        <w:rPr>
          <w:lang w:val="fr-CH"/>
        </w:rPr>
        <w:t>Jouer avec la grille fixe</w:t>
      </w:r>
      <w:bookmarkEnd w:id="7"/>
      <w:r>
        <w:rPr>
          <w:lang w:val="fr-CH"/>
        </w:rPr>
        <w:t xml:space="preserve"> </w:t>
      </w:r>
    </w:p>
    <w:p w:rsidR="00E36133" w:rsidRPr="0083197C" w:rsidRDefault="00E36133" w:rsidP="00E36133">
      <w:pPr>
        <w:rPr>
          <w:lang w:val="fr-CH"/>
        </w:rPr>
      </w:pPr>
      <w:r>
        <w:rPr>
          <w:lang w:val="fr-CH"/>
        </w:rPr>
        <w:t xml:space="preserve">L’ordinateur </w:t>
      </w:r>
      <w:r w:rsidRPr="0083197C">
        <w:rPr>
          <w:lang w:val="fr-CH"/>
        </w:rPr>
        <w:t xml:space="preserve">répondra par « toucher », « à l’eau » </w:t>
      </w:r>
      <w:r>
        <w:rPr>
          <w:lang w:val="fr-CH"/>
        </w:rPr>
        <w:t xml:space="preserve">ou </w:t>
      </w:r>
      <w:r w:rsidRPr="0083197C">
        <w:rPr>
          <w:lang w:val="fr-CH"/>
        </w:rPr>
        <w:t>« touché coulé »</w:t>
      </w:r>
      <w:r>
        <w:rPr>
          <w:lang w:val="fr-CH"/>
        </w:rPr>
        <w:t xml:space="preserve"> en fonction de vos tirs.</w:t>
      </w:r>
    </w:p>
    <w:tbl>
      <w:tblPr>
        <w:tblStyle w:val="Grilledutableau"/>
        <w:tblpPr w:leftFromText="141" w:rightFromText="141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2263"/>
        <w:gridCol w:w="3778"/>
      </w:tblGrid>
      <w:tr w:rsidR="00E36133" w:rsidTr="007535C9">
        <w:trPr>
          <w:trHeight w:val="321"/>
        </w:trPr>
        <w:tc>
          <w:tcPr>
            <w:tcW w:w="2263" w:type="dxa"/>
            <w:tcBorders>
              <w:bottom w:val="single" w:sz="4" w:space="0" w:color="auto"/>
            </w:tcBorders>
            <w:shd w:val="clear" w:color="auto" w:fill="00B0F0"/>
          </w:tcPr>
          <w:p w:rsidR="00E36133" w:rsidRPr="000965DA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Identifiant</w:t>
            </w:r>
          </w:p>
        </w:tc>
        <w:tc>
          <w:tcPr>
            <w:tcW w:w="377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E36133" w:rsidRPr="000965DA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ICT 431-Bataille navale</w:t>
            </w:r>
          </w:p>
        </w:tc>
      </w:tr>
      <w:tr w:rsidR="00E36133" w:rsidTr="007535C9">
        <w:tc>
          <w:tcPr>
            <w:tcW w:w="2263" w:type="dxa"/>
            <w:tcBorders>
              <w:top w:val="single" w:sz="4" w:space="0" w:color="auto"/>
            </w:tcBorders>
            <w:shd w:val="clear" w:color="auto" w:fill="00B0F0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377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E36133" w:rsidRPr="005372A2" w:rsidTr="007535C9">
        <w:tc>
          <w:tcPr>
            <w:tcW w:w="2263" w:type="dxa"/>
            <w:shd w:val="clear" w:color="auto" w:fill="00B0F0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Jouer</w:t>
            </w:r>
          </w:p>
        </w:tc>
      </w:tr>
      <w:tr w:rsidR="00E36133" w:rsidTr="007535C9">
        <w:tc>
          <w:tcPr>
            <w:tcW w:w="2263" w:type="dxa"/>
            <w:shd w:val="clear" w:color="auto" w:fill="00B0F0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M’entrainer</w:t>
            </w:r>
          </w:p>
        </w:tc>
      </w:tr>
      <w:tr w:rsidR="00E36133" w:rsidTr="007535C9">
        <w:tc>
          <w:tcPr>
            <w:tcW w:w="2263" w:type="dxa"/>
            <w:shd w:val="clear" w:color="auto" w:fill="00B0F0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3778" w:type="dxa"/>
            <w:shd w:val="clear" w:color="auto" w:fill="DEEAF6" w:themeFill="accent1" w:themeFillTint="33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W</w:t>
            </w:r>
          </w:p>
        </w:tc>
      </w:tr>
    </w:tbl>
    <w:p w:rsidR="00E36133" w:rsidRDefault="00E36133" w:rsidP="00E36133">
      <w:pPr>
        <w:pStyle w:val="Paragraphedeliste"/>
        <w:rPr>
          <w:lang w:val="fr-CH"/>
        </w:rPr>
      </w:pPr>
    </w:p>
    <w:p w:rsidR="00E36133" w:rsidRDefault="00E36133" w:rsidP="00E36133">
      <w:pPr>
        <w:pStyle w:val="Paragraphedeliste"/>
        <w:rPr>
          <w:lang w:val="fr-CH"/>
        </w:rPr>
      </w:pPr>
    </w:p>
    <w:p w:rsidR="00E36133" w:rsidRDefault="00E36133" w:rsidP="00E36133">
      <w:pPr>
        <w:pStyle w:val="Paragraphedeliste"/>
        <w:rPr>
          <w:lang w:val="fr-CH"/>
        </w:rPr>
      </w:pPr>
    </w:p>
    <w:p w:rsidR="00E36133" w:rsidRDefault="00E36133" w:rsidP="00E36133">
      <w:pPr>
        <w:pStyle w:val="Paragraphedeliste"/>
        <w:rPr>
          <w:lang w:val="fr-CH"/>
        </w:rPr>
      </w:pPr>
    </w:p>
    <w:p w:rsidR="00E36133" w:rsidRDefault="00E36133" w:rsidP="00E36133">
      <w:pPr>
        <w:rPr>
          <w:lang w:val="fr-CH"/>
        </w:rPr>
      </w:pPr>
    </w:p>
    <w:p w:rsidR="00E36133" w:rsidRPr="001609AD" w:rsidRDefault="00E36133" w:rsidP="00E36133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36133" w:rsidTr="007535C9"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E36133" w:rsidRPr="006320B3" w:rsidRDefault="00E36133" w:rsidP="007535C9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Action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E36133" w:rsidRPr="006320B3" w:rsidRDefault="00E36133" w:rsidP="007535C9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Condition</w:t>
            </w:r>
          </w:p>
        </w:tc>
        <w:tc>
          <w:tcPr>
            <w:tcW w:w="3020" w:type="dxa"/>
            <w:tcBorders>
              <w:bottom w:val="single" w:sz="18" w:space="0" w:color="auto"/>
            </w:tcBorders>
            <w:shd w:val="clear" w:color="auto" w:fill="00B0F0"/>
          </w:tcPr>
          <w:p w:rsidR="00E36133" w:rsidRPr="006320B3" w:rsidRDefault="00E36133" w:rsidP="007535C9">
            <w:pPr>
              <w:rPr>
                <w:b/>
                <w:lang w:val="fr-CH"/>
              </w:rPr>
            </w:pPr>
            <w:r w:rsidRPr="006320B3">
              <w:rPr>
                <w:b/>
                <w:lang w:val="fr-CH"/>
              </w:rPr>
              <w:t>Réaction</w:t>
            </w:r>
          </w:p>
        </w:tc>
      </w:tr>
      <w:tr w:rsidR="00E36133" w:rsidRPr="00D846E8" w:rsidTr="007535C9">
        <w:tc>
          <w:tcPr>
            <w:tcW w:w="3020" w:type="dxa"/>
            <w:tcBorders>
              <w:top w:val="single" w:sz="18" w:space="0" w:color="auto"/>
            </w:tcBorders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Je joue A5</w:t>
            </w: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E36133" w:rsidRDefault="00E36133" w:rsidP="007535C9">
            <w:pPr>
              <w:rPr>
                <w:lang w:val="fr-CH"/>
              </w:rPr>
            </w:pPr>
          </w:p>
        </w:tc>
        <w:tc>
          <w:tcPr>
            <w:tcW w:w="3020" w:type="dxa"/>
            <w:tcBorders>
              <w:top w:val="single" w:sz="18" w:space="0" w:color="auto"/>
            </w:tcBorders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A l’eau</w:t>
            </w:r>
          </w:p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E36133" w:rsidRPr="00D846E8" w:rsidTr="007535C9"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Je joue B2</w:t>
            </w:r>
          </w:p>
        </w:tc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E36133" w:rsidRPr="00D846E8" w:rsidTr="007535C9"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Je joue B1</w:t>
            </w:r>
          </w:p>
        </w:tc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Touché coulé</w:t>
            </w:r>
          </w:p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E36133" w:rsidRPr="00D846E8" w:rsidTr="007535C9"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Je joue D3</w:t>
            </w:r>
          </w:p>
        </w:tc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E36133" w:rsidRPr="00D846E8" w:rsidTr="007535C9"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Je joue D2</w:t>
            </w:r>
          </w:p>
        </w:tc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À l’eau</w:t>
            </w:r>
          </w:p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E36133" w:rsidRPr="00D846E8" w:rsidTr="007535C9"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Je joue C3</w:t>
            </w:r>
          </w:p>
        </w:tc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E36133" w:rsidRPr="00D846E8" w:rsidTr="007535C9"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Je joue B3</w:t>
            </w:r>
          </w:p>
        </w:tc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À l’eau</w:t>
            </w:r>
          </w:p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E36133" w:rsidRPr="00D846E8" w:rsidTr="007535C9"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Je joue E3</w:t>
            </w:r>
          </w:p>
        </w:tc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E36133" w:rsidRPr="00D846E8" w:rsidTr="007535C9"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Je joue F3</w:t>
            </w:r>
          </w:p>
        </w:tc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Touché coulé</w:t>
            </w:r>
          </w:p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E36133" w:rsidRPr="001F768E" w:rsidTr="007535C9"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Je joue D5</w:t>
            </w:r>
          </w:p>
        </w:tc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Bateau</w:t>
            </w:r>
          </w:p>
        </w:tc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Touché</w:t>
            </w:r>
          </w:p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Que voulez-vous jouez ?</w:t>
            </w:r>
          </w:p>
        </w:tc>
      </w:tr>
      <w:tr w:rsidR="00E36133" w:rsidRPr="00B43695" w:rsidTr="007535C9"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  <w:r>
              <w:rPr>
                <w:lang w:val="fr-CH"/>
              </w:rPr>
              <w:t>Vous avez gagné (maquette gagnée)</w:t>
            </w:r>
          </w:p>
        </w:tc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</w:p>
        </w:tc>
        <w:tc>
          <w:tcPr>
            <w:tcW w:w="3020" w:type="dxa"/>
          </w:tcPr>
          <w:p w:rsidR="00E36133" w:rsidRDefault="00E36133" w:rsidP="007535C9">
            <w:pPr>
              <w:rPr>
                <w:lang w:val="fr-CH"/>
              </w:rPr>
            </w:pPr>
          </w:p>
        </w:tc>
      </w:tr>
    </w:tbl>
    <w:p w:rsidR="00452586" w:rsidRDefault="00E36133"/>
    <w:sectPr w:rsidR="00452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33"/>
    <w:rsid w:val="008A6863"/>
    <w:rsid w:val="00A03676"/>
    <w:rsid w:val="00E3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6DB2"/>
  <w15:chartTrackingRefBased/>
  <w15:docId w15:val="{95B8CD3D-4855-4584-A6E6-652E7D79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133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E36133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E36133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E36133"/>
    <w:pPr>
      <w:keepNext/>
      <w:numPr>
        <w:ilvl w:val="2"/>
        <w:numId w:val="1"/>
      </w:numPr>
      <w:outlineLvl w:val="2"/>
    </w:pPr>
    <w:rPr>
      <w:b/>
    </w:rPr>
  </w:style>
  <w:style w:type="paragraph" w:styleId="Titre5">
    <w:name w:val="heading 5"/>
    <w:basedOn w:val="Normal"/>
    <w:next w:val="Normal"/>
    <w:link w:val="Titre5Car"/>
    <w:qFormat/>
    <w:rsid w:val="00E36133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E36133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E36133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E36133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E36133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36133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E36133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E36133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rsid w:val="00E36133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E36133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E36133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E36133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E36133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table" w:styleId="Grilledutableau">
    <w:name w:val="Table Grid"/>
    <w:basedOn w:val="TableauNormal"/>
    <w:uiPriority w:val="39"/>
    <w:rsid w:val="00E361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361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267</Words>
  <Characters>1470</Characters>
  <Application>Microsoft Office Word</Application>
  <DocSecurity>0</DocSecurity>
  <Lines>12</Lines>
  <Paragraphs>3</Paragraphs>
  <ScaleCrop>false</ScaleCrop>
  <Company>CPNV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 Gatien</dc:creator>
  <cp:keywords/>
  <dc:description/>
  <cp:lastModifiedBy>JAYME Gatien</cp:lastModifiedBy>
  <cp:revision>1</cp:revision>
  <dcterms:created xsi:type="dcterms:W3CDTF">2019-09-12T14:44:00Z</dcterms:created>
  <dcterms:modified xsi:type="dcterms:W3CDTF">2019-09-12T14:54:00Z</dcterms:modified>
</cp:coreProperties>
</file>