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-1601508</wp:posOffset>
            </wp:positionH>
            <wp:positionV relativeFrom="page">
              <wp:posOffset>-363974</wp:posOffset>
            </wp:positionV>
            <wp:extent cx="9767887" cy="4724400"/>
            <wp:effectExtent b="17033" l="8215" r="8215" t="17033"/>
            <wp:wrapNone/>
            <wp:docPr id="1" name="image4.png"/>
            <a:graphic>
              <a:graphicData uri="http://schemas.openxmlformats.org/drawingml/2006/picture">
                <pic:pic>
                  <pic:nvPicPr>
                    <pic:cNvPr id="0" name="image4.png"/>
                    <pic:cNvPicPr preferRelativeResize="0"/>
                  </pic:nvPicPr>
                  <pic:blipFill>
                    <a:blip r:embed="rId6"/>
                    <a:srcRect b="0" l="0" r="0" t="42922"/>
                    <a:stretch>
                      <a:fillRect/>
                    </a:stretch>
                  </pic:blipFill>
                  <pic:spPr>
                    <a:xfrm rot="10788000">
                      <a:off x="0" y="0"/>
                      <a:ext cx="9767887" cy="47244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2628900</wp:posOffset>
            </wp:positionV>
            <wp:extent cx="5734050" cy="1930202"/>
            <wp:effectExtent b="0" l="0" r="0" t="0"/>
            <wp:wrapNone/>
            <wp:docPr id="6" name="image1.png"/>
            <a:graphic>
              <a:graphicData uri="http://schemas.openxmlformats.org/drawingml/2006/picture">
                <pic:pic>
                  <pic:nvPicPr>
                    <pic:cNvPr id="0" name="image1.png"/>
                    <pic:cNvPicPr preferRelativeResize="0"/>
                  </pic:nvPicPr>
                  <pic:blipFill>
                    <a:blip r:embed="rId7"/>
                    <a:srcRect b="17287" l="0" r="0" t="0"/>
                    <a:stretch>
                      <a:fillRect/>
                    </a:stretch>
                  </pic:blipFill>
                  <pic:spPr>
                    <a:xfrm>
                      <a:off x="0" y="0"/>
                      <a:ext cx="5734050" cy="1930202"/>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Archivo SemiBold" w:cs="Archivo SemiBold" w:eastAsia="Archivo SemiBold" w:hAnsi="Archivo SemiBold"/>
          <w:color w:val="073763"/>
          <w:sz w:val="28"/>
          <w:szCs w:val="28"/>
        </w:rPr>
      </w:pPr>
      <w:r w:rsidDel="00000000" w:rsidR="00000000" w:rsidRPr="00000000">
        <w:rPr>
          <w:rFonts w:ascii="Archivo SemiBold" w:cs="Archivo SemiBold" w:eastAsia="Archivo SemiBold" w:hAnsi="Archivo SemiBold"/>
          <w:color w:val="073763"/>
          <w:sz w:val="28"/>
          <w:szCs w:val="28"/>
          <w:rtl w:val="0"/>
        </w:rPr>
        <w:t xml:space="preserve">Diseño de Red para Centro de Salud Especializado “San Olegario” </w:t>
      </w:r>
    </w:p>
    <w:p w:rsidR="00000000" w:rsidDel="00000000" w:rsidP="00000000" w:rsidRDefault="00000000" w:rsidRPr="00000000" w14:paraId="00000011">
      <w:pPr>
        <w:jc w:val="center"/>
        <w:rPr>
          <w:rFonts w:ascii="Archivo Medium" w:cs="Archivo Medium" w:eastAsia="Archivo Medium" w:hAnsi="Archivo Medium"/>
          <w:color w:val="434343"/>
        </w:rPr>
      </w:pPr>
      <w:r w:rsidDel="00000000" w:rsidR="00000000" w:rsidRPr="00000000">
        <w:rPr>
          <w:rFonts w:ascii="Archivo Medium" w:cs="Archivo Medium" w:eastAsia="Archivo Medium" w:hAnsi="Archivo Medium"/>
          <w:color w:val="434343"/>
          <w:rtl w:val="0"/>
        </w:rPr>
        <w:t xml:space="preserve">Oleg Fernández-Llebrez Rodríguez</w:t>
      </w:r>
    </w:p>
    <w:p w:rsidR="00000000" w:rsidDel="00000000" w:rsidP="00000000" w:rsidRDefault="00000000" w:rsidRPr="00000000" w14:paraId="00000012">
      <w:pPr>
        <w:jc w:val="center"/>
        <w:rPr>
          <w:rFonts w:ascii="Archivo Medium" w:cs="Archivo Medium" w:eastAsia="Archivo Medium" w:hAnsi="Archivo Medium"/>
          <w:color w:val="434343"/>
        </w:rPr>
      </w:pPr>
      <w:r w:rsidDel="00000000" w:rsidR="00000000" w:rsidRPr="00000000">
        <w:rPr>
          <w:rFonts w:ascii="Archivo Medium" w:cs="Archivo Medium" w:eastAsia="Archivo Medium" w:hAnsi="Archivo Medium"/>
          <w:color w:val="434343"/>
          <w:rtl w:val="0"/>
        </w:rPr>
        <w:t xml:space="preserve">Laura Ramos Granados </w:t>
      </w:r>
    </w:p>
    <w:p w:rsidR="00000000" w:rsidDel="00000000" w:rsidP="00000000" w:rsidRDefault="00000000" w:rsidRPr="00000000" w14:paraId="00000013">
      <w:pPr>
        <w:jc w:val="center"/>
        <w:rPr>
          <w:color w:val="434343"/>
          <w:sz w:val="24"/>
          <w:szCs w:val="24"/>
        </w:rPr>
      </w:pPr>
      <w:r w:rsidDel="00000000" w:rsidR="00000000" w:rsidRPr="00000000">
        <w:rPr>
          <w:color w:val="434343"/>
          <w:sz w:val="24"/>
          <w:szCs w:val="24"/>
          <w:rtl w:val="0"/>
        </w:rPr>
        <w:t xml:space="preserve">Granada, mayo de 2025</w:t>
      </w:r>
    </w:p>
    <w:p w:rsidR="00000000" w:rsidDel="00000000" w:rsidP="00000000" w:rsidRDefault="00000000" w:rsidRPr="00000000" w14:paraId="00000014">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295077</wp:posOffset>
            </wp:positionV>
            <wp:extent cx="9429750" cy="4003873"/>
            <wp:effectExtent b="0" l="0" r="0" t="0"/>
            <wp:wrapNone/>
            <wp:docPr id="5" name="image4.png"/>
            <a:graphic>
              <a:graphicData uri="http://schemas.openxmlformats.org/drawingml/2006/picture">
                <pic:pic>
                  <pic:nvPicPr>
                    <pic:cNvPr id="0" name="image4.png"/>
                    <pic:cNvPicPr preferRelativeResize="0"/>
                  </pic:nvPicPr>
                  <pic:blipFill>
                    <a:blip r:embed="rId6"/>
                    <a:srcRect b="0" l="0" r="0" t="51627"/>
                    <a:stretch>
                      <a:fillRect/>
                    </a:stretch>
                  </pic:blipFill>
                  <pic:spPr>
                    <a:xfrm>
                      <a:off x="0" y="0"/>
                      <a:ext cx="9429750" cy="4003873"/>
                    </a:xfrm>
                    <a:prstGeom prst="rect"/>
                    <a:ln/>
                  </pic:spPr>
                </pic:pic>
              </a:graphicData>
            </a:graphic>
          </wp:anchor>
        </w:drawing>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ind w:left="720" w:firstLine="0"/>
        <w:jc w:val="right"/>
        <w:rPr/>
      </w:pPr>
      <w:bookmarkStart w:colFirst="0" w:colLast="0" w:name="_3ztcggz26mpx"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216457</wp:posOffset>
            </wp:positionH>
            <wp:positionV relativeFrom="page">
              <wp:posOffset>38100</wp:posOffset>
            </wp:positionV>
            <wp:extent cx="9429750" cy="981075"/>
            <wp:effectExtent b="0" l="0" r="0" t="0"/>
            <wp:wrapNone/>
            <wp:docPr id="7" name="image4.png"/>
            <a:graphic>
              <a:graphicData uri="http://schemas.openxmlformats.org/drawingml/2006/picture">
                <pic:pic>
                  <pic:nvPicPr>
                    <pic:cNvPr id="0" name="image4.png"/>
                    <pic:cNvPicPr preferRelativeResize="0"/>
                  </pic:nvPicPr>
                  <pic:blipFill>
                    <a:blip r:embed="rId6"/>
                    <a:srcRect b="34961" l="-26580" r="0" t="54332"/>
                    <a:stretch>
                      <a:fillRect/>
                    </a:stretch>
                  </pic:blipFill>
                  <pic:spPr>
                    <a:xfrm rot="10800000">
                      <a:off x="0" y="0"/>
                      <a:ext cx="9429750" cy="981075"/>
                    </a:xfrm>
                    <a:prstGeom prst="rect"/>
                    <a:ln/>
                  </pic:spPr>
                </pic:pic>
              </a:graphicData>
            </a:graphic>
          </wp:anchor>
        </w:drawing>
      </w:r>
      <w:r w:rsidDel="00000000" w:rsidR="00000000" w:rsidRPr="00000000">
        <w:rPr>
          <w:rtl w:val="0"/>
        </w:rPr>
        <w:t xml:space="preserve">Marco Situacional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jc w:val="right"/>
        <w:rPr/>
      </w:pPr>
      <w:bookmarkStart w:colFirst="0" w:colLast="0" w:name="_drve8tbbqpre" w:id="1"/>
      <w:bookmarkEnd w:id="1"/>
      <w:r w:rsidDel="00000000" w:rsidR="00000000" w:rsidRPr="00000000">
        <w:rPr>
          <w:rtl w:val="0"/>
        </w:rPr>
        <w:t xml:space="preserve">Contexto Operativo del Centro</w:t>
      </w:r>
    </w:p>
    <w:p w:rsidR="00000000" w:rsidDel="00000000" w:rsidP="00000000" w:rsidRDefault="00000000" w:rsidRPr="00000000" w14:paraId="00000019">
      <w:pPr>
        <w:spacing w:after="240" w:before="240" w:lineRule="auto"/>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El Centro de Salud Municipal “San Olegario” busca mejorar su conectividad interna para dar soporte a sus servicios médicos y administrativos. Actualmente, el centro cuenta con un conjunto reducido de servicios digitales: historia clínica electrónica, un servidor web de acceso público con resultados de laboratorio, cámaras IP de seguridad, y conexión básica a Internet para consultas y gestión de turnos.</w:t>
      </w:r>
    </w:p>
    <w:p w:rsidR="00000000" w:rsidDel="00000000" w:rsidP="00000000" w:rsidRDefault="00000000" w:rsidRPr="00000000" w14:paraId="0000001A">
      <w:pPr>
        <w:spacing w:after="240" w:before="240" w:lineRule="auto"/>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La red actual es plana, carece de segmentación, presenta puntos únicos de fallo, y no cuenta con control de tráfico o dispositivos de seguridad dedicados. Esto limita la eficiencia del personal sanitario, expone servicios internos y dificulta la gestión de incidencias.</w:t>
      </w:r>
    </w:p>
    <w:p w:rsidR="00000000" w:rsidDel="00000000" w:rsidP="00000000" w:rsidRDefault="00000000" w:rsidRPr="00000000" w14:paraId="0000001B">
      <w:pPr>
        <w:pStyle w:val="Heading2"/>
        <w:rPr/>
      </w:pPr>
      <w:bookmarkStart w:colFirst="0" w:colLast="0" w:name="_2png52aciis9" w:id="2"/>
      <w:bookmarkEnd w:id="2"/>
      <w:r w:rsidDel="00000000" w:rsidR="00000000" w:rsidRPr="00000000">
        <w:rPr>
          <w:rtl w:val="0"/>
        </w:rPr>
        <w:t xml:space="preserve">Requerimientos de la Solución</w:t>
      </w:r>
    </w:p>
    <w:p w:rsidR="00000000" w:rsidDel="00000000" w:rsidP="00000000" w:rsidRDefault="00000000" w:rsidRPr="00000000" w14:paraId="0000001C">
      <w:pPr>
        <w:rPr>
          <w:rFonts w:ascii="Archivo Light" w:cs="Archivo Light" w:eastAsia="Archivo Light" w:hAnsi="Archivo Light"/>
          <w:color w:val="3d85c6"/>
        </w:rPr>
      </w:pPr>
      <w:r w:rsidDel="00000000" w:rsidR="00000000" w:rsidRPr="00000000">
        <w:rPr>
          <w:rFonts w:ascii="Archivo Light" w:cs="Archivo Light" w:eastAsia="Archivo Light" w:hAnsi="Archivo Light"/>
          <w:color w:val="3d85c6"/>
          <w:rtl w:val="0"/>
        </w:rPr>
        <w:t xml:space="preserve">Separación Lógica de Áreas Críticas</w:t>
      </w:r>
    </w:p>
    <w:p w:rsidR="00000000" w:rsidDel="00000000" w:rsidP="00000000" w:rsidRDefault="00000000" w:rsidRPr="00000000" w14:paraId="0000001D">
      <w:pPr>
        <w:rPr>
          <w:rFonts w:ascii="Archivo Light" w:cs="Archivo Light" w:eastAsia="Archivo Light" w:hAnsi="Archivo Light"/>
        </w:rPr>
      </w:pPr>
      <w:r w:rsidDel="00000000" w:rsidR="00000000" w:rsidRPr="00000000">
        <w:rPr>
          <w:rFonts w:ascii="Archivo Light" w:cs="Archivo Light" w:eastAsia="Archivo Light" w:hAnsi="Archivo Light"/>
          <w:color w:val="3d85c6"/>
          <w:rtl w:val="0"/>
        </w:rPr>
        <w:t xml:space="preserve"> </w:t>
      </w:r>
      <w:r w:rsidDel="00000000" w:rsidR="00000000" w:rsidRPr="00000000">
        <w:rPr>
          <w:rFonts w:ascii="Archivo Light" w:cs="Archivo Light" w:eastAsia="Archivo Light" w:hAnsi="Archivo Light"/>
          <w:rtl w:val="0"/>
        </w:rPr>
        <w:t xml:space="preserve">Se requiere segmentar la red en zonas funcionales mínimas:</w:t>
      </w:r>
    </w:p>
    <w:p w:rsidR="00000000" w:rsidDel="00000000" w:rsidP="00000000" w:rsidRDefault="00000000" w:rsidRPr="00000000" w14:paraId="0000001E">
      <w:pPr>
        <w:numPr>
          <w:ilvl w:val="0"/>
          <w:numId w:val="2"/>
        </w:numPr>
        <w:spacing w:after="0" w:afterAutospacing="0"/>
        <w:ind w:left="1440" w:hanging="360"/>
        <w:rPr>
          <w:rFonts w:ascii="Archivo Light" w:cs="Archivo Light" w:eastAsia="Archivo Light" w:hAnsi="Archivo Light"/>
          <w:u w:val="none"/>
        </w:rPr>
      </w:pPr>
      <w:r w:rsidDel="00000000" w:rsidR="00000000" w:rsidRPr="00000000">
        <w:rPr>
          <w:rFonts w:ascii="Archivo Light" w:cs="Archivo Light" w:eastAsia="Archivo Light" w:hAnsi="Archivo Light"/>
          <w:rtl w:val="0"/>
        </w:rPr>
        <w:t xml:space="preserve">Área Administrativa (turnos, gestión): </w:t>
      </w:r>
    </w:p>
    <w:p w:rsidR="00000000" w:rsidDel="00000000" w:rsidP="00000000" w:rsidRDefault="00000000" w:rsidRPr="00000000" w14:paraId="0000001F">
      <w:pPr>
        <w:numPr>
          <w:ilvl w:val="0"/>
          <w:numId w:val="2"/>
        </w:numPr>
        <w:spacing w:after="0" w:afterAutospacing="0" w:before="0" w:beforeAutospacing="0"/>
        <w:ind w:left="1440" w:hanging="360"/>
        <w:rPr>
          <w:rFonts w:ascii="Archivo Light" w:cs="Archivo Light" w:eastAsia="Archivo Light" w:hAnsi="Archivo Light"/>
          <w:u w:val="none"/>
        </w:rPr>
      </w:pPr>
      <w:r w:rsidDel="00000000" w:rsidR="00000000" w:rsidRPr="00000000">
        <w:rPr>
          <w:rFonts w:ascii="Archivo Light" w:cs="Archivo Light" w:eastAsia="Archivo Light" w:hAnsi="Archivo Light"/>
          <w:rtl w:val="0"/>
        </w:rPr>
        <w:t xml:space="preserve">Red Médica (consultorios y servidores clínicos)</w:t>
      </w:r>
    </w:p>
    <w:p w:rsidR="00000000" w:rsidDel="00000000" w:rsidP="00000000" w:rsidRDefault="00000000" w:rsidRPr="00000000" w14:paraId="00000020">
      <w:pPr>
        <w:numPr>
          <w:ilvl w:val="0"/>
          <w:numId w:val="2"/>
        </w:numPr>
        <w:spacing w:after="0" w:afterAutospacing="0" w:before="0" w:beforeAutospacing="0"/>
        <w:ind w:left="1440" w:hanging="360"/>
        <w:rPr>
          <w:rFonts w:ascii="Archivo Light" w:cs="Archivo Light" w:eastAsia="Archivo Light" w:hAnsi="Archivo Light"/>
          <w:u w:val="none"/>
        </w:rPr>
      </w:pPr>
      <w:r w:rsidDel="00000000" w:rsidR="00000000" w:rsidRPr="00000000">
        <w:rPr>
          <w:rFonts w:ascii="Archivo Light" w:cs="Archivo Light" w:eastAsia="Archivo Light" w:hAnsi="Archivo Light"/>
          <w:rtl w:val="0"/>
        </w:rPr>
        <w:t xml:space="preserve">Red de Videovigilancia (cámaras IP)</w:t>
      </w:r>
    </w:p>
    <w:p w:rsidR="00000000" w:rsidDel="00000000" w:rsidP="00000000" w:rsidRDefault="00000000" w:rsidRPr="00000000" w14:paraId="00000021">
      <w:pPr>
        <w:numPr>
          <w:ilvl w:val="0"/>
          <w:numId w:val="2"/>
        </w:numPr>
        <w:spacing w:before="0" w:beforeAutospacing="0"/>
        <w:ind w:left="1440" w:hanging="360"/>
        <w:rPr>
          <w:rFonts w:ascii="Archivo Light" w:cs="Archivo Light" w:eastAsia="Archivo Light" w:hAnsi="Archivo Light"/>
          <w:u w:val="none"/>
        </w:rPr>
      </w:pPr>
      <w:r w:rsidDel="00000000" w:rsidR="00000000" w:rsidRPr="00000000">
        <w:rPr>
          <w:rFonts w:ascii="Archivo Light" w:cs="Archivo Light" w:eastAsia="Archivo Light" w:hAnsi="Archivo Light"/>
          <w:rtl w:val="0"/>
        </w:rPr>
        <w:t xml:space="preserve">Zona DMZ (acceso externo al servidor de resultados)</w:t>
      </w:r>
    </w:p>
    <w:p w:rsidR="00000000" w:rsidDel="00000000" w:rsidP="00000000" w:rsidRDefault="00000000" w:rsidRPr="00000000" w14:paraId="00000022">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23">
      <w:pPr>
        <w:rPr>
          <w:rFonts w:ascii="Archivo Light" w:cs="Archivo Light" w:eastAsia="Archivo Light" w:hAnsi="Archivo Light"/>
          <w:color w:val="3d85c6"/>
        </w:rPr>
      </w:pPr>
      <w:r w:rsidDel="00000000" w:rsidR="00000000" w:rsidRPr="00000000">
        <w:rPr>
          <w:rFonts w:ascii="Archivo Light" w:cs="Archivo Light" w:eastAsia="Archivo Light" w:hAnsi="Archivo Light"/>
          <w:color w:val="3d85c6"/>
          <w:rtl w:val="0"/>
        </w:rPr>
        <w:t xml:space="preserve">Conectividad Redundante en la DMZ</w:t>
      </w:r>
    </w:p>
    <w:p w:rsidR="00000000" w:rsidDel="00000000" w:rsidP="00000000" w:rsidRDefault="00000000" w:rsidRPr="00000000" w14:paraId="00000024">
      <w:pPr>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Los servicios externos expuestos (web, DNS) deben pasar por dos firewalls en serie (Fortinet y Palo Alto), como medida básica de control y monitoreo del tráfico entrante.</w:t>
      </w:r>
    </w:p>
    <w:p w:rsidR="00000000" w:rsidDel="00000000" w:rsidP="00000000" w:rsidRDefault="00000000" w:rsidRPr="00000000" w14:paraId="00000025">
      <w:pPr>
        <w:rPr>
          <w:rFonts w:ascii="Archivo Light" w:cs="Archivo Light" w:eastAsia="Archivo Light" w:hAnsi="Archivo Light"/>
          <w:color w:val="3d85c6"/>
        </w:rPr>
      </w:pPr>
      <w:r w:rsidDel="00000000" w:rsidR="00000000" w:rsidRPr="00000000">
        <w:rPr>
          <w:rFonts w:ascii="Archivo Light" w:cs="Archivo Light" w:eastAsia="Archivo Light" w:hAnsi="Archivo Light"/>
          <w:color w:val="3d85c6"/>
          <w:rtl w:val="0"/>
        </w:rPr>
        <w:t xml:space="preserve">Topología Leaf-Spine Simplificada</w:t>
      </w:r>
    </w:p>
    <w:p w:rsidR="00000000" w:rsidDel="00000000" w:rsidP="00000000" w:rsidRDefault="00000000" w:rsidRPr="00000000" w14:paraId="00000026">
      <w:pPr>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Uso de una arquitectura centralizada con dos nodos spine y cuatro leafs, suficiente para mantener independencia entre áreas sin complejidad innecesaria. </w:t>
      </w:r>
    </w:p>
    <w:p w:rsidR="00000000" w:rsidDel="00000000" w:rsidP="00000000" w:rsidRDefault="00000000" w:rsidRPr="00000000" w14:paraId="00000027">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28">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29">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2A">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2B">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2C">
      <w:pPr>
        <w:rPr>
          <w:rFonts w:ascii="Archivo Light" w:cs="Archivo Light" w:eastAsia="Archivo Light" w:hAnsi="Archivo Light"/>
          <w:color w:val="3d85c6"/>
        </w:rPr>
      </w:pPr>
      <w:r w:rsidDel="00000000" w:rsidR="00000000" w:rsidRPr="00000000">
        <w:rPr>
          <w:rFonts w:ascii="Archivo Light" w:cs="Archivo Light" w:eastAsia="Archivo Light" w:hAnsi="Archivo Light"/>
          <w:color w:val="3d85c6"/>
          <w:rtl w:val="0"/>
        </w:rPr>
        <w:t xml:space="preserve">Acceso Remoto Seguro para Administración y Soporte Técnico</w:t>
      </w:r>
    </w:p>
    <w:p w:rsidR="00000000" w:rsidDel="00000000" w:rsidP="00000000" w:rsidRDefault="00000000" w:rsidRPr="00000000" w14:paraId="0000002D">
      <w:pPr>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Incorporar reglas específicas para acceso remoto al entorno administrativo desde fuera del centro, utilizando NAT y políticas bien definidas.</w:t>
      </w:r>
    </w:p>
    <w:p w:rsidR="00000000" w:rsidDel="00000000" w:rsidP="00000000" w:rsidRDefault="00000000" w:rsidRPr="00000000" w14:paraId="0000002E">
      <w:pPr>
        <w:rPr>
          <w:rFonts w:ascii="Archivo Light" w:cs="Archivo Light" w:eastAsia="Archivo Light" w:hAnsi="Archivo Light"/>
          <w:color w:val="3d85c6"/>
        </w:rPr>
      </w:pPr>
      <w:r w:rsidDel="00000000" w:rsidR="00000000" w:rsidRPr="00000000">
        <w:rPr>
          <w:rFonts w:ascii="Archivo Light" w:cs="Archivo Light" w:eastAsia="Archivo Light" w:hAnsi="Archivo Light"/>
          <w:color w:val="3d85c6"/>
          <w:rtl w:val="0"/>
        </w:rPr>
        <w:t xml:space="preserve">Alojamiento Local de Servicios Críticos</w:t>
      </w:r>
    </w:p>
    <w:p w:rsidR="00000000" w:rsidDel="00000000" w:rsidP="00000000" w:rsidRDefault="00000000" w:rsidRPr="00000000" w14:paraId="0000002F">
      <w:pPr>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El DNS/DHCP, servidor de base de datos y aplicación clínica deben alojarse internamente, priorizando estabilidad y control, con posibilidad de replicación externa en el futuro.</w:t>
      </w:r>
    </w:p>
    <w:p w:rsidR="00000000" w:rsidDel="00000000" w:rsidP="00000000" w:rsidRDefault="00000000" w:rsidRPr="00000000" w14:paraId="00000030">
      <w:pPr>
        <w:rPr>
          <w:rFonts w:ascii="Archivo Light" w:cs="Archivo Light" w:eastAsia="Archivo Light" w:hAnsi="Archivo Light"/>
        </w:rPr>
      </w:pPr>
      <w:r w:rsidDel="00000000" w:rsidR="00000000" w:rsidRPr="00000000">
        <w:rPr>
          <w:rtl w:val="0"/>
        </w:rPr>
      </w:r>
    </w:p>
    <w:p w:rsidR="00000000" w:rsidDel="00000000" w:rsidP="00000000" w:rsidRDefault="00000000" w:rsidRPr="00000000" w14:paraId="00000031">
      <w:pPr>
        <w:pStyle w:val="Heading2"/>
        <w:rPr/>
      </w:pPr>
      <w:bookmarkStart w:colFirst="0" w:colLast="0" w:name="_56msm7rwb4fe" w:id="3"/>
      <w:bookmarkEnd w:id="3"/>
      <w:r w:rsidDel="00000000" w:rsidR="00000000" w:rsidRPr="00000000">
        <w:rPr>
          <w:rtl w:val="0"/>
        </w:rPr>
        <w:t xml:space="preserve">Objetivos del Proyecto</w:t>
      </w:r>
    </w:p>
    <w:p w:rsidR="00000000" w:rsidDel="00000000" w:rsidP="00000000" w:rsidRDefault="00000000" w:rsidRPr="00000000" w14:paraId="00000032">
      <w:pPr>
        <w:spacing w:after="240" w:before="0" w:lineRule="auto"/>
        <w:rPr>
          <w:rFonts w:ascii="Archivo Light" w:cs="Archivo Light" w:eastAsia="Archivo Light" w:hAnsi="Archivo Light"/>
          <w:b w:val="1"/>
          <w:color w:val="3d85c6"/>
        </w:rPr>
      </w:pPr>
      <w:r w:rsidDel="00000000" w:rsidR="00000000" w:rsidRPr="00000000">
        <w:rPr>
          <w:rFonts w:ascii="Archivo Light" w:cs="Archivo Light" w:eastAsia="Archivo Light" w:hAnsi="Archivo Light"/>
          <w:b w:val="1"/>
          <w:color w:val="3d85c6"/>
          <w:rtl w:val="0"/>
        </w:rPr>
        <w:t xml:space="preserve">Objetivo General</w:t>
      </w:r>
    </w:p>
    <w:p w:rsidR="00000000" w:rsidDel="00000000" w:rsidP="00000000" w:rsidRDefault="00000000" w:rsidRPr="00000000" w14:paraId="00000033">
      <w:pPr>
        <w:spacing w:after="240" w:before="0" w:lineRule="auto"/>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Diseñar e implementar una red segmentada, segura y sencilla que soporte los servicios esenciales del centro de salud, permitiendo su operación diaria sin interrupciones y mejorando la calidad de atención a pacientes.</w:t>
      </w:r>
    </w:p>
    <w:p w:rsidR="00000000" w:rsidDel="00000000" w:rsidP="00000000" w:rsidRDefault="00000000" w:rsidRPr="00000000" w14:paraId="00000034">
      <w:pPr>
        <w:spacing w:after="240" w:before="240" w:lineRule="auto"/>
        <w:rPr>
          <w:rFonts w:ascii="Archivo Light" w:cs="Archivo Light" w:eastAsia="Archivo Light" w:hAnsi="Archivo Light"/>
          <w:b w:val="1"/>
          <w:color w:val="3d85c6"/>
        </w:rPr>
      </w:pPr>
      <w:r w:rsidDel="00000000" w:rsidR="00000000" w:rsidRPr="00000000">
        <w:rPr>
          <w:rFonts w:ascii="Archivo Light" w:cs="Archivo Light" w:eastAsia="Archivo Light" w:hAnsi="Archivo Light"/>
          <w:b w:val="1"/>
          <w:color w:val="3d85c6"/>
          <w:rtl w:val="0"/>
        </w:rPr>
        <w:t xml:space="preserve">Objetivos Específicos</w:t>
      </w:r>
    </w:p>
    <w:p w:rsidR="00000000" w:rsidDel="00000000" w:rsidP="00000000" w:rsidRDefault="00000000" w:rsidRPr="00000000" w14:paraId="00000035">
      <w:pPr>
        <w:numPr>
          <w:ilvl w:val="0"/>
          <w:numId w:val="1"/>
        </w:numPr>
        <w:spacing w:after="0" w:afterAutospacing="0" w:before="240" w:lineRule="auto"/>
        <w:ind w:left="720" w:hanging="360"/>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Separar el tráfico médico, administrativo y externo para mayor seguridad y orden.</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Implementar firewalls en cascada para el control del tráfico expuesto al exterior.</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Habilitar servicios básicos como DNS, DHCP, y base de datos clínica en servidores internos.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Integrar cámaras IP en su propia VLAN con salida limitada.</w:t>
        <w:br w:type="textWrapping"/>
      </w:r>
    </w:p>
    <w:p w:rsidR="00000000" w:rsidDel="00000000" w:rsidP="00000000" w:rsidRDefault="00000000" w:rsidRPr="00000000" w14:paraId="00000039">
      <w:pPr>
        <w:numPr>
          <w:ilvl w:val="0"/>
          <w:numId w:val="1"/>
        </w:numPr>
        <w:spacing w:after="240" w:before="0" w:beforeAutospacing="0" w:lineRule="auto"/>
        <w:ind w:left="720" w:hanging="360"/>
        <w:rPr>
          <w:rFonts w:ascii="Archivo Light" w:cs="Archivo Light" w:eastAsia="Archivo Light" w:hAnsi="Archivo Light"/>
        </w:rPr>
      </w:pPr>
      <w:r w:rsidDel="00000000" w:rsidR="00000000" w:rsidRPr="00000000">
        <w:rPr>
          <w:rFonts w:ascii="Archivo Light" w:cs="Archivo Light" w:eastAsia="Archivo Light" w:hAnsi="Archivo Light"/>
          <w:rtl w:val="0"/>
        </w:rPr>
        <w:t xml:space="preserve">Asegurar acceso remoto controlado para soporte y administración.</w:t>
      </w:r>
    </w:p>
    <w:p w:rsidR="00000000" w:rsidDel="00000000" w:rsidP="00000000" w:rsidRDefault="00000000" w:rsidRPr="00000000" w14:paraId="0000003A">
      <w:pPr>
        <w:rPr>
          <w:rFonts w:ascii="Archivo Light" w:cs="Archivo Light" w:eastAsia="Archivo Light" w:hAnsi="Archivo Light"/>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v3xjmzd8cl9e" w:id="4"/>
      <w:bookmarkEnd w:id="4"/>
      <w:r w:rsidDel="00000000" w:rsidR="00000000" w:rsidRPr="00000000">
        <w:rPr/>
        <w:drawing>
          <wp:anchor allowOverlap="1" behindDoc="0" distB="114300" distT="114300" distL="114300" distR="114300" hidden="0" layoutInCell="1" locked="0" relativeHeight="0" simplePos="0">
            <wp:simplePos x="0" y="0"/>
            <wp:positionH relativeFrom="page">
              <wp:posOffset>732640</wp:posOffset>
            </wp:positionH>
            <wp:positionV relativeFrom="page">
              <wp:posOffset>0</wp:posOffset>
            </wp:positionV>
            <wp:extent cx="9429750" cy="981075"/>
            <wp:effectExtent b="0" l="0" r="0" t="0"/>
            <wp:wrapNone/>
            <wp:docPr id="3" name="image4.png"/>
            <a:graphic>
              <a:graphicData uri="http://schemas.openxmlformats.org/drawingml/2006/picture">
                <pic:pic>
                  <pic:nvPicPr>
                    <pic:cNvPr id="0" name="image4.png"/>
                    <pic:cNvPicPr preferRelativeResize="0"/>
                  </pic:nvPicPr>
                  <pic:blipFill>
                    <a:blip r:embed="rId6"/>
                    <a:srcRect b="34961" l="-26580" r="0" t="54332"/>
                    <a:stretch>
                      <a:fillRect/>
                    </a:stretch>
                  </pic:blipFill>
                  <pic:spPr>
                    <a:xfrm rot="10800000">
                      <a:off x="0" y="0"/>
                      <a:ext cx="9429750" cy="981075"/>
                    </a:xfrm>
                    <a:prstGeom prst="rect"/>
                    <a:ln/>
                  </pic:spPr>
                </pic:pic>
              </a:graphicData>
            </a:graphic>
          </wp:anchor>
        </w:drawing>
      </w:r>
      <w:r w:rsidDel="00000000" w:rsidR="00000000" w:rsidRPr="00000000">
        <w:rPr>
          <w:rtl w:val="0"/>
        </w:rPr>
        <w:t xml:space="preserve">Propuesta</w:t>
      </w:r>
    </w:p>
    <w:p w:rsidR="00000000" w:rsidDel="00000000" w:rsidP="00000000" w:rsidRDefault="00000000" w:rsidRPr="00000000" w14:paraId="0000003C">
      <w:pPr>
        <w:pStyle w:val="Heading2"/>
        <w:spacing w:after="0" w:before="480" w:lineRule="auto"/>
        <w:jc w:val="left"/>
        <w:rPr/>
      </w:pPr>
      <w:bookmarkStart w:colFirst="0" w:colLast="0" w:name="_5zn47hwk1h0s" w:id="5"/>
      <w:bookmarkEnd w:id="5"/>
      <w:r w:rsidDel="00000000" w:rsidR="00000000" w:rsidRPr="00000000">
        <w:rPr>
          <w:rtl w:val="0"/>
        </w:rPr>
        <w:t xml:space="preserve">Diseño de la topología</w:t>
      </w:r>
    </w:p>
    <w:p w:rsidR="00000000" w:rsidDel="00000000" w:rsidP="00000000" w:rsidRDefault="00000000" w:rsidRPr="00000000" w14:paraId="0000003D">
      <w:pPr>
        <w:rPr/>
      </w:pPr>
      <w:r w:rsidDel="00000000" w:rsidR="00000000" w:rsidRPr="00000000">
        <w:rPr>
          <w:rtl w:val="0"/>
        </w:rPr>
        <w:t xml:space="preserve">La red propuesta para el Centro de Salud Municipal “San Olegario” se ha concebido con el objetivo de ofrecer segmentación lógica, alta disponibilidad y control granular del tráfico. Para alcanzar estos fines, se ha adoptado una arquitectura basada en el modelo Leaf-Spine, un enfoque común en entornos críticos como centros de datos por su simplicidad estructural y sus garantías de escalabilidad.</w:t>
      </w:r>
    </w:p>
    <w:p w:rsidR="00000000" w:rsidDel="00000000" w:rsidP="00000000" w:rsidRDefault="00000000" w:rsidRPr="00000000" w14:paraId="0000003E">
      <w:pPr>
        <w:rPr/>
      </w:pPr>
      <w:r w:rsidDel="00000000" w:rsidR="00000000" w:rsidRPr="00000000">
        <w:rPr/>
        <w:drawing>
          <wp:inline distB="114300" distT="114300" distL="114300" distR="114300">
            <wp:extent cx="6068116" cy="4727486"/>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68116" cy="472748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jc w:val="center"/>
        <w:rPr/>
      </w:pPr>
      <w:bookmarkStart w:colFirst="0" w:colLast="0" w:name="_oxssggk5y5w1" w:id="6"/>
      <w:bookmarkEnd w:id="6"/>
      <w:r w:rsidDel="00000000" w:rsidR="00000000" w:rsidRPr="00000000">
        <w:rPr>
          <w:rtl w:val="0"/>
        </w:rPr>
        <w:t xml:space="preserve">Diagrama 1.  Topología lógica de red</w:t>
      </w:r>
    </w:p>
    <w:p w:rsidR="00000000" w:rsidDel="00000000" w:rsidP="00000000" w:rsidRDefault="00000000" w:rsidRPr="00000000" w14:paraId="00000040">
      <w:pPr>
        <w:rPr/>
      </w:pPr>
      <w:r w:rsidDel="00000000" w:rsidR="00000000" w:rsidRPr="00000000">
        <w:rPr>
          <w:rtl w:val="0"/>
        </w:rPr>
        <w:t xml:space="preserve">El modelo </w:t>
      </w:r>
      <w:r w:rsidDel="00000000" w:rsidR="00000000" w:rsidRPr="00000000">
        <w:rPr>
          <w:rtl w:val="0"/>
        </w:rPr>
        <w:t xml:space="preserve">Leaf-Spine reemplaza la clásica jerarquía core-distribución-acceso por una malla donde todos los </w:t>
      </w:r>
      <w:r w:rsidDel="00000000" w:rsidR="00000000" w:rsidRPr="00000000">
        <w:rPr>
          <w:rtl w:val="0"/>
        </w:rPr>
        <w:t xml:space="preserve">switches de acceso  o leaf se conectan a todos los switches del núcleo o spine. Esto elimina cuellos de botella y puntos únicos de fallo, y asegura que cu</w:t>
      </w:r>
      <w:r w:rsidDel="00000000" w:rsidR="00000000" w:rsidRPr="00000000">
        <w:rPr>
          <w:rtl w:val="0"/>
        </w:rPr>
        <w:t xml:space="preserve">alquier dispositivo final se comunica con otro mediante un número constante y predecible de saltos.</w:t>
        <w:br w:type="textWrapping"/>
        <w:br w:type="textWrapping"/>
        <w:t xml:space="preserve">En este diseño, dos nodos spine actúan como núcleo de la red, gestionando el tráfico entre cuatro nodos leaf, cada uno asociado a un área funcional o piso del edificio. Esta disposición garantiza un reparto equilibrado del tráfico y permite aplicar políticas diferenciadas por zona. A su vez, se han añadido dos nodos denominados border leafs, cuya función específica es</w:t>
      </w:r>
      <w:r w:rsidDel="00000000" w:rsidR="00000000" w:rsidRPr="00000000">
        <w:rPr>
          <w:rtl w:val="0"/>
        </w:rPr>
        <w:t xml:space="preserve"> establecer la interconexión con los dispositivos de seguridad perimetral.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y30qtki15j2h" w:id="7"/>
      <w:bookmarkEnd w:id="7"/>
      <w:r w:rsidDel="00000000" w:rsidR="00000000" w:rsidRPr="00000000">
        <w:rPr>
          <w:rtl w:val="0"/>
        </w:rPr>
        <w:t xml:space="preserve">Separación por zonas funcionales</w:t>
      </w:r>
    </w:p>
    <w:p w:rsidR="00000000" w:rsidDel="00000000" w:rsidP="00000000" w:rsidRDefault="00000000" w:rsidRPr="00000000" w14:paraId="00000043">
      <w:pPr>
        <w:rPr/>
      </w:pPr>
      <w:r w:rsidDel="00000000" w:rsidR="00000000" w:rsidRPr="00000000">
        <w:rPr>
          <w:rtl w:val="0"/>
        </w:rPr>
        <w:t xml:space="preserve">Cada leaf gestiona una VLAN correspondiente a una categoría lógica de dispositivos o servicios. Las áreas definidas incluyen:</w:t>
        <w:br w:type="textWrapping"/>
        <w:t xml:space="preserve">- Administración y soporte técnico (VLAN 10)</w:t>
        <w:br w:type="textWrapping"/>
        <w:t xml:space="preserve">- Servicios clínicos, como DNS, DHCP o base de datos (VLAN 20)</w:t>
        <w:br w:type="textWrapping"/>
        <w:t xml:space="preserve">- Videovigilancia con cámaras IP (VLAN 30)</w:t>
        <w:br w:type="textWrapping"/>
        <w:t xml:space="preserve">- Equipos médicos especializados (VLAN 40)</w:t>
        <w:br w:type="textWrapping"/>
        <w:t xml:space="preserve">- Y una zona desmilitarizada o DMZ (VLAN 200) para servicios accesibles desde el exterior.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jc w:val="center"/>
        <w:rPr>
          <w:highlight w:val="yellow"/>
        </w:rPr>
      </w:pPr>
      <w:bookmarkStart w:colFirst="0" w:colLast="0" w:name="_kfrz7gy4kelw" w:id="8"/>
      <w:bookmarkEnd w:id="8"/>
      <w:r w:rsidDel="00000000" w:rsidR="00000000" w:rsidRPr="00000000">
        <w:rPr>
          <w:highlight w:val="yellow"/>
          <w:rtl w:val="0"/>
        </w:rPr>
        <w:t xml:space="preserve">Diagrama 2. Zonas funcionales y VLANs</w:t>
      </w:r>
    </w:p>
    <w:p w:rsidR="00000000" w:rsidDel="00000000" w:rsidP="00000000" w:rsidRDefault="00000000" w:rsidRPr="00000000" w14:paraId="00000046">
      <w:pPr>
        <w:rPr/>
      </w:pPr>
      <w:r w:rsidDel="00000000" w:rsidR="00000000" w:rsidRPr="00000000">
        <w:rPr>
          <w:rtl w:val="0"/>
        </w:rPr>
        <w:t xml:space="preserve">Este nivel de segmentación permite aplicar políticas de control precisas en los dispositivos de seguridad y evita interferencias entre flujos de tráfico con requerimientos distintos.</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wke53x8e8vfd" w:id="9"/>
      <w:bookmarkEnd w:id="9"/>
      <w:r w:rsidDel="00000000" w:rsidR="00000000" w:rsidRPr="00000000">
        <w:rPr>
          <w:rtl w:val="0"/>
        </w:rPr>
        <w:t xml:space="preserve">Seguridad en el perímetro</w:t>
      </w:r>
    </w:p>
    <w:p w:rsidR="00000000" w:rsidDel="00000000" w:rsidP="00000000" w:rsidRDefault="00000000" w:rsidRPr="00000000" w14:paraId="00000048">
      <w:pPr>
        <w:rPr/>
      </w:pPr>
      <w:r w:rsidDel="00000000" w:rsidR="00000000" w:rsidRPr="00000000">
        <w:rPr>
          <w:rtl w:val="0"/>
        </w:rPr>
        <w:t xml:space="preserve">El acceso desde el exterior se filtra mediante un sistema de doble firewall. El primer nivel lo proporciona un dispositivo Fortinet, encargado de inspeccionar y limitar el tráfico entrante desde Internet. A continuación, un segundo firewall Palo Alto se ubica entre la DMZ y la red interna, añadiendo una capa adicional de control antes de permitir cualquier acceso a recursos internos.</w:t>
        <w:br w:type="textWrapping"/>
        <w:br w:type="textWrapping"/>
        <w:t xml:space="preserve">Se pretende que este esquema de seguridad siga el principio de defensa en profundidad, reduciendo la superficie de ataque y asegurando que cada zona expuesta esté mediada por políticas explícitas.</w:t>
      </w:r>
    </w:p>
    <w:p w:rsidR="00000000" w:rsidDel="00000000" w:rsidP="00000000" w:rsidRDefault="00000000" w:rsidRPr="00000000" w14:paraId="00000049">
      <w:pPr>
        <w:pStyle w:val="Heading2"/>
        <w:rPr/>
      </w:pPr>
      <w:bookmarkStart w:colFirst="0" w:colLast="0" w:name="_g7uxlex9za2j" w:id="10"/>
      <w:bookmarkEnd w:id="10"/>
      <w:r w:rsidDel="00000000" w:rsidR="00000000" w:rsidRPr="00000000">
        <w:rPr>
          <w:rtl w:val="0"/>
        </w:rPr>
        <w:t xml:space="preserve">Entorno de pruebas</w:t>
      </w:r>
    </w:p>
    <w:p w:rsidR="00000000" w:rsidDel="00000000" w:rsidP="00000000" w:rsidRDefault="00000000" w:rsidRPr="00000000" w14:paraId="0000004A">
      <w:pPr>
        <w:rPr/>
      </w:pPr>
      <w:r w:rsidDel="00000000" w:rsidR="00000000" w:rsidRPr="00000000">
        <w:rPr>
          <w:rtl w:val="0"/>
        </w:rPr>
        <w:t xml:space="preserve">Para validar el diseño y simular su comportamiento, se ha utilizado Containerlab como entorno de virtualización. El despliegue incluye las siguientes imágenes y roles asignados:</w:t>
      </w:r>
    </w:p>
    <w:p w:rsidR="00000000" w:rsidDel="00000000" w:rsidP="00000000" w:rsidRDefault="00000000" w:rsidRPr="00000000" w14:paraId="0000004B">
      <w:pPr>
        <w:pStyle w:val="Heading3"/>
        <w:jc w:val="center"/>
        <w:rPr/>
      </w:pPr>
      <w:bookmarkStart w:colFirst="0" w:colLast="0" w:name="_5otdlfbntpe7" w:id="11"/>
      <w:bookmarkEnd w:id="11"/>
      <w:r w:rsidDel="00000000" w:rsidR="00000000" w:rsidRPr="00000000">
        <w:rPr>
          <w:rtl w:val="0"/>
        </w:rPr>
        <w:t xml:space="preserve">Tabla 1. Imágenes y roles asignadas en topología virtualizada</w:t>
      </w:r>
    </w:p>
    <w:tbl>
      <w:tblPr>
        <w:tblStyle w:val="Table1"/>
        <w:tblW w:w="9156.666666666668"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A0"/>
      </w:tblPr>
      <w:tblGrid>
        <w:gridCol w:w="2160"/>
        <w:gridCol w:w="2160"/>
        <w:gridCol w:w="2160"/>
        <w:gridCol w:w="2676.666666666667"/>
        <w:tblGridChange w:id="0">
          <w:tblGrid>
            <w:gridCol w:w="2160"/>
            <w:gridCol w:w="2160"/>
            <w:gridCol w:w="2160"/>
            <w:gridCol w:w="2676.666666666667"/>
          </w:tblGrid>
        </w:tblGridChange>
      </w:tblGrid>
      <w:tr>
        <w:trPr>
          <w:cantSplit w:val="0"/>
          <w:tblHeader w:val="0"/>
        </w:trPr>
        <w:tc>
          <w:tcPr>
            <w:shd w:fill="4f81b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4C">
            <w:pPr>
              <w:jc w:val="center"/>
              <w:rPr/>
            </w:pPr>
            <w:r w:rsidDel="00000000" w:rsidR="00000000" w:rsidRPr="00000000">
              <w:rPr>
                <w:rtl w:val="0"/>
              </w:rPr>
              <w:t xml:space="preserve">Nodo</w:t>
            </w:r>
          </w:p>
        </w:tc>
        <w:tc>
          <w:tcPr>
            <w:shd w:fill="4f81b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4D">
            <w:pPr>
              <w:jc w:val="center"/>
              <w:rPr/>
            </w:pPr>
            <w:r w:rsidDel="00000000" w:rsidR="00000000" w:rsidRPr="00000000">
              <w:rPr>
                <w:rtl w:val="0"/>
              </w:rPr>
              <w:t xml:space="preserve">Rol / Tipo</w:t>
            </w:r>
          </w:p>
        </w:tc>
        <w:tc>
          <w:tcPr>
            <w:shd w:fill="4f81b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4E">
            <w:pPr>
              <w:jc w:val="center"/>
              <w:rPr/>
            </w:pPr>
            <w:r w:rsidDel="00000000" w:rsidR="00000000" w:rsidRPr="00000000">
              <w:rPr>
                <w:rtl w:val="0"/>
              </w:rPr>
              <w:t xml:space="preserve">Imagen utilizada</w:t>
            </w:r>
          </w:p>
        </w:tc>
        <w:tc>
          <w:tcPr>
            <w:shd w:fill="4f81bd" w:val="clear"/>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04F">
            <w:pPr>
              <w:rPr/>
            </w:pPr>
            <w:r w:rsidDel="00000000" w:rsidR="00000000" w:rsidRPr="00000000">
              <w:rPr>
                <w:rtl w:val="0"/>
              </w:rPr>
              <w:t xml:space="preserve">Función principal</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0">
            <w:pPr>
              <w:spacing w:before="0" w:lineRule="auto"/>
              <w:jc w:val="center"/>
              <w:rPr>
                <w:sz w:val="22"/>
                <w:szCs w:val="22"/>
              </w:rPr>
            </w:pPr>
            <w:r w:rsidDel="00000000" w:rsidR="00000000" w:rsidRPr="00000000">
              <w:rPr>
                <w:sz w:val="22"/>
                <w:szCs w:val="22"/>
                <w:rtl w:val="0"/>
              </w:rPr>
              <w:t xml:space="preserve">spine1/2</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1">
            <w:pPr>
              <w:spacing w:before="0" w:lineRule="auto"/>
              <w:jc w:val="center"/>
              <w:rPr>
                <w:sz w:val="22"/>
                <w:szCs w:val="22"/>
              </w:rPr>
            </w:pPr>
            <w:r w:rsidDel="00000000" w:rsidR="00000000" w:rsidRPr="00000000">
              <w:rPr>
                <w:sz w:val="22"/>
                <w:szCs w:val="22"/>
                <w:rtl w:val="0"/>
              </w:rPr>
              <w:t xml:space="preserve">Spine switches</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2">
            <w:pPr>
              <w:spacing w:before="0" w:lineRule="auto"/>
              <w:jc w:val="center"/>
              <w:rPr>
                <w:sz w:val="22"/>
                <w:szCs w:val="22"/>
              </w:rPr>
            </w:pPr>
            <w:r w:rsidDel="00000000" w:rsidR="00000000" w:rsidRPr="00000000">
              <w:rPr>
                <w:sz w:val="22"/>
                <w:szCs w:val="22"/>
                <w:rtl w:val="0"/>
              </w:rPr>
              <w:t xml:space="preserve">vrnetlab/cisco_iol</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3">
            <w:pPr>
              <w:spacing w:before="0" w:lineRule="auto"/>
              <w:jc w:val="left"/>
              <w:rPr>
                <w:sz w:val="22"/>
                <w:szCs w:val="22"/>
              </w:rPr>
            </w:pPr>
            <w:r w:rsidDel="00000000" w:rsidR="00000000" w:rsidRPr="00000000">
              <w:rPr>
                <w:sz w:val="22"/>
                <w:szCs w:val="22"/>
                <w:rtl w:val="0"/>
              </w:rPr>
              <w:t xml:space="preserve">Núcleo de distribución de tráfico entre hojas</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4">
            <w:pPr>
              <w:spacing w:before="0" w:lineRule="auto"/>
              <w:jc w:val="center"/>
              <w:rPr>
                <w:sz w:val="22"/>
                <w:szCs w:val="22"/>
              </w:rPr>
            </w:pPr>
            <w:r w:rsidDel="00000000" w:rsidR="00000000" w:rsidRPr="00000000">
              <w:rPr>
                <w:sz w:val="22"/>
                <w:szCs w:val="22"/>
                <w:rtl w:val="0"/>
              </w:rPr>
              <w:t xml:space="preserve">leaf1-4</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5">
            <w:pPr>
              <w:spacing w:before="0" w:lineRule="auto"/>
              <w:jc w:val="center"/>
              <w:rPr>
                <w:sz w:val="22"/>
                <w:szCs w:val="22"/>
              </w:rPr>
            </w:pPr>
            <w:r w:rsidDel="00000000" w:rsidR="00000000" w:rsidRPr="00000000">
              <w:rPr>
                <w:sz w:val="22"/>
                <w:szCs w:val="22"/>
                <w:rtl w:val="0"/>
              </w:rPr>
              <w:t xml:space="preserve">Switches de acceso</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6">
            <w:pPr>
              <w:spacing w:before="0" w:lineRule="auto"/>
              <w:jc w:val="center"/>
              <w:rPr>
                <w:sz w:val="22"/>
                <w:szCs w:val="22"/>
              </w:rPr>
            </w:pPr>
            <w:r w:rsidDel="00000000" w:rsidR="00000000" w:rsidRPr="00000000">
              <w:rPr>
                <w:sz w:val="22"/>
                <w:szCs w:val="22"/>
                <w:rtl w:val="0"/>
              </w:rPr>
              <w:t xml:space="preserve">vrnetlab/cisco_iol</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7">
            <w:pPr>
              <w:spacing w:before="0" w:lineRule="auto"/>
              <w:jc w:val="left"/>
              <w:rPr>
                <w:sz w:val="22"/>
                <w:szCs w:val="22"/>
              </w:rPr>
            </w:pPr>
            <w:r w:rsidDel="00000000" w:rsidR="00000000" w:rsidRPr="00000000">
              <w:rPr>
                <w:sz w:val="22"/>
                <w:szCs w:val="22"/>
                <w:rtl w:val="0"/>
              </w:rPr>
              <w:t xml:space="preserve">Acceso por VLAN según zona funcional</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8">
            <w:pPr>
              <w:spacing w:before="0" w:lineRule="auto"/>
              <w:jc w:val="center"/>
              <w:rPr>
                <w:sz w:val="22"/>
                <w:szCs w:val="22"/>
              </w:rPr>
            </w:pPr>
            <w:r w:rsidDel="00000000" w:rsidR="00000000" w:rsidRPr="00000000">
              <w:rPr>
                <w:sz w:val="22"/>
                <w:szCs w:val="22"/>
                <w:rtl w:val="0"/>
              </w:rPr>
              <w:t xml:space="preserve">border-leaf1/2</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9">
            <w:pPr>
              <w:spacing w:before="0" w:lineRule="auto"/>
              <w:jc w:val="center"/>
              <w:rPr>
                <w:sz w:val="22"/>
                <w:szCs w:val="22"/>
              </w:rPr>
            </w:pPr>
            <w:r w:rsidDel="00000000" w:rsidR="00000000" w:rsidRPr="00000000">
              <w:rPr>
                <w:sz w:val="22"/>
                <w:szCs w:val="22"/>
                <w:rtl w:val="0"/>
              </w:rPr>
              <w:t xml:space="preserve">Conectores a firewalls</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A">
            <w:pPr>
              <w:spacing w:before="0" w:lineRule="auto"/>
              <w:jc w:val="center"/>
              <w:rPr>
                <w:sz w:val="22"/>
                <w:szCs w:val="22"/>
              </w:rPr>
            </w:pPr>
            <w:r w:rsidDel="00000000" w:rsidR="00000000" w:rsidRPr="00000000">
              <w:rPr>
                <w:sz w:val="22"/>
                <w:szCs w:val="22"/>
                <w:rtl w:val="0"/>
              </w:rPr>
              <w:t xml:space="preserve">vrnetlab/cisco_iol</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B">
            <w:pPr>
              <w:spacing w:before="0" w:lineRule="auto"/>
              <w:jc w:val="left"/>
              <w:rPr>
                <w:sz w:val="22"/>
                <w:szCs w:val="22"/>
              </w:rPr>
            </w:pPr>
            <w:r w:rsidDel="00000000" w:rsidR="00000000" w:rsidRPr="00000000">
              <w:rPr>
                <w:sz w:val="22"/>
                <w:szCs w:val="22"/>
                <w:rtl w:val="0"/>
              </w:rPr>
              <w:t xml:space="preserve">Conexión entre red interna y firewalls</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C">
            <w:pPr>
              <w:spacing w:before="0" w:lineRule="auto"/>
              <w:jc w:val="center"/>
              <w:rPr>
                <w:sz w:val="22"/>
                <w:szCs w:val="22"/>
              </w:rPr>
            </w:pPr>
            <w:r w:rsidDel="00000000" w:rsidR="00000000" w:rsidRPr="00000000">
              <w:rPr>
                <w:sz w:val="22"/>
                <w:szCs w:val="22"/>
                <w:rtl w:val="0"/>
              </w:rPr>
              <w:t xml:space="preserve">fw_fortinet</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D">
            <w:pPr>
              <w:spacing w:before="0" w:lineRule="auto"/>
              <w:jc w:val="center"/>
              <w:rPr>
                <w:sz w:val="22"/>
                <w:szCs w:val="22"/>
              </w:rPr>
            </w:pPr>
            <w:r w:rsidDel="00000000" w:rsidR="00000000" w:rsidRPr="00000000">
              <w:rPr>
                <w:sz w:val="22"/>
                <w:szCs w:val="22"/>
                <w:rtl w:val="0"/>
              </w:rPr>
              <w:t xml:space="preserve">Firewall perimetral externo</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E">
            <w:pPr>
              <w:spacing w:before="0" w:lineRule="auto"/>
              <w:jc w:val="center"/>
              <w:rPr>
                <w:sz w:val="22"/>
                <w:szCs w:val="22"/>
              </w:rPr>
            </w:pPr>
            <w:r w:rsidDel="00000000" w:rsidR="00000000" w:rsidRPr="00000000">
              <w:rPr>
                <w:sz w:val="22"/>
                <w:szCs w:val="22"/>
                <w:rtl w:val="0"/>
              </w:rPr>
              <w:t xml:space="preserve">vrnetlab/vr-fortios:fortios</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F">
            <w:pPr>
              <w:spacing w:before="0" w:lineRule="auto"/>
              <w:jc w:val="left"/>
              <w:rPr>
                <w:sz w:val="22"/>
                <w:szCs w:val="22"/>
              </w:rPr>
            </w:pPr>
            <w:r w:rsidDel="00000000" w:rsidR="00000000" w:rsidRPr="00000000">
              <w:rPr>
                <w:sz w:val="22"/>
                <w:szCs w:val="22"/>
                <w:rtl w:val="0"/>
              </w:rPr>
              <w:t xml:space="preserve">Filtrado inicial desde el exterior (Internet)</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0">
            <w:pPr>
              <w:spacing w:before="0" w:lineRule="auto"/>
              <w:jc w:val="center"/>
              <w:rPr>
                <w:sz w:val="22"/>
                <w:szCs w:val="22"/>
              </w:rPr>
            </w:pPr>
            <w:r w:rsidDel="00000000" w:rsidR="00000000" w:rsidRPr="00000000">
              <w:rPr>
                <w:sz w:val="22"/>
                <w:szCs w:val="22"/>
                <w:rtl w:val="0"/>
              </w:rPr>
              <w:t xml:space="preserve">fw_paloalto</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1">
            <w:pPr>
              <w:spacing w:before="0" w:lineRule="auto"/>
              <w:jc w:val="center"/>
              <w:rPr>
                <w:sz w:val="22"/>
                <w:szCs w:val="22"/>
              </w:rPr>
            </w:pPr>
            <w:r w:rsidDel="00000000" w:rsidR="00000000" w:rsidRPr="00000000">
              <w:rPr>
                <w:sz w:val="22"/>
                <w:szCs w:val="22"/>
                <w:rtl w:val="0"/>
              </w:rPr>
              <w:t xml:space="preserve">Firewall interno DMZ</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2">
            <w:pPr>
              <w:spacing w:before="0" w:lineRule="auto"/>
              <w:jc w:val="center"/>
              <w:rPr>
                <w:sz w:val="22"/>
                <w:szCs w:val="22"/>
              </w:rPr>
            </w:pPr>
            <w:r w:rsidDel="00000000" w:rsidR="00000000" w:rsidRPr="00000000">
              <w:rPr>
                <w:sz w:val="22"/>
                <w:szCs w:val="22"/>
                <w:rtl w:val="0"/>
              </w:rPr>
              <w:t xml:space="preserve">vrnetlab/paloalto_pa-vm:10.0.11</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3">
            <w:pPr>
              <w:spacing w:before="0" w:lineRule="auto"/>
              <w:jc w:val="left"/>
              <w:rPr>
                <w:sz w:val="22"/>
                <w:szCs w:val="22"/>
              </w:rPr>
            </w:pPr>
            <w:r w:rsidDel="00000000" w:rsidR="00000000" w:rsidRPr="00000000">
              <w:rPr>
                <w:sz w:val="22"/>
                <w:szCs w:val="22"/>
                <w:rtl w:val="0"/>
              </w:rPr>
              <w:t xml:space="preserve">Control del tráfico entre DMZ y red interna</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4">
            <w:pPr>
              <w:spacing w:before="0" w:lineRule="auto"/>
              <w:jc w:val="center"/>
              <w:rPr>
                <w:sz w:val="22"/>
                <w:szCs w:val="22"/>
              </w:rPr>
            </w:pPr>
            <w:r w:rsidDel="00000000" w:rsidR="00000000" w:rsidRPr="00000000">
              <w:rPr>
                <w:sz w:val="22"/>
                <w:szCs w:val="22"/>
                <w:rtl w:val="0"/>
              </w:rPr>
              <w:t xml:space="preserve">web_server_dmz</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5">
            <w:pPr>
              <w:spacing w:before="0" w:lineRule="auto"/>
              <w:jc w:val="center"/>
              <w:rPr>
                <w:sz w:val="22"/>
                <w:szCs w:val="22"/>
              </w:rPr>
            </w:pPr>
            <w:r w:rsidDel="00000000" w:rsidR="00000000" w:rsidRPr="00000000">
              <w:rPr>
                <w:sz w:val="22"/>
                <w:szCs w:val="22"/>
                <w:rtl w:val="0"/>
              </w:rPr>
              <w:t xml:space="preserve">Servidor expuesto (DMZ)</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6">
            <w:pPr>
              <w:spacing w:before="0" w:lineRule="auto"/>
              <w:jc w:val="center"/>
              <w:rPr>
                <w:sz w:val="22"/>
                <w:szCs w:val="22"/>
              </w:rPr>
            </w:pPr>
            <w:r w:rsidDel="00000000" w:rsidR="00000000" w:rsidRPr="00000000">
              <w:rPr>
                <w:sz w:val="22"/>
                <w:szCs w:val="22"/>
                <w:rtl w:val="0"/>
              </w:rPr>
              <w:t xml:space="preserve">alpine:latest</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7">
            <w:pPr>
              <w:spacing w:before="0" w:lineRule="auto"/>
              <w:jc w:val="left"/>
              <w:rPr>
                <w:sz w:val="22"/>
                <w:szCs w:val="22"/>
              </w:rPr>
            </w:pPr>
            <w:r w:rsidDel="00000000" w:rsidR="00000000" w:rsidRPr="00000000">
              <w:rPr>
                <w:sz w:val="22"/>
                <w:szCs w:val="22"/>
                <w:rtl w:val="0"/>
              </w:rPr>
              <w:t xml:space="preserve">Publicación de resultados o formularios web</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8">
            <w:pPr>
              <w:spacing w:before="0" w:lineRule="auto"/>
              <w:jc w:val="center"/>
              <w:rPr>
                <w:sz w:val="22"/>
                <w:szCs w:val="22"/>
              </w:rPr>
            </w:pPr>
            <w:r w:rsidDel="00000000" w:rsidR="00000000" w:rsidRPr="00000000">
              <w:rPr>
                <w:sz w:val="22"/>
                <w:szCs w:val="22"/>
                <w:rtl w:val="0"/>
              </w:rPr>
              <w:t xml:space="preserve">dns_dhcp_server, base_datos</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9">
            <w:pPr>
              <w:spacing w:before="0" w:lineRule="auto"/>
              <w:jc w:val="center"/>
              <w:rPr>
                <w:sz w:val="22"/>
                <w:szCs w:val="22"/>
              </w:rPr>
            </w:pPr>
            <w:r w:rsidDel="00000000" w:rsidR="00000000" w:rsidRPr="00000000">
              <w:rPr>
                <w:sz w:val="22"/>
                <w:szCs w:val="22"/>
                <w:rtl w:val="0"/>
              </w:rPr>
              <w:t xml:space="preserve">Servicios internos</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A">
            <w:pPr>
              <w:spacing w:before="0" w:lineRule="auto"/>
              <w:jc w:val="center"/>
              <w:rPr>
                <w:sz w:val="22"/>
                <w:szCs w:val="22"/>
              </w:rPr>
            </w:pPr>
            <w:r w:rsidDel="00000000" w:rsidR="00000000" w:rsidRPr="00000000">
              <w:rPr>
                <w:sz w:val="22"/>
                <w:szCs w:val="22"/>
                <w:rtl w:val="0"/>
              </w:rPr>
              <w:t xml:space="preserve">alpine:latest</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B">
            <w:pPr>
              <w:spacing w:before="0" w:lineRule="auto"/>
              <w:jc w:val="left"/>
              <w:rPr>
                <w:sz w:val="22"/>
                <w:szCs w:val="22"/>
              </w:rPr>
            </w:pPr>
            <w:r w:rsidDel="00000000" w:rsidR="00000000" w:rsidRPr="00000000">
              <w:rPr>
                <w:sz w:val="22"/>
                <w:szCs w:val="22"/>
                <w:rtl w:val="0"/>
              </w:rPr>
              <w:t xml:space="preserve">Infraestructura de red y servicios clínicos</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C">
            <w:pPr>
              <w:spacing w:before="0" w:lineRule="auto"/>
              <w:jc w:val="center"/>
              <w:rPr>
                <w:sz w:val="22"/>
                <w:szCs w:val="22"/>
              </w:rPr>
            </w:pPr>
            <w:r w:rsidDel="00000000" w:rsidR="00000000" w:rsidRPr="00000000">
              <w:rPr>
                <w:sz w:val="22"/>
                <w:szCs w:val="22"/>
                <w:rtl w:val="0"/>
              </w:rPr>
              <w:t xml:space="preserve">camaraX, host_gestion, host_electro</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D">
            <w:pPr>
              <w:spacing w:before="0" w:lineRule="auto"/>
              <w:jc w:val="center"/>
              <w:rPr>
                <w:sz w:val="22"/>
                <w:szCs w:val="22"/>
              </w:rPr>
            </w:pPr>
            <w:r w:rsidDel="00000000" w:rsidR="00000000" w:rsidRPr="00000000">
              <w:rPr>
                <w:sz w:val="22"/>
                <w:szCs w:val="22"/>
                <w:rtl w:val="0"/>
              </w:rPr>
              <w:t xml:space="preserve">Clientes y dispositivos</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E">
            <w:pPr>
              <w:spacing w:before="0" w:lineRule="auto"/>
              <w:jc w:val="center"/>
              <w:rPr>
                <w:sz w:val="22"/>
                <w:szCs w:val="22"/>
              </w:rPr>
            </w:pPr>
            <w:r w:rsidDel="00000000" w:rsidR="00000000" w:rsidRPr="00000000">
              <w:rPr>
                <w:sz w:val="22"/>
                <w:szCs w:val="22"/>
                <w:rtl w:val="0"/>
              </w:rPr>
              <w:t xml:space="preserve">alpine:latest</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F">
            <w:pPr>
              <w:spacing w:before="0" w:lineRule="auto"/>
              <w:jc w:val="left"/>
              <w:rPr>
                <w:sz w:val="22"/>
                <w:szCs w:val="22"/>
              </w:rPr>
            </w:pPr>
            <w:r w:rsidDel="00000000" w:rsidR="00000000" w:rsidRPr="00000000">
              <w:rPr>
                <w:sz w:val="22"/>
                <w:szCs w:val="22"/>
                <w:rtl w:val="0"/>
              </w:rPr>
              <w:t xml:space="preserve">Equipos conectados según función</w:t>
            </w:r>
          </w:p>
        </w:tc>
      </w:tr>
    </w:tbl>
    <w:p w:rsidR="00000000" w:rsidDel="00000000" w:rsidP="00000000" w:rsidRDefault="00000000" w:rsidRPr="00000000" w14:paraId="00000070">
      <w:pPr>
        <w:pStyle w:val="Heading2"/>
        <w:spacing w:after="0" w:lineRule="auto"/>
        <w:jc w:val="left"/>
        <w:rPr/>
      </w:pPr>
      <w:bookmarkStart w:colFirst="0" w:colLast="0" w:name="_qtdj95iip740" w:id="12"/>
      <w:bookmarkEnd w:id="12"/>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spacing w:after="0" w:lineRule="auto"/>
        <w:jc w:val="left"/>
        <w:rPr/>
      </w:pPr>
      <w:bookmarkStart w:colFirst="0" w:colLast="0" w:name="_wvrk8g35pzr9" w:id="13"/>
      <w:bookmarkEnd w:id="13"/>
      <w:r w:rsidDel="00000000" w:rsidR="00000000" w:rsidRPr="00000000">
        <w:rPr>
          <w:rtl w:val="0"/>
        </w:rPr>
        <w:t xml:space="preserve">Direccionamiento IP</w:t>
      </w:r>
    </w:p>
    <w:p w:rsidR="00000000" w:rsidDel="00000000" w:rsidP="00000000" w:rsidRDefault="00000000" w:rsidRPr="00000000" w14:paraId="00000072">
      <w:pPr>
        <w:spacing w:after="0" w:lineRule="auto"/>
        <w:rPr/>
      </w:pPr>
      <w:r w:rsidDel="00000000" w:rsidR="00000000" w:rsidRPr="00000000">
        <w:rPr>
          <w:rtl w:val="0"/>
        </w:rPr>
        <w:t xml:space="preserve">El direccionamiento IP utilizado en la red del Centro de Salud “San Olegario” responde a un esquema de segmentación lógica que refuerza la separación entre zonas funcionales, simplifica la administración de red y mejora el control del tráfico en los dispositivos de seguridad perimetral. Esta planificación permite aplicar políticas de filtrado específicas por VLAN, facilita el diagnóstico ante incidentes y prepara la infraestructura para posibles ampliaciones futuras.</w:t>
      </w:r>
    </w:p>
    <w:p w:rsidR="00000000" w:rsidDel="00000000" w:rsidP="00000000" w:rsidRDefault="00000000" w:rsidRPr="00000000" w14:paraId="00000073">
      <w:pPr>
        <w:spacing w:after="0" w:lineRule="auto"/>
        <w:rPr/>
      </w:pPr>
      <w:r w:rsidDel="00000000" w:rsidR="00000000" w:rsidRPr="00000000">
        <w:rPr>
          <w:rtl w:val="0"/>
        </w:rPr>
        <w:t xml:space="preserve">La red se estructura mediante el uso de cinco subredes principales (ver </w:t>
      </w:r>
      <w:hyperlink w:anchor="_kfrz7gy4kelw">
        <w:r w:rsidDel="00000000" w:rsidR="00000000" w:rsidRPr="00000000">
          <w:rPr>
            <w:color w:val="1155cc"/>
            <w:u w:val="single"/>
            <w:rtl w:val="0"/>
          </w:rPr>
          <w:t xml:space="preserve">Diagrama 2. Zonas funcionales y VLANs</w:t>
        </w:r>
      </w:hyperlink>
      <w:r w:rsidDel="00000000" w:rsidR="00000000" w:rsidRPr="00000000">
        <w:rPr>
          <w:rtl w:val="0"/>
        </w:rPr>
        <w:t xml:space="preserve">), cada una asociada a una VLAN previamente definida. Estas subredes han sido asignadas según el tipo de servicio o dispositivo alojado en ellas, lo que garantiza una correspondencia clara entre el plano lógico de red y la arquitectura física implementada con Containerlab.</w:t>
      </w:r>
    </w:p>
    <w:p w:rsidR="00000000" w:rsidDel="00000000" w:rsidP="00000000" w:rsidRDefault="00000000" w:rsidRPr="00000000" w14:paraId="00000074">
      <w:pPr>
        <w:pStyle w:val="Heading2"/>
        <w:spacing w:after="0" w:lineRule="auto"/>
        <w:jc w:val="left"/>
        <w:rPr/>
      </w:pPr>
      <w:bookmarkStart w:colFirst="0" w:colLast="0" w:name="_tdkg5vg4wpp8" w:id="14"/>
      <w:bookmarkEnd w:id="14"/>
      <w:r w:rsidDel="00000000" w:rsidR="00000000" w:rsidRPr="00000000">
        <w:rPr>
          <w:rtl w:val="0"/>
        </w:rPr>
        <w:t xml:space="preserve">Esquema de asignación</w:t>
      </w:r>
    </w:p>
    <w:p w:rsidR="00000000" w:rsidDel="00000000" w:rsidP="00000000" w:rsidRDefault="00000000" w:rsidRPr="00000000" w14:paraId="00000075">
      <w:pPr>
        <w:spacing w:after="0" w:lineRule="auto"/>
        <w:rPr/>
      </w:pPr>
      <w:r w:rsidDel="00000000" w:rsidR="00000000" w:rsidRPr="00000000">
        <w:rPr>
          <w:rtl w:val="0"/>
        </w:rPr>
        <w:t xml:space="preserve">Cada VLAN se implementa sobre un rango privado de direcciones IPv4, respetando la convención CIDR /24 para facilitar el direccionamiento estático, la identificación de nodos y la implementación de listas de control de acceso (ACL) o reglas de firewall.</w:t>
      </w:r>
    </w:p>
    <w:p w:rsidR="00000000" w:rsidDel="00000000" w:rsidP="00000000" w:rsidRDefault="00000000" w:rsidRPr="00000000" w14:paraId="00000076">
      <w:pPr>
        <w:spacing w:after="0" w:lineRule="auto"/>
        <w:rPr/>
      </w:pPr>
      <w:r w:rsidDel="00000000" w:rsidR="00000000" w:rsidRPr="00000000">
        <w:rPr>
          <w:rtl w:val="0"/>
        </w:rPr>
        <w:t xml:space="preserve">A continuación, se detalla la distribución de subredes y dispositivos clave en cada segmento:</w:t>
      </w:r>
    </w:p>
    <w:p w:rsidR="00000000" w:rsidDel="00000000" w:rsidP="00000000" w:rsidRDefault="00000000" w:rsidRPr="00000000" w14:paraId="00000077">
      <w:pPr>
        <w:pStyle w:val="Heading4"/>
        <w:rPr/>
      </w:pPr>
      <w:bookmarkStart w:colFirst="0" w:colLast="0" w:name="_2xrhvi5m0843" w:id="15"/>
      <w:bookmarkEnd w:id="15"/>
      <w:r w:rsidDel="00000000" w:rsidR="00000000" w:rsidRPr="00000000">
        <w:rPr>
          <w:rtl w:val="0"/>
        </w:rPr>
        <w:t xml:space="preserve">Tabla 2. Imágenes y roles asignadas en topología virtualizada</w:t>
      </w:r>
    </w:p>
    <w:tbl>
      <w:tblPr>
        <w:tblStyle w:val="Table2"/>
        <w:tblW w:w="865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20"/>
        <w:gridCol w:w="1755"/>
        <w:gridCol w:w="1620"/>
        <w:gridCol w:w="2205"/>
        <w:gridCol w:w="1755"/>
        <w:tblGridChange w:id="0">
          <w:tblGrid>
            <w:gridCol w:w="1320"/>
            <w:gridCol w:w="1755"/>
            <w:gridCol w:w="1620"/>
            <w:gridCol w:w="2205"/>
            <w:gridCol w:w="1755"/>
          </w:tblGrid>
        </w:tblGridChange>
      </w:tblGrid>
      <w:tr>
        <w:trPr>
          <w:cantSplit w:val="0"/>
          <w:tblHeader w:val="0"/>
        </w:trPr>
        <w:tc>
          <w:tcPr>
            <w:tcBorders>
              <w:top w:color="ffffff" w:space="0" w:sz="8" w:val="single"/>
              <w:left w:color="ffffff" w:space="0" w:sz="8" w:val="single"/>
            </w:tcBorders>
            <w:shd w:fill="4f81bd" w:val="clear"/>
            <w:tcMar>
              <w:top w:w="0.0" w:type="dxa"/>
              <w:left w:w="0.0" w:type="dxa"/>
              <w:bottom w:w="0.0" w:type="dxa"/>
              <w:right w:w="0.0" w:type="dxa"/>
            </w:tcMar>
            <w:vAlign w:val="center"/>
          </w:tcPr>
          <w:p w:rsidR="00000000" w:rsidDel="00000000" w:rsidP="00000000" w:rsidRDefault="00000000" w:rsidRPr="00000000" w14:paraId="00000078">
            <w:pPr>
              <w:spacing w:after="120" w:before="0" w:line="240" w:lineRule="auto"/>
              <w:jc w:val="center"/>
              <w:rPr>
                <w:rFonts w:ascii="Archivo" w:cs="Archivo" w:eastAsia="Archivo" w:hAnsi="Archivo"/>
              </w:rPr>
            </w:pPr>
            <w:r w:rsidDel="00000000" w:rsidR="00000000" w:rsidRPr="00000000">
              <w:rPr>
                <w:rFonts w:ascii="Archivo" w:cs="Archivo" w:eastAsia="Archivo" w:hAnsi="Archivo"/>
                <w:color w:val="ffffff"/>
                <w:rtl w:val="0"/>
              </w:rPr>
              <w:t xml:space="preserve">VLAN</w:t>
            </w:r>
            <w:r w:rsidDel="00000000" w:rsidR="00000000" w:rsidRPr="00000000">
              <w:rPr>
                <w:rFonts w:ascii="Archivo" w:cs="Archivo" w:eastAsia="Archivo" w:hAnsi="Archivo"/>
                <w:rtl w:val="0"/>
              </w:rPr>
              <w:tab/>
            </w:r>
          </w:p>
        </w:tc>
        <w:tc>
          <w:tcPr>
            <w:tcBorders>
              <w:top w:color="ffffff" w:space="0" w:sz="8" w:val="single"/>
            </w:tcBorders>
            <w:shd w:fill="4f81bd" w:val="clear"/>
            <w:tcMar>
              <w:top w:w="0.0" w:type="dxa"/>
              <w:left w:w="0.0" w:type="dxa"/>
              <w:bottom w:w="0.0" w:type="dxa"/>
              <w:right w:w="0.0" w:type="dxa"/>
            </w:tcMar>
            <w:vAlign w:val="center"/>
          </w:tcPr>
          <w:p w:rsidR="00000000" w:rsidDel="00000000" w:rsidP="00000000" w:rsidRDefault="00000000" w:rsidRPr="00000000" w14:paraId="00000079">
            <w:pPr>
              <w:spacing w:after="120" w:before="0" w:line="240" w:lineRule="auto"/>
              <w:jc w:val="center"/>
              <w:rPr>
                <w:rFonts w:ascii="Archivo" w:cs="Archivo" w:eastAsia="Archivo" w:hAnsi="Archivo"/>
              </w:rPr>
            </w:pPr>
            <w:r w:rsidDel="00000000" w:rsidR="00000000" w:rsidRPr="00000000">
              <w:rPr>
                <w:rFonts w:ascii="Archivo" w:cs="Archivo" w:eastAsia="Archivo" w:hAnsi="Archivo"/>
                <w:color w:val="ffffff"/>
                <w:rtl w:val="0"/>
              </w:rPr>
              <w:t xml:space="preserve">Subred</w:t>
            </w:r>
            <w:r w:rsidDel="00000000" w:rsidR="00000000" w:rsidRPr="00000000">
              <w:rPr>
                <w:rtl w:val="0"/>
              </w:rPr>
            </w:r>
          </w:p>
        </w:tc>
        <w:tc>
          <w:tcPr>
            <w:tcBorders>
              <w:top w:color="ffffff" w:space="0" w:sz="8" w:val="single"/>
            </w:tcBorders>
            <w:shd w:fill="4f81bd" w:val="clear"/>
            <w:tcMar>
              <w:top w:w="0.0" w:type="dxa"/>
              <w:left w:w="0.0" w:type="dxa"/>
              <w:bottom w:w="0.0" w:type="dxa"/>
              <w:right w:w="0.0" w:type="dxa"/>
            </w:tcMar>
            <w:vAlign w:val="center"/>
          </w:tcPr>
          <w:p w:rsidR="00000000" w:rsidDel="00000000" w:rsidP="00000000" w:rsidRDefault="00000000" w:rsidRPr="00000000" w14:paraId="0000007A">
            <w:pPr>
              <w:spacing w:after="120" w:before="0" w:line="240" w:lineRule="auto"/>
              <w:jc w:val="center"/>
              <w:rPr>
                <w:rFonts w:ascii="Archivo" w:cs="Archivo" w:eastAsia="Archivo" w:hAnsi="Archivo"/>
              </w:rPr>
            </w:pPr>
            <w:r w:rsidDel="00000000" w:rsidR="00000000" w:rsidRPr="00000000">
              <w:rPr>
                <w:rFonts w:ascii="Archivo" w:cs="Archivo" w:eastAsia="Archivo" w:hAnsi="Archivo"/>
                <w:color w:val="ffffff"/>
                <w:rtl w:val="0"/>
              </w:rPr>
              <w:t xml:space="preserve">Dirección del Gateway</w:t>
            </w:r>
            <w:r w:rsidDel="00000000" w:rsidR="00000000" w:rsidRPr="00000000">
              <w:rPr>
                <w:rtl w:val="0"/>
              </w:rPr>
            </w:r>
          </w:p>
        </w:tc>
        <w:tc>
          <w:tcPr>
            <w:tcBorders>
              <w:top w:color="ffffff" w:space="0" w:sz="8" w:val="single"/>
            </w:tcBorders>
            <w:shd w:fill="4f81bd" w:val="clear"/>
            <w:tcMar>
              <w:top w:w="0.0" w:type="dxa"/>
              <w:left w:w="0.0" w:type="dxa"/>
              <w:bottom w:w="0.0" w:type="dxa"/>
              <w:right w:w="0.0" w:type="dxa"/>
            </w:tcMar>
            <w:vAlign w:val="center"/>
          </w:tcPr>
          <w:p w:rsidR="00000000" w:rsidDel="00000000" w:rsidP="00000000" w:rsidRDefault="00000000" w:rsidRPr="00000000" w14:paraId="0000007B">
            <w:pPr>
              <w:spacing w:after="120" w:before="0" w:line="240" w:lineRule="auto"/>
              <w:jc w:val="center"/>
              <w:rPr>
                <w:rFonts w:ascii="Archivo" w:cs="Archivo" w:eastAsia="Archivo" w:hAnsi="Archivo"/>
              </w:rPr>
            </w:pPr>
            <w:r w:rsidDel="00000000" w:rsidR="00000000" w:rsidRPr="00000000">
              <w:rPr>
                <w:rFonts w:ascii="Archivo" w:cs="Archivo" w:eastAsia="Archivo" w:hAnsi="Archivo"/>
                <w:color w:val="ffffff"/>
                <w:rtl w:val="0"/>
              </w:rPr>
              <w:t xml:space="preserve">Dispositivos principales</w:t>
            </w:r>
            <w:r w:rsidDel="00000000" w:rsidR="00000000" w:rsidRPr="00000000">
              <w:rPr>
                <w:rtl w:val="0"/>
              </w:rPr>
            </w:r>
          </w:p>
        </w:tc>
        <w:tc>
          <w:tcPr>
            <w:tcBorders>
              <w:top w:color="ffffff" w:space="0" w:sz="8" w:val="single"/>
              <w:right w:color="ffffff" w:space="0" w:sz="8" w:val="single"/>
            </w:tcBorders>
            <w:shd w:fill="4f81bd" w:val="clear"/>
            <w:tcMar>
              <w:top w:w="0.0" w:type="dxa"/>
              <w:left w:w="0.0" w:type="dxa"/>
              <w:bottom w:w="0.0" w:type="dxa"/>
              <w:right w:w="0.0" w:type="dxa"/>
            </w:tcMar>
            <w:vAlign w:val="center"/>
          </w:tcPr>
          <w:p w:rsidR="00000000" w:rsidDel="00000000" w:rsidP="00000000" w:rsidRDefault="00000000" w:rsidRPr="00000000" w14:paraId="0000007C">
            <w:pPr>
              <w:spacing w:after="120" w:before="0" w:line="240" w:lineRule="auto"/>
              <w:jc w:val="center"/>
              <w:rPr>
                <w:rFonts w:ascii="Archivo" w:cs="Archivo" w:eastAsia="Archivo" w:hAnsi="Archivo"/>
                <w:color w:val="ffffff"/>
              </w:rPr>
            </w:pPr>
            <w:r w:rsidDel="00000000" w:rsidR="00000000" w:rsidRPr="00000000">
              <w:rPr>
                <w:rtl w:val="0"/>
              </w:rPr>
            </w:r>
          </w:p>
          <w:p w:rsidR="00000000" w:rsidDel="00000000" w:rsidP="00000000" w:rsidRDefault="00000000" w:rsidRPr="00000000" w14:paraId="0000007D">
            <w:pPr>
              <w:spacing w:after="120" w:before="0" w:line="240" w:lineRule="auto"/>
              <w:jc w:val="center"/>
              <w:rPr>
                <w:rFonts w:ascii="Archivo" w:cs="Archivo" w:eastAsia="Archivo" w:hAnsi="Archivo"/>
                <w:color w:val="ffffff"/>
              </w:rPr>
            </w:pPr>
            <w:r w:rsidDel="00000000" w:rsidR="00000000" w:rsidRPr="00000000">
              <w:rPr>
                <w:rFonts w:ascii="Archivo" w:cs="Archivo" w:eastAsia="Archivo" w:hAnsi="Archivo"/>
                <w:color w:val="ffffff"/>
                <w:rtl w:val="0"/>
              </w:rPr>
              <w:t xml:space="preserve">Zona funcional</w:t>
            </w:r>
          </w:p>
          <w:p w:rsidR="00000000" w:rsidDel="00000000" w:rsidP="00000000" w:rsidRDefault="00000000" w:rsidRPr="00000000" w14:paraId="0000007E">
            <w:pPr>
              <w:spacing w:after="0" w:line="240" w:lineRule="auto"/>
              <w:jc w:val="center"/>
              <w:rPr>
                <w:rFonts w:ascii="Archivo" w:cs="Archivo" w:eastAsia="Archivo" w:hAnsi="Archivo"/>
              </w:rPr>
            </w:pPr>
            <w:r w:rsidDel="00000000" w:rsidR="00000000" w:rsidRPr="00000000">
              <w:rPr>
                <w:rtl w:val="0"/>
              </w:rPr>
            </w:r>
          </w:p>
        </w:tc>
      </w:tr>
      <w:tr>
        <w:trPr>
          <w:cantSplit w:val="0"/>
          <w:trHeight w:val="973.7333333333304" w:hRule="atLeast"/>
          <w:tblHeader w:val="0"/>
        </w:trPr>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spacing w:after="120" w:before="0" w:line="240" w:lineRule="auto"/>
              <w:jc w:val="center"/>
              <w:rPr>
                <w:sz w:val="20"/>
                <w:szCs w:val="20"/>
              </w:rPr>
            </w:pPr>
            <w:r w:rsidDel="00000000" w:rsidR="00000000" w:rsidRPr="00000000">
              <w:rPr>
                <w:rFonts w:ascii="Archivo" w:cs="Archivo" w:eastAsia="Archivo" w:hAnsi="Archivo"/>
                <w:b w:val="1"/>
                <w:sz w:val="20"/>
                <w:szCs w:val="20"/>
                <w:rtl w:val="0"/>
              </w:rPr>
              <w:t xml:space="preserve">10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0">
            <w:pPr>
              <w:spacing w:after="120" w:before="0" w:line="240" w:lineRule="auto"/>
              <w:jc w:val="center"/>
              <w:rPr>
                <w:sz w:val="20"/>
                <w:szCs w:val="20"/>
              </w:rPr>
            </w:pPr>
            <w:r w:rsidDel="00000000" w:rsidR="00000000" w:rsidRPr="00000000">
              <w:rPr>
                <w:sz w:val="20"/>
                <w:szCs w:val="20"/>
                <w:rtl w:val="0"/>
              </w:rPr>
              <w:tab/>
              <w:tab/>
            </w:r>
            <w:r w:rsidDel="00000000" w:rsidR="00000000" w:rsidRPr="00000000">
              <w:rPr>
                <w:rFonts w:ascii="Archivo" w:cs="Archivo" w:eastAsia="Archivo" w:hAnsi="Archivo"/>
                <w:sz w:val="20"/>
                <w:szCs w:val="20"/>
                <w:rtl w:val="0"/>
              </w:rPr>
              <w:t xml:space="preserve">192.168.10.0/24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1">
            <w:pPr>
              <w:spacing w:after="120" w:before="0" w:line="240" w:lineRule="auto"/>
              <w:jc w:val="center"/>
              <w:rPr>
                <w:sz w:val="20"/>
                <w:szCs w:val="20"/>
              </w:rPr>
            </w:pPr>
            <w:r w:rsidDel="00000000" w:rsidR="00000000" w:rsidRPr="00000000">
              <w:rPr>
                <w:sz w:val="20"/>
                <w:szCs w:val="20"/>
                <w:rtl w:val="0"/>
              </w:rPr>
              <w:tab/>
              <w:tab/>
            </w:r>
            <w:r w:rsidDel="00000000" w:rsidR="00000000" w:rsidRPr="00000000">
              <w:rPr>
                <w:rFonts w:ascii="Archivo" w:cs="Archivo" w:eastAsia="Archivo" w:hAnsi="Archivo"/>
                <w:sz w:val="20"/>
                <w:szCs w:val="20"/>
                <w:rtl w:val="0"/>
              </w:rPr>
              <w:t xml:space="preserve">192.168.10.1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spacing w:after="120" w:before="0" w:line="240" w:lineRule="auto"/>
              <w:jc w:val="center"/>
              <w:rPr>
                <w:sz w:val="20"/>
                <w:szCs w:val="20"/>
              </w:rPr>
            </w:pPr>
            <w:r w:rsidDel="00000000" w:rsidR="00000000" w:rsidRPr="00000000">
              <w:rPr>
                <w:rFonts w:ascii="Archivo" w:cs="Archivo" w:eastAsia="Archivo" w:hAnsi="Archivo"/>
                <w:sz w:val="20"/>
                <w:szCs w:val="20"/>
                <w:rtl w:val="0"/>
              </w:rPr>
              <w:t xml:space="preserve">host_gestion, </w:t>
              <w:tab/>
              <w:tab/>
              <w:t xml:space="preserve">host_gestion_camaras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3">
            <w:pPr>
              <w:spacing w:after="120" w:before="0" w:line="240" w:lineRule="auto"/>
              <w:jc w:val="center"/>
              <w:rPr>
                <w:sz w:val="20"/>
                <w:szCs w:val="20"/>
              </w:rPr>
            </w:pPr>
            <w:r w:rsidDel="00000000" w:rsidR="00000000" w:rsidRPr="00000000">
              <w:rPr>
                <w:sz w:val="20"/>
                <w:szCs w:val="20"/>
                <w:rtl w:val="0"/>
              </w:rPr>
              <w:tab/>
            </w:r>
          </w:p>
          <w:p w:rsidR="00000000" w:rsidDel="00000000" w:rsidP="00000000" w:rsidRDefault="00000000" w:rsidRPr="00000000" w14:paraId="00000084">
            <w:pPr>
              <w:spacing w:after="120" w:before="0" w:line="240" w:lineRule="auto"/>
              <w:jc w:val="center"/>
              <w:rPr>
                <w:sz w:val="20"/>
                <w:szCs w:val="20"/>
              </w:rPr>
            </w:pPr>
            <w:r w:rsidDel="00000000" w:rsidR="00000000" w:rsidRPr="00000000">
              <w:rPr>
                <w:rFonts w:ascii="Archivo" w:cs="Archivo" w:eastAsia="Archivo" w:hAnsi="Archivo"/>
                <w:sz w:val="20"/>
                <w:szCs w:val="20"/>
                <w:rtl w:val="0"/>
              </w:rPr>
              <w:t xml:space="preserve">Administración</w:t>
            </w:r>
            <w:r w:rsidDel="00000000" w:rsidR="00000000" w:rsidRPr="00000000">
              <w:rPr>
                <w:rtl w:val="0"/>
              </w:rPr>
            </w:r>
          </w:p>
        </w:tc>
      </w:tr>
      <w:tr>
        <w:trPr>
          <w:cantSplit w:val="0"/>
          <w:tblHeader w:val="0"/>
        </w:trPr>
        <w:tc>
          <w:tcPr>
            <w:tcBorders>
              <w:left w:color="ffffff" w:space="0" w:sz="8" w:val="single"/>
            </w:tcBorders>
            <w:tcMar>
              <w:top w:w="0.0" w:type="dxa"/>
              <w:left w:w="0.0" w:type="dxa"/>
              <w:bottom w:w="0.0" w:type="dxa"/>
              <w:right w:w="0.0" w:type="dxa"/>
            </w:tcMar>
            <w:vAlign w:val="center"/>
          </w:tcPr>
          <w:p w:rsidR="00000000" w:rsidDel="00000000" w:rsidP="00000000" w:rsidRDefault="00000000" w:rsidRPr="00000000" w14:paraId="00000085">
            <w:pPr>
              <w:spacing w:after="120" w:before="0" w:line="240" w:lineRule="auto"/>
              <w:jc w:val="center"/>
              <w:rPr>
                <w:sz w:val="20"/>
                <w:szCs w:val="20"/>
              </w:rPr>
            </w:pPr>
            <w:r w:rsidDel="00000000" w:rsidR="00000000" w:rsidRPr="00000000">
              <w:rPr>
                <w:rFonts w:ascii="Archivo" w:cs="Archivo" w:eastAsia="Archivo" w:hAnsi="Archivo"/>
                <w:b w:val="1"/>
                <w:sz w:val="20"/>
                <w:szCs w:val="20"/>
                <w:rtl w:val="0"/>
              </w:rPr>
              <w:t xml:space="preserve">20</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86">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192.168.20.0/24</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87">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192.168.20.1</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88">
            <w:pPr>
              <w:spacing w:after="120" w:before="0" w:line="240" w:lineRule="auto"/>
              <w:jc w:val="center"/>
              <w:rPr>
                <w:sz w:val="20"/>
                <w:szCs w:val="20"/>
              </w:rPr>
            </w:pPr>
            <w:r w:rsidDel="00000000" w:rsidR="00000000" w:rsidRPr="00000000">
              <w:rPr>
                <w:sz w:val="20"/>
                <w:szCs w:val="20"/>
                <w:rtl w:val="0"/>
              </w:rPr>
              <w:tab/>
            </w:r>
            <w:r w:rsidDel="00000000" w:rsidR="00000000" w:rsidRPr="00000000">
              <w:rPr>
                <w:rFonts w:ascii="Archivo" w:cs="Archivo" w:eastAsia="Archivo" w:hAnsi="Archivo"/>
                <w:sz w:val="20"/>
                <w:szCs w:val="20"/>
                <w:rtl w:val="0"/>
              </w:rPr>
              <w:t xml:space="preserve">dns_dhcp_server, base_datos, web_server_interno</w:t>
            </w: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89">
            <w:pPr>
              <w:spacing w:after="120" w:before="0" w:line="240" w:lineRule="auto"/>
              <w:jc w:val="center"/>
              <w:rPr>
                <w:sz w:val="20"/>
                <w:szCs w:val="20"/>
              </w:rPr>
            </w:pPr>
            <w:r w:rsidDel="00000000" w:rsidR="00000000" w:rsidRPr="00000000">
              <w:rPr>
                <w:sz w:val="20"/>
                <w:szCs w:val="20"/>
                <w:rtl w:val="0"/>
              </w:rPr>
              <w:tab/>
              <w:tab/>
            </w:r>
          </w:p>
          <w:p w:rsidR="00000000" w:rsidDel="00000000" w:rsidP="00000000" w:rsidRDefault="00000000" w:rsidRPr="00000000" w14:paraId="0000008A">
            <w:pPr>
              <w:spacing w:after="120" w:before="0" w:line="240" w:lineRule="auto"/>
              <w:jc w:val="center"/>
              <w:rPr>
                <w:sz w:val="20"/>
                <w:szCs w:val="20"/>
              </w:rPr>
            </w:pPr>
            <w:r w:rsidDel="00000000" w:rsidR="00000000" w:rsidRPr="00000000">
              <w:rPr>
                <w:rFonts w:ascii="Archivo" w:cs="Archivo" w:eastAsia="Archivo" w:hAnsi="Archivo"/>
                <w:sz w:val="20"/>
                <w:szCs w:val="20"/>
                <w:rtl w:val="0"/>
              </w:rPr>
              <w:t xml:space="preserve">Servicios clínicos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8B">
            <w:pPr>
              <w:spacing w:after="120" w:before="0" w:line="240" w:lineRule="auto"/>
              <w:jc w:val="center"/>
              <w:rPr>
                <w:sz w:val="20"/>
                <w:szCs w:val="20"/>
              </w:rPr>
            </w:pPr>
            <w:r w:rsidDel="00000000" w:rsidR="00000000" w:rsidRPr="00000000">
              <w:rPr>
                <w:rFonts w:ascii="Archivo" w:cs="Archivo" w:eastAsia="Archivo" w:hAnsi="Archivo"/>
                <w:b w:val="1"/>
                <w:sz w:val="20"/>
                <w:szCs w:val="20"/>
                <w:rtl w:val="0"/>
              </w:rPr>
              <w:t xml:space="preserve">30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C">
            <w:pPr>
              <w:spacing w:after="120" w:before="0" w:line="240" w:lineRule="auto"/>
              <w:jc w:val="center"/>
              <w:rPr>
                <w:sz w:val="20"/>
                <w:szCs w:val="20"/>
              </w:rPr>
            </w:pPr>
            <w:r w:rsidDel="00000000" w:rsidR="00000000" w:rsidRPr="00000000">
              <w:rPr>
                <w:sz w:val="20"/>
                <w:szCs w:val="20"/>
                <w:rtl w:val="0"/>
              </w:rPr>
              <w:tab/>
              <w:tab/>
            </w:r>
            <w:r w:rsidDel="00000000" w:rsidR="00000000" w:rsidRPr="00000000">
              <w:rPr>
                <w:rFonts w:ascii="Archivo" w:cs="Archivo" w:eastAsia="Archivo" w:hAnsi="Archivo"/>
                <w:sz w:val="20"/>
                <w:szCs w:val="20"/>
                <w:rtl w:val="0"/>
              </w:rPr>
              <w:t xml:space="preserve">192.168.30.0/24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D">
            <w:pPr>
              <w:spacing w:after="120" w:before="0" w:line="240" w:lineRule="auto"/>
              <w:jc w:val="center"/>
              <w:rPr>
                <w:sz w:val="20"/>
                <w:szCs w:val="20"/>
              </w:rPr>
            </w:pPr>
            <w:r w:rsidDel="00000000" w:rsidR="00000000" w:rsidRPr="00000000">
              <w:rPr>
                <w:sz w:val="20"/>
                <w:szCs w:val="20"/>
                <w:rtl w:val="0"/>
              </w:rPr>
              <w:tab/>
              <w:tab/>
            </w:r>
            <w:r w:rsidDel="00000000" w:rsidR="00000000" w:rsidRPr="00000000">
              <w:rPr>
                <w:rFonts w:ascii="Archivo" w:cs="Archivo" w:eastAsia="Archivo" w:hAnsi="Archivo"/>
                <w:sz w:val="20"/>
                <w:szCs w:val="20"/>
                <w:rtl w:val="0"/>
              </w:rPr>
              <w:t xml:space="preserve">192.168.30.1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E">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camara1, camara2, camara3, camara4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8F">
            <w:pPr>
              <w:spacing w:after="120" w:before="0" w:line="240" w:lineRule="auto"/>
              <w:jc w:val="center"/>
              <w:rPr>
                <w:sz w:val="20"/>
                <w:szCs w:val="20"/>
              </w:rPr>
            </w:pPr>
            <w:r w:rsidDel="00000000" w:rsidR="00000000" w:rsidRPr="00000000">
              <w:rPr>
                <w:sz w:val="20"/>
                <w:szCs w:val="20"/>
                <w:rtl w:val="0"/>
              </w:rPr>
              <w:tab/>
              <w:tab/>
            </w:r>
            <w:r w:rsidDel="00000000" w:rsidR="00000000" w:rsidRPr="00000000">
              <w:rPr>
                <w:rFonts w:ascii="Archivo" w:cs="Archivo" w:eastAsia="Archivo" w:hAnsi="Archivo"/>
                <w:sz w:val="20"/>
                <w:szCs w:val="20"/>
                <w:rtl w:val="0"/>
              </w:rPr>
              <w:t xml:space="preserve">Videovigilancia</w:t>
            </w:r>
            <w:r w:rsidDel="00000000" w:rsidR="00000000" w:rsidRPr="00000000">
              <w:rPr>
                <w:rtl w:val="0"/>
              </w:rPr>
            </w:r>
          </w:p>
        </w:tc>
      </w:tr>
      <w:tr>
        <w:trPr>
          <w:cantSplit w:val="0"/>
          <w:tblHeader w:val="0"/>
        </w:trPr>
        <w:tc>
          <w:tcPr>
            <w:tcBorders>
              <w:left w:color="ffffff" w:space="0" w:sz="8" w:val="single"/>
            </w:tcBorders>
            <w:tcMar>
              <w:top w:w="0.0" w:type="dxa"/>
              <w:left w:w="0.0" w:type="dxa"/>
              <w:bottom w:w="0.0" w:type="dxa"/>
              <w:right w:w="0.0" w:type="dxa"/>
            </w:tcMar>
            <w:vAlign w:val="center"/>
          </w:tcPr>
          <w:p w:rsidR="00000000" w:rsidDel="00000000" w:rsidP="00000000" w:rsidRDefault="00000000" w:rsidRPr="00000000" w14:paraId="00000090">
            <w:pPr>
              <w:spacing w:after="120" w:before="0" w:line="240" w:lineRule="auto"/>
              <w:jc w:val="center"/>
              <w:rPr>
                <w:sz w:val="20"/>
                <w:szCs w:val="20"/>
              </w:rPr>
            </w:pPr>
            <w:r w:rsidDel="00000000" w:rsidR="00000000" w:rsidRPr="00000000">
              <w:rPr>
                <w:rFonts w:ascii="Archivo" w:cs="Archivo" w:eastAsia="Archivo" w:hAnsi="Archivo"/>
                <w:b w:val="1"/>
                <w:sz w:val="20"/>
                <w:szCs w:val="20"/>
                <w:rtl w:val="0"/>
              </w:rPr>
              <w:t xml:space="preserve">40</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91">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192.168.40.0/24</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92">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192.168.40.1</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93">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host_electro, </w:t>
              <w:tab/>
              <w:t xml:space="preserve">host_gamma_knife, host_pruebas_medicas</w:t>
            </w: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94">
            <w:pPr>
              <w:spacing w:after="120" w:before="0" w:line="240" w:lineRule="auto"/>
              <w:jc w:val="center"/>
              <w:rPr>
                <w:sz w:val="20"/>
                <w:szCs w:val="20"/>
              </w:rPr>
            </w:pPr>
            <w:r w:rsidDel="00000000" w:rsidR="00000000" w:rsidRPr="00000000">
              <w:rPr>
                <w:sz w:val="20"/>
                <w:szCs w:val="20"/>
                <w:rtl w:val="0"/>
              </w:rPr>
              <w:tab/>
              <w:tab/>
            </w:r>
          </w:p>
          <w:p w:rsidR="00000000" w:rsidDel="00000000" w:rsidP="00000000" w:rsidRDefault="00000000" w:rsidRPr="00000000" w14:paraId="00000095">
            <w:pPr>
              <w:spacing w:after="120" w:before="0" w:line="240" w:lineRule="auto"/>
              <w:jc w:val="center"/>
              <w:rPr>
                <w:sz w:val="20"/>
                <w:szCs w:val="20"/>
              </w:rPr>
            </w:pPr>
            <w:r w:rsidDel="00000000" w:rsidR="00000000" w:rsidRPr="00000000">
              <w:rPr>
                <w:rFonts w:ascii="Archivo" w:cs="Archivo" w:eastAsia="Archivo" w:hAnsi="Archivo"/>
                <w:sz w:val="20"/>
                <w:szCs w:val="20"/>
                <w:rtl w:val="0"/>
              </w:rPr>
              <w:t xml:space="preserve">Equipos médicos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96">
            <w:pPr>
              <w:spacing w:after="120" w:before="0" w:line="240" w:lineRule="auto"/>
              <w:jc w:val="center"/>
              <w:rPr>
                <w:sz w:val="20"/>
                <w:szCs w:val="20"/>
              </w:rPr>
            </w:pPr>
            <w:r w:rsidDel="00000000" w:rsidR="00000000" w:rsidRPr="00000000">
              <w:rPr>
                <w:rFonts w:ascii="Archivo" w:cs="Archivo" w:eastAsia="Archivo" w:hAnsi="Archivo"/>
                <w:b w:val="1"/>
                <w:sz w:val="20"/>
                <w:szCs w:val="20"/>
                <w:rtl w:val="0"/>
              </w:rPr>
              <w:t xml:space="preserve">200</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97">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192.168.200.0/24</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98">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192.168.200.1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99">
            <w:pPr>
              <w:spacing w:after="120" w:before="0" w:line="240" w:lineRule="auto"/>
              <w:jc w:val="center"/>
              <w:rPr>
                <w:sz w:val="20"/>
                <w:szCs w:val="20"/>
              </w:rPr>
            </w:pPr>
            <w:r w:rsidDel="00000000" w:rsidR="00000000" w:rsidRPr="00000000">
              <w:rPr>
                <w:sz w:val="20"/>
                <w:szCs w:val="20"/>
                <w:rtl w:val="0"/>
              </w:rPr>
              <w:tab/>
              <w:tab/>
              <w:tab/>
            </w:r>
            <w:r w:rsidDel="00000000" w:rsidR="00000000" w:rsidRPr="00000000">
              <w:rPr>
                <w:rFonts w:ascii="Archivo" w:cs="Archivo" w:eastAsia="Archivo" w:hAnsi="Archivo"/>
                <w:sz w:val="20"/>
                <w:szCs w:val="20"/>
                <w:rtl w:val="0"/>
              </w:rPr>
              <w:t xml:space="preserve">web_server_dmz</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9A">
            <w:pPr>
              <w:spacing w:after="120" w:before="0" w:line="240" w:lineRule="auto"/>
              <w:jc w:val="center"/>
              <w:rPr>
                <w:sz w:val="20"/>
                <w:szCs w:val="20"/>
              </w:rPr>
            </w:pPr>
            <w:r w:rsidDel="00000000" w:rsidR="00000000" w:rsidRPr="00000000">
              <w:rPr>
                <w:sz w:val="20"/>
                <w:szCs w:val="20"/>
                <w:rtl w:val="0"/>
              </w:rPr>
              <w:t xml:space="preserve">          </w:t>
            </w:r>
            <w:r w:rsidDel="00000000" w:rsidR="00000000" w:rsidRPr="00000000">
              <w:rPr>
                <w:rFonts w:ascii="Archivo" w:cs="Archivo" w:eastAsia="Archivo" w:hAnsi="Archivo"/>
                <w:sz w:val="20"/>
                <w:szCs w:val="20"/>
                <w:rtl w:val="0"/>
              </w:rPr>
              <w:t xml:space="preserve">DMZ </w:t>
              <w:tab/>
            </w:r>
            <w:r w:rsidDel="00000000" w:rsidR="00000000" w:rsidRPr="00000000">
              <w:rPr>
                <w:sz w:val="20"/>
                <w:szCs w:val="20"/>
                <w:rtl w:val="0"/>
              </w:rPr>
              <w:tab/>
              <w:tab/>
            </w:r>
          </w:p>
        </w:tc>
      </w:tr>
    </w:tbl>
    <w:p w:rsidR="00000000" w:rsidDel="00000000" w:rsidP="00000000" w:rsidRDefault="00000000" w:rsidRPr="00000000" w14:paraId="0000009B">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9D">
      <w:pPr>
        <w:pStyle w:val="Heading2"/>
        <w:spacing w:before="0" w:lineRule="auto"/>
        <w:rPr/>
      </w:pPr>
      <w:bookmarkStart w:colFirst="0" w:colLast="0" w:name="_hoc5j0gms43c" w:id="16"/>
      <w:bookmarkEnd w:id="16"/>
      <w:r w:rsidDel="00000000" w:rsidR="00000000" w:rsidRPr="00000000">
        <w:rPr>
          <w:rtl w:val="0"/>
        </w:rPr>
        <w:t xml:space="preserve">Políticas de seguridad y reglas de firewall</w:t>
      </w:r>
    </w:p>
    <w:p w:rsidR="00000000" w:rsidDel="00000000" w:rsidP="00000000" w:rsidRDefault="00000000" w:rsidRPr="00000000" w14:paraId="0000009E">
      <w:pPr>
        <w:spacing w:before="240" w:lineRule="auto"/>
        <w:rPr/>
      </w:pPr>
      <w:r w:rsidDel="00000000" w:rsidR="00000000" w:rsidRPr="00000000">
        <w:rPr>
          <w:rtl w:val="0"/>
        </w:rPr>
        <w:t xml:space="preserve">La seguridad en la red del Centro de Salud “San Olegario” se ha estructurado aplicando los principios de mínimo privilegio, segmentación lógica y defensa en profundidad. Cada zona funcional de la red se encuentra contenida en una VLAN con su propia subred, y el tráfico entre zonas está mediado por políticas de seguridad explícitas en los dispositivos Fortinet y Palo Alto. </w:t>
      </w:r>
    </w:p>
    <w:p w:rsidR="00000000" w:rsidDel="00000000" w:rsidP="00000000" w:rsidRDefault="00000000" w:rsidRPr="00000000" w14:paraId="0000009F">
      <w:pPr>
        <w:spacing w:before="240" w:lineRule="auto"/>
        <w:rPr/>
      </w:pPr>
      <w:r w:rsidDel="00000000" w:rsidR="00000000" w:rsidRPr="00000000">
        <w:rPr>
          <w:rtl w:val="0"/>
        </w:rPr>
        <w:t xml:space="preserve">Ambos firewalls cumplen roles diferenciados dentro de la arquitectura: el Fortinet actúa como filtro perimetral, interceptando el tráfico entrante desde el exterior hacia la DMZ, mientras que el Palo Alto controla el flujo entre la DMZ y la red interna, aplicando inspección por aplicaciones y servicios específicos.</w:t>
      </w:r>
    </w:p>
    <w:p w:rsidR="00000000" w:rsidDel="00000000" w:rsidP="00000000" w:rsidRDefault="00000000" w:rsidRPr="00000000" w14:paraId="000000A0">
      <w:pPr>
        <w:pStyle w:val="Heading3"/>
        <w:keepNext w:val="0"/>
        <w:keepLines w:val="0"/>
        <w:spacing w:after="80" w:before="360" w:lineRule="auto"/>
        <w:rPr/>
      </w:pPr>
      <w:bookmarkStart w:colFirst="0" w:colLast="0" w:name="_3adi6cip5kp" w:id="17"/>
      <w:bookmarkEnd w:id="17"/>
      <w:r w:rsidDel="00000000" w:rsidR="00000000" w:rsidRPr="00000000">
        <w:rPr>
          <w:rtl w:val="0"/>
        </w:rPr>
        <w:t xml:space="preserve">Reglas aplicadas en Fortinet</w:t>
      </w:r>
    </w:p>
    <w:p w:rsidR="00000000" w:rsidDel="00000000" w:rsidP="00000000" w:rsidRDefault="00000000" w:rsidRPr="00000000" w14:paraId="000000A1">
      <w:pPr>
        <w:spacing w:before="240" w:lineRule="auto"/>
        <w:rPr/>
      </w:pPr>
      <w:r w:rsidDel="00000000" w:rsidR="00000000" w:rsidRPr="00000000">
        <w:rPr>
          <w:rtl w:val="0"/>
        </w:rPr>
        <w:t xml:space="preserve">El firewall Fortinet se encarga de proteger el acceso desde Internet, permitiendo únicamente conexiones explícitamente autorizadas hacia los servicios ubicados en la DMZ. Las reglas están ordenadas de forma jerárquica, comenzando por las aceptadas y finalizando con una denegación implícita. A continuación, se presenta un resumen de las políticas configuradas:</w:t>
      </w:r>
    </w:p>
    <w:p w:rsidR="00000000" w:rsidDel="00000000" w:rsidP="00000000" w:rsidRDefault="00000000" w:rsidRPr="00000000" w14:paraId="000000A2">
      <w:pPr>
        <w:pStyle w:val="Heading4"/>
        <w:rPr/>
      </w:pPr>
      <w:bookmarkStart w:colFirst="0" w:colLast="0" w:name="_7f76mk9p6bzx" w:id="18"/>
      <w:bookmarkEnd w:id="18"/>
      <w:r w:rsidDel="00000000" w:rsidR="00000000" w:rsidRPr="00000000">
        <w:rPr>
          <w:rtl w:val="0"/>
        </w:rPr>
        <w:t xml:space="preserve">Tabla 3. Imágenes y roles asignadas en topología virtualizada</w:t>
      </w:r>
      <w:r w:rsidDel="00000000" w:rsidR="00000000" w:rsidRPr="00000000">
        <w:rPr>
          <w:rtl w:val="0"/>
        </w:rPr>
      </w:r>
    </w:p>
    <w:tbl>
      <w:tblPr>
        <w:tblStyle w:val="Table3"/>
        <w:tblW w:w="910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A0"/>
      </w:tblPr>
      <w:tblGrid>
        <w:gridCol w:w="1815"/>
        <w:gridCol w:w="1815"/>
        <w:gridCol w:w="1815"/>
        <w:gridCol w:w="1830"/>
        <w:gridCol w:w="1830"/>
        <w:tblGridChange w:id="0">
          <w:tblGrid>
            <w:gridCol w:w="1815"/>
            <w:gridCol w:w="1815"/>
            <w:gridCol w:w="1815"/>
            <w:gridCol w:w="1830"/>
            <w:gridCol w:w="1830"/>
          </w:tblGrid>
        </w:tblGridChange>
      </w:tblGrid>
      <w:tr>
        <w:trPr>
          <w:cantSplit w:val="0"/>
          <w:tblHeader w:val="0"/>
        </w:trPr>
        <w:tc>
          <w:tcPr>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3">
            <w:pPr>
              <w:jc w:val="center"/>
              <w:rPr/>
            </w:pPr>
            <w:r w:rsidDel="00000000" w:rsidR="00000000" w:rsidRPr="00000000">
              <w:rPr>
                <w:rtl w:val="0"/>
              </w:rPr>
              <w:t xml:space="preserve">ID</w:t>
            </w:r>
          </w:p>
        </w:tc>
        <w:tc>
          <w:tcPr>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4">
            <w:pPr>
              <w:jc w:val="center"/>
              <w:rPr/>
            </w:pPr>
            <w:r w:rsidDel="00000000" w:rsidR="00000000" w:rsidRPr="00000000">
              <w:rPr>
                <w:rtl w:val="0"/>
              </w:rPr>
              <w:t xml:space="preserve">Origen</w:t>
            </w:r>
          </w:p>
        </w:tc>
        <w:tc>
          <w:tcPr>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5">
            <w:pPr>
              <w:jc w:val="center"/>
              <w:rPr/>
            </w:pPr>
            <w:r w:rsidDel="00000000" w:rsidR="00000000" w:rsidRPr="00000000">
              <w:rPr>
                <w:rtl w:val="0"/>
              </w:rPr>
              <w:t xml:space="preserve">Destino</w:t>
            </w:r>
          </w:p>
        </w:tc>
        <w:tc>
          <w:tcPr>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6">
            <w:pPr>
              <w:jc w:val="center"/>
              <w:rPr/>
            </w:pPr>
            <w:r w:rsidDel="00000000" w:rsidR="00000000" w:rsidRPr="00000000">
              <w:rPr>
                <w:rtl w:val="0"/>
              </w:rPr>
              <w:t xml:space="preserve">Servicio</w:t>
            </w:r>
          </w:p>
        </w:tc>
        <w:tc>
          <w:tcPr>
            <w:shd w:fill="4f81bd"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7">
            <w:pPr>
              <w:jc w:val="center"/>
              <w:rPr/>
            </w:pPr>
            <w:r w:rsidDel="00000000" w:rsidR="00000000" w:rsidRPr="00000000">
              <w:rPr>
                <w:rtl w:val="0"/>
              </w:rPr>
              <w:t xml:space="preserve">Acción</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8">
            <w:pPr>
              <w:spacing w:before="0" w:lineRule="auto"/>
              <w:jc w:val="center"/>
              <w:rPr>
                <w:sz w:val="20"/>
                <w:szCs w:val="20"/>
              </w:rPr>
            </w:pPr>
            <w:r w:rsidDel="00000000" w:rsidR="00000000" w:rsidRPr="00000000">
              <w:rPr>
                <w:sz w:val="20"/>
                <w:szCs w:val="20"/>
                <w:rtl w:val="0"/>
              </w:rPr>
              <w:t xml:space="preserve">1</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9">
            <w:pPr>
              <w:spacing w:before="0" w:lineRule="auto"/>
              <w:jc w:val="center"/>
              <w:rPr>
                <w:sz w:val="20"/>
                <w:szCs w:val="20"/>
              </w:rPr>
            </w:pPr>
            <w:r w:rsidDel="00000000" w:rsidR="00000000" w:rsidRPr="00000000">
              <w:rPr>
                <w:sz w:val="20"/>
                <w:szCs w:val="20"/>
                <w:rtl w:val="0"/>
              </w:rPr>
              <w:t xml:space="preserve">Internet</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A">
            <w:pPr>
              <w:spacing w:before="0" w:lineRule="auto"/>
              <w:jc w:val="center"/>
              <w:rPr>
                <w:sz w:val="20"/>
                <w:szCs w:val="20"/>
              </w:rPr>
            </w:pPr>
            <w:r w:rsidDel="00000000" w:rsidR="00000000" w:rsidRPr="00000000">
              <w:rPr>
                <w:sz w:val="20"/>
                <w:szCs w:val="20"/>
                <w:rtl w:val="0"/>
              </w:rPr>
              <w:t xml:space="preserve">web_server_dmz</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B">
            <w:pPr>
              <w:spacing w:before="0" w:lineRule="auto"/>
              <w:jc w:val="center"/>
              <w:rPr>
                <w:sz w:val="20"/>
                <w:szCs w:val="20"/>
              </w:rPr>
            </w:pPr>
            <w:r w:rsidDel="00000000" w:rsidR="00000000" w:rsidRPr="00000000">
              <w:rPr>
                <w:sz w:val="20"/>
                <w:szCs w:val="20"/>
                <w:rtl w:val="0"/>
              </w:rPr>
              <w:t xml:space="preserve">HTTP, HTTPS</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C">
            <w:pPr>
              <w:spacing w:before="0" w:lineRule="auto"/>
              <w:jc w:val="center"/>
              <w:rPr>
                <w:sz w:val="20"/>
                <w:szCs w:val="20"/>
              </w:rPr>
            </w:pPr>
            <w:r w:rsidDel="00000000" w:rsidR="00000000" w:rsidRPr="00000000">
              <w:rPr>
                <w:sz w:val="20"/>
                <w:szCs w:val="20"/>
                <w:rtl w:val="0"/>
              </w:rPr>
              <w:t xml:space="preserve">Allow</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D">
            <w:pPr>
              <w:spacing w:before="0" w:lineRule="auto"/>
              <w:jc w:val="center"/>
              <w:rPr>
                <w:sz w:val="20"/>
                <w:szCs w:val="20"/>
              </w:rPr>
            </w:pPr>
            <w:r w:rsidDel="00000000" w:rsidR="00000000" w:rsidRPr="00000000">
              <w:rPr>
                <w:sz w:val="20"/>
                <w:szCs w:val="20"/>
                <w:rtl w:val="0"/>
              </w:rPr>
              <w:t xml:space="preserve">2</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E">
            <w:pPr>
              <w:spacing w:before="0" w:lineRule="auto"/>
              <w:jc w:val="center"/>
              <w:rPr>
                <w:sz w:val="20"/>
                <w:szCs w:val="20"/>
              </w:rPr>
            </w:pPr>
            <w:r w:rsidDel="00000000" w:rsidR="00000000" w:rsidRPr="00000000">
              <w:rPr>
                <w:sz w:val="20"/>
                <w:szCs w:val="20"/>
                <w:rtl w:val="0"/>
              </w:rPr>
              <w:t xml:space="preserve">host_gestion_remoto</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F">
            <w:pPr>
              <w:spacing w:before="0" w:lineRule="auto"/>
              <w:jc w:val="center"/>
              <w:rPr>
                <w:sz w:val="20"/>
                <w:szCs w:val="20"/>
              </w:rPr>
            </w:pPr>
            <w:r w:rsidDel="00000000" w:rsidR="00000000" w:rsidRPr="00000000">
              <w:rPr>
                <w:sz w:val="20"/>
                <w:szCs w:val="20"/>
                <w:rtl w:val="0"/>
              </w:rPr>
              <w:t xml:space="preserve">fw_fortinet</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0">
            <w:pPr>
              <w:spacing w:before="0" w:lineRule="auto"/>
              <w:jc w:val="center"/>
              <w:rPr>
                <w:sz w:val="20"/>
                <w:szCs w:val="20"/>
              </w:rPr>
            </w:pPr>
            <w:r w:rsidDel="00000000" w:rsidR="00000000" w:rsidRPr="00000000">
              <w:rPr>
                <w:sz w:val="20"/>
                <w:szCs w:val="20"/>
                <w:rtl w:val="0"/>
              </w:rPr>
              <w:t xml:space="preserve">SSH, HTTPS</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1">
            <w:pPr>
              <w:spacing w:before="0" w:lineRule="auto"/>
              <w:jc w:val="center"/>
              <w:rPr>
                <w:sz w:val="20"/>
                <w:szCs w:val="20"/>
              </w:rPr>
            </w:pPr>
            <w:r w:rsidDel="00000000" w:rsidR="00000000" w:rsidRPr="00000000">
              <w:rPr>
                <w:sz w:val="20"/>
                <w:szCs w:val="20"/>
                <w:rtl w:val="0"/>
              </w:rPr>
              <w:t xml:space="preserve">Allow</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2">
            <w:pPr>
              <w:spacing w:before="0" w:lineRule="auto"/>
              <w:jc w:val="center"/>
              <w:rPr>
                <w:sz w:val="20"/>
                <w:szCs w:val="20"/>
              </w:rPr>
            </w:pPr>
            <w:r w:rsidDel="00000000" w:rsidR="00000000" w:rsidRPr="00000000">
              <w:rPr>
                <w:sz w:val="20"/>
                <w:szCs w:val="20"/>
                <w:rtl w:val="0"/>
              </w:rPr>
              <w:t xml:space="preserve">3</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3">
            <w:pPr>
              <w:spacing w:before="0" w:lineRule="auto"/>
              <w:jc w:val="center"/>
              <w:rPr>
                <w:sz w:val="20"/>
                <w:szCs w:val="20"/>
              </w:rPr>
            </w:pPr>
            <w:r w:rsidDel="00000000" w:rsidR="00000000" w:rsidRPr="00000000">
              <w:rPr>
                <w:sz w:val="20"/>
                <w:szCs w:val="20"/>
                <w:rtl w:val="0"/>
              </w:rPr>
              <w:t xml:space="preserve">web_server_dmz</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spacing w:before="0" w:lineRule="auto"/>
              <w:jc w:val="center"/>
              <w:rPr>
                <w:sz w:val="20"/>
                <w:szCs w:val="20"/>
              </w:rPr>
            </w:pPr>
            <w:r w:rsidDel="00000000" w:rsidR="00000000" w:rsidRPr="00000000">
              <w:rPr>
                <w:sz w:val="20"/>
                <w:szCs w:val="20"/>
                <w:rtl w:val="0"/>
              </w:rPr>
              <w:t xml:space="preserve">Internet</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spacing w:before="0" w:lineRule="auto"/>
              <w:jc w:val="center"/>
              <w:rPr>
                <w:sz w:val="20"/>
                <w:szCs w:val="20"/>
              </w:rPr>
            </w:pPr>
            <w:r w:rsidDel="00000000" w:rsidR="00000000" w:rsidRPr="00000000">
              <w:rPr>
                <w:sz w:val="20"/>
                <w:szCs w:val="20"/>
                <w:rtl w:val="0"/>
              </w:rPr>
              <w:t xml:space="preserve">Established</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spacing w:before="0" w:lineRule="auto"/>
              <w:jc w:val="center"/>
              <w:rPr>
                <w:sz w:val="20"/>
                <w:szCs w:val="20"/>
              </w:rPr>
            </w:pPr>
            <w:r w:rsidDel="00000000" w:rsidR="00000000" w:rsidRPr="00000000">
              <w:rPr>
                <w:sz w:val="20"/>
                <w:szCs w:val="20"/>
                <w:rtl w:val="0"/>
              </w:rPr>
              <w:t xml:space="preserve">Allow</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7">
            <w:pPr>
              <w:spacing w:before="0" w:lineRule="auto"/>
              <w:jc w:val="center"/>
              <w:rPr>
                <w:sz w:val="20"/>
                <w:szCs w:val="20"/>
              </w:rPr>
            </w:pPr>
            <w:r w:rsidDel="00000000" w:rsidR="00000000" w:rsidRPr="00000000">
              <w:rPr>
                <w:sz w:val="20"/>
                <w:szCs w:val="20"/>
                <w:rtl w:val="0"/>
              </w:rPr>
              <w:t xml:space="preserve">4</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8">
            <w:pPr>
              <w:spacing w:before="0" w:lineRule="auto"/>
              <w:jc w:val="center"/>
              <w:rPr>
                <w:sz w:val="20"/>
                <w:szCs w:val="20"/>
              </w:rPr>
            </w:pPr>
            <w:r w:rsidDel="00000000" w:rsidR="00000000" w:rsidRPr="00000000">
              <w:rPr>
                <w:sz w:val="20"/>
                <w:szCs w:val="20"/>
                <w:rtl w:val="0"/>
              </w:rPr>
              <w:t xml:space="preserve">web_server_dmz</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9">
            <w:pPr>
              <w:spacing w:before="0" w:lineRule="auto"/>
              <w:jc w:val="center"/>
              <w:rPr>
                <w:sz w:val="20"/>
                <w:szCs w:val="20"/>
              </w:rPr>
            </w:pPr>
            <w:r w:rsidDel="00000000" w:rsidR="00000000" w:rsidRPr="00000000">
              <w:rPr>
                <w:sz w:val="20"/>
                <w:szCs w:val="20"/>
                <w:rtl w:val="0"/>
              </w:rPr>
              <w:t xml:space="preserve">Red interna</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A">
            <w:pPr>
              <w:spacing w:before="0" w:lineRule="auto"/>
              <w:jc w:val="center"/>
              <w:rPr>
                <w:sz w:val="20"/>
                <w:szCs w:val="20"/>
              </w:rPr>
            </w:pPr>
            <w:r w:rsidDel="00000000" w:rsidR="00000000" w:rsidRPr="00000000">
              <w:rPr>
                <w:sz w:val="20"/>
                <w:szCs w:val="20"/>
                <w:rtl w:val="0"/>
              </w:rPr>
              <w:t xml:space="preserve">All</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spacing w:before="0" w:lineRule="auto"/>
              <w:jc w:val="center"/>
              <w:rPr>
                <w:sz w:val="20"/>
                <w:szCs w:val="20"/>
              </w:rPr>
            </w:pPr>
            <w:r w:rsidDel="00000000" w:rsidR="00000000" w:rsidRPr="00000000">
              <w:rPr>
                <w:sz w:val="20"/>
                <w:szCs w:val="20"/>
                <w:rtl w:val="0"/>
              </w:rPr>
              <w:t xml:space="preserve">Deny</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spacing w:before="0" w:lineRule="auto"/>
              <w:jc w:val="center"/>
              <w:rPr>
                <w:sz w:val="20"/>
                <w:szCs w:val="20"/>
              </w:rPr>
            </w:pPr>
            <w:r w:rsidDel="00000000" w:rsidR="00000000" w:rsidRPr="00000000">
              <w:rPr>
                <w:sz w:val="20"/>
                <w:szCs w:val="20"/>
                <w:rtl w:val="0"/>
              </w:rPr>
              <w:t xml:space="preserve">999</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spacing w:before="0" w:lineRule="auto"/>
              <w:jc w:val="center"/>
              <w:rPr>
                <w:sz w:val="20"/>
                <w:szCs w:val="20"/>
              </w:rPr>
            </w:pPr>
            <w:r w:rsidDel="00000000" w:rsidR="00000000" w:rsidRPr="00000000">
              <w:rPr>
                <w:sz w:val="20"/>
                <w:szCs w:val="20"/>
                <w:rtl w:val="0"/>
              </w:rPr>
              <w:t xml:space="preserve">Any</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spacing w:before="0" w:lineRule="auto"/>
              <w:jc w:val="center"/>
              <w:rPr>
                <w:sz w:val="20"/>
                <w:szCs w:val="20"/>
              </w:rPr>
            </w:pPr>
            <w:r w:rsidDel="00000000" w:rsidR="00000000" w:rsidRPr="00000000">
              <w:rPr>
                <w:sz w:val="20"/>
                <w:szCs w:val="20"/>
                <w:rtl w:val="0"/>
              </w:rPr>
              <w:t xml:space="preserve">Any</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spacing w:before="0" w:lineRule="auto"/>
              <w:jc w:val="center"/>
              <w:rPr>
                <w:sz w:val="20"/>
                <w:szCs w:val="20"/>
              </w:rPr>
            </w:pPr>
            <w:r w:rsidDel="00000000" w:rsidR="00000000" w:rsidRPr="00000000">
              <w:rPr>
                <w:sz w:val="20"/>
                <w:szCs w:val="20"/>
                <w:rtl w:val="0"/>
              </w:rPr>
              <w:t xml:space="preserve">All</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spacing w:before="0" w:lineRule="auto"/>
              <w:jc w:val="center"/>
              <w:rPr>
                <w:sz w:val="20"/>
                <w:szCs w:val="20"/>
              </w:rPr>
            </w:pPr>
            <w:r w:rsidDel="00000000" w:rsidR="00000000" w:rsidRPr="00000000">
              <w:rPr>
                <w:sz w:val="20"/>
                <w:szCs w:val="20"/>
                <w:rtl w:val="0"/>
              </w:rPr>
              <w:t xml:space="preserve">Deny (catch-all)</w:t>
            </w:r>
          </w:p>
        </w:tc>
      </w:tr>
    </w:tbl>
    <w:p w:rsidR="00000000" w:rsidDel="00000000" w:rsidP="00000000" w:rsidRDefault="00000000" w:rsidRPr="00000000" w14:paraId="000000C1">
      <w:pPr>
        <w:pStyle w:val="Heading3"/>
        <w:spacing w:after="0" w:lineRule="auto"/>
        <w:jc w:val="left"/>
        <w:rPr/>
      </w:pPr>
      <w:bookmarkStart w:colFirst="0" w:colLast="0" w:name="_t5nvkzyriy7y" w:id="19"/>
      <w:bookmarkEnd w:id="19"/>
      <w:r w:rsidDel="00000000" w:rsidR="00000000" w:rsidRPr="00000000">
        <w:rPr>
          <w:rtl w:val="0"/>
        </w:rPr>
        <w:t xml:space="preserve">Reglas aplicadas en Palo Alto</w:t>
      </w:r>
    </w:p>
    <w:p w:rsidR="00000000" w:rsidDel="00000000" w:rsidP="00000000" w:rsidRDefault="00000000" w:rsidRPr="00000000" w14:paraId="000000C2">
      <w:pPr>
        <w:rPr/>
      </w:pPr>
      <w:r w:rsidDel="00000000" w:rsidR="00000000" w:rsidRPr="00000000">
        <w:rPr>
          <w:rtl w:val="0"/>
        </w:rPr>
        <w:t xml:space="preserve">El firewall Palo Alto protege la frontera entre la DMZ y la red interna. Utiliza inspección de capa 7 y políticas basadas en zonas para permitir únicamente el tráfico necesario desde el servidor web hacia los servicios internos que requiere para operar. También se habilita el acceso administrativo desde la red de gestión. Las políticas más relevantes son las siguientes:</w:t>
      </w: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4"/>
        <w:rPr/>
      </w:pPr>
      <w:bookmarkStart w:colFirst="0" w:colLast="0" w:name="_sqp7q0pebxzf" w:id="20"/>
      <w:bookmarkEnd w:id="20"/>
      <w:r w:rsidDel="00000000" w:rsidR="00000000" w:rsidRPr="00000000">
        <w:rPr>
          <w:rtl w:val="0"/>
        </w:rPr>
        <w:t xml:space="preserve">Tabla 3. Imágenes y roles asignadas en topología virtualizada</w:t>
      </w:r>
    </w:p>
    <w:tbl>
      <w:tblPr>
        <w:tblStyle w:val="Table4"/>
        <w:tblW w:w="9003.333333333334" w:type="dxa"/>
        <w:jc w:val="left"/>
        <w:tblInd w:w="8.666666666666778"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A0"/>
      </w:tblPr>
      <w:tblGrid>
        <w:gridCol w:w="1863.3333333333335"/>
        <w:gridCol w:w="1965"/>
        <w:gridCol w:w="1800"/>
        <w:gridCol w:w="1740"/>
        <w:gridCol w:w="1635"/>
        <w:tblGridChange w:id="0">
          <w:tblGrid>
            <w:gridCol w:w="1863.3333333333335"/>
            <w:gridCol w:w="1965"/>
            <w:gridCol w:w="1800"/>
            <w:gridCol w:w="1740"/>
            <w:gridCol w:w="1635"/>
          </w:tblGrid>
        </w:tblGridChange>
      </w:tblGrid>
      <w:tr>
        <w:trPr>
          <w:cantSplit w:val="0"/>
          <w:tblHeader w:val="0"/>
        </w:trPr>
        <w:tc>
          <w:tcPr>
            <w:shd w:fill="4f81bd" w:val="clear"/>
            <w:vAlign w:val="center"/>
          </w:tcPr>
          <w:p w:rsidR="00000000" w:rsidDel="00000000" w:rsidP="00000000" w:rsidRDefault="00000000" w:rsidRPr="00000000" w14:paraId="000000C4">
            <w:pPr>
              <w:jc w:val="center"/>
              <w:rPr/>
            </w:pPr>
            <w:r w:rsidDel="00000000" w:rsidR="00000000" w:rsidRPr="00000000">
              <w:rPr>
                <w:rtl w:val="0"/>
              </w:rPr>
              <w:t xml:space="preserve">Nombre</w:t>
            </w:r>
          </w:p>
        </w:tc>
        <w:tc>
          <w:tcPr>
            <w:shd w:fill="4f81bd" w:val="clear"/>
            <w:vAlign w:val="center"/>
          </w:tcPr>
          <w:p w:rsidR="00000000" w:rsidDel="00000000" w:rsidP="00000000" w:rsidRDefault="00000000" w:rsidRPr="00000000" w14:paraId="000000C5">
            <w:pPr>
              <w:jc w:val="center"/>
              <w:rPr/>
            </w:pPr>
            <w:r w:rsidDel="00000000" w:rsidR="00000000" w:rsidRPr="00000000">
              <w:rPr>
                <w:rtl w:val="0"/>
              </w:rPr>
              <w:t xml:space="preserve">De zona</w:t>
            </w:r>
          </w:p>
        </w:tc>
        <w:tc>
          <w:tcPr>
            <w:shd w:fill="4f81bd" w:val="clear"/>
            <w:vAlign w:val="center"/>
          </w:tcPr>
          <w:p w:rsidR="00000000" w:rsidDel="00000000" w:rsidP="00000000" w:rsidRDefault="00000000" w:rsidRPr="00000000" w14:paraId="000000C6">
            <w:pPr>
              <w:jc w:val="center"/>
              <w:rPr/>
            </w:pPr>
            <w:r w:rsidDel="00000000" w:rsidR="00000000" w:rsidRPr="00000000">
              <w:rPr>
                <w:rtl w:val="0"/>
              </w:rPr>
              <w:t xml:space="preserve">A zona</w:t>
            </w:r>
          </w:p>
        </w:tc>
        <w:tc>
          <w:tcPr>
            <w:shd w:fill="4f81bd" w:val="clear"/>
            <w:vAlign w:val="center"/>
          </w:tcPr>
          <w:p w:rsidR="00000000" w:rsidDel="00000000" w:rsidP="00000000" w:rsidRDefault="00000000" w:rsidRPr="00000000" w14:paraId="000000C7">
            <w:pPr>
              <w:jc w:val="center"/>
              <w:rPr/>
            </w:pPr>
            <w:r w:rsidDel="00000000" w:rsidR="00000000" w:rsidRPr="00000000">
              <w:rPr>
                <w:rtl w:val="0"/>
              </w:rPr>
              <w:t xml:space="preserve">Aplicación / Servicio</w:t>
            </w:r>
          </w:p>
        </w:tc>
        <w:tc>
          <w:tcPr>
            <w:shd w:fill="4f81bd" w:val="clear"/>
            <w:vAlign w:val="center"/>
          </w:tcPr>
          <w:p w:rsidR="00000000" w:rsidDel="00000000" w:rsidP="00000000" w:rsidRDefault="00000000" w:rsidRPr="00000000" w14:paraId="000000C8">
            <w:pPr>
              <w:jc w:val="center"/>
              <w:rPr/>
            </w:pPr>
            <w:r w:rsidDel="00000000" w:rsidR="00000000" w:rsidRPr="00000000">
              <w:rPr>
                <w:rtl w:val="0"/>
              </w:rPr>
              <w:t xml:space="preserve">Acción</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spacing w:before="0" w:lineRule="auto"/>
              <w:jc w:val="center"/>
              <w:rPr>
                <w:sz w:val="20"/>
                <w:szCs w:val="20"/>
              </w:rPr>
            </w:pPr>
            <w:r w:rsidDel="00000000" w:rsidR="00000000" w:rsidRPr="00000000">
              <w:rPr>
                <w:sz w:val="20"/>
                <w:szCs w:val="20"/>
                <w:rtl w:val="0"/>
              </w:rPr>
              <w:t xml:space="preserve">allow_dmz_db</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spacing w:before="0" w:lineRule="auto"/>
              <w:jc w:val="center"/>
              <w:rPr>
                <w:sz w:val="20"/>
                <w:szCs w:val="20"/>
              </w:rPr>
            </w:pPr>
            <w:r w:rsidDel="00000000" w:rsidR="00000000" w:rsidRPr="00000000">
              <w:rPr>
                <w:sz w:val="20"/>
                <w:szCs w:val="20"/>
                <w:rtl w:val="0"/>
              </w:rPr>
              <w:t xml:space="preserve">dmz</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spacing w:before="0" w:lineRule="auto"/>
              <w:jc w:val="center"/>
              <w:rPr>
                <w:sz w:val="20"/>
                <w:szCs w:val="20"/>
              </w:rPr>
            </w:pPr>
            <w:r w:rsidDel="00000000" w:rsidR="00000000" w:rsidRPr="00000000">
              <w:rPr>
                <w:sz w:val="20"/>
                <w:szCs w:val="20"/>
                <w:rtl w:val="0"/>
              </w:rPr>
              <w:t xml:space="preserve">intranet</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spacing w:before="0" w:lineRule="auto"/>
              <w:jc w:val="center"/>
              <w:rPr>
                <w:sz w:val="20"/>
                <w:szCs w:val="20"/>
              </w:rPr>
            </w:pPr>
            <w:r w:rsidDel="00000000" w:rsidR="00000000" w:rsidRPr="00000000">
              <w:rPr>
                <w:sz w:val="20"/>
                <w:szCs w:val="20"/>
                <w:rtl w:val="0"/>
              </w:rPr>
              <w:t xml:space="preserve">PostgreSQL</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spacing w:before="0" w:lineRule="auto"/>
              <w:jc w:val="center"/>
              <w:rPr>
                <w:sz w:val="20"/>
                <w:szCs w:val="20"/>
              </w:rPr>
            </w:pPr>
            <w:r w:rsidDel="00000000" w:rsidR="00000000" w:rsidRPr="00000000">
              <w:rPr>
                <w:sz w:val="20"/>
                <w:szCs w:val="20"/>
                <w:rtl w:val="0"/>
              </w:rPr>
              <w:t xml:space="preserve">Allow</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spacing w:before="0" w:lineRule="auto"/>
              <w:jc w:val="center"/>
              <w:rPr>
                <w:sz w:val="20"/>
                <w:szCs w:val="20"/>
              </w:rPr>
            </w:pPr>
            <w:r w:rsidDel="00000000" w:rsidR="00000000" w:rsidRPr="00000000">
              <w:rPr>
                <w:sz w:val="20"/>
                <w:szCs w:val="20"/>
                <w:rtl w:val="0"/>
              </w:rPr>
              <w:t xml:space="preserve">allow_dmz_dns</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spacing w:before="0" w:lineRule="auto"/>
              <w:jc w:val="center"/>
              <w:rPr>
                <w:sz w:val="20"/>
                <w:szCs w:val="20"/>
              </w:rPr>
            </w:pPr>
            <w:r w:rsidDel="00000000" w:rsidR="00000000" w:rsidRPr="00000000">
              <w:rPr>
                <w:sz w:val="20"/>
                <w:szCs w:val="20"/>
                <w:rtl w:val="0"/>
              </w:rPr>
              <w:t xml:space="preserve">dmz</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spacing w:before="0" w:lineRule="auto"/>
              <w:jc w:val="center"/>
              <w:rPr>
                <w:sz w:val="20"/>
                <w:szCs w:val="20"/>
              </w:rPr>
            </w:pPr>
            <w:r w:rsidDel="00000000" w:rsidR="00000000" w:rsidRPr="00000000">
              <w:rPr>
                <w:sz w:val="20"/>
                <w:szCs w:val="20"/>
                <w:rtl w:val="0"/>
              </w:rPr>
              <w:t xml:space="preserve">intranet</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spacing w:before="0" w:lineRule="auto"/>
              <w:jc w:val="center"/>
              <w:rPr>
                <w:sz w:val="20"/>
                <w:szCs w:val="20"/>
              </w:rPr>
            </w:pPr>
            <w:r w:rsidDel="00000000" w:rsidR="00000000" w:rsidRPr="00000000">
              <w:rPr>
                <w:sz w:val="20"/>
                <w:szCs w:val="20"/>
                <w:rtl w:val="0"/>
              </w:rPr>
              <w:t xml:space="preserve">DNS</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spacing w:before="0" w:lineRule="auto"/>
              <w:jc w:val="center"/>
              <w:rPr>
                <w:sz w:val="20"/>
                <w:szCs w:val="20"/>
              </w:rPr>
            </w:pPr>
            <w:r w:rsidDel="00000000" w:rsidR="00000000" w:rsidRPr="00000000">
              <w:rPr>
                <w:sz w:val="20"/>
                <w:szCs w:val="20"/>
                <w:rtl w:val="0"/>
              </w:rPr>
              <w:t xml:space="preserve">Allow</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spacing w:before="0" w:lineRule="auto"/>
              <w:jc w:val="center"/>
              <w:rPr>
                <w:sz w:val="20"/>
                <w:szCs w:val="20"/>
              </w:rPr>
            </w:pPr>
            <w:r w:rsidDel="00000000" w:rsidR="00000000" w:rsidRPr="00000000">
              <w:rPr>
                <w:sz w:val="20"/>
                <w:szCs w:val="20"/>
                <w:rtl w:val="0"/>
              </w:rPr>
              <w:t xml:space="preserve">allow_mgmt_pa</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spacing w:before="0" w:lineRule="auto"/>
              <w:jc w:val="center"/>
              <w:rPr>
                <w:sz w:val="20"/>
                <w:szCs w:val="20"/>
              </w:rPr>
            </w:pPr>
            <w:r w:rsidDel="00000000" w:rsidR="00000000" w:rsidRPr="00000000">
              <w:rPr>
                <w:sz w:val="20"/>
                <w:szCs w:val="20"/>
                <w:rtl w:val="0"/>
              </w:rPr>
              <w:t xml:space="preserve">intranet</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spacing w:before="0" w:lineRule="auto"/>
              <w:jc w:val="center"/>
              <w:rPr>
                <w:sz w:val="20"/>
                <w:szCs w:val="20"/>
              </w:rPr>
            </w:pPr>
            <w:r w:rsidDel="00000000" w:rsidR="00000000" w:rsidRPr="00000000">
              <w:rPr>
                <w:sz w:val="20"/>
                <w:szCs w:val="20"/>
                <w:rtl w:val="0"/>
              </w:rPr>
              <w:t xml:space="preserve">intranet</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spacing w:before="0" w:lineRule="auto"/>
              <w:jc w:val="center"/>
              <w:rPr>
                <w:sz w:val="20"/>
                <w:szCs w:val="20"/>
              </w:rPr>
            </w:pPr>
            <w:r w:rsidDel="00000000" w:rsidR="00000000" w:rsidRPr="00000000">
              <w:rPr>
                <w:sz w:val="20"/>
                <w:szCs w:val="20"/>
                <w:rtl w:val="0"/>
              </w:rPr>
              <w:t xml:space="preserve">SSH, HTTPS</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spacing w:before="0" w:lineRule="auto"/>
              <w:jc w:val="center"/>
              <w:rPr>
                <w:sz w:val="20"/>
                <w:szCs w:val="20"/>
              </w:rPr>
            </w:pPr>
            <w:r w:rsidDel="00000000" w:rsidR="00000000" w:rsidRPr="00000000">
              <w:rPr>
                <w:sz w:val="20"/>
                <w:szCs w:val="20"/>
                <w:rtl w:val="0"/>
              </w:rPr>
              <w:t xml:space="preserve">Allow</w:t>
            </w:r>
          </w:p>
        </w:tc>
      </w:tr>
      <w:tr>
        <w:trPr>
          <w:cantSplit w:val="0"/>
          <w:tblHeader w:val="0"/>
        </w:trPr>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spacing w:before="0" w:lineRule="auto"/>
              <w:jc w:val="center"/>
              <w:rPr>
                <w:sz w:val="20"/>
                <w:szCs w:val="20"/>
              </w:rPr>
            </w:pPr>
            <w:r w:rsidDel="00000000" w:rsidR="00000000" w:rsidRPr="00000000">
              <w:rPr>
                <w:sz w:val="20"/>
                <w:szCs w:val="20"/>
                <w:rtl w:val="0"/>
              </w:rPr>
              <w:t xml:space="preserve">block_dmz_internal</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9">
            <w:pPr>
              <w:spacing w:before="0" w:lineRule="auto"/>
              <w:jc w:val="center"/>
              <w:rPr>
                <w:sz w:val="20"/>
                <w:szCs w:val="20"/>
              </w:rPr>
            </w:pPr>
            <w:r w:rsidDel="00000000" w:rsidR="00000000" w:rsidRPr="00000000">
              <w:rPr>
                <w:sz w:val="20"/>
                <w:szCs w:val="20"/>
                <w:rtl w:val="0"/>
              </w:rPr>
              <w:t xml:space="preserve">dmz</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A">
            <w:pPr>
              <w:spacing w:before="0" w:lineRule="auto"/>
              <w:jc w:val="center"/>
              <w:rPr>
                <w:sz w:val="20"/>
                <w:szCs w:val="20"/>
              </w:rPr>
            </w:pPr>
            <w:r w:rsidDel="00000000" w:rsidR="00000000" w:rsidRPr="00000000">
              <w:rPr>
                <w:sz w:val="20"/>
                <w:szCs w:val="20"/>
                <w:rtl w:val="0"/>
              </w:rPr>
              <w:t xml:space="preserve">intranet</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B">
            <w:pPr>
              <w:spacing w:before="0" w:lineRule="auto"/>
              <w:jc w:val="center"/>
              <w:rPr>
                <w:sz w:val="20"/>
                <w:szCs w:val="20"/>
              </w:rPr>
            </w:pPr>
            <w:r w:rsidDel="00000000" w:rsidR="00000000" w:rsidRPr="00000000">
              <w:rPr>
                <w:sz w:val="20"/>
                <w:szCs w:val="20"/>
                <w:rtl w:val="0"/>
              </w:rPr>
              <w:t xml:space="preserve">All</w:t>
            </w:r>
          </w:p>
        </w:tc>
        <w:tc>
          <w:tcPr>
            <w:shd w:fill="c9da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C">
            <w:pPr>
              <w:spacing w:before="0" w:lineRule="auto"/>
              <w:jc w:val="center"/>
              <w:rPr>
                <w:sz w:val="20"/>
                <w:szCs w:val="20"/>
              </w:rPr>
            </w:pPr>
            <w:r w:rsidDel="00000000" w:rsidR="00000000" w:rsidRPr="00000000">
              <w:rPr>
                <w:sz w:val="20"/>
                <w:szCs w:val="20"/>
                <w:rtl w:val="0"/>
              </w:rPr>
              <w:t xml:space="preserve">Deny</w:t>
            </w:r>
          </w:p>
        </w:tc>
      </w:tr>
      <w:tr>
        <w:trPr>
          <w:cantSplit w:val="0"/>
          <w:tblHeader w:val="0"/>
        </w:trPr>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D">
            <w:pPr>
              <w:spacing w:before="0" w:lineRule="auto"/>
              <w:jc w:val="center"/>
              <w:rPr>
                <w:sz w:val="20"/>
                <w:szCs w:val="20"/>
              </w:rPr>
            </w:pPr>
            <w:r w:rsidDel="00000000" w:rsidR="00000000" w:rsidRPr="00000000">
              <w:rPr>
                <w:sz w:val="20"/>
                <w:szCs w:val="20"/>
                <w:rtl w:val="0"/>
              </w:rPr>
              <w:t xml:space="preserve">deny_all</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E">
            <w:pPr>
              <w:spacing w:before="0" w:lineRule="auto"/>
              <w:jc w:val="center"/>
              <w:rPr>
                <w:sz w:val="20"/>
                <w:szCs w:val="20"/>
              </w:rPr>
            </w:pPr>
            <w:r w:rsidDel="00000000" w:rsidR="00000000" w:rsidRPr="00000000">
              <w:rPr>
                <w:sz w:val="20"/>
                <w:szCs w:val="20"/>
                <w:rtl w:val="0"/>
              </w:rPr>
              <w:t xml:space="preserve">any</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spacing w:before="0" w:lineRule="auto"/>
              <w:jc w:val="center"/>
              <w:rPr>
                <w:sz w:val="20"/>
                <w:szCs w:val="20"/>
              </w:rPr>
            </w:pPr>
            <w:r w:rsidDel="00000000" w:rsidR="00000000" w:rsidRPr="00000000">
              <w:rPr>
                <w:sz w:val="20"/>
                <w:szCs w:val="20"/>
                <w:rtl w:val="0"/>
              </w:rPr>
              <w:t xml:space="preserve">any</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spacing w:before="0" w:lineRule="auto"/>
              <w:jc w:val="center"/>
              <w:rPr>
                <w:sz w:val="20"/>
                <w:szCs w:val="20"/>
              </w:rPr>
            </w:pPr>
            <w:r w:rsidDel="00000000" w:rsidR="00000000" w:rsidRPr="00000000">
              <w:rPr>
                <w:sz w:val="20"/>
                <w:szCs w:val="20"/>
                <w:rtl w:val="0"/>
              </w:rPr>
              <w:t xml:space="preserve">All</w:t>
            </w:r>
          </w:p>
        </w:tc>
        <w:tc>
          <w:tcPr>
            <w:shd w:fill="cfe2f3"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1">
            <w:pPr>
              <w:spacing w:before="0" w:lineRule="auto"/>
              <w:jc w:val="center"/>
              <w:rPr>
                <w:sz w:val="20"/>
                <w:szCs w:val="20"/>
              </w:rPr>
            </w:pPr>
            <w:r w:rsidDel="00000000" w:rsidR="00000000" w:rsidRPr="00000000">
              <w:rPr>
                <w:sz w:val="20"/>
                <w:szCs w:val="20"/>
                <w:rtl w:val="0"/>
              </w:rPr>
              <w:t xml:space="preserve">Deny</w:t>
            </w:r>
          </w:p>
        </w:tc>
      </w:tr>
    </w:tbl>
    <w:p w:rsidR="00000000" w:rsidDel="00000000" w:rsidP="00000000" w:rsidRDefault="00000000" w:rsidRPr="00000000" w14:paraId="000000E2">
      <w:pPr>
        <w:spacing w:before="0" w:lineRule="auto"/>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 implementación de estas políticas permite una separación clara de funciones entre dispositivos y zonas, con reglas específicas que minimizan la superficie de ataque. El tráfico no deseado es filtrado desde el primer nivel, evitando que alcance los segmentos internos. Asimismo, la trazabilidad del tráfico se refuerza al limitar los servicios por aplicación, lo que simplifica el análisis de eventos y posibles incidentes. El esquema adoptado es coherente con las mejores prácticas recomendadas por fabricantes y organismos de seguridad.</w:t>
      </w:r>
    </w:p>
    <w:p w:rsidR="00000000" w:rsidDel="00000000" w:rsidP="00000000" w:rsidRDefault="00000000" w:rsidRPr="00000000" w14:paraId="000000E4">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chiv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chivo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-1004357</wp:posOffset>
          </wp:positionH>
          <wp:positionV relativeFrom="paragraph">
            <wp:posOffset>70003</wp:posOffset>
          </wp:positionV>
          <wp:extent cx="8029575" cy="1447800"/>
          <wp:effectExtent b="0" l="0" r="0" t="0"/>
          <wp:wrapNone/>
          <wp:docPr id="2" name="image4.png"/>
          <a:graphic>
            <a:graphicData uri="http://schemas.openxmlformats.org/drawingml/2006/picture">
              <pic:pic>
                <pic:nvPicPr>
                  <pic:cNvPr id="0" name="image4.png"/>
                  <pic:cNvPicPr preferRelativeResize="0"/>
                </pic:nvPicPr>
                <pic:blipFill>
                  <a:blip r:embed="rId1"/>
                  <a:srcRect b="26911" l="0" r="14848" t="55581"/>
                  <a:stretch>
                    <a:fillRect/>
                  </a:stretch>
                </pic:blipFill>
                <pic:spPr>
                  <a:xfrm>
                    <a:off x="0" y="0"/>
                    <a:ext cx="8029575" cy="14478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d85c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color w:val="3d85c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Light" w:cs="Archivo Light" w:eastAsia="Archivo Light" w:hAnsi="Archivo Light"/>
        <w:sz w:val="24"/>
        <w:szCs w:val="24"/>
        <w:lang w:val="es"/>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right"/>
    </w:pPr>
    <w:rPr>
      <w:color w:val="3c78d8"/>
      <w:sz w:val="60"/>
      <w:szCs w:val="60"/>
    </w:rPr>
  </w:style>
  <w:style w:type="paragraph" w:styleId="Heading2">
    <w:name w:val="heading 2"/>
    <w:basedOn w:val="Normal"/>
    <w:next w:val="Normal"/>
    <w:pPr>
      <w:keepNext w:val="1"/>
      <w:keepLines w:val="1"/>
    </w:pPr>
    <w:rPr>
      <w:color w:val="3d85c6"/>
      <w:sz w:val="40"/>
      <w:szCs w:val="40"/>
    </w:rPr>
  </w:style>
  <w:style w:type="paragraph" w:styleId="Heading3">
    <w:name w:val="heading 3"/>
    <w:basedOn w:val="Normal"/>
    <w:next w:val="Normal"/>
    <w:pPr>
      <w:keepNext w:val="1"/>
      <w:keepLines w:val="1"/>
      <w:spacing w:after="80" w:before="360" w:lineRule="auto"/>
    </w:pPr>
    <w:rPr>
      <w:b w:val="1"/>
      <w:color w:val="366091"/>
      <w:sz w:val="32"/>
      <w:szCs w:val="32"/>
    </w:rPr>
  </w:style>
  <w:style w:type="paragraph" w:styleId="Heading4">
    <w:name w:val="heading 4"/>
    <w:basedOn w:val="Normal"/>
    <w:next w:val="Normal"/>
    <w:pPr>
      <w:keepNext w:val="1"/>
      <w:keepLines w:val="1"/>
      <w:jc w:val="center"/>
    </w:pPr>
    <w:rPr>
      <w:sz w:val="22"/>
      <w:szCs w:val="22"/>
      <w:highlight w:val="whit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Times New Roman" w:cs="Times New Roman" w:eastAsia="Times New Roman" w:hAnsi="Times New Roman"/>
      <w:b w:val="1"/>
      <w:i w:val="0"/>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000000"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000000"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rPr>
      <w:tcPr/>
    </w:tblStylePr>
    <w:tblStylePr w:type="firstRow">
      <w:pPr>
        <w:spacing w:after="0" w:before="0" w:line="240" w:lineRule="auto"/>
      </w:pPr>
      <w:rPr>
        <w:b w:val="1"/>
        <w:color w:val="ffffff"/>
      </w:rPr>
      <w:tcPr>
        <w:shd w:fill="000000" w:val="clear"/>
      </w:tcPr>
    </w:tblStylePr>
    <w:tblStylePr w:type="lastCol">
      <w:rPr>
        <w:b w:val="1"/>
      </w:rPr>
      <w:tcPr/>
    </w:tblStylePr>
    <w:tblStylePr w:type="lastRow">
      <w:pPr>
        <w:spacing w:after="0" w:before="0" w:line="240" w:lineRule="auto"/>
      </w:pPr>
      <w:rPr>
        <w:b w:val="1"/>
      </w:rP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Archivo-italic.ttf"/><Relationship Id="rId10" Type="http://schemas.openxmlformats.org/officeDocument/2006/relationships/font" Target="fonts/Archivo-bold.ttf"/><Relationship Id="rId13" Type="http://schemas.openxmlformats.org/officeDocument/2006/relationships/font" Target="fonts/ArchivoSemiBold-regular.ttf"/><Relationship Id="rId12" Type="http://schemas.openxmlformats.org/officeDocument/2006/relationships/font" Target="fonts/Archivo-boldItalic.ttf"/><Relationship Id="rId1" Type="http://schemas.openxmlformats.org/officeDocument/2006/relationships/font" Target="fonts/ArchivoLight-regular.ttf"/><Relationship Id="rId2" Type="http://schemas.openxmlformats.org/officeDocument/2006/relationships/font" Target="fonts/ArchivoLight-bold.ttf"/><Relationship Id="rId3" Type="http://schemas.openxmlformats.org/officeDocument/2006/relationships/font" Target="fonts/ArchivoLight-italic.ttf"/><Relationship Id="rId4" Type="http://schemas.openxmlformats.org/officeDocument/2006/relationships/font" Target="fonts/ArchivoLight-boldItalic.ttf"/><Relationship Id="rId9" Type="http://schemas.openxmlformats.org/officeDocument/2006/relationships/font" Target="fonts/Archivo-regular.ttf"/><Relationship Id="rId15" Type="http://schemas.openxmlformats.org/officeDocument/2006/relationships/font" Target="fonts/ArchivoSemiBold-italic.ttf"/><Relationship Id="rId14" Type="http://schemas.openxmlformats.org/officeDocument/2006/relationships/font" Target="fonts/ArchivoSemiBold-bold.ttf"/><Relationship Id="rId16" Type="http://schemas.openxmlformats.org/officeDocument/2006/relationships/font" Target="fonts/ArchivoSemiBold-boldItalic.ttf"/><Relationship Id="rId5" Type="http://schemas.openxmlformats.org/officeDocument/2006/relationships/font" Target="fonts/ArchivoMedium-regular.ttf"/><Relationship Id="rId6" Type="http://schemas.openxmlformats.org/officeDocument/2006/relationships/font" Target="fonts/ArchivoMedium-bold.ttf"/><Relationship Id="rId7" Type="http://schemas.openxmlformats.org/officeDocument/2006/relationships/font" Target="fonts/ArchivoMedium-italic.ttf"/><Relationship Id="rId8" Type="http://schemas.openxmlformats.org/officeDocument/2006/relationships/font" Target="fonts/ArchivoMedium-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