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22F70E" w14:textId="57C96687" w:rsidR="00BA35D8" w:rsidRDefault="00BD7FFD">
      <w:pPr>
        <w:rPr>
          <w:b/>
          <w:bCs/>
          <w:sz w:val="28"/>
          <w:szCs w:val="28"/>
          <w:lang w:val="en-US"/>
        </w:rPr>
      </w:pPr>
      <w:r w:rsidRPr="00BD7FFD">
        <w:rPr>
          <w:b/>
          <w:bCs/>
          <w:sz w:val="28"/>
          <w:szCs w:val="28"/>
          <w:lang w:val="en-US"/>
        </w:rPr>
        <w:t>Spring MVC – Async Processing</w:t>
      </w:r>
    </w:p>
    <w:p w14:paraId="5B34D440" w14:textId="77777777" w:rsidR="00BD7FFD" w:rsidRDefault="00BD7FFD">
      <w:pPr>
        <w:rPr>
          <w:b/>
          <w:bCs/>
          <w:sz w:val="28"/>
          <w:szCs w:val="28"/>
          <w:lang w:val="en-US"/>
        </w:rPr>
      </w:pPr>
    </w:p>
    <w:p w14:paraId="1711BD1C" w14:textId="77777777" w:rsidR="00BD7FFD" w:rsidRPr="00BD7FFD" w:rsidRDefault="00BD7FFD" w:rsidP="00BD7FFD">
      <w:r w:rsidRPr="00BD7FFD">
        <w:t>When a request comes in, it is handled synchronously, which blocks the HTTP request-handling thread. The</w:t>
      </w:r>
    </w:p>
    <w:p w14:paraId="1E90A20E" w14:textId="77777777" w:rsidR="00BD7FFD" w:rsidRPr="00BD7FFD" w:rsidRDefault="00BD7FFD" w:rsidP="00BD7FFD">
      <w:r w:rsidRPr="00BD7FFD">
        <w:t>response stays open and is available to be written to. This is useful when a call, for instance, takes some time</w:t>
      </w:r>
    </w:p>
    <w:p w14:paraId="2DA5C67C" w14:textId="77777777" w:rsidR="00BD7FFD" w:rsidRPr="00BD7FFD" w:rsidRDefault="00BD7FFD" w:rsidP="00BD7FFD">
      <w:r w:rsidRPr="00BD7FFD">
        <w:t>to finish. Instead of blocking threads, you can have this processed in the background and return a value to</w:t>
      </w:r>
    </w:p>
    <w:p w14:paraId="1306C1FC" w14:textId="4BBC3CE4" w:rsidR="00BD7FFD" w:rsidRDefault="00BD7FFD" w:rsidP="00BD7FFD">
      <w:r w:rsidRPr="00BD7FFD">
        <w:t>the user when finished.</w:t>
      </w:r>
    </w:p>
    <w:p w14:paraId="5C8ABA6D" w14:textId="77777777" w:rsidR="00F30523" w:rsidRDefault="00F30523" w:rsidP="00BD7FFD"/>
    <w:p w14:paraId="4B8D1C8B" w14:textId="77777777" w:rsidR="00F30523" w:rsidRDefault="00F30523" w:rsidP="00BD7FFD">
      <w:r>
        <w:t>Asynchronous Return Types-</w:t>
      </w:r>
    </w:p>
    <w:p w14:paraId="23B07A35" w14:textId="0A98B8EF" w:rsidR="00F30523" w:rsidRDefault="00906A23" w:rsidP="00BD7FFD">
      <w:pPr>
        <w:pStyle w:val="ListParagraph"/>
        <w:numPr>
          <w:ilvl w:val="0"/>
          <w:numId w:val="1"/>
        </w:numPr>
      </w:pPr>
      <w:proofErr w:type="spellStart"/>
      <w:r>
        <w:t>DefferedResult</w:t>
      </w:r>
      <w:proofErr w:type="spellEnd"/>
      <w:r w:rsidR="00C326FB">
        <w:t xml:space="preserve"> - </w:t>
      </w:r>
      <w:r w:rsidR="00C326FB">
        <w:t>Async result produces later from another thread</w:t>
      </w:r>
    </w:p>
    <w:p w14:paraId="78CA8201" w14:textId="61365533" w:rsidR="00906A23" w:rsidRDefault="00906A23" w:rsidP="00BD7FFD">
      <w:pPr>
        <w:pStyle w:val="ListParagraph"/>
        <w:numPr>
          <w:ilvl w:val="0"/>
          <w:numId w:val="1"/>
        </w:numPr>
      </w:pPr>
      <w:proofErr w:type="spellStart"/>
      <w:r>
        <w:t>ListnableFuture</w:t>
      </w:r>
      <w:proofErr w:type="spellEnd"/>
      <w:r>
        <w:t>&lt;?&gt;</w:t>
      </w:r>
      <w:r w:rsidR="00C326FB">
        <w:t xml:space="preserve"> - </w:t>
      </w:r>
      <w:r w:rsidR="00C326FB">
        <w:t xml:space="preserve">Async result produces later from another thread. Equivalent to </w:t>
      </w:r>
      <w:proofErr w:type="spellStart"/>
      <w:r w:rsidR="00C326FB">
        <w:t>DefferedResult</w:t>
      </w:r>
      <w:proofErr w:type="spellEnd"/>
    </w:p>
    <w:p w14:paraId="612F2846" w14:textId="793FE7AA" w:rsidR="00906A23" w:rsidRDefault="00906A23" w:rsidP="00C326FB">
      <w:pPr>
        <w:pStyle w:val="ListParagraph"/>
        <w:numPr>
          <w:ilvl w:val="0"/>
          <w:numId w:val="1"/>
        </w:numPr>
      </w:pPr>
      <w:proofErr w:type="spellStart"/>
      <w:r>
        <w:t>CompletableStage</w:t>
      </w:r>
      <w:proofErr w:type="spellEnd"/>
      <w:r>
        <w:t>&lt;?&gt; CompletableFuture&lt;?&gt;</w:t>
      </w:r>
      <w:r w:rsidR="00C326FB">
        <w:t xml:space="preserve"> - Async result produces later from another thread. Equivalent to </w:t>
      </w:r>
      <w:proofErr w:type="spellStart"/>
      <w:r w:rsidR="00C326FB">
        <w:t>DefferedResult</w:t>
      </w:r>
      <w:proofErr w:type="spellEnd"/>
    </w:p>
    <w:p w14:paraId="08AD5B1E" w14:textId="5C946BD1" w:rsidR="00906A23" w:rsidRDefault="00906A23" w:rsidP="00BD7FFD">
      <w:pPr>
        <w:pStyle w:val="ListParagraph"/>
        <w:numPr>
          <w:ilvl w:val="0"/>
          <w:numId w:val="1"/>
        </w:numPr>
      </w:pPr>
      <w:r>
        <w:t>Callable</w:t>
      </w:r>
      <w:r w:rsidR="00C326FB">
        <w:t>&lt;?&gt; - Async computation result return after computation finishes</w:t>
      </w:r>
    </w:p>
    <w:p w14:paraId="233413EE" w14:textId="35062B39" w:rsidR="00906A23" w:rsidRDefault="00906A23" w:rsidP="00BD7FFD">
      <w:pPr>
        <w:pStyle w:val="ListParagraph"/>
        <w:numPr>
          <w:ilvl w:val="0"/>
          <w:numId w:val="1"/>
        </w:numPr>
      </w:pPr>
      <w:proofErr w:type="spellStart"/>
      <w:r>
        <w:t>ResponseBodyEmitter</w:t>
      </w:r>
      <w:proofErr w:type="spellEnd"/>
      <w:r w:rsidR="00962843">
        <w:t xml:space="preserve"> – use to write multiple objects to response </w:t>
      </w:r>
      <w:r w:rsidR="00962843">
        <w:t>asynchronously</w:t>
      </w:r>
    </w:p>
    <w:p w14:paraId="74E13261" w14:textId="7BF5B079" w:rsidR="00906A23" w:rsidRDefault="00906A23" w:rsidP="00BD7FFD">
      <w:pPr>
        <w:pStyle w:val="ListParagraph"/>
        <w:numPr>
          <w:ilvl w:val="0"/>
          <w:numId w:val="1"/>
        </w:numPr>
      </w:pPr>
      <w:proofErr w:type="spellStart"/>
      <w:r>
        <w:t>SseEmitter</w:t>
      </w:r>
      <w:proofErr w:type="spellEnd"/>
      <w:r w:rsidR="00962843">
        <w:t xml:space="preserve"> – use to write server sent event asynchronously</w:t>
      </w:r>
    </w:p>
    <w:p w14:paraId="6232E6DE" w14:textId="4681FF2A" w:rsidR="00906A23" w:rsidRDefault="00906A23" w:rsidP="00BD7FFD">
      <w:pPr>
        <w:pStyle w:val="ListParagraph"/>
        <w:numPr>
          <w:ilvl w:val="0"/>
          <w:numId w:val="1"/>
        </w:numPr>
      </w:pPr>
      <w:proofErr w:type="spellStart"/>
      <w:r>
        <w:t>StreamingResponseBody</w:t>
      </w:r>
      <w:proofErr w:type="spellEnd"/>
      <w:r w:rsidR="00962843">
        <w:t xml:space="preserve"> – use to write </w:t>
      </w:r>
      <w:proofErr w:type="spellStart"/>
      <w:r w:rsidR="00962843">
        <w:t>OutputStream</w:t>
      </w:r>
      <w:proofErr w:type="spellEnd"/>
      <w:r w:rsidR="00962843">
        <w:t xml:space="preserve"> asynchronously</w:t>
      </w:r>
    </w:p>
    <w:p w14:paraId="36B6A269" w14:textId="77777777" w:rsidR="00EC2F75" w:rsidRDefault="00EC2F75" w:rsidP="00EC2F75"/>
    <w:p w14:paraId="22F3324F" w14:textId="34428AA8" w:rsidR="00EC2F75" w:rsidRDefault="005E5251" w:rsidP="00EC2F75">
      <w:r>
        <w:t xml:space="preserve">To enable async processing will have to tell all filters and servlets to behave asynchronously. Use </w:t>
      </w:r>
      <w:proofErr w:type="spellStart"/>
      <w:r w:rsidRPr="005E5251">
        <w:rPr>
          <w:b/>
          <w:bCs/>
        </w:rPr>
        <w:t>setSyncSupported</w:t>
      </w:r>
      <w:proofErr w:type="spellEnd"/>
      <w:r>
        <w:t>() method when registering filters and servlets.</w:t>
      </w:r>
    </w:p>
    <w:p w14:paraId="3705D68E" w14:textId="2C56BD6D" w:rsidR="005E5251" w:rsidRDefault="005E5251" w:rsidP="00EC2F75">
      <w:r>
        <w:t>Note – When doing this all filters and servlets have to set this property to true, else Async processing won’t work.</w:t>
      </w:r>
    </w:p>
    <w:p w14:paraId="24836750" w14:textId="7A3C0E83" w:rsidR="005E5251" w:rsidRDefault="005E5251" w:rsidP="00EC2F75">
      <w:r>
        <w:t xml:space="preserve">When using </w:t>
      </w:r>
      <w:proofErr w:type="spellStart"/>
      <w:r>
        <w:t>AbstractAnnotationConfigDispatcherServletInitilizer</w:t>
      </w:r>
      <w:proofErr w:type="spellEnd"/>
      <w:r>
        <w:t xml:space="preserve"> as a superclass this property is enable by default for registered </w:t>
      </w:r>
      <w:proofErr w:type="spellStart"/>
      <w:r>
        <w:t>DispatcherServlet</w:t>
      </w:r>
      <w:proofErr w:type="spellEnd"/>
      <w:r>
        <w:t xml:space="preserve"> and filters. To change this override </w:t>
      </w:r>
      <w:proofErr w:type="spellStart"/>
      <w:r w:rsidRPr="005E5251">
        <w:rPr>
          <w:b/>
          <w:bCs/>
        </w:rPr>
        <w:t>isAsyncSupported</w:t>
      </w:r>
      <w:proofErr w:type="spellEnd"/>
      <w:r>
        <w:t>() method.</w:t>
      </w:r>
    </w:p>
    <w:p w14:paraId="3481F045" w14:textId="77777777" w:rsidR="00A75F63" w:rsidRDefault="00A75F63" w:rsidP="00EC2F75"/>
    <w:p w14:paraId="1CE00B39" w14:textId="5854CFE4" w:rsidR="00A75F63" w:rsidRDefault="00A75F63" w:rsidP="00EC2F75">
      <w:r>
        <w:t>Send Multiple events as Result-</w:t>
      </w:r>
    </w:p>
    <w:p w14:paraId="62895B42" w14:textId="223D1D05" w:rsidR="00A75F63" w:rsidRDefault="00A75F63" w:rsidP="00EC2F75">
      <w:r>
        <w:t xml:space="preserve">Sibling of </w:t>
      </w:r>
      <w:proofErr w:type="spellStart"/>
      <w:r>
        <w:t>ResponseBodyEmiiter</w:t>
      </w:r>
      <w:proofErr w:type="spellEnd"/>
      <w:r>
        <w:t xml:space="preserve"> is </w:t>
      </w:r>
      <w:proofErr w:type="spellStart"/>
      <w:r>
        <w:t>SseEmitter</w:t>
      </w:r>
      <w:proofErr w:type="spellEnd"/>
      <w:r>
        <w:t xml:space="preserve">  which can deliver events from server to clients using server sent events. Server sent events are messages from server to the clients and they have content type as text/event -</w:t>
      </w:r>
      <w:proofErr w:type="spellStart"/>
      <w:r>
        <w:t>stream.They</w:t>
      </w:r>
      <w:proofErr w:type="spellEnd"/>
      <w:r>
        <w:t xml:space="preserve"> are light weight and allow below 4 fields to  defined-</w:t>
      </w:r>
    </w:p>
    <w:p w14:paraId="14F83250" w14:textId="21814CB5" w:rsidR="00A75F63" w:rsidRDefault="00A75F63" w:rsidP="00A75F63">
      <w:pPr>
        <w:pStyle w:val="ListParagraph"/>
        <w:numPr>
          <w:ilvl w:val="0"/>
          <w:numId w:val="2"/>
        </w:numPr>
      </w:pPr>
      <w:r>
        <w:t>Id</w:t>
      </w:r>
    </w:p>
    <w:p w14:paraId="605B0C2B" w14:textId="641DEB89" w:rsidR="00A75F63" w:rsidRDefault="00A75F63" w:rsidP="00A75F63">
      <w:pPr>
        <w:pStyle w:val="ListParagraph"/>
        <w:numPr>
          <w:ilvl w:val="0"/>
          <w:numId w:val="2"/>
        </w:numPr>
      </w:pPr>
      <w:r>
        <w:t>Event</w:t>
      </w:r>
    </w:p>
    <w:p w14:paraId="20B96542" w14:textId="454CDB0F" w:rsidR="00A75F63" w:rsidRDefault="00A75F63" w:rsidP="00A75F63">
      <w:pPr>
        <w:pStyle w:val="ListParagraph"/>
        <w:numPr>
          <w:ilvl w:val="0"/>
          <w:numId w:val="2"/>
        </w:numPr>
      </w:pPr>
      <w:r>
        <w:t>Data</w:t>
      </w:r>
    </w:p>
    <w:p w14:paraId="2BC3E0AB" w14:textId="314A86A2" w:rsidR="00A75F63" w:rsidRDefault="0004486F" w:rsidP="00A75F63">
      <w:pPr>
        <w:pStyle w:val="ListParagraph"/>
        <w:numPr>
          <w:ilvl w:val="0"/>
          <w:numId w:val="2"/>
        </w:numPr>
      </w:pPr>
      <w:r>
        <w:t>R</w:t>
      </w:r>
      <w:r w:rsidR="00A75F63">
        <w:t>etry</w:t>
      </w:r>
    </w:p>
    <w:p w14:paraId="4219125A" w14:textId="5F3F62B1" w:rsidR="0004486F" w:rsidRDefault="0004486F" w:rsidP="0004486F">
      <w:pPr>
        <w:rPr>
          <w:b/>
          <w:bCs/>
          <w:sz w:val="40"/>
          <w:szCs w:val="40"/>
        </w:rPr>
      </w:pPr>
      <w:r w:rsidRPr="0004486F">
        <w:rPr>
          <w:b/>
          <w:bCs/>
          <w:sz w:val="40"/>
          <w:szCs w:val="40"/>
        </w:rPr>
        <w:lastRenderedPageBreak/>
        <w:t>Async Processing in Spring Boot</w:t>
      </w:r>
    </w:p>
    <w:p w14:paraId="452D91BD" w14:textId="1F889411" w:rsidR="00A62763" w:rsidRDefault="00EB0B80" w:rsidP="0004486F">
      <w:r>
        <w:t>In modern web application , responsiveness is key. User wants fast and snappy response to their request even server is under heavy load. In order to achieve this we need to optimize the application and make them more efficient. One of the way is Asynchronous Processing.</w:t>
      </w:r>
    </w:p>
    <w:p w14:paraId="3924D156" w14:textId="1678D9B7" w:rsidR="00EB0B80" w:rsidRDefault="00EB0B80" w:rsidP="0004486F">
      <w:r>
        <w:t>Async processing to improve performance of Spring boot application.</w:t>
      </w:r>
    </w:p>
    <w:p w14:paraId="30CF742E" w14:textId="33D30189" w:rsidR="00EB0B80" w:rsidRDefault="00B560B7" w:rsidP="0004486F">
      <w:r>
        <w:t>@EnableAsync – This enable async support in spring boot application and create pool of threads to handle async requests.</w:t>
      </w:r>
    </w:p>
    <w:p w14:paraId="212782F3" w14:textId="49399754" w:rsidR="00B560B7" w:rsidRDefault="00B560B7" w:rsidP="0004486F">
      <w:r>
        <w:t xml:space="preserve">By default spring will create pool of threads of size 8.This pool can be configured using property- </w:t>
      </w:r>
      <w:proofErr w:type="spellStart"/>
      <w:r w:rsidRPr="00B560B7">
        <w:t>spring.task.execution.pool.core</w:t>
      </w:r>
      <w:proofErr w:type="spellEnd"/>
      <w:r w:rsidRPr="00B560B7">
        <w:t>-size</w:t>
      </w:r>
    </w:p>
    <w:p w14:paraId="7EE48986" w14:textId="324060EC" w:rsidR="00D36C42" w:rsidRDefault="00D36C42" w:rsidP="0004486F">
      <w:r>
        <w:t>@Async – this annotation on method will tell spring to run the method in separate thread from the main method. This means that main thread will not blocked while running this operation.</w:t>
      </w:r>
    </w:p>
    <w:p w14:paraId="55A758FC" w14:textId="77777777" w:rsidR="003B173E" w:rsidRDefault="003B173E" w:rsidP="0004486F"/>
    <w:p w14:paraId="66DFB8B9" w14:textId="11163323" w:rsidR="00CB3CCA" w:rsidRDefault="00CB3CCA" w:rsidP="0004486F">
      <w:r>
        <w:t>Handle Async Exceptions –</w:t>
      </w:r>
    </w:p>
    <w:p w14:paraId="56723759" w14:textId="79450788" w:rsidR="00CB3CCA" w:rsidRDefault="009770E4" w:rsidP="0004486F">
      <w:r>
        <w:t>If an exception is thrown in an async method it will not be propagated to main thread by default. To handle exceptions properly, we can use @Async annotation in combination with the Future.</w:t>
      </w:r>
    </w:p>
    <w:p w14:paraId="4E0E30C4" w14:textId="65A567A8" w:rsidR="009770E4" w:rsidRDefault="009770E4" w:rsidP="0004486F">
      <w:r w:rsidRPr="009770E4">
        <w:t>The Future interface represents a computation that may or may not be complete. It provides a way to check if the computation is complete and to retrieve the result when it is complete.</w:t>
      </w:r>
    </w:p>
    <w:p w14:paraId="7E3B8F69" w14:textId="2D3E47A6" w:rsidR="009770E4" w:rsidRDefault="009770E4" w:rsidP="0004486F">
      <w:r w:rsidRPr="009770E4">
        <w:t>If an exception is thrown, the Future will be completed exceptionally with the thrown exception. If no exception is thrown, the Future will be completed successfully with the result</w:t>
      </w:r>
      <w:r>
        <w:t>.</w:t>
      </w:r>
    </w:p>
    <w:p w14:paraId="30D0FC00" w14:textId="507AA1B0" w:rsidR="00F62F3A" w:rsidRDefault="00F62F3A" w:rsidP="0004486F">
      <w:proofErr w:type="spellStart"/>
      <w:r>
        <w:t>Future.get</w:t>
      </w:r>
      <w:proofErr w:type="spellEnd"/>
      <w:r>
        <w:t xml:space="preserve">() will gives the result </w:t>
      </w:r>
    </w:p>
    <w:p w14:paraId="02494759" w14:textId="77777777" w:rsidR="000869EC" w:rsidRDefault="000869EC" w:rsidP="0004486F"/>
    <w:p w14:paraId="2DB748B6" w14:textId="437017FF" w:rsidR="000869EC" w:rsidRPr="00A62763" w:rsidRDefault="000869EC" w:rsidP="0004486F">
      <w:r>
        <w:t xml:space="preserve">Reference - </w:t>
      </w:r>
      <w:r w:rsidRPr="000869EC">
        <w:t>https://medium.com/@bubu.tripathy/a-beginners-guide-to-async-processing-in-a-spring-boot-application-a4c785a992f2</w:t>
      </w:r>
    </w:p>
    <w:sectPr w:rsidR="000869EC" w:rsidRPr="00A62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6736F4"/>
    <w:multiLevelType w:val="hybridMultilevel"/>
    <w:tmpl w:val="44FE2C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DA40CD"/>
    <w:multiLevelType w:val="hybridMultilevel"/>
    <w:tmpl w:val="0C08F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489501">
    <w:abstractNumId w:val="0"/>
  </w:num>
  <w:num w:numId="2" w16cid:durableId="1278560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FD"/>
    <w:rsid w:val="0004486F"/>
    <w:rsid w:val="000869EC"/>
    <w:rsid w:val="000D6E1D"/>
    <w:rsid w:val="003B173E"/>
    <w:rsid w:val="004F460B"/>
    <w:rsid w:val="005E5251"/>
    <w:rsid w:val="00635EC1"/>
    <w:rsid w:val="00643B28"/>
    <w:rsid w:val="00906A23"/>
    <w:rsid w:val="00962843"/>
    <w:rsid w:val="009770E4"/>
    <w:rsid w:val="00A62763"/>
    <w:rsid w:val="00A75F63"/>
    <w:rsid w:val="00B560B7"/>
    <w:rsid w:val="00BA35D8"/>
    <w:rsid w:val="00BD7FFD"/>
    <w:rsid w:val="00C326FB"/>
    <w:rsid w:val="00CB3CCA"/>
    <w:rsid w:val="00D36C42"/>
    <w:rsid w:val="00EB0B80"/>
    <w:rsid w:val="00EC2F75"/>
    <w:rsid w:val="00F30523"/>
    <w:rsid w:val="00F62F3A"/>
    <w:rsid w:val="00FA3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CB571"/>
  <w15:chartTrackingRefBased/>
  <w15:docId w15:val="{2430BB40-2E24-4C9A-B338-035773C3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FFD"/>
    <w:rPr>
      <w:rFonts w:eastAsiaTheme="majorEastAsia" w:cstheme="majorBidi"/>
      <w:color w:val="272727" w:themeColor="text1" w:themeTint="D8"/>
    </w:rPr>
  </w:style>
  <w:style w:type="paragraph" w:styleId="Title">
    <w:name w:val="Title"/>
    <w:basedOn w:val="Normal"/>
    <w:next w:val="Normal"/>
    <w:link w:val="TitleChar"/>
    <w:uiPriority w:val="10"/>
    <w:qFormat/>
    <w:rsid w:val="00BD7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FFD"/>
    <w:pPr>
      <w:spacing w:before="160"/>
      <w:jc w:val="center"/>
    </w:pPr>
    <w:rPr>
      <w:i/>
      <w:iCs/>
      <w:color w:val="404040" w:themeColor="text1" w:themeTint="BF"/>
    </w:rPr>
  </w:style>
  <w:style w:type="character" w:customStyle="1" w:styleId="QuoteChar">
    <w:name w:val="Quote Char"/>
    <w:basedOn w:val="DefaultParagraphFont"/>
    <w:link w:val="Quote"/>
    <w:uiPriority w:val="29"/>
    <w:rsid w:val="00BD7FFD"/>
    <w:rPr>
      <w:i/>
      <w:iCs/>
      <w:color w:val="404040" w:themeColor="text1" w:themeTint="BF"/>
    </w:rPr>
  </w:style>
  <w:style w:type="paragraph" w:styleId="ListParagraph">
    <w:name w:val="List Paragraph"/>
    <w:basedOn w:val="Normal"/>
    <w:uiPriority w:val="34"/>
    <w:qFormat/>
    <w:rsid w:val="00BD7FFD"/>
    <w:pPr>
      <w:ind w:left="720"/>
      <w:contextualSpacing/>
    </w:pPr>
  </w:style>
  <w:style w:type="character" w:styleId="IntenseEmphasis">
    <w:name w:val="Intense Emphasis"/>
    <w:basedOn w:val="DefaultParagraphFont"/>
    <w:uiPriority w:val="21"/>
    <w:qFormat/>
    <w:rsid w:val="00BD7FFD"/>
    <w:rPr>
      <w:i/>
      <w:iCs/>
      <w:color w:val="0F4761" w:themeColor="accent1" w:themeShade="BF"/>
    </w:rPr>
  </w:style>
  <w:style w:type="paragraph" w:styleId="IntenseQuote">
    <w:name w:val="Intense Quote"/>
    <w:basedOn w:val="Normal"/>
    <w:next w:val="Normal"/>
    <w:link w:val="IntenseQuoteChar"/>
    <w:uiPriority w:val="30"/>
    <w:qFormat/>
    <w:rsid w:val="00BD7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FFD"/>
    <w:rPr>
      <w:i/>
      <w:iCs/>
      <w:color w:val="0F4761" w:themeColor="accent1" w:themeShade="BF"/>
    </w:rPr>
  </w:style>
  <w:style w:type="character" w:styleId="IntenseReference">
    <w:name w:val="Intense Reference"/>
    <w:basedOn w:val="DefaultParagraphFont"/>
    <w:uiPriority w:val="32"/>
    <w:qFormat/>
    <w:rsid w:val="00BD7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Gatkal</dc:creator>
  <cp:keywords/>
  <dc:description/>
  <cp:lastModifiedBy>Meghana Gatkal</cp:lastModifiedBy>
  <cp:revision>17</cp:revision>
  <dcterms:created xsi:type="dcterms:W3CDTF">2024-09-24T12:07:00Z</dcterms:created>
  <dcterms:modified xsi:type="dcterms:W3CDTF">2024-09-24T14:08:00Z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30e72b-8b4a-40a0-94d3-d0a056eff6fc_Enabled">
    <vt:lpwstr>true</vt:lpwstr>
  </property>
  <property fmtid="{D5CDD505-2E9C-101B-9397-08002B2CF9AE}" pid="3" name="MSIP_Label_e830e72b-8b4a-40a0-94d3-d0a056eff6fc_SetDate">
    <vt:lpwstr>2024-09-24T12:16:41Z</vt:lpwstr>
  </property>
  <property fmtid="{D5CDD505-2E9C-101B-9397-08002B2CF9AE}" pid="4" name="MSIP_Label_e830e72b-8b4a-40a0-94d3-d0a056eff6fc_Method">
    <vt:lpwstr>Standard</vt:lpwstr>
  </property>
  <property fmtid="{D5CDD505-2E9C-101B-9397-08002B2CF9AE}" pid="5" name="MSIP_Label_e830e72b-8b4a-40a0-94d3-d0a056eff6fc_Name">
    <vt:lpwstr>defa4170-0d19-0005-0004-bc88714345d2</vt:lpwstr>
  </property>
  <property fmtid="{D5CDD505-2E9C-101B-9397-08002B2CF9AE}" pid="6" name="MSIP_Label_e830e72b-8b4a-40a0-94d3-d0a056eff6fc_SiteId">
    <vt:lpwstr>150d7f46-ce04-4895-b4bd-7cf3fdf622fa</vt:lpwstr>
  </property>
  <property fmtid="{D5CDD505-2E9C-101B-9397-08002B2CF9AE}" pid="7" name="MSIP_Label_e830e72b-8b4a-40a0-94d3-d0a056eff6fc_ActionId">
    <vt:lpwstr>e37af3bd-392c-4977-9928-d5b8fdfc5627</vt:lpwstr>
  </property>
  <property fmtid="{D5CDD505-2E9C-101B-9397-08002B2CF9AE}" pid="8" name="MSIP_Label_e830e72b-8b4a-40a0-94d3-d0a056eff6fc_ContentBits">
    <vt:lpwstr>0</vt:lpwstr>
  </property>
</Properties>
</file>