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4FD6"/>
          <w:sz w:val="36"/>
          <w:szCs w:val="36"/>
        </w:rPr>
        <w:t xml:space="preserve">MFO -- Mycelium Fungal Optimizer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Pseudocodigo Final v2.0  --  Combo B (M1+M3+M4) con Correcciones C1/C2/C3</w:t>
      </w:r>
    </w:p>
    <w:p>
      <w:pPr>
        <w:spacing w:after="6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Spike + Refractario  .  Memristor  .  Umbral Adaptativo  .  Warmup  .  W Heuristico  .  Eta Local</w:t>
      </w:r>
    </w:p>
    <w:p>
      <w:pPr>
        <w:pBdr>
          <w:bottom w:val="single" w:color="5B4FD6" w:sz="4" w:space="1"/>
        </w:pBdr>
        <w:spacing w:after="120" w:before="120"/>
      </w:pPr>
    </w:p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Correcciones incorporadas en v2.0</w:t>
      </w:r>
    </w:p>
    <w:p>
      <w:pPr>
        <w:spacing w:after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Las tres correcciones son retrocompatibles: con warmup=0, W_inicial=None y beta=0 el algoritmo reproduce v1.0 exactamente.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5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C1  Warmup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theta = 0 durante las primeras warmup = max(10, n//2) iteraciones. Garantiza exploracion total inicial sin filtro.</w:t>
            </w:r>
          </w:p>
        </w:tc>
      </w:tr>
    </w:tbl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5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C2  W heuristico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W_inicial[i][j] = W0 / coste[i][j] normalizado. Aristas cortas parten con mayor conductancia. Elimina el arranque ciego.</w:t>
            </w:r>
          </w:p>
        </w:tc>
      </w:tr>
    </w:tbl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5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C3  Eta local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P(i,j) = W[i][j]^alpha_p x eta[i][j]^beta  donde  eta[i][j] = 1/coste[i][j]. Rompe la monocultura de soluciones.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Impacto experimental en TSP-50 (seed=0, greedy=714.5):</w:t>
      </w:r>
    </w:p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Configuracion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Fitness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MFO/Greedy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Spikes</w:t>
            </w:r>
          </w:p>
        </w:tc>
        <w:tc>
          <w:tcPr>
            <w:tcW w:type="dxa" w:w="21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Mejora vs base</w:t>
            </w:r>
          </w:p>
        </w:tc>
      </w:tr>
      <w:tr>
        <w:tc>
          <w:tcPr>
            <w:tcW w:type="dxa" w:w="26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Base (sin correc.)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2213.9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3.10x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C2 (W heuristico)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1720.7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2.41x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+22%</w:t>
            </w:r>
          </w:p>
        </w:tc>
      </w:tr>
      <w:tr>
        <w:tc>
          <w:tcPr>
            <w:tcW w:type="dxa" w:w="26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C3 (eta b=2)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627.5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0.88x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54</w:t>
            </w:r>
          </w:p>
        </w:tc>
        <w:tc>
          <w:tcPr>
            <w:tcW w:type="dxa" w:w="21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+72%</w:t>
            </w:r>
          </w:p>
        </w:tc>
      </w:tr>
      <w:tr>
        <w:tc>
          <w:tcPr>
            <w:tcW w:type="dxa" w:w="26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C2 + C3 (**)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600.0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0.84x</w:t>
            </w:r>
          </w:p>
        </w:tc>
        <w:tc>
          <w:tcPr>
            <w:tcW w:type="dxa" w:w="15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41</w:t>
            </w:r>
          </w:p>
        </w:tc>
        <w:tc>
          <w:tcPr>
            <w:tcW w:type="dxa" w:w="21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+73%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5B4FD6"/>
          <w:sz w:val="20"/>
          <w:szCs w:val="20"/>
        </w:rPr>
        <w:t xml:space="preserve">** C2+C3: MFO supera al greedy en todos los tamanos (n=20 a n=150). Estabilidad: CV=2.95% en 10 semillas.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0.  Parametros de entrada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PARAMETROS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G = (V, E, coste)    // grafo: V=ciudades, E=conexiones, coste=distancia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N = min(|V|, 40)     // agentes por iteracion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M3 -- Memristor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alpha     = 0.20     // tasa de refuerzo memristivo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rho       = 0.05     // tasa de decaimiento hiperbólico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M1 -- Spike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delta     = 0.001    // umbral minimo de mejora para disparo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k         = 10       // factor base del periodo refractario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M4 -- Umbral theta adaptativo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theta_max = 0.03     // umbral maximo (theta &gt; 0.03 -&gt; OR en A. niger)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Pesos 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W0        = 0.40     // peso inicial (C2 lo reemplaza con W heuristico)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W_max     = 1.00     // saturacion memristiva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Criterios de parada (proporcionales a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epsilon   = 0.005    // umbral de red olvidada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K         = n x 10   // ventana de estancamiento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T_max     = n x 100  // limite absoluto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T_ref_max = n x 20   // techo del periodo refractario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C1 -- Warmup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warmup    = max(10, n // 2)   // iters con theta=0  (0 = desactivado)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C2 -- Inicializacion heuristica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W_inicial[i][j] = W0 / coste[i][j]  // normalizado  (None = uniforme)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// C3 -- Heuristica local en construccion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alpha_p   = 1.0                      // exponente de 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beta      = 2.0                      // exponente de eta  (0 = desactivado)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eta[i][j] = 1 / coste[i][j]          // atraccion local  (None = C3 inactivo)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1.  Inicializacion</w:t>
      </w:r>
    </w:p>
    <w:p>
      <w:pPr>
        <w:spacing w:after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Origen biologico: micelio virgen en reposo, V_mem = -80 mV, red homogenea.</w:t>
      </w:r>
    </w:p>
    <w:p>
      <w:pPr>
        <w:spacing w:after="8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C2: si W_inicial esta disponible, reemplaza W0 uniforme con gradiente de costes.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1 -- Inicializacion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PARA CADA arista (i,j) en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 W_inicial disponible:           // [C2] inicializacion heuristica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W[i][j] &lt;- W_inicial[i][j]    // sesgado por 1/coste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W[j][i] &lt;- W_inicial[i][j]    // simetrico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SINO: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W[i][j] &lt;- W0                 // red homogenea en reposo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W[j][i] &lt;- W0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refractario[j] &lt;- 0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mejor_solucion  &lt;-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mejor_fitness   &lt;- +inf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sin_mejora      &lt;- 0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8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W_inicial[i][j] = W0/coste[i][j] normalizado. W_medio inicial = W0.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 simetrico: W[i][j] = W[j][i] siempre.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 refractario bloquea el nodo destino j (no la arista).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2.  Bucle principal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2 -- Bucle principal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PARA t = 1 HASTA T_max: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Paso 0: decrementar refractarios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PARA TODO nodo j en 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SI refractario[j] &gt; 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refractario[j] &lt;- refractario[j] - 1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2A.  Recalcular theta  (M4 + C1)</w:t>
      </w:r>
    </w:p>
    <w:p>
      <w:pPr>
        <w:spacing w:after="8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C1: theta = 0 durante las primeras warmup iteraciones. Sin C1 (warmup=0): identico a v1.0.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2A: umbral theta adaptativo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 t &lt;= max(1, warmup):            // [C1] warmup O primera iteracion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theta &lt;- 0                    // exploracion total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SINO: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W_medio &lt;- MEDIA( W[i][j]  PARA TODA (i,j) en E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theta &lt;- theta_max x ( 1 - W_medio / W_max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// W_medio alto -&gt; theta alto -&gt; AND (exigente)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// W_medio bajo -&gt; theta bajo -&gt; OR  (permisivo)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8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warmup = max(10, n//2). En n=50: warmup=25. En n=100: warmup=50.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theta emerge de W. No hay schedule de temperatura manual.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warmup=0 reproduce el comportamiento exacto de v1.0.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2B.  Construccion de soluciones  (N agentes, C3)</w:t>
      </w:r>
    </w:p>
    <w:p>
      <w:pPr>
        <w:spacing w:after="80"/>
      </w:pPr>
      <w:r>
        <w:rPr>
          <w:rFonts w:ascii="Arial" w:cs="Arial" w:eastAsia="Arial" w:hAnsi="Arial"/>
          <w:color w:val="5B4FD6"/>
          <w:sz w:val="20"/>
          <w:szCs w:val="20"/>
        </w:rPr>
        <w:t xml:space="preserve">C3: P(i,j) = W[i][j]^alpha_p x eta[i][j]^beta  donde  eta[i][j] = 1/coste[i][j].</w:t>
      </w:r>
    </w:p>
    <w:p>
      <w:pPr>
        <w:spacing w:after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Biologico: la hifa responde a la conductancia historica (W) Y a la distancia al nutriente (eta).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2B: construccion de rutas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PARA cada agente a = 1 .. 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ruta[a] &lt;- [ nodo a % n ]      // nodo de inicio distribuido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visitados[a] &lt;- { ruta[a][0]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MIENTRAS |visitados[a]| &lt; |V|: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i &lt;- ultimo nodo en ruta[a]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candidatos &lt;- { j : no visitado AND refractario[j] = 0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SI candidatos = VACIO:     // [A4] modo emergencia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candidatos &lt;- { j : no visitado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// [C3] Peso combinado W x 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PARA j en candidatos: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SI beta &gt; 0 Y eta disponible: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    peso[j] &lt;- W[i][j]^alpha_p x eta[i][j]^beta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SINO: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    peso[j] &lt;- W[i][j]    // v1.0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P &lt;- normalizar(peso)          // solo sobre candidatos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j_elegido &lt;- MUESTREAR( P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ruta[a] &lt;- ruta[a] + [ j_elegido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fitness[a] &lt;- EVALUAR( ruta[a]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spike[a]   &lt;- FALSO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8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FD6"/>
                <w:sz w:val="18"/>
                <w:szCs w:val="18"/>
              </w:rPr>
              <w:t xml:space="preserve">C3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beta=2.0, alpha_p=1.0: mejor combinacion experimental en todos los tamanos.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FD6"/>
                <w:sz w:val="18"/>
                <w:szCs w:val="18"/>
              </w:rPr>
              <w:t xml:space="preserve">C3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 C3: 41 spikes/ejecucion en n=50. Sin C3: 1 spike/ejecucion.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beta=0 reproduce P(i,j) proporcional a W -- retrocompatible con v1.0.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!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Modo emergencia: elegir el de mayor W^alpha_p x eta^beta entre no visitados.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2C.  Deteccion de spike  (M1 -- sin cambios)</w:t>
      </w:r>
    </w:p>
    <w:p>
      <w:pPr>
        <w:spacing w:after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La condicion doble delta Y theta no cambia. C3 mejora la diversidad de candidatos.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2C: deteccion de spike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 t = 1:                          // [E2] spike automatico en t=1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a_mejor &lt;- argmin_a fitness[a]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spike[a_mejor]  &lt;- VERDADERO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mejora[a_mejor] &lt;- delta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mejor_solucion  &lt;- ruta[a_mejor]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mejor_fitness   &lt;- fitness[a_mejor]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sin_mejora      &lt;- 0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SINO: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PARA cada agente 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SI fitness[a] &lt; mejor_fitness: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mejora[a] &lt;- ( mejor_fitness - fitness[a] ) / mejor_fitness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SI mejora[a] &gt;= delta  Y  mejora[a] &gt;= theta: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        spike[a] &lt;- VERDADERO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// [A5] Solo el de mayor mejora actualiza el mejor global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a_ganador &lt;- argmax_a mejora[a]  DONDE spike[a] = VERDADERO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SI a_ganador existe: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mejor_solucion &lt;- ruta[a_ganador]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mejor_fitness  &lt;- fitness[a_ganador]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sin_mejora     &lt;- 0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SINO: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sin_mejora &lt;- sin_mejora + 1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8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 C3: la mejora en t=2 es tipicamente &gt;30% (n=50: 893-&gt;600) gracias a la diversidad.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 C3: tipicamente 1 spike total; theta bloquea las mejoras marginales.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2D.  Actualizacion de pesos W  (M3 -- sin cambios)</w:t>
      </w:r>
    </w:p>
    <w:p>
      <w:pPr>
        <w:spacing w:after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Refuerzo primero, decaimiento hiperbólico despues. Invariante v1.0 -&gt; v2.0.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2D: actualizacion memristiva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Paso A: refuerzo (solo agentes con spike)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PARA cada agente a con spike[a] = VERDADERO: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PARA cada arista (i,j) en ruta[a]: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W[i][j] &lt;- MIN( W[i][j] + alpha x mejora[a],  W_max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W[j][i] &lt;- W[i][j]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Paso B: decaimiento hiperbólico global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PARA CADA arista (i,j) en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W[i][j] &lt;- W[i][j] / ( 1 + rho x W[i][j]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W[j][i] &lt;- W[i][j]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2E.  Periodo refractario  (M1 -- sin cambios)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2E: periodo refractario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PARA cada agente a con spike[a] = VERDADERO: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T_ref &lt;- MIN( ENTERO( k / mejora[a] ),  T_ref_max )  // [E3]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PARA cada nodo j en ruta[a]: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    refractario[j] &lt;- MAX( refractario[j], T_ref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refractario[ nodo_inicio[a] ] &lt;- 0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2F.  Criterio de parada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// 2F: triple condicion 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W_medio &lt;- MEDIA( W[i][j]  PARA TODA (i,j) en E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SI  sin_mejora &gt;= K   OR  W_medio &lt; epsilon   OR  t = T_max: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        ROMPER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F5E5A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FIN PARA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3.  Salida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3 -- Salida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5B4FD6" w:sz="12"/>
              <w:bottom w:val="none" w:color="FFFFFF" w:sz="0"/>
              <w:right w:val="none" w:color="FFFFFF" w:sz="0"/>
            </w:tcBorders>
            <w:shd w:fill="F4F3E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RETORNAR  mejor_solucion,  mejor_fitness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4.  Tabla de parametros v2.0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Valor v2.0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Origen biologico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alpha = 0.20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0.10-0.30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Tasa de despolarizacion 0.05 mV/s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rho   = 0.05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0.03-0.15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Tasa de repolarizacion 0.02 mV/s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delta = 0.001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0.001-0.01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Variabilidad spike +-10-20%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k     = 10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5-20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Ratio T_ref HF/LF = 1:10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theta_max = 0.03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0.02-0.05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theta&gt;0.03 -&gt; OR en A. niger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W0    = 0.40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0.10-0.60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Potencial de reposo normalizado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W_max = 1.00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fijo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Saturacion lazo I-V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epsilon = 0.005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&lt; W0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Umbral micelio inactivo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K     = n*10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n*5-n*20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Trenes spikes 2.5-6h sin parar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T_max = n*100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ajustable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Limite viabilidad del tejido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T_ref_max = n*20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= 2xK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T_ref LF ~280s = 10x HF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N     = min(|V|,40)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20-60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N hifas activas simultaneas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>--- C1  Warmup ---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/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warmup = max(10,n//2)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0=desactivado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Fase espontanea inicial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>--- C2  W heuristico ---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/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W_ini = W0/coste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None=uniforme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Gradiente nutrientes inicial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>--- C3  Heuristica local ---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/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B4F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alpha_p = 1.0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1.0 fijo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Exponente de W en P(i,j)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beta    = 2.0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1.5-3.0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Respuesta a nutrientes locales</w:t>
            </w:r>
          </w:p>
        </w:tc>
      </w:tr>
      <w:tr>
        <w:tc>
          <w:tcPr>
            <w:tcW w:type="dxa" w:w="24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eta = 1/coste</w:t>
            </w:r>
          </w:p>
        </w:tc>
        <w:tc>
          <w:tcPr>
            <w:tcW w:type="dxa" w:w="18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None=desactivado</w:t>
            </w:r>
          </w:p>
        </w:tc>
        <w:tc>
          <w:tcPr>
            <w:tcW w:type="dxa" w:w="5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Atraccion local por distancia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FD6"/>
          <w:sz w:val="28"/>
          <w:szCs w:val="28"/>
        </w:rPr>
        <w:t xml:space="preserve">5.  Propiedades del algoritmo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Propiedad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4FD6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Complejidad/iter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O(N x |V|) construccion  +  O(|E|) decaimiento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Espacio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O(|E|) para W[][]  +  O(|V|) para refractario[]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vs ACO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theta adaptativo elimina schedule de evaporacion; C3 agrega heuristica local como ACO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vs SA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Memoria W guia construccion; SA no tiene memoria estructural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vs Tabu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T_ref proporcional a 1/mejora; Tabu usa duracion fija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Propiedad emergente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Exploracion (theta bajo) -&gt; explotacion (theta alto) sin parametro manual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Correcciones v2.0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C1: warmup  |  C2: W heuristico  |  C3: eta en P(i,j)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Retrocompatibilidad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warmup=0, W_inicial=None, beta=0 reproduce v1.0 exactamente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Resultado n=50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Base: 3.10x greedy  --&gt;  C2+C3: 0.84x greedy  (mejora: 73%)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Estabilidad (10 seeds)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CV=2.95%  |  media 0.89x greedy  |  mejor 0.84x greedy</w:t>
            </w:r>
          </w:p>
        </w:tc>
      </w:tr>
      <w:tr>
        <w:tc>
          <w:tcPr>
            <w:tcW w:type="dxa" w:w="30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Spikes por ejecucion</w:t>
            </w:r>
          </w:p>
        </w:tc>
        <w:tc>
          <w:tcPr>
            <w:tcW w:type="dxa" w:w="6200"/>
            <w:tcBorders>
              <w:top w:val="single" w:color="C8C6BE" w:sz="1"/>
              <w:left w:val="single" w:color="C8C6BE" w:sz="1"/>
              <w:bottom w:val="single" w:color="C8C6BE" w:sz="1"/>
              <w:right w:val="single" w:color="C8C6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Base: 1 spike  --&gt;  C2+C3: ~41 spikes (n=50)</w:t>
            </w:r>
          </w:p>
        </w:tc>
      </w:tr>
    </w:tbl>
    <w:p>
      <w:pPr>
        <w:spacing w:after="120"/>
      </w:pPr>
    </w:p>
    <w:p>
      <w:pPr>
        <w:pBdr>
          <w:bottom w:val="single" w:color="5B4FD6" w:sz="4" w:space="1"/>
        </w:pBdr>
        <w:spacing w:after="120" w:before="120"/>
      </w:pP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MFO  .  Mycelium Fungal Optimizer  .  Pseudocodigo Final v2.0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5B4FD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2026-03-18T23:38:08.121Z</dcterms:created>
  <dcterms:modified xsi:type="dcterms:W3CDTF">2026-03-18T23:38:08.122Z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