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2563eb"/>
          <w:sz w:val="56"/>
          <w:szCs w:val="56"/>
          <w:rtl w:val="0"/>
        </w:rPr>
        <w:t xml:space="preserve">SIMULADOR DE TRÁFICO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0f172a"/>
          <w:sz w:val="36"/>
          <w:szCs w:val="36"/>
          <w:rtl w:val="0"/>
        </w:rPr>
        <w:t xml:space="preserve">Encarnación — Circuito Comercial</w:t>
      </w:r>
      <w:r w:rsidDel="00000000" w:rsidR="00000000" w:rsidRPr="00000000">
        <w:rPr>
          <w:rtl w:val="0"/>
        </w:rPr>
      </w:r>
    </w:p>
    <w:p w:rsidR="00000000" w:rsidDel="00000000" w:rsidP="00000000" w:rsidRDefault="00000000" w:rsidRPr="00000000" w14:paraId="00000004">
      <w:pPr>
        <w:pBdr>
          <w:bottom w:color="2563eb" w:space="1" w:sz="8" w:val="single"/>
        </w:pBdr>
        <w:spacing w:after="200" w:before="200" w:lineRule="auto"/>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color w:val="475569"/>
          <w:sz w:val="28"/>
          <w:szCs w:val="28"/>
          <w:rtl w:val="0"/>
        </w:rPr>
        <w:t xml:space="preserve">Documentación Técnica del Proyecto</w:t>
      </w:r>
      <w:r w:rsidDel="00000000" w:rsidR="00000000" w:rsidRPr="00000000">
        <w:rPr>
          <w:rtl w:val="0"/>
        </w:rPr>
      </w:r>
    </w:p>
    <w:p w:rsidR="00000000" w:rsidDel="00000000" w:rsidP="00000000" w:rsidRDefault="00000000" w:rsidRPr="00000000" w14:paraId="00000006">
      <w:pPr>
        <w:spacing w:after="200" w:before="600" w:lineRule="auto"/>
        <w:jc w:val="center"/>
        <w:rPr/>
      </w:pPr>
      <w:r w:rsidDel="00000000" w:rsidR="00000000" w:rsidRPr="00000000">
        <w:rPr>
          <w:rFonts w:ascii="Arial" w:cs="Arial" w:eastAsia="Arial" w:hAnsi="Arial"/>
          <w:color w:val="94a3b8"/>
          <w:sz w:val="22"/>
          <w:szCs w:val="22"/>
          <w:rtl w:val="0"/>
        </w:rPr>
        <w:t xml:space="preserve">Python 3.11  ·  networkx  ·  pygame  ·  multiprocessing</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1. Introducción</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color w:val="475569"/>
          <w:sz w:val="22"/>
          <w:szCs w:val="22"/>
          <w:rtl w:val="0"/>
        </w:rPr>
        <w:t xml:space="preserve">Este documento describe el proceso de desarrollo, la arquitectura y el funcionamiento del Simulador de Tráfico del Circuito Comercial de Encarnación, Paraguay. El proyecto modela el flujo de vehículos durante días de alta afluencia turística usando una simulación basada en agentes donde cada vehículo es un proceso y un hilo independiente.</w:t>
      </w:r>
      <w:r w:rsidDel="00000000" w:rsidR="00000000" w:rsidRPr="00000000">
        <w:rPr>
          <w:rtl w:val="0"/>
        </w:rPr>
      </w:r>
    </w:p>
    <w:p w:rsidR="00000000" w:rsidDel="00000000" w:rsidP="00000000" w:rsidRDefault="00000000" w:rsidRPr="00000000" w14:paraId="0000000A">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Tecnologías utilizadas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20"/>
                <w:szCs w:val="20"/>
                <w:rtl w:val="0"/>
              </w:rPr>
              <w:t xml:space="preserve">Tecnología</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Uso en el proyecto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475569"/>
                <w:sz w:val="20"/>
                <w:szCs w:val="20"/>
                <w:rtl w:val="0"/>
              </w:rPr>
              <w:t xml:space="preserve">Python 3.11.14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Lenguaje principal de desarrollo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475569"/>
                <w:sz w:val="20"/>
                <w:szCs w:val="20"/>
                <w:rtl w:val="0"/>
              </w:rPr>
              <w:t xml:space="preserve">networkx 3.6.1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Modelado del grafo del Circuito Comercial y cálculo de rutas (Dijkstra)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475569"/>
                <w:sz w:val="20"/>
                <w:szCs w:val="20"/>
                <w:rtl w:val="0"/>
              </w:rPr>
              <w:t xml:space="preserve">pygame 2.6.1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Visualización animada del mapa y los vehículos en tiempo real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475569"/>
                <w:sz w:val="20"/>
                <w:szCs w:val="20"/>
                <w:rtl w:val="0"/>
              </w:rPr>
              <w:t xml:space="preserve">multiprocessing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Distribución de vehículos entre núcleos de CPU (stdlib de Python)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475569"/>
                <w:sz w:val="20"/>
                <w:szCs w:val="20"/>
                <w:rtl w:val="0"/>
              </w:rPr>
              <w:t xml:space="preserve">threading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Hilos independientes por vehículo dentro de cada proceso (stdlib de Python)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475569"/>
                <w:sz w:val="20"/>
                <w:szCs w:val="20"/>
                <w:rtl w:val="0"/>
              </w:rPr>
              <w:t xml:space="preserve">OpenStreetMap / OSMnx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Fuente de datos geográficos reales del Circuito Comercial (etapa de construcción del grafo)</w:t>
            </w:r>
            <w:r w:rsidDel="00000000" w:rsidR="00000000" w:rsidRPr="00000000">
              <w:rPr>
                <w:rtl w:val="0"/>
              </w:rPr>
            </w:r>
          </w:p>
        </w:tc>
      </w:tr>
    </w:tbl>
    <w:p w:rsidR="00000000" w:rsidDel="00000000" w:rsidP="00000000" w:rsidRDefault="00000000" w:rsidRPr="00000000" w14:paraId="00000019">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2. Proceso de Desarrollo</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475569"/>
          <w:sz w:val="22"/>
          <w:szCs w:val="22"/>
          <w:rtl w:val="0"/>
        </w:rPr>
        <w:t xml:space="preserve">El desarrollo se organizó en cuatro etapas progresivas, cada una construyendo sobre la anterior.</w:t>
      </w:r>
      <w:r w:rsidDel="00000000" w:rsidR="00000000" w:rsidRPr="00000000">
        <w:rPr>
          <w:rtl w:val="0"/>
        </w:rPr>
      </w:r>
    </w:p>
    <w:p w:rsidR="00000000" w:rsidDel="00000000" w:rsidP="00000000" w:rsidRDefault="00000000" w:rsidRPr="00000000" w14:paraId="0000001B">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Etapa 1 — Modelado del mapa y los agentes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475569"/>
          <w:sz w:val="22"/>
          <w:szCs w:val="22"/>
          <w:rtl w:val="0"/>
        </w:rPr>
        <w:t xml:space="preserve">La primera etapa consistió en construir las dos piezas fundamentales del simulador: el mapa de Encarnación como grafo dirigido y la clase Vehiculo como agente.</w:t>
      </w:r>
      <w:r w:rsidDel="00000000" w:rsidR="00000000" w:rsidRPr="00000000">
        <w:rPr>
          <w:rtl w:val="0"/>
        </w:rPr>
      </w:r>
    </w:p>
    <w:p w:rsidR="00000000" w:rsidDel="00000000" w:rsidP="00000000" w:rsidRDefault="00000000" w:rsidRPr="00000000" w14:paraId="0000001D">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Construcción del grafo</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475569"/>
          <w:sz w:val="22"/>
          <w:szCs w:val="22"/>
          <w:rtl w:val="0"/>
        </w:rPr>
        <w:t xml:space="preserve">Se descargaron los datos viales del Circuito Comercial de Encarnación desde OpenStreetMap usando la librería OSMnx. Cada intersección se convirtió en un nodo del grafo con atributos de posición geográfica, zona (comercial, secundaria, peatonal, residencial) y capacidad máxima de vehículos. Cada calle se convirtió en una arista con peso igual a la distancia en metros.</w:t>
      </w:r>
      <w:r w:rsidDel="00000000" w:rsidR="00000000" w:rsidRPr="00000000">
        <w:rPr>
          <w:rtl w:val="0"/>
        </w:rPr>
        <w:br w:type="textWrapping"/>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color w:val="475569"/>
          <w:sz w:val="22"/>
          <w:szCs w:val="22"/>
          <w:rtl w:val="0"/>
        </w:rPr>
        <w:t xml:space="preserve">Las posiciones geográficas (latitud/longitud) se normalizaron al rango [-1, 1] para poder mapearlas a coordenadas de pantalla independientemente del tamaño de la ventana. El grafo resultante tiene 135 nodos en el componente principal y 137 en total (2 nodos aislados sin conectividad con el resto).</w:t>
      </w:r>
      <w:r w:rsidDel="00000000" w:rsidR="00000000" w:rsidRPr="00000000">
        <w:rPr>
          <w:rtl w:val="0"/>
        </w:rPr>
      </w:r>
    </w:p>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La clase Vehiculo</w:t>
      </w: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Fonts w:ascii="Arial" w:cs="Arial" w:eastAsia="Arial" w:hAnsi="Arial"/>
          <w:color w:val="475569"/>
          <w:sz w:val="22"/>
          <w:szCs w:val="22"/>
          <w:rtl w:val="0"/>
        </w:rPr>
        <w:t xml:space="preserve">Cada vehículo se modeló como un objeto Python con identidad propia (id_vehiculo), posición actual (nodo_actual), destino, velocidad y estado. El vehículo calcula su ruta óptima con el algoritmo de Dijkstra al crearse y la actualiza al llegar a cada destino. Al llegar, elige un nuevo destino aleatorio del componente principal y recalcula — así circula indefinidamente mientras corre la simulación.</w:t>
      </w:r>
      <w:r w:rsidDel="00000000" w:rsidR="00000000" w:rsidRPr="00000000">
        <w:rPr>
          <w:rtl w:val="0"/>
        </w:rPr>
      </w:r>
    </w:p>
    <w:p w:rsidR="00000000" w:rsidDel="00000000" w:rsidP="00000000" w:rsidRDefault="00000000" w:rsidRPr="00000000" w14:paraId="00000023">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Etapa 2 — Concurrencia con threading</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color w:val="475569"/>
          <w:sz w:val="22"/>
          <w:szCs w:val="22"/>
          <w:rtl w:val="0"/>
        </w:rPr>
        <w:t xml:space="preserve">La segunda etapa convirtió la simulación de secuencial a concurrente. Cada vehículo pasó a correr en su propio hilo de ejecución mediante threading.Thread(target=v.run). El método run() contiene un loop infinito que avanza el vehículo, reporta su estado y duerme según su velocidad.</w:t>
        <w:br w:type="textWrapping"/>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color w:val="475569"/>
          <w:sz w:val="22"/>
          <w:szCs w:val="22"/>
          <w:rtl w:val="0"/>
        </w:rPr>
        <w:t xml:space="preserve">Esta etapa introdujo los mecanismos de sincronización necesarios para mantener la consistencia de datos con múltiples hilos accediendo al mismo grafo: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dbeafe" w:val="clear"/>
            <w:tcMar>
              <w:top w:w="100.0" w:type="dxa"/>
              <w:left w:w="160.0" w:type="dxa"/>
              <w:bottom w:w="6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e3a8a"/>
                <w:sz w:val="22"/>
                <w:szCs w:val="22"/>
                <w:rtl w:val="0"/>
              </w:rPr>
              <w:t xml:space="preserve">Mecanismos de sincronización implementados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color w:val="475569"/>
                <w:sz w:val="20"/>
                <w:szCs w:val="20"/>
                <w:rtl w:val="0"/>
              </w:rPr>
              <w:t xml:space="preserve">Lock (threading.Lock) — protege el contador vp (vehículos presentes) en cada nodo contra race conditions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color w:val="475569"/>
                <w:sz w:val="20"/>
                <w:szCs w:val="20"/>
                <w:rtl w:val="0"/>
              </w:rPr>
              <w:t xml:space="preserve">Semaphore (threading.Semaphore) — limita la cantidad de vehículos simultáneos por intersección según su capacidad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color w:val="475569"/>
                <w:sz w:val="20"/>
                <w:szCs w:val="20"/>
                <w:rtl w:val="0"/>
              </w:rPr>
              <w:t xml:space="preserve">Event (threading.Event / multiprocessing.Event) — señal de parada ordenada para todos los hilos y procesos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color w:val="475569"/>
                <w:sz w:val="20"/>
                <w:szCs w:val="20"/>
                <w:rtl w:val="0"/>
              </w:rPr>
              <w:t xml:space="preserve">Queue (multiprocessing.Queue) — canal thread-safe para comunicar estados de vehículos al visualizador</w:t>
            </w:r>
            <w:r w:rsidDel="00000000" w:rsidR="00000000" w:rsidRPr="00000000">
              <w:rPr>
                <w:rtl w:val="0"/>
              </w:rPr>
            </w:r>
          </w:p>
        </w:tc>
      </w:tr>
    </w:tbl>
    <w:p w:rsidR="00000000" w:rsidDel="00000000" w:rsidP="00000000" w:rsidRDefault="00000000" w:rsidRPr="00000000" w14:paraId="0000002B">
      <w:pPr>
        <w:spacing w:after="120" w:before="120" w:lineRule="auto"/>
        <w:rPr/>
      </w:pPr>
      <w:r w:rsidDel="00000000" w:rsidR="00000000" w:rsidRPr="00000000">
        <w:rPr>
          <w:rtl w:val="0"/>
        </w:rPr>
      </w:r>
    </w:p>
    <w:p w:rsidR="00000000" w:rsidDel="00000000" w:rsidP="00000000" w:rsidRDefault="00000000" w:rsidRPr="00000000" w14:paraId="0000002C">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Etapa 3 — Paralelismo real con multiprocessing</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475569"/>
          <w:sz w:val="22"/>
          <w:szCs w:val="22"/>
          <w:rtl w:val="0"/>
        </w:rPr>
        <w:t xml:space="preserve">La tercera etapa resolvió la limitación del GIL (Global Interpreter Lock) de Python, que impide que múltiples hilos ejecuten código Python simultáneamente en distintos núcleos. La solución fue dividir los vehículos en grupos y asignar cada grupo a un proceso independiente </w:t>
      </w:r>
      <w:r w:rsidDel="00000000" w:rsidR="00000000" w:rsidRPr="00000000">
        <w:rPr>
          <w:rtl w:val="0"/>
        </w:rPr>
        <w:br w:type="textWrapping"/>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475569"/>
          <w:sz w:val="22"/>
          <w:szCs w:val="22"/>
          <w:rtl w:val="0"/>
        </w:rPr>
        <w:t xml:space="preserve">Cada proceso corre en su propio núcleo de CPU con su propia copia del grafo. Los procesos no comparten memoria — la comunicación ocurre exclusivamente a través de la MPQueue compartida. La distribución de vehículos entre procesos es intercalada para balancear la carga: con 1000 vehículos y 2 núcleos, el Proceso 1 recibe los IDs [0, 2, 4, ...] y el Proceso 2 los IDs [1, 3, 5, ...].</w:t>
      </w:r>
      <w:r w:rsidDel="00000000" w:rsidR="00000000" w:rsidRPr="00000000">
        <w:rPr>
          <w:rtl w:val="0"/>
        </w:rPr>
        <w:br w:type="textWrapping"/>
      </w:r>
    </w:p>
    <w:p w:rsidR="00000000" w:rsidDel="00000000" w:rsidP="00000000" w:rsidRDefault="00000000" w:rsidRPr="00000000" w14:paraId="0000002F">
      <w:pPr>
        <w:spacing w:after="80" w:before="80" w:lineRule="auto"/>
        <w:rPr/>
      </w:pPr>
      <w:r w:rsidDel="00000000" w:rsidR="00000000" w:rsidRPr="00000000">
        <w:rPr>
          <w:rFonts w:ascii="Arial" w:cs="Arial" w:eastAsia="Arial" w:hAnsi="Arial"/>
          <w:color w:val="475569"/>
          <w:sz w:val="22"/>
          <w:szCs w:val="22"/>
          <w:rtl w:val="0"/>
        </w:rPr>
        <w:t xml:space="preserve">Un detalle técnico importante: los objetos Semaphore de threading no son serializables entre procesos en Python. Por eso cada proceso llama a generate_graph() internamente para construir su propia copia del grafo con sus propios semáforos, en lugar de recibir el grafo como argumento.</w:t>
      </w:r>
      <w:r w:rsidDel="00000000" w:rsidR="00000000" w:rsidRPr="00000000">
        <w:rPr>
          <w:rtl w:val="0"/>
        </w:rPr>
      </w:r>
    </w:p>
    <w:p w:rsidR="00000000" w:rsidDel="00000000" w:rsidP="00000000" w:rsidRDefault="00000000" w:rsidRPr="00000000" w14:paraId="00000030">
      <w:pPr>
        <w:spacing w:after="120" w:before="120" w:lineRule="auto"/>
        <w:rPr/>
      </w:pPr>
      <w:r w:rsidDel="00000000" w:rsidR="00000000" w:rsidRPr="00000000">
        <w:rPr>
          <w:rtl w:val="0"/>
        </w:rPr>
      </w:r>
    </w:p>
    <w:p w:rsidR="00000000" w:rsidDel="00000000" w:rsidP="00000000" w:rsidRDefault="00000000" w:rsidRPr="00000000" w14:paraId="00000031">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Etapa 4 — Visualización con pygame</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color w:val="475569"/>
          <w:sz w:val="22"/>
          <w:szCs w:val="22"/>
          <w:rtl w:val="0"/>
        </w:rPr>
        <w:t xml:space="preserve">La cuarta etapa añadió la interfaz visual. Pygame corre en el proceso principal y dibuja el mapa y los vehículos a 30 FPS. El patrón productor-consumidor conecta la simulación con la visualización: los hilos de vehículos producen estados en la MPQueue y el game loop de pygame los consume cada frame para actualizar las posiciones en pantalla.</w:t>
      </w:r>
      <w:r w:rsidDel="00000000" w:rsidR="00000000" w:rsidRPr="00000000">
        <w:rPr>
          <w:rtl w:val="0"/>
        </w:rPr>
        <w:br w:type="textWrapping"/>
      </w:r>
    </w:p>
    <w:p w:rsidR="00000000" w:rsidDel="00000000" w:rsidP="00000000" w:rsidRDefault="00000000" w:rsidRPr="00000000" w14:paraId="00000033">
      <w:pPr>
        <w:spacing w:after="80" w:before="80" w:lineRule="auto"/>
        <w:rPr/>
      </w:pPr>
      <w:r w:rsidDel="00000000" w:rsidR="00000000" w:rsidRPr="00000000">
        <w:rPr>
          <w:rFonts w:ascii="Arial" w:cs="Arial" w:eastAsia="Arial" w:hAnsi="Arial"/>
          <w:color w:val="475569"/>
          <w:sz w:val="22"/>
          <w:szCs w:val="22"/>
          <w:rtl w:val="0"/>
        </w:rPr>
        <w:t xml:space="preserve">Los vehículos se dibujan como círculos de 5px sobre sus nodos actuales, con colores distintos por proceso para evidenciar visualmente el paralelismo. Los nodos del mapa usan una paleta cyberpunk por zona (rosa, violeta, azul, cyan) y los vehículos usan el espectro opuesto (naranja, amarillo, verde) para evitar confusiones visuales.</w:t>
      </w:r>
      <w:r w:rsidDel="00000000" w:rsidR="00000000" w:rsidRPr="00000000">
        <w:rPr>
          <w:rtl w:val="0"/>
        </w:rPr>
      </w:r>
    </w:p>
    <w:p w:rsidR="00000000" w:rsidDel="00000000" w:rsidP="00000000" w:rsidRDefault="00000000" w:rsidRPr="00000000" w14:paraId="00000034">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3. Arquitectura del Sistema</w:t>
      </w:r>
      <w:r w:rsidDel="00000000" w:rsidR="00000000" w:rsidRPr="00000000">
        <w:rPr>
          <w:rtl w:val="0"/>
        </w:rPr>
      </w:r>
    </w:p>
    <w:p w:rsidR="00000000" w:rsidDel="00000000" w:rsidP="00000000" w:rsidRDefault="00000000" w:rsidRPr="00000000" w14:paraId="00000035">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3.1 Estructura de archivos</w:t>
      </w:r>
      <w:r w:rsidDel="00000000" w:rsidR="00000000" w:rsidRPr="00000000">
        <w:rPr>
          <w:rtl w:val="0"/>
        </w:rPr>
      </w:r>
    </w:p>
    <w:tbl>
      <w:tblPr>
        <w:tblStyle w:val="Table3"/>
        <w:tblW w:w="9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6420"/>
        <w:tblGridChange w:id="0">
          <w:tblGrid>
            <w:gridCol w:w="3195"/>
            <w:gridCol w:w="642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Responsabilidad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b w:val="1"/>
                <w:bCs w:val="1"/>
                <w:color w:val="1e40af"/>
                <w:sz w:val="20"/>
                <w:szCs w:val="20"/>
                <w:rtl w:val="0"/>
              </w:rPr>
              <w:t xml:space="preserve">main.py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475569"/>
                <w:sz w:val="20"/>
                <w:szCs w:val="20"/>
                <w:rtl w:val="0"/>
              </w:rPr>
              <w:t xml:space="preserve">Punto de entrada. Orquesta procesos, visualización pygame y cierre ordenado.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ourier New" w:cs="Courier New" w:eastAsia="Courier New" w:hAnsi="Courier New"/>
                <w:b w:val="1"/>
                <w:bCs w:val="1"/>
                <w:color w:val="1e40af"/>
                <w:sz w:val="20"/>
                <w:szCs w:val="20"/>
                <w:rtl w:val="0"/>
              </w:rPr>
              <w:t xml:space="preserve">vehiculos.py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475569"/>
                <w:sz w:val="20"/>
                <w:szCs w:val="20"/>
                <w:rtl w:val="0"/>
              </w:rPr>
              <w:t xml:space="preserve">Clase Vehiculo — el agente. Define el comportamiento de cada vehículo.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ourier New" w:cs="Courier New" w:eastAsia="Courier New" w:hAnsi="Courier New"/>
                <w:b w:val="1"/>
                <w:bCs w:val="1"/>
                <w:color w:val="1e40af"/>
                <w:sz w:val="20"/>
                <w:szCs w:val="20"/>
                <w:rtl w:val="0"/>
              </w:rPr>
              <w:t xml:space="preserve">graph_model.py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475569"/>
                <w:sz w:val="20"/>
                <w:szCs w:val="20"/>
                <w:rtl w:val="0"/>
              </w:rPr>
              <w:t xml:space="preserve">Construye el grafo DiGraph e inicializa semáforos en cada nodo.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b w:val="1"/>
                <w:bCs w:val="1"/>
                <w:color w:val="1e40af"/>
                <w:sz w:val="20"/>
                <w:szCs w:val="20"/>
                <w:rtl w:val="0"/>
              </w:rPr>
              <w:t xml:space="preserve">graph_config_osm.py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475569"/>
                <w:sz w:val="20"/>
                <w:szCs w:val="20"/>
                <w:rtl w:val="0"/>
              </w:rPr>
              <w:t xml:space="preserve">Datos del mapa: lista de 137 nodos y sus conexiones del Circuito Comercial.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b w:val="1"/>
                <w:bCs w:val="1"/>
                <w:color w:val="1e40af"/>
                <w:sz w:val="20"/>
                <w:szCs w:val="20"/>
                <w:rtl w:val="0"/>
              </w:rPr>
              <w:t xml:space="preserve">constants.py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475569"/>
                <w:sz w:val="20"/>
                <w:szCs w:val="20"/>
                <w:rtl w:val="0"/>
              </w:rPr>
              <w:t xml:space="preserve">Dimensiones de ventana, colores por zona y radios de nodos.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b w:val="1"/>
                <w:bCs w:val="1"/>
                <w:color w:val="1e40af"/>
                <w:sz w:val="20"/>
                <w:szCs w:val="20"/>
                <w:rtl w:val="0"/>
              </w:rPr>
              <w:t xml:space="preserve">node.py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475569"/>
                <w:sz w:val="20"/>
                <w:szCs w:val="20"/>
                <w:rtl w:val="0"/>
              </w:rPr>
              <w:t xml:space="preserve">Clase Node — representación visual de una intersección en pygame.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b w:val="1"/>
                <w:bCs w:val="1"/>
                <w:color w:val="1e40af"/>
                <w:sz w:val="20"/>
                <w:szCs w:val="20"/>
                <w:rtl w:val="0"/>
              </w:rPr>
              <w:t xml:space="preserve">coordinate_transform.py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475569"/>
                <w:sz w:val="20"/>
                <w:szCs w:val="20"/>
                <w:rtl w:val="0"/>
              </w:rPr>
              <w:t xml:space="preserve">Convierte coordenadas normalizadas [-1,1] a píxeles de pantalla.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ourier New" w:cs="Courier New" w:eastAsia="Courier New" w:hAnsi="Courier New"/>
                <w:b w:val="1"/>
                <w:bCs w:val="1"/>
                <w:color w:val="1e40af"/>
                <w:sz w:val="20"/>
                <w:szCs w:val="20"/>
                <w:rtl w:val="0"/>
              </w:rPr>
              <w:t xml:space="preserve">vehicle_color_palette.py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475569"/>
                <w:sz w:val="20"/>
                <w:szCs w:val="20"/>
                <w:rtl w:val="0"/>
              </w:rPr>
              <w:t xml:space="preserve">Genera dinámicamente colores neón únicos por proceso.</w:t>
            </w:r>
            <w:r w:rsidDel="00000000" w:rsidR="00000000" w:rsidRPr="00000000">
              <w:rPr>
                <w:rtl w:val="0"/>
              </w:rPr>
            </w:r>
          </w:p>
        </w:tc>
      </w:tr>
    </w:tbl>
    <w:p w:rsidR="00000000" w:rsidDel="00000000" w:rsidP="00000000" w:rsidRDefault="00000000" w:rsidRPr="00000000" w14:paraId="00000048">
      <w:pPr>
        <w:spacing w:after="120" w:before="120" w:lineRule="auto"/>
        <w:rPr/>
      </w:pP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3.2 Diagrama de arquitectura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dbeafe" w:val="clear"/>
            <w:tcMar>
              <w:top w:w="100.0" w:type="dxa"/>
              <w:left w:w="160.0" w:type="dxa"/>
              <w:bottom w:w="6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e3a8a"/>
                <w:sz w:val="22"/>
                <w:szCs w:val="22"/>
                <w:rtl w:val="0"/>
              </w:rPr>
              <w:t xml:space="preserve">Proceso Principal — main.py</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color w:val="475569"/>
                <w:sz w:val="20"/>
                <w:szCs w:val="20"/>
                <w:rtl w:val="0"/>
              </w:rPr>
              <w:t xml:space="preserve">├── initialize_map_nodes()     construye el mapa para pygame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color w:val="475569"/>
                <w:sz w:val="20"/>
                <w:szCs w:val="20"/>
                <w:rtl w:val="0"/>
              </w:rPr>
              <w:t xml:space="preserve">├── start_parallel_simulation() lanza N procesos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color w:val="475569"/>
                <w:sz w:val="20"/>
                <w:szCs w:val="20"/>
                <w:rtl w:val="0"/>
              </w:rPr>
              <w:t xml:space="preserve">│     ├── Proceso 1 → hilos V0, V2, V4,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color w:val="475569"/>
                <w:sz w:val="20"/>
                <w:szCs w:val="20"/>
                <w:rtl w:val="0"/>
              </w:rPr>
              <w:t xml:space="preserve">│     └── Proceso 2 → hilos V1, V3, V5,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color w:val="475569"/>
                <w:sz w:val="20"/>
                <w:szCs w:val="20"/>
                <w:rtl w:val="0"/>
              </w:rPr>
              <w:t xml:space="preserve">│           └── cada hilo: Vehiculo.run() → avanzar → send_state → sleep</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color w:val="475569"/>
                <w:sz w:val="20"/>
                <w:szCs w:val="20"/>
                <w:rtl w:val="0"/>
              </w:rPr>
              <w:t xml:space="preserve">│                                             ↓</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color w:val="475569"/>
                <w:sz w:val="20"/>
                <w:szCs w:val="20"/>
                <w:rtl w:val="0"/>
              </w:rPr>
              <w:t xml:space="preserve">│                                         MPQueue.put(estado)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color w:val="475569"/>
                <w:sz w:val="20"/>
                <w:szCs w:val="20"/>
                <w:rtl w:val="0"/>
              </w:rPr>
              <w:t xml:space="preserve">└── Game loop pygame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color w:val="475569"/>
                <w:sz w:val="20"/>
                <w:szCs w:val="20"/>
                <w:rtl w:val="0"/>
              </w:rPr>
              <w:t xml:space="preserve">      ├── cola_reporte.get_nowait() ← lee estados de todos los procesos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color w:val="475569"/>
                <w:sz w:val="20"/>
                <w:szCs w:val="20"/>
                <w:rtl w:val="0"/>
              </w:rPr>
              <w:t xml:space="preserve">      ├── estado_vehiculos[id] = estado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color w:val="475569"/>
                <w:sz w:val="20"/>
                <w:szCs w:val="20"/>
                <w:rtl w:val="0"/>
              </w:rPr>
              <w:t xml:space="preserve">      ├── nodo.draw_node(window)    dibuja el mapa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color w:val="475569"/>
                <w:sz w:val="20"/>
                <w:szCs w:val="20"/>
                <w:rtl w:val="0"/>
              </w:rPr>
              <w:t xml:space="preserve">      └── renderizar_vehiculos()   dibuja puntos por proceso</w:t>
            </w:r>
            <w:r w:rsidDel="00000000" w:rsidR="00000000" w:rsidRPr="00000000">
              <w:rPr>
                <w:rtl w:val="0"/>
              </w:rPr>
            </w:r>
          </w:p>
        </w:tc>
      </w:tr>
    </w:tbl>
    <w:p w:rsidR="00000000" w:rsidDel="00000000" w:rsidP="00000000" w:rsidRDefault="00000000" w:rsidRPr="00000000" w14:paraId="00000058">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3.3 Flujo de datos</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Arial" w:cs="Arial" w:eastAsia="Arial" w:hAnsi="Arial"/>
          <w:color w:val="475569"/>
          <w:sz w:val="22"/>
          <w:szCs w:val="22"/>
          <w:rtl w:val="0"/>
        </w:rPr>
        <w:t xml:space="preserve">El flujo de información en el simulador sigue el patrón productor-consumidor:</w:t>
      </w:r>
      <w:r w:rsidDel="00000000" w:rsidR="00000000" w:rsidRPr="00000000">
        <w:rPr>
          <w:rtl w:val="0"/>
        </w:rPr>
      </w:r>
    </w:p>
    <w:p w:rsidR="00000000" w:rsidDel="00000000" w:rsidP="00000000" w:rsidRDefault="00000000" w:rsidRPr="00000000" w14:paraId="0000005A">
      <w:pPr>
        <w:numPr>
          <w:ilvl w:val="0"/>
          <w:numId w:val="1"/>
        </w:numPr>
        <w:spacing w:after="0" w:afterAutospacing="0" w:before="80" w:lineRule="auto"/>
        <w:ind w:left="720" w:hanging="360"/>
        <w:rPr>
          <w:rFonts w:ascii="Arial" w:cs="Arial" w:eastAsia="Arial" w:hAnsi="Arial"/>
          <w:color w:val="475569"/>
          <w:sz w:val="22"/>
          <w:szCs w:val="22"/>
          <w:u w:val="none"/>
        </w:rPr>
      </w:pPr>
      <w:r w:rsidDel="00000000" w:rsidR="00000000" w:rsidRPr="00000000">
        <w:rPr>
          <w:rFonts w:ascii="Arial" w:cs="Arial" w:eastAsia="Arial" w:hAnsi="Arial"/>
          <w:color w:val="475569"/>
          <w:sz w:val="22"/>
          <w:szCs w:val="22"/>
          <w:rtl w:val="0"/>
        </w:rPr>
        <w:t xml:space="preserve">Cada hilo de vehículo ejecuta avanzar() para moverse al siguiente nodo de su ruta.</w:t>
        <w:br w:type="textWrapping"/>
      </w:r>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Rule="auto"/>
        <w:ind w:left="720" w:hanging="360"/>
        <w:rPr>
          <w:u w:val="none"/>
        </w:rPr>
      </w:pPr>
      <w:r w:rsidDel="00000000" w:rsidR="00000000" w:rsidRPr="00000000">
        <w:rPr>
          <w:rFonts w:ascii="Arial" w:cs="Arial" w:eastAsia="Arial" w:hAnsi="Arial"/>
          <w:color w:val="475569"/>
          <w:sz w:val="22"/>
          <w:szCs w:val="22"/>
          <w:rtl w:val="0"/>
        </w:rPr>
        <w:t xml:space="preserve">Inmediatamente después llama a send_state() que deposita un diccionario con su estado</w:t>
      </w:r>
      <w:r w:rsidDel="00000000" w:rsidR="00000000" w:rsidRPr="00000000">
        <w:rPr>
          <w:rtl w:val="0"/>
        </w:rPr>
        <w:t xml:space="preserve"> </w:t>
      </w:r>
      <w:r w:rsidDel="00000000" w:rsidR="00000000" w:rsidRPr="00000000">
        <w:rPr>
          <w:rFonts w:ascii="Arial" w:cs="Arial" w:eastAsia="Arial" w:hAnsi="Arial"/>
          <w:color w:val="475569"/>
          <w:sz w:val="22"/>
          <w:szCs w:val="22"/>
          <w:rtl w:val="0"/>
        </w:rPr>
        <w:t xml:space="preserve">actual en la MPQueue.</w:t>
        <w:br w:type="textWrapping"/>
      </w:r>
      <w:r w:rsidDel="00000000" w:rsidR="00000000" w:rsidRPr="00000000">
        <w:rPr>
          <w:rtl w:val="0"/>
        </w:rPr>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Arial" w:cs="Arial" w:eastAsia="Arial" w:hAnsi="Arial"/>
          <w:color w:val="475569"/>
          <w:sz w:val="22"/>
          <w:szCs w:val="22"/>
          <w:u w:val="none"/>
        </w:rPr>
      </w:pPr>
      <w:r w:rsidDel="00000000" w:rsidR="00000000" w:rsidRPr="00000000">
        <w:rPr>
          <w:rFonts w:ascii="Arial" w:cs="Arial" w:eastAsia="Arial" w:hAnsi="Arial"/>
          <w:color w:val="475569"/>
          <w:sz w:val="22"/>
          <w:szCs w:val="22"/>
          <w:rtl w:val="0"/>
        </w:rPr>
        <w:t xml:space="preserve">El game loop de pygame, corriendo en el proceso principal, llama a cola_reporte.get_nowait() hasta 50 veces por frame para vaciar la cola.</w:t>
        <w:br w:type="textWrapping"/>
      </w:r>
      <w:r w:rsidDel="00000000" w:rsidR="00000000" w:rsidRPr="00000000">
        <w:rPr>
          <w:rtl w:val="0"/>
        </w:rPr>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Arial" w:cs="Arial" w:eastAsia="Arial" w:hAnsi="Arial"/>
          <w:color w:val="475569"/>
          <w:sz w:val="22"/>
          <w:szCs w:val="22"/>
          <w:u w:val="none"/>
        </w:rPr>
      </w:pPr>
      <w:r w:rsidDel="00000000" w:rsidR="00000000" w:rsidRPr="00000000">
        <w:rPr>
          <w:rFonts w:ascii="Arial" w:cs="Arial" w:eastAsia="Arial" w:hAnsi="Arial"/>
          <w:color w:val="475569"/>
          <w:sz w:val="22"/>
          <w:szCs w:val="22"/>
          <w:rtl w:val="0"/>
        </w:rPr>
        <w:t xml:space="preserve">Cada estado recibido actualiza el diccionario estado_vehiculos[id] — siempre con el estado más reciente del vehículo.</w:t>
        <w:br w:type="textWrapping"/>
      </w:r>
      <w:r w:rsidDel="00000000" w:rsidR="00000000" w:rsidRPr="00000000">
        <w:rPr>
          <w:rtl w:val="0"/>
        </w:rPr>
      </w:r>
    </w:p>
    <w:p w:rsidR="00000000" w:rsidDel="00000000" w:rsidP="00000000" w:rsidRDefault="00000000" w:rsidRPr="00000000" w14:paraId="0000005E">
      <w:pPr>
        <w:numPr>
          <w:ilvl w:val="0"/>
          <w:numId w:val="1"/>
        </w:numPr>
        <w:spacing w:after="80" w:before="0" w:beforeAutospacing="0" w:lineRule="auto"/>
        <w:ind w:left="720" w:hanging="360"/>
        <w:rPr>
          <w:rFonts w:ascii="Arial" w:cs="Arial" w:eastAsia="Arial" w:hAnsi="Arial"/>
          <w:color w:val="475569"/>
          <w:sz w:val="22"/>
          <w:szCs w:val="22"/>
          <w:u w:val="none"/>
        </w:rPr>
      </w:pPr>
      <w:r w:rsidDel="00000000" w:rsidR="00000000" w:rsidRPr="00000000">
        <w:rPr>
          <w:rFonts w:ascii="Arial" w:cs="Arial" w:eastAsia="Arial" w:hAnsi="Arial"/>
          <w:color w:val="475569"/>
          <w:sz w:val="22"/>
          <w:szCs w:val="22"/>
          <w:rtl w:val="0"/>
        </w:rPr>
        <w:t xml:space="preserve">renderizar_vehiculos() dibuja un círculo en la posición de pantalla correspondiente al nodo_actual de cada vehículo.</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4. Descripción de Componentes</w:t>
      </w:r>
      <w:r w:rsidDel="00000000" w:rsidR="00000000" w:rsidRPr="00000000">
        <w:rPr>
          <w:rtl w:val="0"/>
        </w:rPr>
      </w:r>
    </w:p>
    <w:p w:rsidR="00000000" w:rsidDel="00000000" w:rsidP="00000000" w:rsidRDefault="00000000" w:rsidRPr="00000000" w14:paraId="00000061">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vehiculos.py — La clase Vehiculo</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color w:val="475569"/>
          <w:sz w:val="22"/>
          <w:szCs w:val="22"/>
          <w:rtl w:val="0"/>
        </w:rPr>
        <w:t xml:space="preserve">Es el núcleo del simulador. Cada instancia representa un vehículo autónomo que toma decisiones de navegación de forma independiente.</w:t>
      </w:r>
      <w:r w:rsidDel="00000000" w:rsidR="00000000" w:rsidRPr="00000000">
        <w:rPr>
          <w:rtl w:val="0"/>
        </w:rPr>
      </w:r>
    </w:p>
    <w:p w:rsidR="00000000" w:rsidDel="00000000" w:rsidP="00000000" w:rsidRDefault="00000000" w:rsidRPr="00000000" w14:paraId="00000063">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__init__ — Inicialización del agente</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color w:val="475569"/>
          <w:sz w:val="22"/>
          <w:szCs w:val="22"/>
          <w:rtl w:val="0"/>
        </w:rPr>
        <w:t xml:space="preserve">Al crearse, el vehículo recibe el grafo, un nodo de origen y un destino. Calcula inmediatamente su ruta óptima usando el algoritmo de Dijkstra. También adquiere el semáforo del nodo de origen para registrar su presencia — si el nodo está lleno, busca automáticamente otro disponible usando acquire(blocking=False) para no bloquear el proceso principal durante la creación secuencial de vehículos.</w:t>
      </w:r>
      <w:r w:rsidDel="00000000" w:rsidR="00000000" w:rsidRPr="00000000">
        <w:rPr>
          <w:rtl w:val="0"/>
        </w:rPr>
      </w:r>
    </w:p>
    <w:p w:rsidR="00000000" w:rsidDel="00000000" w:rsidP="00000000" w:rsidRDefault="00000000" w:rsidRPr="00000000" w14:paraId="00000065">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_calcular_ruta — Algoritmo de Dijkstra</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color w:val="475569"/>
          <w:sz w:val="22"/>
          <w:szCs w:val="22"/>
          <w:rtl w:val="0"/>
        </w:rPr>
        <w:t xml:space="preserve">Usa nx.shortest_path(mapa, origen, destino, weight='weight') donde weight es la distancia en metros de cada arista. El resultado es una lista ordenada de nombres de nodos que representan el camino más corto entre origen y destino.</w:t>
      </w:r>
      <w:r w:rsidDel="00000000" w:rsidR="00000000" w:rsidRPr="00000000">
        <w:rPr>
          <w:rtl w:val="0"/>
        </w:rPr>
      </w:r>
    </w:p>
    <w:p w:rsidR="00000000" w:rsidDel="00000000" w:rsidP="00000000" w:rsidRDefault="00000000" w:rsidRPr="00000000" w14:paraId="00000067">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avanzar — Movimiento nodo a nodo</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Fonts w:ascii="Arial" w:cs="Arial" w:eastAsia="Arial" w:hAnsi="Arial"/>
          <w:color w:val="475569"/>
          <w:sz w:val="22"/>
          <w:szCs w:val="22"/>
          <w:rtl w:val="0"/>
        </w:rPr>
        <w:t xml:space="preserve">En cada llamada el vehículo avanza un nodo a lo largo de su ruta. Adquiere el semáforo del nodo siguiente, libera el del nodo actual, actualiza su posición y actualiza el contador vp (vehículos presentes) en ambos nodos bajo el lock_mapa para evitar race conditions. El bloque de espera activa (while not acquire) está temporalmente desactivado — está pendiente de reactivación cuando se complete la configuración final de capacidades del grafo OSM.</w:t>
      </w:r>
      <w:r w:rsidDel="00000000" w:rsidR="00000000" w:rsidRPr="00000000">
        <w:rPr>
          <w:rtl w:val="0"/>
        </w:rPr>
      </w:r>
    </w:p>
    <w:p w:rsidR="00000000" w:rsidDel="00000000" w:rsidP="00000000" w:rsidRDefault="00000000" w:rsidRPr="00000000" w14:paraId="00000069">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elegir_nuevo_destino — Comportamiento cíclico</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Arial" w:cs="Arial" w:eastAsia="Arial" w:hAnsi="Arial"/>
          <w:color w:val="475569"/>
          <w:sz w:val="22"/>
          <w:szCs w:val="22"/>
          <w:rtl w:val="0"/>
        </w:rPr>
        <w:t xml:space="preserve">Al llegar a destino, el vehículo elige uno nuevo aleatorio del componente fuertemente conectado principal del grafo. Solo considera nodos de ese componente para garantizar que siempre exista un camino válido — los 2 nodos aislados del grafo causarían NetworkXNoPath si se eligieran como destino.</w:t>
      </w:r>
      <w:r w:rsidDel="00000000" w:rsidR="00000000" w:rsidRPr="00000000">
        <w:rPr>
          <w:rtl w:val="0"/>
        </w:rPr>
      </w:r>
    </w:p>
    <w:p w:rsidR="00000000" w:rsidDel="00000000" w:rsidP="00000000" w:rsidRDefault="00000000" w:rsidRPr="00000000" w14:paraId="0000006B">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run — Ciclo principal del hilo</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475569"/>
          <w:sz w:val="22"/>
          <w:szCs w:val="22"/>
          <w:rtl w:val="0"/>
        </w:rPr>
        <w:t xml:space="preserve">Loop infinito que se ejecuta en el hilo asignado al vehículo. En cada iteración verifica si llegó a destino, avanza o elige nuevo destino, reporta su estado a la cola y duerme 30/velocidad segundos. El sleep cede la CPU a otros hilos y controla la velocidad de movimiento: un vehículo a 60 km/h duerme 0.5 segundos por nodo, uno a 20 km/h duerme 1.5 segundos.</w:t>
      </w:r>
      <w:r w:rsidDel="00000000" w:rsidR="00000000" w:rsidRPr="00000000">
        <w:rPr>
          <w:rtl w:val="0"/>
        </w:rPr>
      </w:r>
    </w:p>
    <w:p w:rsidR="00000000" w:rsidDel="00000000" w:rsidP="00000000" w:rsidRDefault="00000000" w:rsidRPr="00000000" w14:paraId="0000006D">
      <w:pPr>
        <w:pStyle w:val="Heading2"/>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graph_model.py — El mapa</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color w:val="475569"/>
          <w:sz w:val="22"/>
          <w:szCs w:val="22"/>
          <w:rtl w:val="0"/>
        </w:rPr>
        <w:t xml:space="preserve">Construye el grafo dirigido (DiGraph) del Circuito Comercial a partir de los datos en graph_config_osm.py. La función generate_graph() agrega nodos y aristas e inicializa un Semaphore(capacidad) en cada nodo. Se llama por separado en cada proceso porque los Semaphores no son serializables entre procesos.</w:t>
      </w:r>
      <w:r w:rsidDel="00000000" w:rsidR="00000000" w:rsidRPr="00000000">
        <w:rPr>
          <w:rtl w:val="0"/>
        </w:rPr>
      </w:r>
    </w:p>
    <w:p w:rsidR="00000000" w:rsidDel="00000000" w:rsidP="00000000" w:rsidRDefault="00000000" w:rsidRPr="00000000" w14:paraId="00000070">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dbeafe" w:val="clear"/>
            <w:tcMar>
              <w:top w:w="100.0" w:type="dxa"/>
              <w:left w:w="160.0" w:type="dxa"/>
              <w:bottom w:w="6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e3a8a"/>
                <w:sz w:val="22"/>
                <w:szCs w:val="22"/>
                <w:rtl w:val="0"/>
              </w:rPr>
              <w:t xml:space="preserve">Atributos de cada nodo del grafo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color w:val="475569"/>
                <w:sz w:val="20"/>
                <w:szCs w:val="20"/>
                <w:rtl w:val="0"/>
              </w:rPr>
              <w:t xml:space="preserve">pos            — posición normalizada (x, y) en el rango [-1, 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color w:val="475569"/>
                <w:sz w:val="20"/>
                <w:szCs w:val="20"/>
                <w:rtl w:val="0"/>
              </w:rPr>
              <w:t xml:space="preserve">zona          — tipo de zona: comercial, secundaria, peatonal o residencial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color w:val="475569"/>
                <w:sz w:val="20"/>
                <w:szCs w:val="20"/>
                <w:rtl w:val="0"/>
              </w:rPr>
              <w:t xml:space="preserve">vp              — contador de vehículos presentes en este nodo (se actualiza en tiempo real)</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color w:val="475569"/>
                <w:sz w:val="20"/>
                <w:szCs w:val="20"/>
                <w:rtl w:val="0"/>
              </w:rPr>
              <w:t xml:space="preserve">capacidad  — máximo de vehículos simultáneos permitidos (determina el tamaño del Semaphore)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color w:val="475569"/>
                <w:sz w:val="20"/>
                <w:szCs w:val="20"/>
                <w:rtl w:val="0"/>
              </w:rPr>
              <w:t xml:space="preserve">semaforo   — objeto Semaphore(capacidad) que controla el acceso al nodo</w:t>
            </w:r>
            <w:r w:rsidDel="00000000" w:rsidR="00000000" w:rsidRPr="00000000">
              <w:rPr>
                <w:rtl w:val="0"/>
              </w:rPr>
            </w:r>
          </w:p>
        </w:tc>
      </w:tr>
    </w:tbl>
    <w:p w:rsidR="00000000" w:rsidDel="00000000" w:rsidP="00000000" w:rsidRDefault="00000000" w:rsidRPr="00000000" w14:paraId="00000077">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dbeafe" w:val="clear"/>
            <w:tcMar>
              <w:top w:w="100.0" w:type="dxa"/>
              <w:left w:w="160.0" w:type="dxa"/>
              <w:bottom w:w="60.0" w:type="dxa"/>
              <w:right w:w="16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e3a8a"/>
                <w:sz w:val="22"/>
                <w:szCs w:val="22"/>
                <w:rtl w:val="0"/>
              </w:rPr>
              <w:t xml:space="preserve">Atributos de cada arista del grafo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color w:val="475569"/>
                <w:sz w:val="20"/>
                <w:szCs w:val="20"/>
                <w:rtl w:val="0"/>
              </w:rPr>
              <w:t xml:space="preserve">weight      — distancia en metros entre las dos intersecciones (usado por Dijkstra)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color w:val="475569"/>
                <w:sz w:val="20"/>
                <w:szCs w:val="20"/>
                <w:rtl w:val="0"/>
              </w:rPr>
              <w:t xml:space="preserve">vel_max   — velocidad máxima permitida en esa calle (km/h)</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color w:val="475569"/>
                <w:sz w:val="20"/>
                <w:szCs w:val="20"/>
                <w:rtl w:val="0"/>
              </w:rPr>
              <w:t xml:space="preserve">carriles     — cantidad de carriles de la calle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eff6ff"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color w:val="475569"/>
                <w:sz w:val="20"/>
                <w:szCs w:val="20"/>
                <w:rtl w:val="0"/>
              </w:rPr>
              <w:t xml:space="preserve">vehi_calle — contador de vehículos en tránsito por esta calle</w:t>
            </w:r>
            <w:r w:rsidDel="00000000" w:rsidR="00000000" w:rsidRPr="00000000">
              <w:rPr>
                <w:rtl w:val="0"/>
              </w:rPr>
            </w:r>
          </w:p>
        </w:tc>
      </w:tr>
    </w:tbl>
    <w:p w:rsidR="00000000" w:rsidDel="00000000" w:rsidP="00000000" w:rsidRDefault="00000000" w:rsidRPr="00000000" w14:paraId="0000007D">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main.py — Orquestador principal</w:t>
      </w:r>
      <w:r w:rsidDel="00000000" w:rsidR="00000000" w:rsidRPr="00000000">
        <w:rPr>
          <w:rtl w:val="0"/>
        </w:rPr>
      </w:r>
    </w:p>
    <w:p w:rsidR="00000000" w:rsidDel="00000000" w:rsidP="00000000" w:rsidRDefault="00000000" w:rsidRPr="00000000" w14:paraId="0000007E">
      <w:pPr>
        <w:spacing w:after="80" w:before="80" w:lineRule="auto"/>
        <w:ind w:right="-561.2598425196836"/>
        <w:rPr/>
      </w:pPr>
      <w:r w:rsidDel="00000000" w:rsidR="00000000" w:rsidRPr="00000000">
        <w:rPr>
          <w:rFonts w:ascii="Arial" w:cs="Arial" w:eastAsia="Arial" w:hAnsi="Arial"/>
          <w:color w:val="475569"/>
          <w:sz w:val="22"/>
          <w:szCs w:val="22"/>
          <w:rtl w:val="0"/>
        </w:rPr>
        <w:t xml:space="preserve">Coordina todos los componentes del sistema</w:t>
      </w:r>
      <w:r w:rsidDel="00000000" w:rsidR="00000000" w:rsidRPr="00000000">
        <w:rPr>
          <w:rtl w:val="0"/>
        </w:rPr>
        <w:t xml:space="preserve">, s</w:t>
      </w:r>
      <w:r w:rsidDel="00000000" w:rsidR="00000000" w:rsidRPr="00000000">
        <w:rPr>
          <w:rFonts w:ascii="Arial" w:cs="Arial" w:eastAsia="Arial" w:hAnsi="Arial"/>
          <w:color w:val="475569"/>
          <w:sz w:val="22"/>
          <w:szCs w:val="22"/>
          <w:rtl w:val="0"/>
        </w:rPr>
        <w:t xml:space="preserve">e divide en funciones con responsabilidades claras:</w:t>
      </w:r>
      <w:r w:rsidDel="00000000" w:rsidR="00000000" w:rsidRPr="00000000">
        <w:rPr>
          <w:rtl w:val="0"/>
        </w:rPr>
      </w:r>
    </w:p>
    <w:p w:rsidR="00000000" w:rsidDel="00000000" w:rsidP="00000000" w:rsidRDefault="00000000" w:rsidRPr="00000000" w14:paraId="0000007F">
      <w:pPr>
        <w:spacing w:after="80" w:before="80" w:lineRule="auto"/>
        <w:ind w:right="-561.2598425196836"/>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initialize_map_nodes(): </w:t>
      </w:r>
    </w:p>
    <w:p w:rsidR="00000000" w:rsidDel="00000000" w:rsidP="00000000" w:rsidRDefault="00000000" w:rsidRPr="00000000" w14:paraId="00000080">
      <w:pPr>
        <w:spacing w:after="80" w:before="80" w:lineRule="auto"/>
        <w:ind w:right="-561.2598425196836"/>
        <w:rPr/>
      </w:pPr>
      <w:r w:rsidDel="00000000" w:rsidR="00000000" w:rsidRPr="00000000">
        <w:rPr>
          <w:rFonts w:ascii="Arial" w:cs="Arial" w:eastAsia="Arial" w:hAnsi="Arial"/>
          <w:color w:val="475569"/>
          <w:sz w:val="22"/>
          <w:szCs w:val="22"/>
          <w:rtl w:val="0"/>
        </w:rPr>
        <w:t xml:space="preserve">construye los objetos Node de pygame precalculando posiciones de pantalla para cada nodo. Solo se ejecuta en el proceso principal.</w:t>
        <w:br w:type="textWrapping"/>
      </w:r>
      <w:r w:rsidDel="00000000" w:rsidR="00000000" w:rsidRPr="00000000">
        <w:rPr>
          <w:rtl w:val="0"/>
        </w:rPr>
      </w:r>
    </w:p>
    <w:p w:rsidR="00000000" w:rsidDel="00000000" w:rsidP="00000000" w:rsidRDefault="00000000" w:rsidRPr="00000000" w14:paraId="00000081">
      <w:pPr>
        <w:spacing w:after="80" w:before="80" w:lineRule="auto"/>
        <w:ind w:right="-561.2598425196836"/>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start_parallel_simulation():</w:t>
      </w:r>
    </w:p>
    <w:p w:rsidR="00000000" w:rsidDel="00000000" w:rsidP="00000000" w:rsidRDefault="00000000" w:rsidRPr="00000000" w14:paraId="00000082">
      <w:pPr>
        <w:spacing w:after="80" w:before="80" w:lineRule="auto"/>
        <w:ind w:right="-561.2598425196836"/>
        <w:rPr/>
      </w:pPr>
      <w:r w:rsidDel="00000000" w:rsidR="00000000" w:rsidRPr="00000000">
        <w:rPr>
          <w:rFonts w:ascii="Arial" w:cs="Arial" w:eastAsia="Arial" w:hAnsi="Arial"/>
          <w:b w:val="1"/>
          <w:bCs w:val="1"/>
          <w:color w:val="0f172a"/>
          <w:sz w:val="22"/>
          <w:szCs w:val="22"/>
          <w:rtl w:val="0"/>
        </w:rPr>
        <w:t xml:space="preserve"> </w:t>
      </w:r>
      <w:r w:rsidDel="00000000" w:rsidR="00000000" w:rsidRPr="00000000">
        <w:rPr>
          <w:rFonts w:ascii="Arial" w:cs="Arial" w:eastAsia="Arial" w:hAnsi="Arial"/>
          <w:color w:val="475569"/>
          <w:sz w:val="22"/>
          <w:szCs w:val="22"/>
          <w:rtl w:val="0"/>
        </w:rPr>
        <w:t xml:space="preserve">divide los IDs de vehículos en grupos intercalados y lanza un proceso por núcleo de CPU. Nunca crea más procesos que vehículos.</w:t>
        <w:br w:type="textWrapping"/>
      </w:r>
      <w:r w:rsidDel="00000000" w:rsidR="00000000" w:rsidRPr="00000000">
        <w:rPr>
          <w:rtl w:val="0"/>
        </w:rPr>
      </w:r>
    </w:p>
    <w:p w:rsidR="00000000" w:rsidDel="00000000" w:rsidP="00000000" w:rsidRDefault="00000000" w:rsidRPr="00000000" w14:paraId="00000083">
      <w:pPr>
        <w:spacing w:after="80" w:before="80" w:lineRule="auto"/>
        <w:ind w:right="-561.2598425196836"/>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simular_grupo(): </w:t>
      </w:r>
    </w:p>
    <w:p w:rsidR="00000000" w:rsidDel="00000000" w:rsidP="00000000" w:rsidRDefault="00000000" w:rsidRPr="00000000" w14:paraId="00000084">
      <w:pPr>
        <w:spacing w:after="80" w:before="80" w:lineRule="auto"/>
        <w:ind w:right="-561.2598425196836"/>
        <w:rPr/>
      </w:pPr>
      <w:r w:rsidDel="00000000" w:rsidR="00000000" w:rsidRPr="00000000">
        <w:rPr>
          <w:rFonts w:ascii="Arial" w:cs="Arial" w:eastAsia="Arial" w:hAnsi="Arial"/>
          <w:color w:val="475569"/>
          <w:sz w:val="22"/>
          <w:szCs w:val="22"/>
          <w:rtl w:val="0"/>
        </w:rPr>
        <w:t xml:space="preserve">función ejecutada por cada proceso hijo. Construye su propia copia del grafo, crea sus vehículos y arranca un hilo por vehículo. Espera el stop_event para terminar.</w:t>
        <w:br w:type="textWrapping"/>
      </w:r>
      <w:r w:rsidDel="00000000" w:rsidR="00000000" w:rsidRPr="00000000">
        <w:rPr>
          <w:rtl w:val="0"/>
        </w:rPr>
      </w:r>
    </w:p>
    <w:p w:rsidR="00000000" w:rsidDel="00000000" w:rsidP="00000000" w:rsidRDefault="00000000" w:rsidRPr="00000000" w14:paraId="00000085">
      <w:pPr>
        <w:spacing w:after="80" w:before="80" w:lineRule="auto"/>
        <w:ind w:right="-561.2598425196836"/>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renderizar_vehiculos(): </w:t>
      </w:r>
    </w:p>
    <w:p w:rsidR="00000000" w:rsidDel="00000000" w:rsidP="00000000" w:rsidRDefault="00000000" w:rsidRPr="00000000" w14:paraId="00000086">
      <w:pPr>
        <w:spacing w:after="80" w:before="80" w:lineRule="auto"/>
        <w:ind w:right="-561.2598425196836"/>
        <w:rPr/>
      </w:pPr>
      <w:r w:rsidDel="00000000" w:rsidR="00000000" w:rsidRPr="00000000">
        <w:rPr>
          <w:rFonts w:ascii="Arial" w:cs="Arial" w:eastAsia="Arial" w:hAnsi="Arial"/>
          <w:color w:val="475569"/>
          <w:sz w:val="22"/>
          <w:szCs w:val="22"/>
          <w:rtl w:val="0"/>
        </w:rPr>
        <w:t xml:space="preserve">dibuja los vehículos en pantalla leyendo su posición del diccionario estado_vehiculos. El color depende del proceso_id para identificar visualmente a qué núcleo pertenece cada vehículo.</w:t>
      </w:r>
      <w:r w:rsidDel="00000000" w:rsidR="00000000" w:rsidRPr="00000000">
        <w:rPr>
          <w:rtl w:val="0"/>
        </w:rPr>
      </w:r>
    </w:p>
    <w:p w:rsidR="00000000" w:rsidDel="00000000" w:rsidP="00000000" w:rsidRDefault="00000000" w:rsidRPr="00000000" w14:paraId="00000087">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pygame_utils — Utilidades de visualización</w:t>
      </w:r>
      <w:r w:rsidDel="00000000" w:rsidR="00000000" w:rsidRPr="00000000">
        <w:rPr>
          <w:rtl w:val="0"/>
        </w:rPr>
      </w:r>
    </w:p>
    <w:p w:rsidR="00000000" w:rsidDel="00000000" w:rsidP="00000000" w:rsidRDefault="00000000" w:rsidRPr="00000000" w14:paraId="00000088">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constants.py</w:t>
      </w: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color w:val="475569"/>
          <w:sz w:val="22"/>
          <w:szCs w:val="22"/>
          <w:rtl w:val="0"/>
        </w:rPr>
        <w:t xml:space="preserve">Centraliza todos los valores de diseño: dimensiones de ventana (1200×720), colores neón por zona (rosa para comercial, violeta para secundaria, azul para peatonal, cyan para residencial) y radios de nodos (8px para comercial, 4px para residencial). La paleta sigue una estética cyberpunk urbano con fondo oscuro (#080B12).</w:t>
      </w:r>
      <w:r w:rsidDel="00000000" w:rsidR="00000000" w:rsidRPr="00000000">
        <w:rPr>
          <w:rtl w:val="0"/>
        </w:rPr>
      </w:r>
    </w:p>
    <w:p w:rsidR="00000000" w:rsidDel="00000000" w:rsidP="00000000" w:rsidRDefault="00000000" w:rsidRPr="00000000" w14:paraId="0000008A">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coordinate_transform.py — normalized_to_screen</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color w:val="475569"/>
          <w:sz w:val="22"/>
          <w:szCs w:val="22"/>
          <w:rtl w:val="0"/>
        </w:rPr>
        <w:t xml:space="preserve">Convierte coordenadas normalizadas [-1, 1] a píxeles de pantalla. Aplica padding de 50px para que los nodos del borde no queden cortados e invierte el eje Y porque en pygame (0,0) es la esquina superior izquierda mientras que en el grafo Y crece hacia arriba.</w:t>
      </w:r>
      <w:r w:rsidDel="00000000" w:rsidR="00000000" w:rsidRPr="00000000">
        <w:rPr>
          <w:rtl w:val="0"/>
        </w:rPr>
      </w:r>
    </w:p>
    <w:p w:rsidR="00000000" w:rsidDel="00000000" w:rsidP="00000000" w:rsidRDefault="00000000" w:rsidRPr="00000000" w14:paraId="0000008C">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node.py — Clase Node</w:t>
      </w:r>
      <w:r w:rsidDel="00000000" w:rsidR="00000000" w:rsidRPr="00000000">
        <w:rPr>
          <w:rtl w:val="0"/>
        </w:rPr>
      </w:r>
    </w:p>
    <w:p w:rsidR="00000000" w:rsidDel="00000000" w:rsidP="00000000" w:rsidRDefault="00000000" w:rsidRPr="00000000" w14:paraId="0000008D">
      <w:pPr>
        <w:spacing w:after="80" w:before="80" w:lineRule="auto"/>
        <w:rPr/>
      </w:pPr>
      <w:r w:rsidDel="00000000" w:rsidR="00000000" w:rsidRPr="00000000">
        <w:rPr>
          <w:rFonts w:ascii="Arial" w:cs="Arial" w:eastAsia="Arial" w:hAnsi="Arial"/>
          <w:color w:val="475569"/>
          <w:sz w:val="22"/>
          <w:szCs w:val="22"/>
          <w:rtl w:val="0"/>
        </w:rPr>
        <w:t xml:space="preserve">Representa visualmente una intersección. El método draw_node() dibuja primero las aristas hacia los vecinos (para que queden debajo) y después el círculo del nodo encima. El método contiene_punto() usa distancia al cuadrado para detectar hover o click sin calcular la raíz cuadrada.</w:t>
      </w:r>
      <w:r w:rsidDel="00000000" w:rsidR="00000000" w:rsidRPr="00000000">
        <w:rPr>
          <w:rtl w:val="0"/>
        </w:rPr>
      </w:r>
    </w:p>
    <w:p w:rsidR="00000000" w:rsidDel="00000000" w:rsidP="00000000" w:rsidRDefault="00000000" w:rsidRPr="00000000" w14:paraId="0000008E">
      <w:pPr>
        <w:pStyle w:val="Heading3"/>
        <w:spacing w:after="120" w:before="240" w:lineRule="auto"/>
        <w:rPr/>
      </w:pPr>
      <w:r w:rsidDel="00000000" w:rsidR="00000000" w:rsidRPr="00000000">
        <w:rPr>
          <w:rFonts w:ascii="Arial" w:cs="Arial" w:eastAsia="Arial" w:hAnsi="Arial"/>
          <w:b w:val="1"/>
          <w:bCs w:val="1"/>
          <w:color w:val="1e40af"/>
          <w:sz w:val="24"/>
          <w:szCs w:val="24"/>
          <w:rtl w:val="0"/>
        </w:rPr>
        <w:t xml:space="preserve">vehicle_color_palette.py — generar_paleta</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Unicode MS" w:cs="Arial Unicode MS" w:eastAsia="Arial Unicode MS" w:hAnsi="Arial Unicode MS"/>
          <w:color w:val="475569"/>
          <w:sz w:val="22"/>
          <w:szCs w:val="22"/>
          <w:rtl w:val="0"/>
        </w:rPr>
        <w:t xml:space="preserve">Genera dinámicamente N colores neón únicos para N procesos. Los colores se distribuyen en el rango de tonos 0°-150° (rojo → naranja → amarillo → verde lima) que es el espectro opuesto al que usan los nodos del mapa (172°-330°). Esto garantiza que los vehículos nunca se confunden visualmente con los nodos independientemente de cuántos procesos haya.</w:t>
      </w:r>
      <w:r w:rsidDel="00000000" w:rsidR="00000000" w:rsidRPr="00000000">
        <w:rPr>
          <w:rtl w:val="0"/>
        </w:rPr>
      </w:r>
    </w:p>
    <w:p w:rsidR="00000000" w:rsidDel="00000000" w:rsidP="00000000" w:rsidRDefault="00000000" w:rsidRPr="00000000" w14:paraId="00000090">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5. Desafíos Técnicos y Soluciones</w:t>
      </w:r>
      <w:r w:rsidDel="00000000" w:rsidR="00000000" w:rsidRPr="00000000">
        <w:rPr>
          <w:rtl w:val="0"/>
        </w:rPr>
      </w:r>
    </w:p>
    <w:p w:rsidR="00000000" w:rsidDel="00000000" w:rsidP="00000000" w:rsidRDefault="00000000" w:rsidRPr="00000000" w14:paraId="00000091">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Serialización de Semaphores entre procesos</w:t>
      </w:r>
      <w:r w:rsidDel="00000000" w:rsidR="00000000" w:rsidRPr="00000000">
        <w:rPr>
          <w:rtl w:val="0"/>
        </w:rPr>
      </w:r>
    </w:p>
    <w:p w:rsidR="00000000" w:rsidDel="00000000" w:rsidP="00000000" w:rsidRDefault="00000000" w:rsidRPr="00000000" w14:paraId="00000092">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Problema: </w:t>
      </w:r>
    </w:p>
    <w:p w:rsidR="00000000" w:rsidDel="00000000" w:rsidP="00000000" w:rsidRDefault="00000000" w:rsidRPr="00000000" w14:paraId="00000093">
      <w:pPr>
        <w:spacing w:after="80" w:before="80" w:lineRule="auto"/>
        <w:rPr/>
      </w:pPr>
      <w:r w:rsidDel="00000000" w:rsidR="00000000" w:rsidRPr="00000000">
        <w:rPr>
          <w:rtl w:val="0"/>
        </w:rPr>
        <w:t xml:space="preserve">Los</w:t>
      </w:r>
      <w:r w:rsidDel="00000000" w:rsidR="00000000" w:rsidRPr="00000000">
        <w:rPr>
          <w:rFonts w:ascii="Arial" w:cs="Arial" w:eastAsia="Arial" w:hAnsi="Arial"/>
          <w:color w:val="475569"/>
          <w:sz w:val="22"/>
          <w:szCs w:val="22"/>
          <w:rtl w:val="0"/>
        </w:rPr>
        <w:t xml:space="preserve"> objetos Semaphore de threading no pueden enviarse como argumentos entre procesos de multiprocessing porque no son serializables con pickle.</w:t>
        <w:br w:type="textWrapping"/>
      </w:r>
      <w:r w:rsidDel="00000000" w:rsidR="00000000" w:rsidRPr="00000000">
        <w:rPr>
          <w:rtl w:val="0"/>
        </w:rPr>
      </w:r>
    </w:p>
    <w:p w:rsidR="00000000" w:rsidDel="00000000" w:rsidP="00000000" w:rsidRDefault="00000000" w:rsidRPr="00000000" w14:paraId="00000094">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Solución: </w:t>
      </w:r>
    </w:p>
    <w:p w:rsidR="00000000" w:rsidDel="00000000" w:rsidP="00000000" w:rsidRDefault="00000000" w:rsidRPr="00000000" w14:paraId="00000095">
      <w:pPr>
        <w:spacing w:after="80" w:before="80" w:lineRule="auto"/>
        <w:rPr/>
      </w:pPr>
      <w:r w:rsidDel="00000000" w:rsidR="00000000" w:rsidRPr="00000000">
        <w:rPr>
          <w:rtl w:val="0"/>
        </w:rPr>
        <w:t xml:space="preserve">C</w:t>
      </w:r>
      <w:r w:rsidDel="00000000" w:rsidR="00000000" w:rsidRPr="00000000">
        <w:rPr>
          <w:rFonts w:ascii="Arial" w:cs="Arial" w:eastAsia="Arial" w:hAnsi="Arial"/>
          <w:color w:val="475569"/>
          <w:sz w:val="22"/>
          <w:szCs w:val="22"/>
          <w:rtl w:val="0"/>
        </w:rPr>
        <w:t xml:space="preserve">ada proceso llama a generate_graph() internamente para crear su propia copia del grafo con sus propios semáforos. Esto implica que cada proceso tiene un grafo independiente, lo que es consistente con el modelo de memoria de multiprocessing.</w:t>
      </w:r>
      <w:r w:rsidDel="00000000" w:rsidR="00000000" w:rsidRPr="00000000">
        <w:rPr>
          <w:rtl w:val="0"/>
        </w:rPr>
      </w:r>
    </w:p>
    <w:p w:rsidR="00000000" w:rsidDel="00000000" w:rsidP="00000000" w:rsidRDefault="00000000" w:rsidRPr="00000000" w14:paraId="00000096">
      <w:pPr>
        <w:spacing w:after="120" w:before="120" w:lineRule="auto"/>
        <w:rPr/>
      </w:pPr>
      <w:r w:rsidDel="00000000" w:rsidR="00000000" w:rsidRPr="00000000">
        <w:rPr>
          <w:rtl w:val="0"/>
        </w:rPr>
      </w:r>
    </w:p>
    <w:p w:rsidR="00000000" w:rsidDel="00000000" w:rsidP="00000000" w:rsidRDefault="00000000" w:rsidRPr="00000000" w14:paraId="00000097">
      <w:pPr>
        <w:pStyle w:val="Heading2"/>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Deadlock por saturación del grafo</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b w:val="1"/>
          <w:bCs w:val="1"/>
          <w:color w:val="0f172a"/>
          <w:sz w:val="22"/>
          <w:szCs w:val="22"/>
          <w:rtl w:val="0"/>
        </w:rPr>
        <w:t xml:space="preserve">Problema: </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tl w:val="0"/>
        </w:rPr>
        <w:t xml:space="preserve">S</w:t>
      </w:r>
      <w:r w:rsidDel="00000000" w:rsidR="00000000" w:rsidRPr="00000000">
        <w:rPr>
          <w:rFonts w:ascii="Arial" w:cs="Arial" w:eastAsia="Arial" w:hAnsi="Arial"/>
          <w:color w:val="475569"/>
          <w:sz w:val="22"/>
          <w:szCs w:val="22"/>
          <w:rtl w:val="0"/>
        </w:rPr>
        <w:t xml:space="preserve">i el total de vehículos supera la capacidad total del grafo (suma de capacidades de todos los nodos), al crear los vehículos secuencialmente todos los nodos se llenan y ningún hilo puede hacer release() porque todavía no están corriendo. El proceso principal queda bloqueado infinitamente en acquire().</w:t>
        <w:br w:type="textWrapping"/>
      </w: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b w:val="1"/>
          <w:bCs w:val="1"/>
          <w:color w:val="0f172a"/>
          <w:sz w:val="22"/>
          <w:szCs w:val="22"/>
          <w:rtl w:val="0"/>
        </w:rPr>
        <w:t xml:space="preserve">Solución: </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t xml:space="preserve">U</w:t>
      </w:r>
      <w:r w:rsidDel="00000000" w:rsidR="00000000" w:rsidRPr="00000000">
        <w:rPr>
          <w:rFonts w:ascii="Arial" w:cs="Arial" w:eastAsia="Arial" w:hAnsi="Arial"/>
          <w:color w:val="475569"/>
          <w:sz w:val="22"/>
          <w:szCs w:val="22"/>
          <w:rtl w:val="0"/>
        </w:rPr>
        <w:t xml:space="preserve">sar acquire(blocking=False) en el __init__ de Vehiculo. Si el nodo de origen está lleno, el vehículo elige otro nodo disponible en lugar de esperar. Esto evita el bloqueo durante la fase de creación.</w:t>
      </w:r>
      <w:r w:rsidDel="00000000" w:rsidR="00000000" w:rsidRPr="00000000">
        <w:rPr>
          <w:rtl w:val="0"/>
        </w:rPr>
      </w:r>
    </w:p>
    <w:p w:rsidR="00000000" w:rsidDel="00000000" w:rsidP="00000000" w:rsidRDefault="00000000" w:rsidRPr="00000000" w14:paraId="0000009D">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Nodos aislados del grafo OSM</w:t>
      </w:r>
      <w:r w:rsidDel="00000000" w:rsidR="00000000" w:rsidRPr="00000000">
        <w:rPr>
          <w:rtl w:val="0"/>
        </w:rPr>
      </w:r>
    </w:p>
    <w:p w:rsidR="00000000" w:rsidDel="00000000" w:rsidP="00000000" w:rsidRDefault="00000000" w:rsidRPr="00000000" w14:paraId="0000009E">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Problema: </w:t>
      </w:r>
    </w:p>
    <w:p w:rsidR="00000000" w:rsidDel="00000000" w:rsidP="00000000" w:rsidRDefault="00000000" w:rsidRPr="00000000" w14:paraId="0000009F">
      <w:pPr>
        <w:spacing w:after="80" w:before="80" w:lineRule="auto"/>
        <w:rPr/>
      </w:pPr>
      <w:r w:rsidDel="00000000" w:rsidR="00000000" w:rsidRPr="00000000">
        <w:rPr>
          <w:rtl w:val="0"/>
        </w:rPr>
        <w:t xml:space="preserve">E</w:t>
      </w:r>
      <w:r w:rsidDel="00000000" w:rsidR="00000000" w:rsidRPr="00000000">
        <w:rPr>
          <w:rFonts w:ascii="Arial" w:cs="Arial" w:eastAsia="Arial" w:hAnsi="Arial"/>
          <w:color w:val="475569"/>
          <w:sz w:val="22"/>
          <w:szCs w:val="22"/>
          <w:rtl w:val="0"/>
        </w:rPr>
        <w:t xml:space="preserve">l grafo OSM contiene 2 nodos sin conexión con el componente principal ('nodo_(-55.84807,' y 'nodo_(-55.84887,'). Si un vehículo elige uno de estos como destino, nx.shortest_path lanza NetworkXNoPath y el proceso crashea.</w:t>
        <w:br w:type="textWrapping"/>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b w:val="1"/>
          <w:bCs w:val="1"/>
          <w:color w:val="0f172a"/>
          <w:sz w:val="22"/>
          <w:szCs w:val="22"/>
          <w:rtl w:val="0"/>
        </w:rPr>
        <w:t xml:space="preserve">Solución:</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t xml:space="preserve">F</w:t>
      </w:r>
      <w:r w:rsidDel="00000000" w:rsidR="00000000" w:rsidRPr="00000000">
        <w:rPr>
          <w:rFonts w:ascii="Arial" w:cs="Arial" w:eastAsia="Arial" w:hAnsi="Arial"/>
          <w:color w:val="475569"/>
          <w:sz w:val="22"/>
          <w:szCs w:val="22"/>
          <w:rtl w:val="0"/>
        </w:rPr>
        <w:t xml:space="preserve">iltrar los nodos disponibles usando nx.strongly_connected_components() para obtener solo el componente principal (135 nodos) antes de elegir origen y destino. Esto se aplica tanto en simular_grupo() como en elegir_nuevo_destino().</w:t>
      </w:r>
      <w:r w:rsidDel="00000000" w:rsidR="00000000" w:rsidRPr="00000000">
        <w:rPr>
          <w:rtl w:val="0"/>
        </w:rPr>
      </w:r>
    </w:p>
    <w:p w:rsidR="00000000" w:rsidDel="00000000" w:rsidP="00000000" w:rsidRDefault="00000000" w:rsidRPr="00000000" w14:paraId="000000A2">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Parpadeo visual de vehículos</w:t>
      </w:r>
      <w:r w:rsidDel="00000000" w:rsidR="00000000" w:rsidRPr="00000000">
        <w:rPr>
          <w:rtl w:val="0"/>
        </w:rPr>
      </w:r>
    </w:p>
    <w:p w:rsidR="00000000" w:rsidDel="00000000" w:rsidP="00000000" w:rsidRDefault="00000000" w:rsidRPr="00000000" w14:paraId="000000A3">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Problema: </w:t>
      </w:r>
    </w:p>
    <w:p w:rsidR="00000000" w:rsidDel="00000000" w:rsidP="00000000" w:rsidRDefault="00000000" w:rsidRPr="00000000" w14:paraId="000000A4">
      <w:pPr>
        <w:spacing w:after="80" w:before="80" w:lineRule="auto"/>
        <w:rPr/>
      </w:pPr>
      <w:r w:rsidDel="00000000" w:rsidR="00000000" w:rsidRPr="00000000">
        <w:rPr>
          <w:rtl w:val="0"/>
        </w:rPr>
        <w:t xml:space="preserve">L</w:t>
      </w:r>
      <w:r w:rsidDel="00000000" w:rsidR="00000000" w:rsidRPr="00000000">
        <w:rPr>
          <w:rFonts w:ascii="Arial" w:cs="Arial" w:eastAsia="Arial" w:hAnsi="Arial"/>
          <w:color w:val="475569"/>
          <w:sz w:val="22"/>
          <w:szCs w:val="22"/>
          <w:rtl w:val="0"/>
        </w:rPr>
        <w:t xml:space="preserve">os nombres de nodo en send_state() estaban truncados a 30 caracteres. Como 48 de los 135 nodos tienen nombres más largos que 30 caracteres, el visualizador no encontraba esos nodos en node_data y no dibujaba el vehículo ese frame, causando parpadeo.</w:t>
        <w:br w:type="textWrapping"/>
      </w:r>
      <w:r w:rsidDel="00000000" w:rsidR="00000000" w:rsidRPr="00000000">
        <w:rPr>
          <w:rtl w:val="0"/>
        </w:rPr>
      </w:r>
    </w:p>
    <w:p w:rsidR="00000000" w:rsidDel="00000000" w:rsidP="00000000" w:rsidRDefault="00000000" w:rsidRPr="00000000" w14:paraId="000000A5">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Solución: </w:t>
      </w:r>
    </w:p>
    <w:p w:rsidR="00000000" w:rsidDel="00000000" w:rsidP="00000000" w:rsidRDefault="00000000" w:rsidRPr="00000000" w14:paraId="000000A6">
      <w:pPr>
        <w:spacing w:after="80" w:before="80" w:lineRule="auto"/>
        <w:rPr/>
      </w:pPr>
      <w:r w:rsidDel="00000000" w:rsidR="00000000" w:rsidRPr="00000000">
        <w:rPr>
          <w:rtl w:val="0"/>
        </w:rPr>
        <w:t xml:space="preserve">E</w:t>
      </w:r>
      <w:r w:rsidDel="00000000" w:rsidR="00000000" w:rsidRPr="00000000">
        <w:rPr>
          <w:rFonts w:ascii="Arial" w:cs="Arial" w:eastAsia="Arial" w:hAnsi="Arial"/>
          <w:color w:val="475569"/>
          <w:sz w:val="22"/>
          <w:szCs w:val="22"/>
          <w:rtl w:val="0"/>
        </w:rPr>
        <w:t xml:space="preserve">nviar el nombre completo del nodo en la cola y truncar solo para la visualización en consola (show_state_vehiculo). El visualizador siempre recibe el nombre completo y puede encontrarlo en node_data.</w:t>
      </w:r>
      <w:r w:rsidDel="00000000" w:rsidR="00000000" w:rsidRPr="00000000">
        <w:rPr>
          <w:rtl w:val="0"/>
        </w:rPr>
      </w:r>
    </w:p>
    <w:p w:rsidR="00000000" w:rsidDel="00000000" w:rsidP="00000000" w:rsidRDefault="00000000" w:rsidRPr="00000000" w14:paraId="000000A7">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Acumulación de mensajes en la MPQueue</w:t>
      </w:r>
      <w:r w:rsidDel="00000000" w:rsidR="00000000" w:rsidRPr="00000000">
        <w:rPr>
          <w:rtl w:val="0"/>
        </w:rPr>
      </w:r>
    </w:p>
    <w:p w:rsidR="00000000" w:rsidDel="00000000" w:rsidP="00000000" w:rsidRDefault="00000000" w:rsidRPr="00000000" w14:paraId="000000A8">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Problema: </w:t>
      </w:r>
    </w:p>
    <w:p w:rsidR="00000000" w:rsidDel="00000000" w:rsidP="00000000" w:rsidRDefault="00000000" w:rsidRPr="00000000" w14:paraId="000000A9">
      <w:pPr>
        <w:spacing w:after="80" w:before="80" w:lineRule="auto"/>
        <w:rPr/>
      </w:pPr>
      <w:r w:rsidDel="00000000" w:rsidR="00000000" w:rsidRPr="00000000">
        <w:rPr>
          <w:rFonts w:ascii="Arial" w:cs="Arial" w:eastAsia="Arial" w:hAnsi="Arial"/>
          <w:color w:val="475569"/>
          <w:sz w:val="22"/>
          <w:szCs w:val="22"/>
          <w:rtl w:val="0"/>
        </w:rPr>
        <w:t xml:space="preserve">los procesos de simulación producen mensajes a alta velocidad. Si el game loop los lee uno por uno con get(timeout=0.1), la cola se acumula y la visualización queda rezagada mostrando posiciones antiguas.</w:t>
      </w:r>
      <w:r w:rsidDel="00000000" w:rsidR="00000000" w:rsidRPr="00000000">
        <w:rPr>
          <w:rtl w:val="0"/>
        </w:rPr>
      </w:r>
    </w:p>
    <w:p w:rsidR="00000000" w:rsidDel="00000000" w:rsidP="00000000" w:rsidRDefault="00000000" w:rsidRPr="00000000" w14:paraId="000000AA">
      <w:pPr>
        <w:spacing w:after="80" w:before="80" w:lineRule="auto"/>
        <w:rPr>
          <w:rFonts w:ascii="Arial" w:cs="Arial" w:eastAsia="Arial" w:hAnsi="Arial"/>
          <w:b w:val="1"/>
          <w:bCs w:val="1"/>
          <w:color w:val="0f172a"/>
          <w:sz w:val="22"/>
          <w:szCs w:val="22"/>
        </w:rPr>
      </w:pPr>
      <w:r w:rsidDel="00000000" w:rsidR="00000000" w:rsidRPr="00000000">
        <w:rPr>
          <w:rFonts w:ascii="Arial" w:cs="Arial" w:eastAsia="Arial" w:hAnsi="Arial"/>
          <w:b w:val="1"/>
          <w:bCs w:val="1"/>
          <w:color w:val="0f172a"/>
          <w:sz w:val="22"/>
          <w:szCs w:val="22"/>
          <w:rtl w:val="0"/>
        </w:rPr>
        <w:t xml:space="preserve">Solución: </w:t>
      </w:r>
    </w:p>
    <w:p w:rsidR="00000000" w:rsidDel="00000000" w:rsidP="00000000" w:rsidRDefault="00000000" w:rsidRPr="00000000" w14:paraId="000000AB">
      <w:pPr>
        <w:spacing w:after="80" w:before="80" w:lineRule="auto"/>
        <w:rPr/>
      </w:pPr>
      <w:r w:rsidDel="00000000" w:rsidR="00000000" w:rsidRPr="00000000">
        <w:rPr>
          <w:rFonts w:ascii="Arial" w:cs="Arial" w:eastAsia="Arial" w:hAnsi="Arial"/>
          <w:color w:val="475569"/>
          <w:sz w:val="22"/>
          <w:szCs w:val="22"/>
          <w:rtl w:val="0"/>
        </w:rPr>
        <w:t xml:space="preserve">leer hasta 50 mensajes por frame con get_nowait() en un loop que termina al recibir Empty. Esto vacía la cola acumulada y mantiene la visualización actualizada sin bloquear el game loop.</w:t>
      </w: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6. Configuración y Ejecución</w:t>
      </w:r>
      <w:r w:rsidDel="00000000" w:rsidR="00000000" w:rsidRPr="00000000">
        <w:rPr>
          <w:rtl w:val="0"/>
        </w:rPr>
      </w:r>
    </w:p>
    <w:p w:rsidR="00000000" w:rsidDel="00000000" w:rsidP="00000000" w:rsidRDefault="00000000" w:rsidRPr="00000000" w14:paraId="000000AD">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Requisitos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Requisito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475569"/>
                <w:sz w:val="20"/>
                <w:szCs w:val="20"/>
                <w:rtl w:val="0"/>
              </w:rPr>
              <w:t xml:space="preserve">Python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475569"/>
                <w:sz w:val="20"/>
                <w:szCs w:val="20"/>
                <w:rtl w:val="0"/>
              </w:rPr>
              <w:t xml:space="preserve">3.11.14</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475569"/>
                <w:sz w:val="20"/>
                <w:szCs w:val="20"/>
                <w:rtl w:val="0"/>
              </w:rPr>
              <w:t xml:space="preserve">networkx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475569"/>
                <w:sz w:val="20"/>
                <w:szCs w:val="20"/>
                <w:rtl w:val="0"/>
              </w:rPr>
              <w:t xml:space="preserve">3.6.1</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475569"/>
                <w:sz w:val="20"/>
                <w:szCs w:val="20"/>
                <w:rtl w:val="0"/>
              </w:rPr>
              <w:t xml:space="preserve">pygame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475569"/>
                <w:sz w:val="20"/>
                <w:szCs w:val="20"/>
                <w:rtl w:val="0"/>
              </w:rPr>
              <w:t xml:space="preserve">2.6.1</w:t>
            </w:r>
            <w:r w:rsidDel="00000000" w:rsidR="00000000" w:rsidRPr="00000000">
              <w:rPr>
                <w:rtl w:val="0"/>
              </w:rPr>
            </w:r>
          </w:p>
        </w:tc>
      </w:tr>
    </w:tbl>
    <w:p w:rsidR="00000000" w:rsidDel="00000000" w:rsidP="00000000" w:rsidRDefault="00000000" w:rsidRPr="00000000" w14:paraId="000000B6">
      <w:pPr>
        <w:spacing w:after="120" w:before="120" w:lineRule="auto"/>
        <w:rPr/>
      </w:pPr>
      <w:r w:rsidDel="00000000" w:rsidR="00000000" w:rsidRPr="00000000">
        <w:rPr>
          <w:rtl w:val="0"/>
        </w:rPr>
      </w:r>
    </w:p>
    <w:p w:rsidR="00000000" w:rsidDel="00000000" w:rsidP="00000000" w:rsidRDefault="00000000" w:rsidRPr="00000000" w14:paraId="000000B7">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Instalación</w:t>
      </w:r>
      <w:r w:rsidDel="00000000" w:rsidR="00000000" w:rsidRPr="00000000">
        <w:rPr>
          <w:rtl w:val="0"/>
        </w:rPr>
        <w:t xml:space="preserve">: </w:t>
      </w:r>
      <w:r w:rsidDel="00000000" w:rsidR="00000000" w:rsidRPr="00000000">
        <w:rPr>
          <w:rFonts w:ascii="Courier New" w:cs="Courier New" w:eastAsia="Courier New" w:hAnsi="Courier New"/>
          <w:color w:val="1e40af"/>
          <w:sz w:val="18"/>
          <w:szCs w:val="18"/>
          <w:rtl w:val="0"/>
        </w:rPr>
        <w:t xml:space="preserve">pip install -r requirements.txt</w:t>
      </w:r>
      <w:r w:rsidDel="00000000" w:rsidR="00000000" w:rsidRPr="00000000">
        <w:rPr>
          <w:rtl w:val="0"/>
        </w:rPr>
      </w:r>
    </w:p>
    <w:p w:rsidR="00000000" w:rsidDel="00000000" w:rsidP="00000000" w:rsidRDefault="00000000" w:rsidRPr="00000000" w14:paraId="000000B8">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Ejecución</w:t>
      </w:r>
      <w:r w:rsidDel="00000000" w:rsidR="00000000" w:rsidRPr="00000000">
        <w:rPr>
          <w:rtl w:val="0"/>
        </w:rPr>
        <w:t xml:space="preserve">: </w:t>
      </w:r>
      <w:r w:rsidDel="00000000" w:rsidR="00000000" w:rsidRPr="00000000">
        <w:rPr>
          <w:rFonts w:ascii="Courier New" w:cs="Courier New" w:eastAsia="Courier New" w:hAnsi="Courier New"/>
          <w:color w:val="1e40af"/>
          <w:sz w:val="18"/>
          <w:szCs w:val="18"/>
          <w:rtl w:val="0"/>
        </w:rPr>
        <w:t xml:space="preserve">python main.py</w:t>
      </w:r>
      <w:r w:rsidDel="00000000" w:rsidR="00000000" w:rsidRPr="00000000">
        <w:rPr>
          <w:rtl w:val="0"/>
        </w:rPr>
      </w:r>
    </w:p>
    <w:p w:rsidR="00000000" w:rsidDel="00000000" w:rsidP="00000000" w:rsidRDefault="00000000" w:rsidRPr="00000000" w14:paraId="000000B9">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Parámetros configurables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6150"/>
        <w:tblGridChange w:id="0">
          <w:tblGrid>
            <w:gridCol w:w="3210"/>
            <w:gridCol w:w="615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475569"/>
                <w:sz w:val="20"/>
                <w:szCs w:val="20"/>
                <w:rtl w:val="0"/>
              </w:rPr>
              <w:t xml:space="preserve">N_VEHICULOS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475569"/>
                <w:sz w:val="20"/>
                <w:szCs w:val="20"/>
                <w:rtl w:val="0"/>
              </w:rPr>
              <w:t xml:space="preserve">Cantidad total de vehículos. Para demo: 1000. Para debug: 2-10.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475569"/>
                <w:sz w:val="20"/>
                <w:szCs w:val="20"/>
                <w:rtl w:val="0"/>
              </w:rPr>
              <w:t xml:space="preserve">WINDOW_WIDTH / HEIGHT </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475569"/>
                <w:sz w:val="20"/>
                <w:szCs w:val="20"/>
                <w:rtl w:val="0"/>
              </w:rPr>
              <w:t xml:space="preserve">Dimensiones de la ventana pygame. Por defecto: 1200×720.</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475569"/>
                <w:sz w:val="20"/>
                <w:szCs w:val="20"/>
                <w:rtl w:val="0"/>
              </w:rPr>
              <w:t xml:space="preserve">velocidad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475569"/>
                <w:sz w:val="20"/>
                <w:szCs w:val="20"/>
                <w:rtl w:val="0"/>
              </w:rPr>
              <w:t xml:space="preserve">Velocidad aleatoria entre 20 y 60 km/h por vehículo.</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475569"/>
                <w:sz w:val="20"/>
                <w:szCs w:val="20"/>
                <w:rtl w:val="0"/>
              </w:rPr>
              <w:t xml:space="preserve">capacidad</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475569"/>
                <w:sz w:val="20"/>
                <w:szCs w:val="20"/>
                <w:rtl w:val="0"/>
              </w:rPr>
              <w:t xml:space="preserve">Máximo de vehículos por nodo según zona (5-30).</w:t>
            </w:r>
            <w:r w:rsidDel="00000000" w:rsidR="00000000" w:rsidRPr="00000000">
              <w:rPr>
                <w:rtl w:val="0"/>
              </w:rPr>
            </w:r>
          </w:p>
        </w:tc>
      </w:tr>
    </w:tbl>
    <w:p w:rsidR="00000000" w:rsidDel="00000000" w:rsidP="00000000" w:rsidRDefault="00000000" w:rsidRPr="00000000" w14:paraId="000000C4">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Controles de la simulación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Control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2563e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475569"/>
                <w:sz w:val="20"/>
                <w:szCs w:val="20"/>
                <w:rtl w:val="0"/>
              </w:rPr>
              <w:t xml:space="preserve">Escape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475569"/>
                <w:sz w:val="20"/>
                <w:szCs w:val="20"/>
                <w:rtl w:val="0"/>
              </w:rPr>
              <w:t xml:space="preserve">Detiene la simulación y cierra la ventana</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8fafc"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475569"/>
                <w:sz w:val="20"/>
                <w:szCs w:val="20"/>
                <w:rtl w:val="0"/>
              </w:rPr>
              <w:t xml:space="preserve">Cerrar ventana (X)</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475569"/>
                <w:sz w:val="20"/>
                <w:szCs w:val="20"/>
                <w:rtl w:val="0"/>
              </w:rPr>
              <w:t xml:space="preserve">Detiene la simulación y cierra la ventana</w:t>
            </w:r>
            <w:r w:rsidDel="00000000" w:rsidR="00000000" w:rsidRPr="00000000">
              <w:rPr>
                <w:rtl w:val="0"/>
              </w:rPr>
            </w:r>
          </w:p>
        </w:tc>
      </w:tr>
    </w:tbl>
    <w:p w:rsidR="00000000" w:rsidDel="00000000" w:rsidP="00000000" w:rsidRDefault="00000000" w:rsidRPr="00000000" w14:paraId="000000CB">
      <w:pPr>
        <w:pStyle w:val="Heading1"/>
        <w:spacing w:after="20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200" w:before="400" w:lineRule="auto"/>
        <w:rPr/>
      </w:pPr>
      <w:r w:rsidDel="00000000" w:rsidR="00000000" w:rsidRPr="00000000">
        <w:rPr>
          <w:rFonts w:ascii="Arial" w:cs="Arial" w:eastAsia="Arial" w:hAnsi="Arial"/>
          <w:b w:val="1"/>
          <w:bCs w:val="1"/>
          <w:color w:val="2563eb"/>
          <w:sz w:val="36"/>
          <w:szCs w:val="36"/>
          <w:rtl w:val="0"/>
        </w:rPr>
        <w:t xml:space="preserve">7. Trabajo Pendiente</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Fonts w:ascii="Arial" w:cs="Arial" w:eastAsia="Arial" w:hAnsi="Arial"/>
          <w:color w:val="475569"/>
          <w:sz w:val="22"/>
          <w:szCs w:val="22"/>
          <w:rtl w:val="0"/>
        </w:rPr>
        <w:t xml:space="preserve">El proyecto está funcional y completo para los objetivos planteados. Los siguientes puntos están documentados como mejoras futuras:</w:t>
      </w:r>
      <w:r w:rsidDel="00000000" w:rsidR="00000000" w:rsidRPr="00000000">
        <w:rPr>
          <w:rtl w:val="0"/>
        </w:rPr>
      </w:r>
    </w:p>
    <w:p w:rsidR="00000000" w:rsidDel="00000000" w:rsidP="00000000" w:rsidRDefault="00000000" w:rsidRPr="00000000" w14:paraId="000000CE">
      <w:pPr>
        <w:spacing w:after="120" w:before="120" w:lineRule="auto"/>
        <w:rPr/>
      </w:pPr>
      <w:r w:rsidDel="00000000" w:rsidR="00000000" w:rsidRPr="00000000">
        <w:rPr>
          <w:rtl w:val="0"/>
        </w:rPr>
      </w:r>
    </w:p>
    <w:p w:rsidR="00000000" w:rsidDel="00000000" w:rsidP="00000000" w:rsidRDefault="00000000" w:rsidRPr="00000000" w14:paraId="000000CF">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7.1 Validación de direccionalidad de calles</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Unicode MS" w:cs="Arial Unicode MS" w:eastAsia="Arial Unicode MS" w:hAnsi="Arial Unicode MS"/>
          <w:color w:val="475569"/>
          <w:sz w:val="22"/>
          <w:szCs w:val="22"/>
          <w:rtl w:val="0"/>
        </w:rPr>
        <w:t xml:space="preserve">Actualmente todas las calles se modelan como bidireccionales en agregar_conexiones(). El siguiente paso es usar los datos de oneway de OpenStreetMap para que las calles de un solo sentido se representen con una sola arista A→B en lugar de dos.</w:t>
      </w:r>
      <w:r w:rsidDel="00000000" w:rsidR="00000000" w:rsidRPr="00000000">
        <w:rPr>
          <w:rtl w:val="0"/>
        </w:rPr>
      </w:r>
    </w:p>
    <w:p w:rsidR="00000000" w:rsidDel="00000000" w:rsidP="00000000" w:rsidRDefault="00000000" w:rsidRPr="00000000" w14:paraId="000000D1">
      <w:pPr>
        <w:spacing w:after="120" w:before="120" w:lineRule="auto"/>
        <w:rPr/>
      </w:pPr>
      <w:r w:rsidDel="00000000" w:rsidR="00000000" w:rsidRPr="00000000">
        <w:rPr>
          <w:rtl w:val="0"/>
        </w:rPr>
      </w:r>
    </w:p>
    <w:p w:rsidR="00000000" w:rsidDel="00000000" w:rsidP="00000000" w:rsidRDefault="00000000" w:rsidRPr="00000000" w14:paraId="000000D2">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7.2 Reactivación de la espera activa en avanzar()</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color w:val="475569"/>
          <w:sz w:val="22"/>
          <w:szCs w:val="22"/>
          <w:rtl w:val="0"/>
        </w:rPr>
        <w:t xml:space="preserve">El bloque while not sem_siguiente.acquire(blocking=False) está comentado. Al completar la validación de las capacidades del grafo OSM, este bloque debe reactivarse para que los vehículos respeten la capacidad real de cada intersección y generen congestión visible.</w:t>
      </w:r>
      <w:r w:rsidDel="00000000" w:rsidR="00000000" w:rsidRPr="00000000">
        <w:rPr>
          <w:rtl w:val="0"/>
        </w:rPr>
      </w:r>
    </w:p>
    <w:p w:rsidR="00000000" w:rsidDel="00000000" w:rsidP="00000000" w:rsidRDefault="00000000" w:rsidRPr="00000000" w14:paraId="000000D4">
      <w:pPr>
        <w:spacing w:after="120" w:before="120" w:lineRule="auto"/>
        <w:rPr/>
      </w:pPr>
      <w:r w:rsidDel="00000000" w:rsidR="00000000" w:rsidRPr="00000000">
        <w:rPr>
          <w:rtl w:val="0"/>
        </w:rPr>
      </w:r>
    </w:p>
    <w:p w:rsidR="00000000" w:rsidDel="00000000" w:rsidP="00000000" w:rsidRDefault="00000000" w:rsidRPr="00000000" w14:paraId="000000D5">
      <w:pPr>
        <w:pStyle w:val="Heading2"/>
        <w:spacing w:after="160" w:before="320" w:lineRule="auto"/>
        <w:rPr/>
      </w:pPr>
      <w:r w:rsidDel="00000000" w:rsidR="00000000" w:rsidRPr="00000000">
        <w:rPr>
          <w:rFonts w:ascii="Arial" w:cs="Arial" w:eastAsia="Arial" w:hAnsi="Arial"/>
          <w:b w:val="1"/>
          <w:bCs w:val="1"/>
          <w:color w:val="0f172a"/>
          <w:sz w:val="28"/>
          <w:szCs w:val="28"/>
          <w:rtl w:val="0"/>
        </w:rPr>
        <w:t xml:space="preserve">7.3 Sincronización de vp entre procesos</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color w:val="475569"/>
          <w:sz w:val="22"/>
          <w:szCs w:val="22"/>
          <w:rtl w:val="0"/>
        </w:rPr>
        <w:t xml:space="preserve">Cada proceso tiene su propia copia del grafo y su propio contador vp. Esto significa que el contador de vehículos presentes no refleja el total real cuando hay múltiples procesos. Una solución es usar un Manager() de multiprocessing para compartir el diccionario de contadores entre procesos, a costo de mayor overhead de comunicación.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75569"/>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2563e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75569"/>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15.0" w:type="dxa"/>
        <w:bottom w:w="12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120.0" w:type="dxa"/>
        <w:left w:w="115.0" w:type="dxa"/>
        <w:bottom w:w="120.0" w:type="dxa"/>
        <w:right w:w="115.0" w:type="dxa"/>
      </w:tblCellMar>
    </w:tblPr>
  </w:style>
  <w:style w:type="table" w:styleId="Table5">
    <w:basedOn w:val="TableNormal"/>
    <w:tblPr>
      <w:tblStyleRowBandSize w:val="1"/>
      <w:tblStyleColBandSize w:val="1"/>
      <w:tblCellMar>
        <w:top w:w="120.0" w:type="dxa"/>
        <w:left w:w="115.0" w:type="dxa"/>
        <w:bottom w:w="120.0" w:type="dxa"/>
        <w:right w:w="115.0" w:type="dxa"/>
      </w:tblCellMar>
    </w:tblPr>
  </w:style>
  <w:style w:type="table" w:styleId="Table6">
    <w:basedOn w:val="TableNormal"/>
    <w:tblPr>
      <w:tblStyleRowBandSize w:val="1"/>
      <w:tblStyleColBandSize w:val="1"/>
      <w:tblCellMar>
        <w:top w:w="120.0" w:type="dxa"/>
        <w:left w:w="115.0" w:type="dxa"/>
        <w:bottom w:w="120.0" w:type="dxa"/>
        <w:right w:w="115.0" w:type="dxa"/>
      </w:tblCellMar>
    </w:tblPr>
  </w:style>
  <w:style w:type="table" w:styleId="Table7">
    <w:basedOn w:val="TableNormal"/>
    <w:tblPr>
      <w:tblStyleRowBandSize w:val="1"/>
      <w:tblStyleColBandSize w:val="1"/>
      <w:tblCellMar>
        <w:top w:w="120.0" w:type="dxa"/>
        <w:left w:w="115.0" w:type="dxa"/>
        <w:bottom w:w="120.0" w:type="dxa"/>
        <w:right w:w="115.0" w:type="dxa"/>
      </w:tblCellMar>
    </w:tblPr>
  </w:style>
  <w:style w:type="table" w:styleId="Table8">
    <w:basedOn w:val="TableNormal"/>
    <w:tblPr>
      <w:tblStyleRowBandSize w:val="1"/>
      <w:tblStyleColBandSize w:val="1"/>
      <w:tblCellMar>
        <w:top w:w="120.0" w:type="dxa"/>
        <w:left w:w="115.0" w:type="dxa"/>
        <w:bottom w:w="120.0" w:type="dxa"/>
        <w:right w:w="115.0" w:type="dxa"/>
      </w:tblCellMar>
    </w:tblPr>
  </w:style>
  <w:style w:type="table" w:styleId="Table9">
    <w:basedOn w:val="TableNormal"/>
    <w:tblPr>
      <w:tblStyleRowBandSize w:val="1"/>
      <w:tblStyleColBandSize w:val="1"/>
      <w:tblCellMar>
        <w:top w:w="120.0" w:type="dxa"/>
        <w:left w:w="115.0" w:type="dxa"/>
        <w:bottom w:w="12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