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8FAB" w14:textId="6EA5CE9A" w:rsidR="0077484C" w:rsidRPr="0077484C" w:rsidRDefault="0077484C" w:rsidP="0077484C">
      <w:pPr>
        <w:jc w:val="center"/>
        <w:rPr>
          <w:b/>
          <w:color w:val="000000" w:themeColor="text1"/>
          <w:sz w:val="32"/>
          <w:lang w:val="ru-RU"/>
        </w:rPr>
      </w:pPr>
      <w:r w:rsidRPr="0077484C">
        <w:rPr>
          <w:b/>
          <w:color w:val="000000" w:themeColor="text1"/>
          <w:sz w:val="32"/>
          <w:lang w:val="ru-RU"/>
        </w:rPr>
        <w:t>Практическая работа №1</w:t>
      </w:r>
    </w:p>
    <w:p w14:paraId="68E95C70" w14:textId="20684277" w:rsidR="00375CEA" w:rsidRPr="0077484C" w:rsidRDefault="00000000">
      <w:pPr>
        <w:rPr>
          <w:color w:val="000000" w:themeColor="text1"/>
          <w:lang w:val="ru-RU"/>
        </w:rPr>
      </w:pPr>
      <w:r w:rsidRPr="0077484C">
        <w:rPr>
          <w:b/>
          <w:color w:val="000000" w:themeColor="text1"/>
          <w:sz w:val="32"/>
          <w:lang w:val="ru-RU"/>
        </w:rPr>
        <w:t>1. Цель работы</w:t>
      </w:r>
    </w:p>
    <w:p w14:paraId="5B8C1425" w14:textId="77777777" w:rsidR="00375CEA" w:rsidRPr="0077484C" w:rsidRDefault="00000000">
      <w:pPr>
        <w:jc w:val="both"/>
        <w:rPr>
          <w:color w:val="000000" w:themeColor="text1"/>
          <w:lang w:val="ru-RU"/>
        </w:rPr>
      </w:pPr>
      <w:r w:rsidRPr="0077484C">
        <w:rPr>
          <w:color w:val="000000" w:themeColor="text1"/>
          <w:lang w:val="ru-RU"/>
        </w:rPr>
        <w:t>Сверстать одностраничный лендинг интернет-магазина электроники «</w:t>
      </w:r>
      <w:r w:rsidRPr="0077484C">
        <w:rPr>
          <w:color w:val="000000" w:themeColor="text1"/>
        </w:rPr>
        <w:t>Behoof</w:t>
      </w:r>
      <w:r w:rsidRPr="0077484C">
        <w:rPr>
          <w:color w:val="000000" w:themeColor="text1"/>
          <w:lang w:val="ru-RU"/>
        </w:rPr>
        <w:t xml:space="preserve">» по готовому макету </w:t>
      </w:r>
      <w:r w:rsidRPr="0077484C">
        <w:rPr>
          <w:color w:val="000000" w:themeColor="text1"/>
        </w:rPr>
        <w:t>Figma</w:t>
      </w:r>
      <w:r w:rsidRPr="0077484C">
        <w:rPr>
          <w:color w:val="000000" w:themeColor="text1"/>
          <w:lang w:val="ru-RU"/>
        </w:rPr>
        <w:t xml:space="preserve"> на чистом </w:t>
      </w:r>
      <w:r w:rsidRPr="0077484C">
        <w:rPr>
          <w:color w:val="000000" w:themeColor="text1"/>
        </w:rPr>
        <w:t>HTML</w:t>
      </w:r>
      <w:r w:rsidRPr="0077484C">
        <w:rPr>
          <w:color w:val="000000" w:themeColor="text1"/>
          <w:lang w:val="ru-RU"/>
        </w:rPr>
        <w:t xml:space="preserve"> и </w:t>
      </w:r>
      <w:r w:rsidRPr="0077484C">
        <w:rPr>
          <w:color w:val="000000" w:themeColor="text1"/>
        </w:rPr>
        <w:t>CSS</w:t>
      </w:r>
      <w:r w:rsidRPr="0077484C">
        <w:rPr>
          <w:color w:val="000000" w:themeColor="text1"/>
          <w:lang w:val="ru-RU"/>
        </w:rPr>
        <w:t xml:space="preserve"> (без фреймворков), с адаптивной раскладкой.</w:t>
      </w:r>
    </w:p>
    <w:p w14:paraId="27EDB904" w14:textId="77777777" w:rsidR="00375CEA" w:rsidRPr="0077484C" w:rsidRDefault="00000000">
      <w:pPr>
        <w:rPr>
          <w:color w:val="000000" w:themeColor="text1"/>
        </w:rPr>
      </w:pPr>
      <w:r w:rsidRPr="0077484C">
        <w:rPr>
          <w:b/>
          <w:color w:val="000000" w:themeColor="text1"/>
          <w:sz w:val="32"/>
        </w:rPr>
        <w:t>2. Краткие теоретические сведения</w:t>
      </w:r>
    </w:p>
    <w:p w14:paraId="65DFA5AB" w14:textId="77777777" w:rsidR="00375CEA" w:rsidRPr="0077484C" w:rsidRDefault="00000000">
      <w:pPr>
        <w:pStyle w:val="a0"/>
        <w:rPr>
          <w:color w:val="000000" w:themeColor="text1"/>
          <w:lang w:val="ru-RU"/>
        </w:rPr>
      </w:pPr>
      <w:r w:rsidRPr="0077484C">
        <w:rPr>
          <w:color w:val="000000" w:themeColor="text1"/>
          <w:lang w:val="ru-RU"/>
        </w:rPr>
        <w:t xml:space="preserve">Вёрстка по макету — перенос дизайна </w:t>
      </w:r>
      <w:r w:rsidRPr="0077484C">
        <w:rPr>
          <w:color w:val="000000" w:themeColor="text1"/>
        </w:rPr>
        <w:t>Figma</w:t>
      </w:r>
      <w:r w:rsidRPr="0077484C">
        <w:rPr>
          <w:color w:val="000000" w:themeColor="text1"/>
          <w:lang w:val="ru-RU"/>
        </w:rPr>
        <w:t xml:space="preserve"> в </w:t>
      </w:r>
      <w:r w:rsidRPr="0077484C">
        <w:rPr>
          <w:color w:val="000000" w:themeColor="text1"/>
        </w:rPr>
        <w:t>HTML</w:t>
      </w:r>
      <w:r w:rsidRPr="0077484C">
        <w:rPr>
          <w:color w:val="000000" w:themeColor="text1"/>
          <w:lang w:val="ru-RU"/>
        </w:rPr>
        <w:t>/</w:t>
      </w:r>
      <w:r w:rsidRPr="0077484C">
        <w:rPr>
          <w:color w:val="000000" w:themeColor="text1"/>
        </w:rPr>
        <w:t>CSS</w:t>
      </w:r>
      <w:r w:rsidRPr="0077484C">
        <w:rPr>
          <w:color w:val="000000" w:themeColor="text1"/>
          <w:lang w:val="ru-RU"/>
        </w:rPr>
        <w:t>;</w:t>
      </w:r>
    </w:p>
    <w:p w14:paraId="4FE37B72" w14:textId="77777777" w:rsidR="00375CEA" w:rsidRPr="0077484C" w:rsidRDefault="00000000">
      <w:pPr>
        <w:pStyle w:val="a0"/>
        <w:rPr>
          <w:color w:val="000000" w:themeColor="text1"/>
          <w:lang w:val="ru-RU"/>
        </w:rPr>
      </w:pPr>
      <w:r w:rsidRPr="0077484C">
        <w:rPr>
          <w:color w:val="000000" w:themeColor="text1"/>
          <w:lang w:val="ru-RU"/>
        </w:rPr>
        <w:t>Методология именования классов БЭМ (</w:t>
      </w:r>
      <w:r w:rsidRPr="0077484C">
        <w:rPr>
          <w:color w:val="000000" w:themeColor="text1"/>
        </w:rPr>
        <w:t>block</w:t>
      </w:r>
      <w:r w:rsidRPr="0077484C">
        <w:rPr>
          <w:color w:val="000000" w:themeColor="text1"/>
          <w:lang w:val="ru-RU"/>
        </w:rPr>
        <w:t>__</w:t>
      </w:r>
      <w:r w:rsidRPr="0077484C">
        <w:rPr>
          <w:color w:val="000000" w:themeColor="text1"/>
        </w:rPr>
        <w:t>element</w:t>
      </w:r>
      <w:r w:rsidRPr="0077484C">
        <w:rPr>
          <w:color w:val="000000" w:themeColor="text1"/>
          <w:lang w:val="ru-RU"/>
        </w:rPr>
        <w:t>);</w:t>
      </w:r>
    </w:p>
    <w:p w14:paraId="65039496" w14:textId="77777777" w:rsidR="00375CEA" w:rsidRPr="0077484C" w:rsidRDefault="00000000">
      <w:pPr>
        <w:pStyle w:val="a0"/>
        <w:rPr>
          <w:color w:val="000000" w:themeColor="text1"/>
          <w:lang w:val="ru-RU"/>
        </w:rPr>
      </w:pPr>
      <w:r w:rsidRPr="0077484C">
        <w:rPr>
          <w:color w:val="000000" w:themeColor="text1"/>
        </w:rPr>
        <w:t>Flexbox</w:t>
      </w:r>
      <w:r w:rsidRPr="0077484C">
        <w:rPr>
          <w:color w:val="000000" w:themeColor="text1"/>
          <w:lang w:val="ru-RU"/>
        </w:rPr>
        <w:t xml:space="preserve"> и </w:t>
      </w:r>
      <w:r w:rsidRPr="0077484C">
        <w:rPr>
          <w:color w:val="000000" w:themeColor="text1"/>
        </w:rPr>
        <w:t>Grid</w:t>
      </w:r>
      <w:r w:rsidRPr="0077484C">
        <w:rPr>
          <w:color w:val="000000" w:themeColor="text1"/>
          <w:lang w:val="ru-RU"/>
        </w:rPr>
        <w:t xml:space="preserve"> для раскладки секций и карточек;</w:t>
      </w:r>
    </w:p>
    <w:p w14:paraId="556825F8" w14:textId="77777777" w:rsidR="00375CEA" w:rsidRPr="0077484C" w:rsidRDefault="00000000">
      <w:pPr>
        <w:pStyle w:val="a0"/>
        <w:rPr>
          <w:color w:val="000000" w:themeColor="text1"/>
        </w:rPr>
      </w:pPr>
      <w:r w:rsidRPr="0077484C">
        <w:rPr>
          <w:color w:val="000000" w:themeColor="text1"/>
        </w:rPr>
        <w:t>Адаптивность через медиа-запросы.</w:t>
      </w:r>
    </w:p>
    <w:p w14:paraId="17856F04" w14:textId="77777777" w:rsidR="00375CEA" w:rsidRPr="0077484C" w:rsidRDefault="00000000">
      <w:pPr>
        <w:rPr>
          <w:color w:val="000000" w:themeColor="text1"/>
        </w:rPr>
      </w:pPr>
      <w:r w:rsidRPr="0077484C">
        <w:rPr>
          <w:b/>
          <w:color w:val="000000" w:themeColor="text1"/>
          <w:sz w:val="32"/>
        </w:rPr>
        <w:t>3. Ход работы</w:t>
      </w:r>
    </w:p>
    <w:p w14:paraId="7500B0B6" w14:textId="77777777" w:rsidR="00375CEA" w:rsidRPr="0077484C" w:rsidRDefault="00000000">
      <w:pPr>
        <w:jc w:val="both"/>
        <w:rPr>
          <w:color w:val="000000" w:themeColor="text1"/>
          <w:lang w:val="ru-RU"/>
        </w:rPr>
      </w:pPr>
      <w:r w:rsidRPr="0077484C">
        <w:rPr>
          <w:color w:val="000000" w:themeColor="text1"/>
          <w:lang w:val="ru-RU"/>
        </w:rPr>
        <w:t xml:space="preserve">По макету свёрстаны секции: верхняя панель, шапка с поиском и корзиной, </w:t>
      </w:r>
      <w:r w:rsidRPr="0077484C">
        <w:rPr>
          <w:color w:val="000000" w:themeColor="text1"/>
        </w:rPr>
        <w:t>hero</w:t>
      </w:r>
      <w:r w:rsidRPr="0077484C">
        <w:rPr>
          <w:color w:val="000000" w:themeColor="text1"/>
          <w:lang w:val="ru-RU"/>
        </w:rPr>
        <w:t xml:space="preserve">-баннер, промо-баннер «Топ-10», каталог товаров, блок статистики, обзоры и подвал. Изображения товаров и баннер взяты из исходного </w:t>
      </w:r>
      <w:r w:rsidRPr="0077484C">
        <w:rPr>
          <w:color w:val="000000" w:themeColor="text1"/>
        </w:rPr>
        <w:t>Figma</w:t>
      </w:r>
      <w:r w:rsidRPr="0077484C">
        <w:rPr>
          <w:color w:val="000000" w:themeColor="text1"/>
          <w:lang w:val="ru-RU"/>
        </w:rPr>
        <w:t>-прототипа.</w:t>
      </w:r>
    </w:p>
    <w:p w14:paraId="3688222A" w14:textId="77777777" w:rsidR="00375CEA" w:rsidRPr="0077484C" w:rsidRDefault="00000000">
      <w:pPr>
        <w:rPr>
          <w:color w:val="000000" w:themeColor="text1"/>
          <w:lang w:val="ru-RU"/>
        </w:rPr>
      </w:pPr>
      <w:r w:rsidRPr="0077484C">
        <w:rPr>
          <w:i/>
          <w:color w:val="000000" w:themeColor="text1"/>
          <w:sz w:val="24"/>
          <w:lang w:val="ru-RU"/>
        </w:rPr>
        <w:t>Листинг 1 — сетка каталога</w:t>
      </w:r>
    </w:p>
    <w:p w14:paraId="1F937C67" w14:textId="77777777" w:rsidR="00375CEA" w:rsidRPr="0077484C" w:rsidRDefault="00000000">
      <w:pPr>
        <w:shd w:val="clear" w:color="auto" w:fill="F2F2F2"/>
        <w:ind w:left="288"/>
        <w:rPr>
          <w:color w:val="000000" w:themeColor="text1"/>
        </w:rPr>
      </w:pPr>
      <w:r w:rsidRPr="0077484C">
        <w:rPr>
          <w:rFonts w:ascii="Consolas" w:hAnsi="Consolas"/>
          <w:color w:val="000000" w:themeColor="text1"/>
          <w:sz w:val="20"/>
        </w:rPr>
        <w:t>.catalog__grid {</w:t>
      </w:r>
      <w:r w:rsidRPr="0077484C">
        <w:rPr>
          <w:rFonts w:ascii="Consolas" w:hAnsi="Consolas"/>
          <w:color w:val="000000" w:themeColor="text1"/>
          <w:sz w:val="20"/>
        </w:rPr>
        <w:br/>
        <w:t xml:space="preserve">  display: grid;</w:t>
      </w:r>
      <w:r w:rsidRPr="0077484C">
        <w:rPr>
          <w:rFonts w:ascii="Consolas" w:hAnsi="Consolas"/>
          <w:color w:val="000000" w:themeColor="text1"/>
          <w:sz w:val="20"/>
        </w:rPr>
        <w:br/>
        <w:t xml:space="preserve">  grid-template-columns: repeat(auto-fill, minmax(220px, 1fr));</w:t>
      </w:r>
      <w:r w:rsidRPr="0077484C">
        <w:rPr>
          <w:rFonts w:ascii="Consolas" w:hAnsi="Consolas"/>
          <w:color w:val="000000" w:themeColor="text1"/>
          <w:sz w:val="20"/>
        </w:rPr>
        <w:br/>
        <w:t xml:space="preserve">  gap: 22px;</w:t>
      </w:r>
      <w:r w:rsidRPr="0077484C">
        <w:rPr>
          <w:rFonts w:ascii="Consolas" w:hAnsi="Consolas"/>
          <w:color w:val="000000" w:themeColor="text1"/>
          <w:sz w:val="20"/>
        </w:rPr>
        <w:br/>
        <w:t>}</w:t>
      </w:r>
      <w:r w:rsidRPr="0077484C">
        <w:rPr>
          <w:rFonts w:ascii="Consolas" w:hAnsi="Consolas"/>
          <w:color w:val="000000" w:themeColor="text1"/>
          <w:sz w:val="20"/>
        </w:rPr>
        <w:br/>
        <w:t>.product-card:hover { transform: translateY(-4px); }</w:t>
      </w:r>
    </w:p>
    <w:p w14:paraId="78183868" w14:textId="77777777" w:rsidR="00375CEA" w:rsidRPr="0077484C" w:rsidRDefault="00000000">
      <w:pPr>
        <w:rPr>
          <w:color w:val="000000" w:themeColor="text1"/>
        </w:rPr>
      </w:pPr>
      <w:r w:rsidRPr="0077484C">
        <w:rPr>
          <w:i/>
          <w:color w:val="000000" w:themeColor="text1"/>
          <w:sz w:val="24"/>
        </w:rPr>
        <w:t>Листинг 2 — hero-баннер</w:t>
      </w:r>
    </w:p>
    <w:p w14:paraId="5438E870" w14:textId="77777777" w:rsidR="00375CEA" w:rsidRPr="0077484C" w:rsidRDefault="00000000">
      <w:pPr>
        <w:shd w:val="clear" w:color="auto" w:fill="F2F2F2"/>
        <w:ind w:left="288"/>
        <w:rPr>
          <w:color w:val="000000" w:themeColor="text1"/>
        </w:rPr>
      </w:pPr>
      <w:r w:rsidRPr="0077484C">
        <w:rPr>
          <w:rFonts w:ascii="Consolas" w:hAnsi="Consolas"/>
          <w:color w:val="000000" w:themeColor="text1"/>
          <w:sz w:val="20"/>
        </w:rPr>
        <w:t>.hero__banner {</w:t>
      </w:r>
      <w:r w:rsidRPr="0077484C">
        <w:rPr>
          <w:rFonts w:ascii="Consolas" w:hAnsi="Consolas"/>
          <w:color w:val="000000" w:themeColor="text1"/>
          <w:sz w:val="20"/>
        </w:rPr>
        <w:br/>
        <w:t xml:space="preserve">  background: linear-gradient(120deg, #7000ff, #9a4dff);</w:t>
      </w:r>
      <w:r w:rsidRPr="0077484C">
        <w:rPr>
          <w:rFonts w:ascii="Consolas" w:hAnsi="Consolas"/>
          <w:color w:val="000000" w:themeColor="text1"/>
          <w:sz w:val="20"/>
        </w:rPr>
        <w:br/>
        <w:t xml:space="preserve">  border-radius: 20px; padding: 56px 48px; color: #fff;</w:t>
      </w:r>
      <w:r w:rsidRPr="0077484C">
        <w:rPr>
          <w:rFonts w:ascii="Consolas" w:hAnsi="Consolas"/>
          <w:color w:val="000000" w:themeColor="text1"/>
          <w:sz w:val="20"/>
        </w:rPr>
        <w:br/>
        <w:t>}</w:t>
      </w:r>
    </w:p>
    <w:p w14:paraId="4F11BD55" w14:textId="77777777" w:rsidR="00375CEA" w:rsidRPr="0077484C" w:rsidRDefault="00000000">
      <w:pPr>
        <w:rPr>
          <w:color w:val="000000" w:themeColor="text1"/>
          <w:lang w:val="ru-RU"/>
        </w:rPr>
      </w:pPr>
      <w:r w:rsidRPr="0077484C">
        <w:rPr>
          <w:b/>
          <w:color w:val="000000" w:themeColor="text1"/>
          <w:sz w:val="32"/>
          <w:lang w:val="ru-RU"/>
        </w:rPr>
        <w:t>4. Вывод</w:t>
      </w:r>
    </w:p>
    <w:p w14:paraId="76993AEB" w14:textId="77777777" w:rsidR="00375CEA" w:rsidRPr="0077484C" w:rsidRDefault="00000000">
      <w:pPr>
        <w:jc w:val="both"/>
        <w:rPr>
          <w:color w:val="000000" w:themeColor="text1"/>
          <w:lang w:val="ru-RU"/>
        </w:rPr>
      </w:pPr>
      <w:r w:rsidRPr="0077484C">
        <w:rPr>
          <w:color w:val="000000" w:themeColor="text1"/>
          <w:lang w:val="ru-RU"/>
        </w:rPr>
        <w:t>Лендинг магазина «</w:t>
      </w:r>
      <w:r w:rsidRPr="0077484C">
        <w:rPr>
          <w:color w:val="000000" w:themeColor="text1"/>
        </w:rPr>
        <w:t>Behoof</w:t>
      </w:r>
      <w:r w:rsidRPr="0077484C">
        <w:rPr>
          <w:color w:val="000000" w:themeColor="text1"/>
          <w:lang w:val="ru-RU"/>
        </w:rPr>
        <w:t xml:space="preserve">» свёрстан по макету </w:t>
      </w:r>
      <w:r w:rsidRPr="0077484C">
        <w:rPr>
          <w:color w:val="000000" w:themeColor="text1"/>
        </w:rPr>
        <w:t>Figma</w:t>
      </w:r>
      <w:r w:rsidRPr="0077484C">
        <w:rPr>
          <w:color w:val="000000" w:themeColor="text1"/>
          <w:lang w:val="ru-RU"/>
        </w:rPr>
        <w:t xml:space="preserve"> на чистом </w:t>
      </w:r>
      <w:r w:rsidRPr="0077484C">
        <w:rPr>
          <w:color w:val="000000" w:themeColor="text1"/>
        </w:rPr>
        <w:t>HTML</w:t>
      </w:r>
      <w:r w:rsidRPr="0077484C">
        <w:rPr>
          <w:color w:val="000000" w:themeColor="text1"/>
          <w:lang w:val="ru-RU"/>
        </w:rPr>
        <w:t>/</w:t>
      </w:r>
      <w:r w:rsidRPr="0077484C">
        <w:rPr>
          <w:color w:val="000000" w:themeColor="text1"/>
        </w:rPr>
        <w:t>CSS</w:t>
      </w:r>
      <w:r w:rsidRPr="0077484C">
        <w:rPr>
          <w:color w:val="000000" w:themeColor="text1"/>
          <w:lang w:val="ru-RU"/>
        </w:rPr>
        <w:t xml:space="preserve"> с использованием </w:t>
      </w:r>
      <w:r w:rsidRPr="0077484C">
        <w:rPr>
          <w:color w:val="000000" w:themeColor="text1"/>
        </w:rPr>
        <w:t>Flexbox</w:t>
      </w:r>
      <w:r w:rsidRPr="0077484C">
        <w:rPr>
          <w:color w:val="000000" w:themeColor="text1"/>
          <w:lang w:val="ru-RU"/>
        </w:rPr>
        <w:t xml:space="preserve">, </w:t>
      </w:r>
      <w:r w:rsidRPr="0077484C">
        <w:rPr>
          <w:color w:val="000000" w:themeColor="text1"/>
        </w:rPr>
        <w:t>Grid</w:t>
      </w:r>
      <w:r w:rsidRPr="0077484C">
        <w:rPr>
          <w:color w:val="000000" w:themeColor="text1"/>
          <w:lang w:val="ru-RU"/>
        </w:rPr>
        <w:t xml:space="preserve"> и медиа-запросов. Изображения взяты из исходного прототипа. Закреплены навыки пиксель-перфектной адаптивной вёрстки.</w:t>
      </w:r>
    </w:p>
    <w:sectPr w:rsidR="00375CEA" w:rsidRPr="0077484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975001">
    <w:abstractNumId w:val="8"/>
  </w:num>
  <w:num w:numId="2" w16cid:durableId="1491360472">
    <w:abstractNumId w:val="6"/>
  </w:num>
  <w:num w:numId="3" w16cid:durableId="2109618132">
    <w:abstractNumId w:val="5"/>
  </w:num>
  <w:num w:numId="4" w16cid:durableId="867064238">
    <w:abstractNumId w:val="4"/>
  </w:num>
  <w:num w:numId="5" w16cid:durableId="1330522439">
    <w:abstractNumId w:val="7"/>
  </w:num>
  <w:num w:numId="6" w16cid:durableId="1785344213">
    <w:abstractNumId w:val="3"/>
  </w:num>
  <w:num w:numId="7" w16cid:durableId="474299287">
    <w:abstractNumId w:val="2"/>
  </w:num>
  <w:num w:numId="8" w16cid:durableId="1724595595">
    <w:abstractNumId w:val="1"/>
  </w:num>
  <w:num w:numId="9" w16cid:durableId="41583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CEA"/>
    <w:rsid w:val="0077484C"/>
    <w:rsid w:val="00894B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E37F3"/>
  <w14:defaultImageDpi w14:val="300"/>
  <w15:docId w15:val="{F31B98D0-465B-4D44-A65E-A8D0ACCB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2</cp:revision>
  <dcterms:created xsi:type="dcterms:W3CDTF">2013-12-23T23:15:00Z</dcterms:created>
  <dcterms:modified xsi:type="dcterms:W3CDTF">2026-06-26T18:34:00Z</dcterms:modified>
  <cp:category/>
</cp:coreProperties>
</file>