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Deliverables</w:t>
      </w:r>
    </w:p>
    <w:p w:rsidR="00000000" w:rsidDel="00000000" w:rsidP="00000000" w:rsidRDefault="00000000" w:rsidRPr="00000000" w14:paraId="0000000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deliverables for this week’s Independent project include: </w:t>
      </w:r>
    </w:p>
    <w:p w:rsidR="00000000" w:rsidDel="00000000" w:rsidP="00000000" w:rsidRDefault="00000000" w:rsidRPr="00000000" w14:paraId="00000003">
      <w:pPr>
        <w:numPr>
          <w:ilvl w:val="2"/>
          <w:numId w:val="3"/>
        </w:numPr>
        <w:spacing w:after="0" w:afterAutospacing="0" w:lineRule="auto"/>
        <w:ind w:left="3300" w:hanging="360"/>
      </w:pPr>
      <w:r w:rsidDel="00000000" w:rsidR="00000000" w:rsidRPr="00000000">
        <w:rPr>
          <w:color w:val="2d3b45"/>
          <w:sz w:val="24"/>
          <w:szCs w:val="24"/>
          <w:rtl w:val="0"/>
        </w:rPr>
        <w:t xml:space="preserve">Python Notebook</w:t>
      </w:r>
    </w:p>
    <w:p w:rsidR="00000000" w:rsidDel="00000000" w:rsidP="00000000" w:rsidRDefault="00000000" w:rsidRPr="00000000" w14:paraId="00000004">
      <w:pPr>
        <w:numPr>
          <w:ilvl w:val="2"/>
          <w:numId w:val="3"/>
        </w:numPr>
        <w:spacing w:after="0" w:afterAutospacing="0" w:lineRule="auto"/>
        <w:ind w:left="3300" w:hanging="360"/>
      </w:pPr>
      <w:r w:rsidDel="00000000" w:rsidR="00000000" w:rsidRPr="00000000">
        <w:rPr>
          <w:color w:val="2d3b45"/>
          <w:sz w:val="24"/>
          <w:szCs w:val="24"/>
          <w:rtl w:val="0"/>
        </w:rPr>
        <w:t xml:space="preserve">Data Report (Google Docs Document)</w:t>
      </w:r>
    </w:p>
    <w:p w:rsidR="00000000" w:rsidDel="00000000" w:rsidP="00000000" w:rsidRDefault="00000000" w:rsidRPr="00000000" w14:paraId="00000005">
      <w:pPr>
        <w:numPr>
          <w:ilvl w:val="2"/>
          <w:numId w:val="3"/>
        </w:numPr>
        <w:spacing w:after="0" w:afterAutospacing="0" w:lineRule="auto"/>
        <w:ind w:left="3300" w:hanging="360"/>
      </w:pPr>
      <w:r w:rsidDel="00000000" w:rsidR="00000000" w:rsidRPr="00000000">
        <w:rPr>
          <w:color w:val="2d3b45"/>
          <w:sz w:val="24"/>
          <w:szCs w:val="24"/>
          <w:rtl w:val="0"/>
        </w:rPr>
        <w:t xml:space="preserve">Github Repository</w:t>
      </w:r>
    </w:p>
    <w:p w:rsidR="00000000" w:rsidDel="00000000" w:rsidP="00000000" w:rsidRDefault="00000000" w:rsidRPr="00000000" w14:paraId="00000006">
      <w:pPr>
        <w:numPr>
          <w:ilvl w:val="2"/>
          <w:numId w:val="3"/>
        </w:numPr>
        <w:spacing w:after="200" w:lineRule="auto"/>
        <w:ind w:left="3300" w:hanging="360"/>
      </w:pPr>
      <w:r w:rsidDel="00000000" w:rsidR="00000000" w:rsidRPr="00000000">
        <w:rPr>
          <w:color w:val="2d3b45"/>
          <w:sz w:val="24"/>
          <w:szCs w:val="24"/>
          <w:rtl w:val="0"/>
        </w:rPr>
        <w:t xml:space="preserve">JIRA Kanban Board</w:t>
      </w:r>
    </w:p>
    <w:p w:rsidR="00000000" w:rsidDel="00000000" w:rsidP="00000000" w:rsidRDefault="00000000" w:rsidRPr="00000000" w14:paraId="00000007">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0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week's independent project, you will be working as a data scientist working for an electric car-sharing service company. You have been tasked to process stations data to understand electric car usage over time by solving for the following research question;</w:t>
      </w:r>
    </w:p>
    <w:p w:rsidR="00000000" w:rsidDel="00000000" w:rsidP="00000000" w:rsidRDefault="00000000" w:rsidRPr="00000000" w14:paraId="0000000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Research Question</w:t>
      </w:r>
    </w:p>
    <w:p w:rsidR="00000000" w:rsidDel="00000000" w:rsidP="00000000" w:rsidRDefault="00000000" w:rsidRPr="00000000" w14:paraId="0000000A">
      <w:pPr>
        <w:numPr>
          <w:ilvl w:val="2"/>
          <w:numId w:val="4"/>
        </w:numPr>
        <w:spacing w:after="200" w:lineRule="auto"/>
        <w:ind w:left="3300" w:hanging="360"/>
      </w:pPr>
      <w:r w:rsidDel="00000000" w:rsidR="00000000" w:rsidRPr="00000000">
        <w:rPr>
          <w:color w:val="2d3b45"/>
          <w:sz w:val="24"/>
          <w:szCs w:val="24"/>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Bonus Questions (Optional)</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2d3b45"/>
          <w:sz w:val="24"/>
          <w:szCs w:val="24"/>
          <w:rtl w:val="0"/>
        </w:rPr>
        <w:t xml:space="preserve">What is the most popular hour for returning cars?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2d3b45"/>
          <w:sz w:val="24"/>
          <w:szCs w:val="24"/>
          <w:rtl w:val="0"/>
        </w:rPr>
        <w:t xml:space="preserve">What station is the most popular?</w:t>
      </w:r>
    </w:p>
    <w:p w:rsidR="00000000" w:rsidDel="00000000" w:rsidP="00000000" w:rsidRDefault="00000000" w:rsidRPr="00000000" w14:paraId="0000000E">
      <w:pPr>
        <w:numPr>
          <w:ilvl w:val="3"/>
          <w:numId w:val="1"/>
        </w:numPr>
        <w:spacing w:after="0" w:afterAutospacing="0" w:lineRule="auto"/>
        <w:ind w:left="4400" w:hanging="360"/>
      </w:pPr>
      <w:r w:rsidDel="00000000" w:rsidR="00000000" w:rsidRPr="00000000">
        <w:rPr>
          <w:color w:val="2d3b45"/>
          <w:sz w:val="24"/>
          <w:szCs w:val="24"/>
          <w:rtl w:val="0"/>
        </w:rPr>
        <w:t xml:space="preserve">Overall?</w:t>
      </w:r>
    </w:p>
    <w:p w:rsidR="00000000" w:rsidDel="00000000" w:rsidP="00000000" w:rsidRDefault="00000000" w:rsidRPr="00000000" w14:paraId="0000000F">
      <w:pPr>
        <w:numPr>
          <w:ilvl w:val="3"/>
          <w:numId w:val="1"/>
        </w:numPr>
        <w:spacing w:after="0" w:afterAutospacing="0" w:lineRule="auto"/>
        <w:ind w:left="4400" w:hanging="360"/>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rPr>
          <w:color w:val="2d3b45"/>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11">
      <w:pPr>
        <w:numPr>
          <w:ilvl w:val="3"/>
          <w:numId w:val="1"/>
        </w:numPr>
        <w:spacing w:after="0" w:afterAutospacing="0" w:lineRule="auto"/>
        <w:ind w:left="4400" w:hanging="360"/>
      </w:pPr>
      <w:r w:rsidDel="00000000" w:rsidR="00000000" w:rsidRPr="00000000">
        <w:rPr>
          <w:color w:val="2d3b45"/>
          <w:sz w:val="24"/>
          <w:szCs w:val="24"/>
          <w:rtl w:val="0"/>
        </w:rPr>
        <w:t xml:space="preserve">Overall?</w:t>
      </w:r>
    </w:p>
    <w:p w:rsidR="00000000" w:rsidDel="00000000" w:rsidP="00000000" w:rsidRDefault="00000000" w:rsidRPr="00000000" w14:paraId="00000012">
      <w:pPr>
        <w:numPr>
          <w:ilvl w:val="3"/>
          <w:numId w:val="1"/>
        </w:numPr>
        <w:spacing w:after="0" w:afterAutospacing="0" w:lineRule="auto"/>
        <w:ind w:left="4400" w:hanging="360"/>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13">
      <w:pPr>
        <w:numPr>
          <w:ilvl w:val="2"/>
          <w:numId w:val="1"/>
        </w:numPr>
        <w:spacing w:after="200" w:lineRule="auto"/>
        <w:ind w:left="3300" w:hanging="360"/>
      </w:pPr>
      <w:r w:rsidDel="00000000" w:rsidR="00000000" w:rsidRPr="00000000">
        <w:rPr>
          <w:color w:val="2d3b45"/>
          <w:sz w:val="24"/>
          <w:szCs w:val="24"/>
          <w:rtl w:val="0"/>
        </w:rPr>
        <w:t xml:space="preserve">Do the results change if you consider Utilib and Utilib 1.4 instead of Blue cars? </w:t>
      </w:r>
    </w:p>
    <w:p w:rsidR="00000000" w:rsidDel="00000000" w:rsidP="00000000" w:rsidRDefault="00000000" w:rsidRPr="00000000" w14:paraId="0000001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Your final deliverable will be a data report which will comprise the following sections;</w:t>
      </w:r>
    </w:p>
    <w:p w:rsidR="00000000" w:rsidDel="00000000" w:rsidP="00000000" w:rsidRDefault="00000000" w:rsidRPr="00000000" w14:paraId="00000015">
      <w:pPr>
        <w:numPr>
          <w:ilvl w:val="2"/>
          <w:numId w:val="2"/>
        </w:numPr>
        <w:spacing w:after="0" w:afterAutospacing="0" w:lineRule="auto"/>
        <w:ind w:left="3300" w:hanging="360"/>
      </w:pPr>
      <w:r w:rsidDel="00000000" w:rsidR="00000000" w:rsidRPr="00000000">
        <w:rPr>
          <w:color w:val="2d3b45"/>
          <w:sz w:val="24"/>
          <w:szCs w:val="24"/>
          <w:rtl w:val="0"/>
        </w:rPr>
        <w:t xml:space="preserve">Business Understanding </w:t>
      </w:r>
    </w:p>
    <w:p w:rsidR="00000000" w:rsidDel="00000000" w:rsidP="00000000" w:rsidRDefault="00000000" w:rsidRPr="00000000" w14:paraId="00000016">
      <w:pPr>
        <w:numPr>
          <w:ilvl w:val="2"/>
          <w:numId w:val="2"/>
        </w:numPr>
        <w:spacing w:after="0" w:afterAutospacing="0" w:lineRule="auto"/>
        <w:ind w:left="3300" w:hanging="360"/>
      </w:pPr>
      <w:r w:rsidDel="00000000" w:rsidR="00000000" w:rsidRPr="00000000">
        <w:rPr>
          <w:color w:val="2d3b45"/>
          <w:sz w:val="24"/>
          <w:szCs w:val="24"/>
          <w:rtl w:val="0"/>
        </w:rPr>
        <w:t xml:space="preserve">Data Understanding </w:t>
      </w:r>
    </w:p>
    <w:p w:rsidR="00000000" w:rsidDel="00000000" w:rsidP="00000000" w:rsidRDefault="00000000" w:rsidRPr="00000000" w14:paraId="00000017">
      <w:pPr>
        <w:numPr>
          <w:ilvl w:val="2"/>
          <w:numId w:val="2"/>
        </w:numPr>
        <w:spacing w:after="0" w:afterAutospacing="0" w:lineRule="auto"/>
        <w:ind w:left="3300" w:hanging="360"/>
      </w:pPr>
      <w:r w:rsidDel="00000000" w:rsidR="00000000" w:rsidRPr="00000000">
        <w:rPr>
          <w:color w:val="2d3b45"/>
          <w:sz w:val="24"/>
          <w:szCs w:val="24"/>
          <w:rtl w:val="0"/>
        </w:rPr>
        <w:t xml:space="preserve">Data Preparation </w:t>
      </w:r>
    </w:p>
    <w:p w:rsidR="00000000" w:rsidDel="00000000" w:rsidP="00000000" w:rsidRDefault="00000000" w:rsidRPr="00000000" w14:paraId="00000018">
      <w:pPr>
        <w:numPr>
          <w:ilvl w:val="2"/>
          <w:numId w:val="2"/>
        </w:numPr>
        <w:spacing w:after="0" w:afterAutospacing="0" w:lineRule="auto"/>
        <w:ind w:left="3300" w:hanging="360"/>
      </w:pPr>
      <w:r w:rsidDel="00000000" w:rsidR="00000000" w:rsidRPr="00000000">
        <w:rPr>
          <w:color w:val="2d3b45"/>
          <w:sz w:val="24"/>
          <w:szCs w:val="24"/>
          <w:rtl w:val="0"/>
        </w:rPr>
        <w:t xml:space="preserve">Analysis </w:t>
      </w:r>
    </w:p>
    <w:p w:rsidR="00000000" w:rsidDel="00000000" w:rsidP="00000000" w:rsidRDefault="00000000" w:rsidRPr="00000000" w14:paraId="00000019">
      <w:pPr>
        <w:numPr>
          <w:ilvl w:val="2"/>
          <w:numId w:val="2"/>
        </w:numPr>
        <w:spacing w:after="0" w:afterAutospacing="0" w:lineRule="auto"/>
        <w:ind w:left="3300" w:hanging="360"/>
      </w:pPr>
      <w:r w:rsidDel="00000000" w:rsidR="00000000" w:rsidRPr="00000000">
        <w:rPr>
          <w:color w:val="2d3b45"/>
          <w:sz w:val="24"/>
          <w:szCs w:val="24"/>
          <w:rtl w:val="0"/>
        </w:rPr>
        <w:t xml:space="preserve">Recommendation </w:t>
      </w:r>
    </w:p>
    <w:p w:rsidR="00000000" w:rsidDel="00000000" w:rsidP="00000000" w:rsidRDefault="00000000" w:rsidRPr="00000000" w14:paraId="0000001A">
      <w:pPr>
        <w:numPr>
          <w:ilvl w:val="2"/>
          <w:numId w:val="2"/>
        </w:numPr>
        <w:spacing w:after="200" w:lineRule="auto"/>
        <w:ind w:left="3300" w:hanging="360"/>
      </w:pPr>
      <w:r w:rsidDel="00000000" w:rsidR="00000000" w:rsidRPr="00000000">
        <w:rPr>
          <w:color w:val="2d3b45"/>
          <w:sz w:val="24"/>
          <w:szCs w:val="24"/>
          <w:rtl w:val="0"/>
        </w:rPr>
        <w:t xml:space="preserve">Evaluation</w:t>
      </w:r>
    </w:p>
    <w:p w:rsidR="00000000" w:rsidDel="00000000" w:rsidP="00000000" w:rsidRDefault="00000000" w:rsidRPr="00000000" w14:paraId="0000001B">
      <w:pPr>
        <w:pBdr>
          <w:left w:color="auto" w:space="6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To compute usage, we will need to understand that we have to join successive (in time) measures/counters for a given station, as the difference will tell whether a car was picked up, returned, or nothing happened.</w:t>
      </w:r>
    </w:p>
    <w:p w:rsidR="00000000" w:rsidDel="00000000" w:rsidP="00000000" w:rsidRDefault="00000000" w:rsidRPr="00000000" w14:paraId="0000001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CRISP-DM methodology will guide you while working on the Data Report. Your Data Report will also need to have an objective account, with insights majorly coming from the dataset. However, you can refer to external information for supporting information. </w:t>
      </w:r>
    </w:p>
    <w:p w:rsidR="00000000" w:rsidDel="00000000" w:rsidP="00000000" w:rsidRDefault="00000000" w:rsidRPr="00000000" w14:paraId="0000001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can use either SQL/Python for this project.</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