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double" w:color="000000" w:sz="12"/>
          <w:left w:val="double" w:color="000000" w:sz="12"/>
          <w:bottom w:val="double" w:color="000000" w:sz="12"/>
          <w:right w:val="double" w:color="000000" w:sz="12"/>
          <w:insideH w:val="single" w:color="auto" w:sz="4"/>
          <w:insideV w:val="single" w:color="auto" w:sz="4"/>
        </w:tblBorders>
      </w:tblPr>
      <w:tblGrid>
        <w:gridCol w:w="9072"/>
      </w:tblGrid>
      <w:tr>
        <w:trPr>
          <w:trHeight w:val="14000" w:hRule="atLeast"/>
        </w:trPr>
        <w:tc>
          <w:tcPr>
            <w:tcW w:type="dxa" w:w="9072"/>
            <w:tcMar>
              <w:top w:type="dxa" w:w="300"/>
              <w:left w:type="dxa" w:w="300"/>
              <w:bottom w:type="dxa" w:w="300"/>
              <w:right w:type="dxa" w:w="300"/>
            </w:tcMar>
          </w:tcPr>
          <w:p>
            <w:pPr>
              <w:spacing w:after="0" w:before="0" w:line="26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6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300" w:before="0" w:line="120" w:lineRule="exact"/>
              <w:ind w:left="2550" w:right="2550"/>
            </w:pPr>
          </w:p>
          <w:p>
            <w:pPr>
              <w:spacing w:after="0" w:before="0" w:line="260"/>
              <w:jc w:val="center"/>
            </w:pPr>
            <w:r>
              <w:rPr>
                <w:rFonts w:ascii="Times New Roman" w:cs="Times New Roman" w:eastAsia="Times New Roman" w:hAnsi="Times New Roman"/>
                <w:b/>
                <w:bCs/>
                <w:sz w:val="26"/>
                <w:szCs w:val="26"/>
                <w:lang w:val="vi-VN"/>
              </w:rPr>
              <w:t xml:space="preserve">CHỦ ĐẦU TƯ: ỦY BAN NHÂN DÂN XÃ HOẰNG PHÚ</w:t>
            </w:r>
          </w:p>
          <w:p>
            <w:pPr>
              <w:spacing w:after="0" w:before="0" w:line="260"/>
              <w:jc w:val="center"/>
            </w:pPr>
            <w:r>
              <w:rPr>
                <w:rFonts w:ascii="Times New Roman" w:cs="Times New Roman" w:eastAsia="Times New Roman" w:hAnsi="Times New Roman"/>
                <w:b/>
                <w:bCs/>
                <w:sz w:val="26"/>
                <w:szCs w:val="26"/>
                <w:lang w:val="vi-VN"/>
              </w:rPr>
              <w:t xml:space="preserve">NHÀ THẦU THI CÔNG: CÔNG TY TNHH HOÀNG TUẤN</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KẾ HOẠCH TỔNG HỢP VỀ AN TOÀN</w:t>
            </w:r>
          </w:p>
          <w:p>
            <w:pPr>
              <w:spacing w:after="300" w:before="0" w:line="260"/>
              <w:jc w:val="center"/>
            </w:pPr>
            <w:r>
              <w:rPr>
                <w:rFonts w:ascii="Times New Roman" w:cs="Times New Roman" w:eastAsia="Times New Roman" w:hAnsi="Times New Roman"/>
                <w:b/>
                <w:bCs/>
                <w:sz w:val="26"/>
                <w:szCs w:val="26"/>
                <w:lang w:val="vi-VN"/>
              </w:rPr>
              <w:t xml:space="preserve">TRONG THI CÔNG XÂY DỰNG CÔNG TRÌNH</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60" w:before="0" w:line="260"/>
              <w:jc w:val="center"/>
            </w:pPr>
            <w:r>
              <w:rPr>
                <w:rFonts w:ascii="Times New Roman" w:cs="Times New Roman" w:eastAsia="Times New Roman" w:hAnsi="Times New Roman"/>
                <w:b/>
                <w:bCs/>
                <w:sz w:val="26"/>
                <w:szCs w:val="26"/>
                <w:lang w:val="vi-VN"/>
              </w:rPr>
              <w:t xml:space="preserve">DỰ ÁN: HẠ TẦNG KỸ THUẬT KHU DÂN CƯ VÀ CÔNG VIÊN CÂY XANH, XÃ HOẰNG PHÚ, TỈNH THANH HOÁ</w:t>
            </w:r>
          </w:p>
          <w:p>
            <w:pPr>
              <w:spacing w:after="120" w:before="0" w:line="260"/>
              <w:jc w:val="center"/>
            </w:pPr>
            <w:r>
              <w:rPr>
                <w:rFonts w:ascii="Times New Roman" w:cs="Times New Roman" w:eastAsia="Times New Roman" w:hAnsi="Times New Roman"/>
                <w:i/>
                <w:iCs/>
                <w:sz w:val="26"/>
                <w:szCs w:val="26"/>
                <w:lang w:val="vi-VN"/>
              </w:rPr>
              <w:t xml:space="preserve">(được UBND huyện Hoằng Hóa phê duyệt tại Quyết định số 613/QĐ-UBND ngày 21/02/2025)</w:t>
            </w:r>
          </w:p>
          <w:p>
            <w:pPr>
              <w:spacing w:after="60" w:before="0" w:line="260"/>
              <w:jc w:val="center"/>
            </w:pPr>
            <w:r>
              <w:rPr>
                <w:rFonts w:ascii="Times New Roman" w:cs="Times New Roman" w:eastAsia="Times New Roman" w:hAnsi="Times New Roman"/>
                <w:b/>
                <w:bCs/>
                <w:sz w:val="26"/>
                <w:szCs w:val="26"/>
                <w:lang w:val="vi-VN"/>
              </w:rPr>
              <w:t xml:space="preserve">GÓI THẦU SỐ 03: THI CÔNG XÂY DỰNG CÔNG TRÌNH + THIẾT BỊ</w:t>
            </w:r>
          </w:p>
          <w:p>
            <w:pPr>
              <w:spacing w:after="300" w:before="0" w:line="260"/>
              <w:jc w:val="center"/>
            </w:pPr>
            <w:r>
              <w:rPr>
                <w:rFonts w:ascii="Times New Roman" w:cs="Times New Roman" w:eastAsia="Times New Roman" w:hAnsi="Times New Roman"/>
                <w:b/>
                <w:bCs/>
                <w:sz w:val="26"/>
                <w:szCs w:val="26"/>
                <w:lang w:val="vi-VN"/>
              </w:rPr>
              <w:t xml:space="preserve">ĐỊA ĐIỂM: XÃ HOẰNG PHÚ, TỈNH THANH HOÁ</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CHỦ ĐẦU TƯ</w:t>
                  </w:r>
                </w:p>
                <w:p>
                  <w:pPr>
                    <w:spacing w:after="0" w:before="0" w:line="260"/>
                    <w:jc w:val="center"/>
                  </w:pPr>
                  <w:r>
                    <w:rPr>
                      <w:rFonts w:ascii="Times New Roman" w:cs="Times New Roman" w:eastAsia="Times New Roman" w:hAnsi="Times New Roman"/>
                      <w:b/>
                      <w:bCs/>
                      <w:sz w:val="26"/>
                      <w:szCs w:val="26"/>
                      <w:lang w:val="vi-VN"/>
                    </w:rPr>
                    <w:t xml:space="preserve">UBND XÃ HOẰNG PHÚ</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NHÀ THẦU THI CÔNG</w:t>
                  </w:r>
                </w:p>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bl>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jc w:val="center"/>
            </w:pPr>
            <w:r>
              <w:rPr>
                <w:rFonts w:ascii="Times New Roman" w:cs="Times New Roman" w:eastAsia="Times New Roman" w:hAnsi="Times New Roman"/>
                <w:b/>
                <w:bCs/>
                <w:sz w:val="26"/>
                <w:szCs w:val="26"/>
                <w:lang w:val="vi-VN"/>
              </w:rPr>
              <w:t xml:space="preserve">THANH HÓA, NĂM 2026</w:t>
            </w:r>
          </w:p>
        </w:tc>
      </w:tr>
    </w:tbl>
    <w:p>
      <w:pPr>
        <w:sectPr>
          <w:headerReference w:type="default" r:id="rIdHdr1"/>
          <w:headerReference w:type="first" r:id="rIdHdr2"/>
          <w:pgSz w:w="11907" w:h="16840" w:orient="portrait"/>
          <w:pgMar w:top="1134" w:right="1134" w:bottom="1134" w:left="1701" w:header="567" w:footer="567" w:gutter="0"/>
          <w:pgNumType/>
          <w:titlePg/>
          <w:docGrid w:linePitch="360"/>
        </w:sectPr>
      </w:pP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600"/>
        <w:gridCol w:w="5472"/>
      </w:tblGrid>
      <w:tr>
        <w:tc>
          <w:tcPr>
            <w:tcW w:type="dxa" w:w="3600"/>
            <w:tcMar>
              <w:top w:type="dxa" w:w="0"/>
              <w:left w:type="dxa" w:w="0"/>
              <w:bottom w:type="dxa" w:w="0"/>
              <w:right w:type="dxa" w:w="0"/>
            </w:tcMar>
            <w:vAlign w:val="top"/>
          </w:tcPr>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pBdr>
                <w:bottom w:val="single" w:color="000000" w:sz="6" w:space="1"/>
              </w:pBdr>
              <w:spacing w:after="60" w:before="0" w:line="120" w:lineRule="exact"/>
              <w:ind w:left="1150" w:right="1150"/>
            </w:pPr>
          </w:p>
          <w:p>
            <w:pPr>
              <w:spacing w:after="0" w:before="0" w:line="260"/>
              <w:jc w:val="center"/>
            </w:pPr>
            <w:r>
              <w:rPr>
                <w:rFonts w:ascii="Times New Roman" w:cs="Times New Roman" w:eastAsia="Times New Roman" w:hAnsi="Times New Roman"/>
                <w:sz w:val="26"/>
                <w:szCs w:val="26"/>
                <w:lang w:val="vi-VN"/>
              </w:rPr>
              <w:t xml:space="preserve">Số: ......../KH-HT</w:t>
            </w:r>
          </w:p>
        </w:tc>
        <w:tc>
          <w:tcPr>
            <w:tcW w:type="dxa" w:w="5472"/>
            <w:tcMar>
              <w:top w:type="dxa" w:w="0"/>
              <w:left w:type="dxa" w:w="0"/>
              <w:bottom w:type="dxa" w:w="0"/>
              <w:right w:type="dxa" w:w="0"/>
            </w:tcMar>
            <w:vAlign w:val="top"/>
          </w:tcPr>
          <w:p>
            <w:pPr>
              <w:spacing w:after="0" w:before="0" w:line="26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6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161" w:right="1161"/>
            </w:pPr>
          </w:p>
          <w:p>
            <w:pPr>
              <w:spacing w:after="0" w:before="0" w:line="260"/>
              <w:jc w:val="center"/>
            </w:pPr>
            <w:r>
              <w:rPr>
                <w:rFonts w:ascii="Times New Roman" w:cs="Times New Roman" w:eastAsia="Times New Roman" w:hAnsi="Times New Roman"/>
                <w:i/>
                <w:iCs/>
                <w:sz w:val="26"/>
                <w:szCs w:val="26"/>
                <w:lang w:val="vi-VN"/>
              </w:rPr>
              <w:t xml:space="preserve">Hoằng Phú, ngày ..... tháng ..... năm 2026</w:t>
            </w:r>
          </w:p>
        </w:tc>
      </w:tr>
    </w:tbl>
    <w:p>
      <w:pPr>
        <w:spacing w:after="0" w:before="240" w:line="260"/>
        <w:jc w:val="center"/>
      </w:pPr>
      <w:r>
        <w:rPr>
          <w:rFonts w:ascii="Times New Roman" w:cs="Times New Roman" w:eastAsia="Times New Roman" w:hAnsi="Times New Roman"/>
          <w:b/>
          <w:bCs/>
          <w:sz w:val="26"/>
          <w:szCs w:val="26"/>
          <w:lang w:val="vi-VN"/>
        </w:rPr>
        <w:t xml:space="preserve">KẾ HOẠCH</w:t>
      </w:r>
    </w:p>
    <w:p>
      <w:pPr>
        <w:spacing w:after="0" w:before="0" w:line="260"/>
        <w:jc w:val="center"/>
      </w:pPr>
      <w:r>
        <w:rPr>
          <w:rFonts w:ascii="Times New Roman" w:cs="Times New Roman" w:eastAsia="Times New Roman" w:hAnsi="Times New Roman"/>
          <w:b/>
          <w:bCs/>
          <w:sz w:val="26"/>
          <w:szCs w:val="26"/>
          <w:lang w:val="vi-VN"/>
        </w:rPr>
        <w:t xml:space="preserve">Tổng hợp về an toàn trong thi công xây dựng công trình</w:t>
      </w:r>
    </w:p>
    <w:p>
      <w:pPr>
        <w:pBdr>
          <w:bottom w:val="single" w:color="000000" w:sz="6" w:space="1"/>
        </w:pBdr>
        <w:spacing w:after="240" w:before="0" w:line="120" w:lineRule="exact"/>
        <w:ind w:left="3336" w:right="3336"/>
      </w:pPr>
    </w:p>
    <w:p>
      <w:pPr>
        <w:spacing w:after="120" w:before="0" w:line="260"/>
        <w:ind w:firstLine="567"/>
        <w:jc w:val="both"/>
      </w:pPr>
      <w:r>
        <w:rPr>
          <w:rFonts w:ascii="Times New Roman" w:cs="Times New Roman" w:eastAsia="Times New Roman" w:hAnsi="Times New Roman"/>
          <w:sz w:val="26"/>
          <w:szCs w:val="26"/>
          <w:lang w:val="vi-VN"/>
        </w:rPr>
        <w:t xml:space="preserve">Dự án: Hạ tầng kỹ thuật Khu dân cư và công viên Cây xanh, xã Hoằng Phú, tỉnh Thanh Hoá (được UBND huyện Hoằng Hóa phê duyệt tại Quyết định số 613/QĐ-UBND ngày 21/02/2025).</w:t>
      </w:r>
    </w:p>
    <w:p>
      <w:pPr>
        <w:spacing w:after="120" w:before="0" w:line="260"/>
        <w:ind w:firstLine="567"/>
        <w:jc w:val="both"/>
      </w:pPr>
      <w:r>
        <w:rPr>
          <w:rFonts w:ascii="Times New Roman" w:cs="Times New Roman" w:eastAsia="Times New Roman" w:hAnsi="Times New Roman"/>
          <w:sz w:val="26"/>
          <w:szCs w:val="26"/>
          <w:lang w:val="vi-VN"/>
        </w:rPr>
        <w:t xml:space="preserve">Gói thầu số 03: Thi công xây dựng công trình + thiết bị.</w:t>
      </w:r>
    </w:p>
    <w:p>
      <w:pPr>
        <w:spacing w:after="120" w:before="0" w:line="260"/>
        <w:ind w:firstLine="567"/>
        <w:jc w:val="both"/>
      </w:pPr>
      <w:r>
        <w:rPr>
          <w:rFonts w:ascii="Times New Roman" w:cs="Times New Roman" w:eastAsia="Times New Roman" w:hAnsi="Times New Roman"/>
          <w:sz w:val="26"/>
          <w:szCs w:val="26"/>
          <w:lang w:val="vi-VN"/>
        </w:rPr>
        <w:t xml:space="preserve">Địa điểm xây dựng: Xã Hoằng Phú, tỉnh Thanh Hoá.</w:t>
      </w:r>
    </w:p>
    <w:p>
      <w:pPr>
        <w:keepNext/>
        <w:spacing w:after="120" w:before="180" w:line="260"/>
        <w:jc w:val="both"/>
      </w:pPr>
      <w:r>
        <w:rPr>
          <w:rFonts w:ascii="Times New Roman" w:cs="Times New Roman" w:eastAsia="Times New Roman" w:hAnsi="Times New Roman"/>
          <w:b/>
          <w:bCs/>
          <w:sz w:val="26"/>
          <w:szCs w:val="26"/>
          <w:lang w:val="vi-VN"/>
        </w:rPr>
        <w:t xml:space="preserve">PHẦN I. CĂN CỨ LẬP KẾ HOẠCH</w:t>
      </w:r>
    </w:p>
    <w:p>
      <w:pPr>
        <w:spacing w:after="120" w:before="0" w:line="260"/>
        <w:ind w:firstLine="567"/>
        <w:jc w:val="both"/>
      </w:pPr>
      <w:r>
        <w:rPr>
          <w:rFonts w:ascii="Times New Roman" w:cs="Times New Roman" w:eastAsia="Times New Roman" w:hAnsi="Times New Roman"/>
          <w:sz w:val="26"/>
          <w:szCs w:val="26"/>
          <w:lang w:val="vi-VN"/>
        </w:rPr>
        <w:t xml:space="preserve">- Luật An toàn, vệ sinh lao động số 84/2015/QH13 và các văn bản hướng dẫn thi hành;</w:t>
      </w:r>
    </w:p>
    <w:p>
      <w:pPr>
        <w:spacing w:after="120" w:before="0" w:line="260"/>
        <w:ind w:firstLine="567"/>
        <w:jc w:val="both"/>
      </w:pPr>
      <w:r>
        <w:rPr>
          <w:rFonts w:ascii="Times New Roman" w:cs="Times New Roman" w:eastAsia="Times New Roman" w:hAnsi="Times New Roman"/>
          <w:sz w:val="26"/>
          <w:szCs w:val="26"/>
          <w:lang w:val="vi-VN"/>
        </w:rPr>
        <w:t xml:space="preserve">- Luật Phòng cháy, chữa cháy và cứu nạn, cứu hộ số 55/2024/QH15;</w:t>
      </w:r>
    </w:p>
    <w:p>
      <w:pPr>
        <w:spacing w:after="120" w:before="0" w:line="260"/>
        <w:ind w:firstLine="567"/>
        <w:jc w:val="both"/>
      </w:pPr>
      <w:r>
        <w:rPr>
          <w:rFonts w:ascii="Times New Roman" w:cs="Times New Roman" w:eastAsia="Times New Roman" w:hAnsi="Times New Roman"/>
          <w:sz w:val="26"/>
          <w:szCs w:val="26"/>
          <w:lang w:val="vi-VN"/>
        </w:rPr>
        <w:t xml:space="preserve">- Luật Bảo vệ môi trường số 72/2020/QH14;</w:t>
      </w:r>
    </w:p>
    <w:p>
      <w:pPr>
        <w:spacing w:after="120" w:before="0" w:line="260"/>
        <w:ind w:firstLine="567"/>
        <w:jc w:val="both"/>
      </w:pPr>
      <w:r>
        <w:rPr>
          <w:rFonts w:ascii="Times New Roman" w:cs="Times New Roman" w:eastAsia="Times New Roman" w:hAnsi="Times New Roman"/>
          <w:sz w:val="26"/>
          <w:szCs w:val="26"/>
          <w:lang w:val="vi-VN"/>
        </w:rPr>
        <w:t xml:space="preserve">- Luật Trật tự, an toàn giao thông đường bộ số 36/2024/QH15;</w:t>
      </w:r>
    </w:p>
    <w:p>
      <w:pPr>
        <w:spacing w:after="120" w:before="0" w:line="260"/>
        <w:ind w:firstLine="567"/>
        <w:jc w:val="both"/>
      </w:pPr>
      <w:r>
        <w:rPr>
          <w:rFonts w:ascii="Times New Roman" w:cs="Times New Roman" w:eastAsia="Times New Roman" w:hAnsi="Times New Roman"/>
          <w:sz w:val="26"/>
          <w:szCs w:val="26"/>
          <w:lang w:val="vi-VN"/>
        </w:rPr>
        <w:t xml:space="preserve">- Luật Xây dựng số 135/2025/QH15 ngày 10/12/2025;</w:t>
      </w:r>
    </w:p>
    <w:p>
      <w:pPr>
        <w:spacing w:after="120" w:before="0" w:line="260"/>
        <w:ind w:firstLine="567"/>
        <w:jc w:val="both"/>
      </w:pPr>
      <w:r>
        <w:rPr>
          <w:rFonts w:ascii="Times New Roman" w:cs="Times New Roman" w:eastAsia="Times New Roman" w:hAnsi="Times New Roman"/>
          <w:sz w:val="26"/>
          <w:szCs w:val="26"/>
          <w:lang w:val="vi-VN"/>
        </w:rPr>
        <w:t xml:space="preserve">- Nghị định số 207/2026/NĐ-CP ngày 15/6/2026 của Chính phủ quy định chi tiết một số điều của Luật Xây dựng về quản lý chất lượng, thi công xây dựng và bảo trì công trình xây dựng;</w:t>
      </w:r>
    </w:p>
    <w:p>
      <w:pPr>
        <w:spacing w:after="120" w:before="0" w:line="260"/>
        <w:ind w:firstLine="567"/>
        <w:jc w:val="both"/>
      </w:pPr>
      <w:r>
        <w:rPr>
          <w:rFonts w:ascii="Times New Roman" w:cs="Times New Roman" w:eastAsia="Times New Roman" w:hAnsi="Times New Roman"/>
          <w:sz w:val="26"/>
          <w:szCs w:val="26"/>
          <w:lang w:val="vi-VN"/>
        </w:rPr>
        <w:t xml:space="preserve">- Thông tư số 32/2026/TT-BXD ngày 22/6/2026 của Bộ Xây dựng quy định chi tiết một số điều của Nghị định số 207/2026/NĐ-CP;</w:t>
      </w:r>
    </w:p>
    <w:p>
      <w:pPr>
        <w:spacing w:after="120" w:before="0" w:line="260"/>
        <w:ind w:firstLine="567"/>
        <w:jc w:val="both"/>
      </w:pPr>
      <w:r>
        <w:rPr>
          <w:rFonts w:ascii="Times New Roman" w:cs="Times New Roman" w:eastAsia="Times New Roman" w:hAnsi="Times New Roman"/>
          <w:sz w:val="26"/>
          <w:szCs w:val="26"/>
          <w:lang w:val="vi-VN"/>
        </w:rPr>
        <w:t xml:space="preserve">- Nghị định số 44/2016/NĐ-CP ngày 15/5/2016 của Chính phủ quy định chi tiết một số điều của Luật An toàn, vệ sinh lao động về hoạt động kiểm định kỹ thuật an toàn lao động, huấn luyện an toàn, vệ sinh lao động và quan trắc môi trường lao động (đã được sửa đổi, bổ sung);</w:t>
      </w:r>
    </w:p>
    <w:p>
      <w:pPr>
        <w:spacing w:after="120" w:before="0" w:line="260"/>
        <w:ind w:firstLine="567"/>
        <w:jc w:val="both"/>
      </w:pPr>
      <w:r>
        <w:rPr>
          <w:rFonts w:ascii="Times New Roman" w:cs="Times New Roman" w:eastAsia="Times New Roman" w:hAnsi="Times New Roman"/>
          <w:sz w:val="26"/>
          <w:szCs w:val="26"/>
          <w:lang w:val="vi-VN"/>
        </w:rPr>
        <w:t xml:space="preserve">- QCVN 18:2021/BXD – Quy chuẩn kỹ thuật quốc gia về An toàn trong thi công xây dựng;</w:t>
      </w:r>
    </w:p>
    <w:p>
      <w:pPr>
        <w:spacing w:after="120" w:before="0" w:line="260"/>
        <w:ind w:firstLine="567"/>
        <w:jc w:val="both"/>
      </w:pPr>
      <w:r>
        <w:rPr>
          <w:rFonts w:ascii="Times New Roman" w:cs="Times New Roman" w:eastAsia="Times New Roman" w:hAnsi="Times New Roman"/>
          <w:sz w:val="26"/>
          <w:szCs w:val="26"/>
          <w:lang w:val="vi-VN"/>
        </w:rPr>
        <w:t xml:space="preserve">- QCVN 01:2020/BCT – Quy chuẩn kỹ thuật quốc gia về An toàn điện;</w:t>
      </w:r>
    </w:p>
    <w:p>
      <w:pPr>
        <w:spacing w:after="120" w:before="0" w:line="260"/>
        <w:ind w:firstLine="567"/>
        <w:jc w:val="both"/>
      </w:pPr>
      <w:r>
        <w:rPr>
          <w:rFonts w:ascii="Times New Roman" w:cs="Times New Roman" w:eastAsia="Times New Roman" w:hAnsi="Times New Roman"/>
          <w:sz w:val="26"/>
          <w:szCs w:val="26"/>
          <w:lang w:val="vi-VN"/>
        </w:rPr>
        <w:t xml:space="preserve">- TCVN 4055:2012 – Tổ chức thi công; TCVN 3254:1989 – An toàn cháy. Yêu cầu chung; TCVN 2292:1978 – Công việc sơn. Yêu cầu chung về an toàn;</w:t>
      </w:r>
    </w:p>
    <w:p>
      <w:pPr>
        <w:spacing w:after="120" w:before="0" w:line="260"/>
        <w:ind w:firstLine="567"/>
        <w:jc w:val="both"/>
      </w:pPr>
      <w:r>
        <w:rPr>
          <w:rFonts w:ascii="Times New Roman" w:cs="Times New Roman" w:eastAsia="Times New Roman" w:hAnsi="Times New Roman"/>
          <w:sz w:val="26"/>
          <w:szCs w:val="26"/>
          <w:lang w:val="vi-VN"/>
        </w:rPr>
        <w:t xml:space="preserve">- Quyết định số 988/QĐ-UBND ngày 10/8/2026 của Chủ tịch UBND xã Hoằng Phú về việc phê duyệt dự án;</w:t>
      </w:r>
    </w:p>
    <w:p>
      <w:pPr>
        <w:spacing w:after="120" w:before="0" w:line="260"/>
        <w:ind w:firstLine="567"/>
        <w:jc w:val="both"/>
      </w:pPr>
      <w:r>
        <w:rPr>
          <w:rFonts w:ascii="Times New Roman" w:cs="Times New Roman" w:eastAsia="Times New Roman" w:hAnsi="Times New Roman"/>
          <w:sz w:val="26"/>
          <w:szCs w:val="26"/>
          <w:lang w:val="vi-VN"/>
        </w:rPr>
        <w:t xml:space="preserve">- Quyết định số 1292/QĐ-UBND ngày 06/10/2026 của Chủ tịch UBND xã Hoằng Phú về việc phê duyệt kết quả lựa chọn nhà thầu Gói thầu số 03;</w:t>
      </w:r>
    </w:p>
    <w:p>
      <w:pPr>
        <w:spacing w:after="120" w:before="0" w:line="260"/>
        <w:ind w:firstLine="567"/>
        <w:jc w:val="both"/>
      </w:pPr>
      <w:r>
        <w:rPr>
          <w:rFonts w:ascii="Times New Roman" w:cs="Times New Roman" w:eastAsia="Times New Roman" w:hAnsi="Times New Roman"/>
          <w:sz w:val="26"/>
          <w:szCs w:val="26"/>
          <w:lang w:val="vi-VN"/>
        </w:rPr>
        <w:t xml:space="preserve">- Hợp đồng thi công xây dựng công trình số 10/2026/HĐ-TCXD ngày 09/10/2026 giữa UBND xã Hoằng Phú và Công ty TNHH Hoàng Tuấn và Phụ lục hợp đồng;</w:t>
      </w:r>
    </w:p>
    <w:p>
      <w:pPr>
        <w:spacing w:after="120" w:before="0" w:line="260"/>
        <w:ind w:firstLine="567"/>
        <w:jc w:val="both"/>
      </w:pPr>
      <w:r>
        <w:rPr>
          <w:rFonts w:ascii="Times New Roman" w:cs="Times New Roman" w:eastAsia="Times New Roman" w:hAnsi="Times New Roman"/>
          <w:sz w:val="26"/>
          <w:szCs w:val="26"/>
          <w:lang w:val="vi-VN"/>
        </w:rPr>
        <w:t xml:space="preserve">- Hồ sơ Báo cáo kinh tế – kỹ thuật, hồ sơ thiết kế bản vẽ thi công, chỉ dẫn kỹ thuật và dự toán được phê duyệt;</w:t>
      </w:r>
    </w:p>
    <w:p>
      <w:pPr>
        <w:spacing w:after="120" w:before="0" w:line="260"/>
        <w:ind w:firstLine="567"/>
        <w:jc w:val="both"/>
      </w:pPr>
      <w:r>
        <w:rPr>
          <w:rFonts w:ascii="Times New Roman" w:cs="Times New Roman" w:eastAsia="Times New Roman" w:hAnsi="Times New Roman"/>
          <w:sz w:val="26"/>
          <w:szCs w:val="26"/>
          <w:lang w:val="vi-VN"/>
        </w:rPr>
        <w:t xml:space="preserve">- E-HSMT, E-HSDT của Gói thầu số 03 và các tài liệu có liên quan.</w:t>
      </w:r>
    </w:p>
    <w:p>
      <w:pPr>
        <w:spacing w:after="120" w:before="0" w:line="260"/>
        <w:ind w:firstLine="567"/>
        <w:jc w:val="both"/>
      </w:pPr>
      <w:r>
        <w:rPr>
          <w:rFonts w:ascii="Times New Roman" w:cs="Times New Roman" w:eastAsia="Times New Roman" w:hAnsi="Times New Roman"/>
          <w:sz w:val="26"/>
          <w:szCs w:val="26"/>
          <w:lang w:val="vi-VN"/>
        </w:rPr>
        <w:t xml:space="preserve">- Biện pháp thi công và tiến độ thi công của Nhà thầu.</w:t>
      </w:r>
    </w:p>
    <w:p>
      <w:pPr>
        <w:keepNext/>
        <w:spacing w:after="120" w:before="180" w:line="260"/>
        <w:jc w:val="both"/>
      </w:pPr>
      <w:r>
        <w:rPr>
          <w:rFonts w:ascii="Times New Roman" w:cs="Times New Roman" w:eastAsia="Times New Roman" w:hAnsi="Times New Roman"/>
          <w:b/>
          <w:bCs/>
          <w:sz w:val="26"/>
          <w:szCs w:val="26"/>
          <w:lang w:val="vi-VN"/>
        </w:rPr>
        <w:t xml:space="preserve">PHẦN II. THÔNG TIN CHUNG</w:t>
      </w:r>
    </w:p>
    <w:p>
      <w:pPr>
        <w:keepNext/>
        <w:spacing w:after="120" w:before="60" w:line="260"/>
        <w:ind w:firstLine="567"/>
        <w:jc w:val="both"/>
      </w:pPr>
      <w:r>
        <w:rPr>
          <w:rFonts w:ascii="Times New Roman" w:cs="Times New Roman" w:eastAsia="Times New Roman" w:hAnsi="Times New Roman"/>
          <w:b/>
          <w:bCs/>
          <w:sz w:val="26"/>
          <w:szCs w:val="26"/>
          <w:lang w:val="vi-VN"/>
        </w:rPr>
        <w:t xml:space="preserve">1. Các bên tham gia</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2592"/>
        <w:gridCol w:w="5882"/>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2592"/>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Vai trò</w:t>
            </w:r>
          </w:p>
        </w:tc>
        <w:tc>
          <w:tcPr>
            <w:tcW w:type="dxa" w:w="5882"/>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Đơn vị</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Chủ đầu tư</w:t>
            </w:r>
          </w:p>
        </w:tc>
        <w:tc>
          <w:tcPr>
            <w:tcW w:type="dxa" w:w="588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Ủy ban nhân dân xã Hoằng Phú – đại diện: Bà Nguyễn Thị Loan – Chủ tịch UBND xã</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Tư vấn lập Báo cáo KT-KT</w:t>
            </w:r>
          </w:p>
        </w:tc>
        <w:tc>
          <w:tcPr>
            <w:tcW w:type="dxa" w:w="588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cổ phần đầu tư và xây dựng Trần Anh</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Tư vấn giám sát</w:t>
            </w:r>
          </w:p>
        </w:tc>
        <w:tc>
          <w:tcPr>
            <w:tcW w:type="dxa" w:w="588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Nhà thầu thi công</w:t>
            </w:r>
          </w:p>
        </w:tc>
        <w:tc>
          <w:tcPr>
            <w:tcW w:type="dxa" w:w="588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 – đại diện: Ông Nguyễn Duy Nở, Giám đốc; địa chỉ: Khu công nghiệp và đô thị Hoàng Long, phường Nguyệt Viên, tỉnh Thanh Hoá</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Nhà thầu phụ</w:t>
            </w:r>
          </w:p>
        </w:tc>
        <w:tc>
          <w:tcPr>
            <w:tcW w:type="dxa" w:w="588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xây dựng Vũ Dũng Phát – đại diện: Ông Nguyễn Văn Hùng – Giám đốc. Phạm vi: Thi công các hạng mục giao thông, thoát nước mưa, thoát nước thải, vỉa hè, cấp nước, điện chiếu sáng của tuyến số 5 và tuyến số 6; toàn bộ phần thiết bị (giá trị 7.341.933.000 đồng, tương ứng 29,36% giá hợp đồng)</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60" w:line="260"/>
        <w:ind w:firstLine="567"/>
        <w:jc w:val="both"/>
      </w:pPr>
      <w:r>
        <w:rPr>
          <w:rFonts w:ascii="Times New Roman" w:cs="Times New Roman" w:eastAsia="Times New Roman" w:hAnsi="Times New Roman"/>
          <w:b/>
          <w:bCs/>
          <w:sz w:val="26"/>
          <w:szCs w:val="26"/>
          <w:lang w:val="vi-VN"/>
        </w:rPr>
        <w:t xml:space="preserve">2. Quy mô công trình</w:t>
      </w:r>
    </w:p>
    <w:p>
      <w:pPr>
        <w:spacing w:after="120" w:before="0" w:line="260"/>
        <w:ind w:firstLine="567"/>
        <w:jc w:val="both"/>
      </w:pPr>
      <w:r>
        <w:rPr>
          <w:rFonts w:ascii="Times New Roman" w:cs="Times New Roman" w:eastAsia="Times New Roman" w:hAnsi="Times New Roman"/>
          <w:sz w:val="26"/>
          <w:szCs w:val="26"/>
          <w:lang w:val="vi-VN"/>
        </w:rPr>
        <w:t xml:space="preserve">- Loại, cấp công trình: Dự án nhóm C, công trình hạ tầng kỹ thuật cấp IV; diện tích quy hoạch khoảng 2,45 ha.</w:t>
      </w:r>
    </w:p>
    <w:p>
      <w:pPr>
        <w:spacing w:after="120" w:before="0" w:line="260"/>
        <w:ind w:firstLine="567"/>
        <w:jc w:val="both"/>
      </w:pPr>
      <w:r>
        <w:rPr>
          <w:rFonts w:ascii="Times New Roman" w:cs="Times New Roman" w:eastAsia="Times New Roman" w:hAnsi="Times New Roman"/>
          <w:sz w:val="26"/>
          <w:szCs w:val="26"/>
          <w:lang w:val="vi-VN"/>
        </w:rPr>
        <w:t xml:space="preserve">- Giao thông: 06 tuyến đường nội bộ, tổng chiều dài L = 843,5 m; mặt đường Bm = 7,5 m; nền đường Bn = 13,5 ÷ 17,5 m; kết cấu áo đường: BTN chặt C16 dày 7 cm, tưới nhựa thấm bám 1,0 kg/m², CPĐD loại I dày 15 cm, CPĐD loại II dày 18 cm, đất đắp K98 dày 30 cm; nền đắp đất đồi K ≥ 0,95, mái ta luy 1/1,5; vạch sơn 3.1a, 3.1b, 7.1, 7.3a.</w:t>
      </w:r>
    </w:p>
    <w:p>
      <w:pPr>
        <w:spacing w:after="120" w:before="0" w:line="260"/>
        <w:ind w:firstLine="567"/>
        <w:jc w:val="both"/>
      </w:pPr>
      <w:r>
        <w:rPr>
          <w:rFonts w:ascii="Times New Roman" w:cs="Times New Roman" w:eastAsia="Times New Roman" w:hAnsi="Times New Roman"/>
          <w:sz w:val="26"/>
          <w:szCs w:val="26"/>
          <w:lang w:val="vi-VN"/>
        </w:rPr>
        <w:t xml:space="preserve">- Vỉa hè, bó vỉa, đan rãnh, cây xanh: lát gạch giả đá 400×400×50 mm trên bê tông lót đá 1×2 M150 dày 10 cm và lớp nilon; bó vỉa bê tông đúc sẵn 26×23×100 cm (đoạn thẳng) và 26×23×40 cm (đoạn cong); đan rãnh rộng 25 cm, bê tông M250 dày 7 cm, tổng chiều dài 1.477,71 m; 73 hố trồng cây 1,0×1,0 m; khóa vỉa xây gạch không nung.</w:t>
      </w:r>
    </w:p>
    <w:p>
      <w:pPr>
        <w:spacing w:after="120" w:before="0" w:line="260"/>
        <w:ind w:firstLine="567"/>
        <w:jc w:val="both"/>
      </w:pPr>
      <w:r>
        <w:rPr>
          <w:rFonts w:ascii="Times New Roman" w:cs="Times New Roman" w:eastAsia="Times New Roman" w:hAnsi="Times New Roman"/>
          <w:sz w:val="26"/>
          <w:szCs w:val="26"/>
          <w:lang w:val="vi-VN"/>
        </w:rPr>
        <w:t xml:space="preserve">- Thoát nước mưa: rãnh xây B = 80 cm, L = 848,32 m (thân xây gạch không nung VXM M75, mũ mố BTCT M250, móng BTXM M200 dày 15 cm, tấm đan BTCT M250); rãnh chịu lực BTCT M200; 53 hố thu, khung và nắp ga Composite tải trọng H10.</w:t>
      </w:r>
    </w:p>
    <w:p>
      <w:pPr>
        <w:spacing w:after="120" w:before="0" w:line="260"/>
        <w:ind w:firstLine="567"/>
        <w:jc w:val="both"/>
      </w:pPr>
      <w:r>
        <w:rPr>
          <w:rFonts w:ascii="Times New Roman" w:cs="Times New Roman" w:eastAsia="Times New Roman" w:hAnsi="Times New Roman"/>
          <w:sz w:val="26"/>
          <w:szCs w:val="26"/>
          <w:lang w:val="vi-VN"/>
        </w:rPr>
        <w:t xml:space="preserve">- Thoát nước thải: hệ thống riêng, cống BTCT D300 L = 715,80 m, gối cống BTXM M200; 34 giếng thăm; ống chờ PVC D110 đấu nối hộ dân; bể xử lý nước thải và cửa xả D300.</w:t>
      </w:r>
    </w:p>
    <w:p>
      <w:pPr>
        <w:spacing w:after="120" w:before="0" w:line="260"/>
        <w:ind w:firstLine="567"/>
        <w:jc w:val="both"/>
      </w:pPr>
      <w:r>
        <w:rPr>
          <w:rFonts w:ascii="Times New Roman" w:cs="Times New Roman" w:eastAsia="Times New Roman" w:hAnsi="Times New Roman"/>
          <w:sz w:val="26"/>
          <w:szCs w:val="26"/>
          <w:lang w:val="vi-VN"/>
        </w:rPr>
        <w:t xml:space="preserve">- Hào kỹ thuật dọc tuyến L = 927,65 m, 21 hố thăm hào; bên trong bố trí giá đỡ cáp, gối kê.</w:t>
      </w:r>
    </w:p>
    <w:p>
      <w:pPr>
        <w:spacing w:after="120" w:before="0" w:line="260"/>
        <w:ind w:firstLine="567"/>
        <w:jc w:val="both"/>
      </w:pPr>
      <w:r>
        <w:rPr>
          <w:rFonts w:ascii="Times New Roman" w:cs="Times New Roman" w:eastAsia="Times New Roman" w:hAnsi="Times New Roman"/>
          <w:sz w:val="26"/>
          <w:szCs w:val="26"/>
          <w:lang w:val="vi-VN"/>
        </w:rPr>
        <w:t xml:space="preserve">- Cấp nước sinh hoạt và PCCC: mạng vòng kết hợp mạng cụt, ống HDPE D110, D50 đấu nối từ ống HDPE D110 khu dân cư Phú Quý; 05 trụ cứu hỏa DN100; nhà bơm, bể nước PCCC.</w:t>
      </w:r>
    </w:p>
    <w:p>
      <w:pPr>
        <w:spacing w:after="120" w:before="0" w:line="260"/>
        <w:ind w:firstLine="567"/>
        <w:jc w:val="both"/>
      </w:pPr>
      <w:r>
        <w:rPr>
          <w:rFonts w:ascii="Times New Roman" w:cs="Times New Roman" w:eastAsia="Times New Roman" w:hAnsi="Times New Roman"/>
          <w:sz w:val="26"/>
          <w:szCs w:val="26"/>
          <w:lang w:val="vi-VN"/>
        </w:rPr>
        <w:t xml:space="preserve">- Cấp điện: đường dây 35 kV hạ ngầm dài 115 m (cáp Cu/XLPE/PVC/DSTA/PVC 3×120 mm² – 35 kV) từ cột 95 lộ 371E9.18 đến 01 trạm biến áp kiosk 320 kVA – 35(22)/0,4 kV; lưới 0,4 kV ngầm khoảng 1.082 m (4 lộ), 08 tủ công tơ 12 công tơ; chiếu sáng 29 cột đèn LED 100 W kết hợp năng lượng mặt trời, cáp ngầm dài 831 m.</w:t>
      </w:r>
    </w:p>
    <w:p>
      <w:pPr>
        <w:spacing w:after="120" w:before="0" w:line="260"/>
        <w:ind w:firstLine="567"/>
        <w:jc w:val="both"/>
      </w:pPr>
      <w:r>
        <w:rPr>
          <w:rFonts w:ascii="Times New Roman" w:cs="Times New Roman" w:eastAsia="Times New Roman" w:hAnsi="Times New Roman"/>
          <w:sz w:val="26"/>
          <w:szCs w:val="26"/>
          <w:lang w:val="vi-VN"/>
        </w:rPr>
        <w:t xml:space="preserve">- Cầu: cầu dầm bản BTCT DƯL kéo trước 01 nhịp 12 m, chiều dài cầu L = 16,1 m, bề rộng B = 0,5 + 7,5 + 0,5 = 8,5 m; mố chữ U BTCT 30 MPa trên móng cọc BTCT 30×30 cm dài 31,5 m; bản mặt cầu BTCT f'c = 30 MPa, gối cao su bản thép 200×150×28 mm, khe co giãn răng lược, lan can thép ống D110; lớp phủ BTN C16 dày 7 cm; bản chuyển tiếp dài 4,0 m; bãi đúc dầm và lán trại bố trí bên phải mố M1.</w:t>
      </w:r>
    </w:p>
    <w:p>
      <w:pPr>
        <w:keepNext/>
        <w:spacing w:after="120" w:before="60" w:line="260"/>
        <w:ind w:firstLine="567"/>
        <w:jc w:val="both"/>
      </w:pPr>
      <w:r>
        <w:rPr>
          <w:rFonts w:ascii="Times New Roman" w:cs="Times New Roman" w:eastAsia="Times New Roman" w:hAnsi="Times New Roman"/>
          <w:b/>
          <w:bCs/>
          <w:sz w:val="26"/>
          <w:szCs w:val="26"/>
          <w:lang w:val="vi-VN"/>
        </w:rPr>
        <w:t xml:space="preserve">3. Giá trị và thời gian thực hiện</w:t>
      </w:r>
    </w:p>
    <w:p>
      <w:pPr>
        <w:spacing w:after="120" w:before="0" w:line="260"/>
        <w:ind w:firstLine="567"/>
        <w:jc w:val="both"/>
      </w:pPr>
      <w:r>
        <w:rPr>
          <w:rFonts w:ascii="Times New Roman" w:cs="Times New Roman" w:eastAsia="Times New Roman" w:hAnsi="Times New Roman"/>
          <w:sz w:val="26"/>
          <w:szCs w:val="26"/>
          <w:lang w:val="vi-VN"/>
        </w:rPr>
        <w:t xml:space="preserve">- Giá hợp đồng (trọn gói): 25.007.549.000 đồng.</w:t>
      </w:r>
    </w:p>
    <w:p>
      <w:pPr>
        <w:spacing w:after="120" w:before="0" w:line="260"/>
        <w:ind w:firstLine="567"/>
        <w:jc w:val="both"/>
      </w:pPr>
      <w:r>
        <w:rPr>
          <w:rFonts w:ascii="Times New Roman" w:cs="Times New Roman" w:eastAsia="Times New Roman" w:hAnsi="Times New Roman"/>
          <w:sz w:val="26"/>
          <w:szCs w:val="26"/>
          <w:lang w:val="vi-VN"/>
        </w:rPr>
        <w:t xml:space="preserve">- Thời gian thực hiện hợp đồng: 300 ngày (10 tháng) kể từ ngày khởi công theo thông báo của Chủ đầu tư.</w:t>
      </w:r>
    </w:p>
    <w:p>
      <w:pPr>
        <w:keepNext/>
        <w:spacing w:after="120" w:before="60" w:line="260"/>
        <w:ind w:firstLine="567"/>
        <w:jc w:val="both"/>
      </w:pPr>
      <w:r>
        <w:rPr>
          <w:rFonts w:ascii="Times New Roman" w:cs="Times New Roman" w:eastAsia="Times New Roman" w:hAnsi="Times New Roman"/>
          <w:b/>
          <w:bCs/>
          <w:sz w:val="26"/>
          <w:szCs w:val="26"/>
          <w:lang w:val="vi-VN"/>
        </w:rPr>
        <w:t xml:space="preserve">4. Đặc điểm hiện trường ảnh hưởng đến an toàn</w:t>
      </w:r>
    </w:p>
    <w:p>
      <w:pPr>
        <w:spacing w:after="120" w:before="0" w:line="260"/>
        <w:ind w:firstLine="567"/>
        <w:jc w:val="both"/>
      </w:pPr>
      <w:r>
        <w:rPr>
          <w:rFonts w:ascii="Times New Roman" w:cs="Times New Roman" w:eastAsia="Times New Roman" w:hAnsi="Times New Roman"/>
          <w:sz w:val="26"/>
          <w:szCs w:val="26"/>
          <w:lang w:val="vi-VN"/>
        </w:rPr>
        <w:t xml:space="preserve">- Công trường nằm trong khu dân cư, tiếp giáp đường hiện trạng và khu dân cư Phú Quý; có người dân, phương tiện qua lại thường xuyên.</w:t>
      </w:r>
    </w:p>
    <w:p>
      <w:pPr>
        <w:spacing w:after="120" w:before="0" w:line="260"/>
        <w:ind w:firstLine="567"/>
        <w:jc w:val="both"/>
      </w:pPr>
      <w:r>
        <w:rPr>
          <w:rFonts w:ascii="Times New Roman" w:cs="Times New Roman" w:eastAsia="Times New Roman" w:hAnsi="Times New Roman"/>
          <w:sz w:val="26"/>
          <w:szCs w:val="26"/>
          <w:lang w:val="vi-VN"/>
        </w:rPr>
        <w:t xml:space="preserve">- Có đường dây trung thế 35 kV đang vận hành (lộ 371E9.18) tại vị trí đấu nối cột 95; nhiều công việc phải thực hiện gần hoặc đấu nối vào lưới điện.</w:t>
      </w:r>
    </w:p>
    <w:p>
      <w:pPr>
        <w:spacing w:after="120" w:before="0" w:line="260"/>
        <w:ind w:firstLine="567"/>
        <w:jc w:val="both"/>
      </w:pPr>
      <w:r>
        <w:rPr>
          <w:rFonts w:ascii="Times New Roman" w:cs="Times New Roman" w:eastAsia="Times New Roman" w:hAnsi="Times New Roman"/>
          <w:sz w:val="26"/>
          <w:szCs w:val="26"/>
          <w:lang w:val="vi-VN"/>
        </w:rPr>
        <w:t xml:space="preserve">- Khối lượng đào, đắp lớn; nhiều hố móng, rãnh, hố ga, hào kỹ thuật; nền đất yếu khu vực cầu phải ép cọc dài 31,5 m.</w:t>
      </w:r>
    </w:p>
    <w:p>
      <w:pPr>
        <w:spacing w:after="120" w:before="0" w:line="260"/>
        <w:ind w:firstLine="567"/>
        <w:jc w:val="both"/>
      </w:pPr>
      <w:r>
        <w:rPr>
          <w:rFonts w:ascii="Times New Roman" w:cs="Times New Roman" w:eastAsia="Times New Roman" w:hAnsi="Times New Roman"/>
          <w:sz w:val="26"/>
          <w:szCs w:val="26"/>
          <w:lang w:val="vi-VN"/>
        </w:rPr>
        <w:t xml:space="preserve">- Thi công cầu có công việc làm việc trên cao, gần nước, lao lắp dầm DƯL 12 m bằng cần trục.</w:t>
      </w:r>
    </w:p>
    <w:p>
      <w:pPr>
        <w:spacing w:after="120" w:before="0" w:line="260"/>
        <w:ind w:firstLine="567"/>
        <w:jc w:val="both"/>
      </w:pPr>
      <w:r>
        <w:rPr>
          <w:rFonts w:ascii="Times New Roman" w:cs="Times New Roman" w:eastAsia="Times New Roman" w:hAnsi="Times New Roman"/>
          <w:sz w:val="26"/>
          <w:szCs w:val="26"/>
          <w:lang w:val="vi-VN"/>
        </w:rPr>
        <w:t xml:space="preserve">- Thời gian thi công kéo dài qua mùa mưa bão (tháng 8 – 11) của tỉnh Thanh Hoá; nguy cơ ngập úng, sạt lở hố đào.</w:t>
      </w:r>
    </w:p>
    <w:p>
      <w:pPr>
        <w:keepNext/>
        <w:spacing w:after="120" w:before="180" w:line="260"/>
        <w:jc w:val="both"/>
      </w:pPr>
      <w:r>
        <w:rPr>
          <w:rFonts w:ascii="Times New Roman" w:cs="Times New Roman" w:eastAsia="Times New Roman" w:hAnsi="Times New Roman"/>
          <w:b/>
          <w:bCs/>
          <w:sz w:val="26"/>
          <w:szCs w:val="26"/>
          <w:lang w:val="vi-VN"/>
        </w:rPr>
        <w:t xml:space="preserve">PHẦN III. MỤC TIÊU VÀ CHÍNH SÁCH AN TOÀN</w:t>
      </w:r>
    </w:p>
    <w:p>
      <w:pPr>
        <w:spacing w:after="120" w:before="0" w:line="260"/>
        <w:ind w:firstLine="567"/>
        <w:jc w:val="both"/>
      </w:pPr>
      <w:r>
        <w:rPr>
          <w:rFonts w:ascii="Times New Roman" w:cs="Times New Roman" w:eastAsia="Times New Roman" w:hAnsi="Times New Roman"/>
          <w:sz w:val="26"/>
          <w:szCs w:val="26"/>
          <w:lang w:val="vi-VN"/>
        </w:rPr>
        <w:t xml:space="preserve">- Không để xảy ra tai nạn lao động chết người, sự cố công trình, cháy nổ và sự cố môi trường trong suốt quá trình thi công.</w:t>
      </w:r>
    </w:p>
    <w:p>
      <w:pPr>
        <w:spacing w:after="120" w:before="0" w:line="260"/>
        <w:ind w:firstLine="567"/>
        <w:jc w:val="both"/>
      </w:pPr>
      <w:r>
        <w:rPr>
          <w:rFonts w:ascii="Times New Roman" w:cs="Times New Roman" w:eastAsia="Times New Roman" w:hAnsi="Times New Roman"/>
          <w:sz w:val="26"/>
          <w:szCs w:val="26"/>
          <w:lang w:val="vi-VN"/>
        </w:rPr>
        <w:t xml:space="preserve">- 100% người lao động được huấn luyện an toàn, vệ sinh lao động, khám sức khỏe và trang bị đầy đủ phương tiện bảo vệ cá nhân trước khi vào làm việc.</w:t>
      </w:r>
    </w:p>
    <w:p>
      <w:pPr>
        <w:spacing w:after="120" w:before="0" w:line="260"/>
        <w:ind w:firstLine="567"/>
        <w:jc w:val="both"/>
      </w:pPr>
      <w:r>
        <w:rPr>
          <w:rFonts w:ascii="Times New Roman" w:cs="Times New Roman" w:eastAsia="Times New Roman" w:hAnsi="Times New Roman"/>
          <w:sz w:val="26"/>
          <w:szCs w:val="26"/>
          <w:lang w:val="vi-VN"/>
        </w:rPr>
        <w:t xml:space="preserve">- 100% máy, thiết bị có yêu cầu nghiêm ngặt về an toàn lao động được kiểm định còn hiệu lực trước khi đưa vào sử dụng.</w:t>
      </w:r>
    </w:p>
    <w:p>
      <w:pPr>
        <w:spacing w:after="120" w:before="0" w:line="260"/>
        <w:ind w:firstLine="567"/>
        <w:jc w:val="both"/>
      </w:pPr>
      <w:r>
        <w:rPr>
          <w:rFonts w:ascii="Times New Roman" w:cs="Times New Roman" w:eastAsia="Times New Roman" w:hAnsi="Times New Roman"/>
          <w:sz w:val="26"/>
          <w:szCs w:val="26"/>
          <w:lang w:val="vi-VN"/>
        </w:rPr>
        <w:t xml:space="preserve">- Bảo đảm an toàn giao thông, an ninh trật tự, vệ sinh môi trường khu vực thi công và khu dân cư lân cận.</w:t>
      </w:r>
    </w:p>
    <w:p>
      <w:pPr>
        <w:spacing w:after="120" w:before="0" w:line="260"/>
        <w:ind w:firstLine="567"/>
        <w:jc w:val="both"/>
      </w:pPr>
      <w:r>
        <w:rPr>
          <w:rFonts w:ascii="Times New Roman" w:cs="Times New Roman" w:eastAsia="Times New Roman" w:hAnsi="Times New Roman"/>
          <w:sz w:val="26"/>
          <w:szCs w:val="26"/>
          <w:lang w:val="vi-VN"/>
        </w:rPr>
        <w:t xml:space="preserve">- Mọi người trên công trường có quyền và nghĩa vụ dừng công việc khi phát hiện nguy cơ mất an toàn và báo ngay cho cán bộ phụ trách.</w:t>
      </w:r>
    </w:p>
    <w:p>
      <w:pPr>
        <w:keepNext/>
        <w:spacing w:after="120" w:before="180" w:line="260"/>
        <w:jc w:val="both"/>
      </w:pPr>
      <w:r>
        <w:rPr>
          <w:rFonts w:ascii="Times New Roman" w:cs="Times New Roman" w:eastAsia="Times New Roman" w:hAnsi="Times New Roman"/>
          <w:b/>
          <w:bCs/>
          <w:sz w:val="26"/>
          <w:szCs w:val="26"/>
          <w:lang w:val="vi-VN"/>
        </w:rPr>
        <w:t xml:space="preserve">PHẦN IV. TỔ CHỨC BỘ MÁY QUẢN LÝ AN TOÀN</w:t>
      </w:r>
    </w:p>
    <w:p>
      <w:pPr>
        <w:keepNext/>
        <w:spacing w:after="120" w:before="60" w:line="260"/>
        <w:ind w:firstLine="567"/>
        <w:jc w:val="both"/>
      </w:pPr>
      <w:r>
        <w:rPr>
          <w:rFonts w:ascii="Times New Roman" w:cs="Times New Roman" w:eastAsia="Times New Roman" w:hAnsi="Times New Roman"/>
          <w:b/>
          <w:bCs/>
          <w:sz w:val="26"/>
          <w:szCs w:val="26"/>
          <w:lang w:val="vi-VN"/>
        </w:rPr>
        <w:t xml:space="preserve">1. Sơ đồ tổ chức</w:t>
      </w:r>
    </w:p>
    <w:p>
      <w:pPr>
        <w:spacing w:after="120" w:before="0" w:line="260"/>
        <w:ind w:firstLine="567"/>
        <w:jc w:val="both"/>
      </w:pPr>
      <w:r>
        <w:rPr>
          <w:rFonts w:ascii="Times New Roman" w:cs="Times New Roman" w:eastAsia="Times New Roman" w:hAnsi="Times New Roman"/>
          <w:sz w:val="26"/>
          <w:szCs w:val="26"/>
          <w:lang w:val="vi-VN"/>
        </w:rPr>
        <w:t xml:space="preserve">Giám đốc Công ty → Chỉ huy trưởng công trường → Cán bộ chuyên trách an toàn lao động – Cán bộ kỹ thuật các hạng mục → Tổ trưởng các tổ đội (kể cả tổ đội của nhà thầu phụ) → An toàn vệ sinh viên → Người lao động.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2692"/>
        <w:gridCol w:w="2592"/>
        <w:gridCol w:w="3190"/>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2692"/>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Chức danh</w:t>
            </w:r>
          </w:p>
        </w:tc>
        <w:tc>
          <w:tcPr>
            <w:tcW w:type="dxa" w:w="2592"/>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Họ và tên</w:t>
            </w:r>
          </w:p>
        </w:tc>
        <w:tc>
          <w:tcPr>
            <w:tcW w:type="dxa" w:w="3190"/>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Ghi chú</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26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Giám đốc Công ty (người chịu trách nhiệm cao nhất)</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Nguyễn Duy Nở</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Phê duyệt kế hoạch, bố trí nguồn lực</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26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huy trưởng công trường</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Trực tiếp chỉ đạo công tác an toàn</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26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chuyên trách an toàn lao động</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Có chứng chỉ huấn luyện nhóm 2 (nhóm 3 khi kiêm nhiệm)</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26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giao thông, thoát nước</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26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cầu</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26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điện</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Bậc an toàn điện phù hợp</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26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y tế / sơ cứu</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Có thể kiêm nhiệm</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26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Đại diện nhà thầu phụ phụ trách an toàn</w:t>
            </w:r>
          </w:p>
        </w:tc>
        <w:tc>
          <w:tcPr>
            <w:tcW w:type="dxa" w:w="25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xây dựng Vũ Dũng Phát</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60" w:line="260"/>
        <w:ind w:firstLine="567"/>
        <w:jc w:val="both"/>
      </w:pPr>
      <w:r>
        <w:rPr>
          <w:rFonts w:ascii="Times New Roman" w:cs="Times New Roman" w:eastAsia="Times New Roman" w:hAnsi="Times New Roman"/>
          <w:b/>
          <w:bCs/>
          <w:sz w:val="26"/>
          <w:szCs w:val="26"/>
          <w:lang w:val="vi-VN"/>
        </w:rPr>
        <w:t xml:space="preserve">2. Trách nhiệm</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a) Giám đốc Công ty</w:t>
      </w:r>
    </w:p>
    <w:p>
      <w:pPr>
        <w:spacing w:after="120" w:before="0" w:line="260"/>
        <w:ind w:firstLine="567"/>
        <w:jc w:val="both"/>
      </w:pPr>
      <w:r>
        <w:rPr>
          <w:rFonts w:ascii="Times New Roman" w:cs="Times New Roman" w:eastAsia="Times New Roman" w:hAnsi="Times New Roman"/>
          <w:sz w:val="26"/>
          <w:szCs w:val="26"/>
          <w:lang w:val="vi-VN"/>
        </w:rPr>
        <w:t xml:space="preserve">- Chịu trách nhiệm toàn diện trước pháp luật và Chủ đầu tư về công tác an toàn của gói thầu, kể cả phần việc do nhà thầu phụ thực hiện.</w:t>
      </w:r>
    </w:p>
    <w:p>
      <w:pPr>
        <w:spacing w:after="120" w:before="0" w:line="260"/>
        <w:ind w:firstLine="567"/>
        <w:jc w:val="both"/>
      </w:pPr>
      <w:r>
        <w:rPr>
          <w:rFonts w:ascii="Times New Roman" w:cs="Times New Roman" w:eastAsia="Times New Roman" w:hAnsi="Times New Roman"/>
          <w:sz w:val="26"/>
          <w:szCs w:val="26"/>
          <w:lang w:val="vi-VN"/>
        </w:rPr>
        <w:t xml:space="preserve">- Phê duyệt Kế hoạch tổng hợp về an toàn; bố trí đủ nhân sự, kinh phí, phương tiện bảo vệ cá nhân, thiết bị an toàn.</w:t>
      </w:r>
    </w:p>
    <w:p>
      <w:pPr>
        <w:spacing w:after="120" w:before="0" w:line="260"/>
        <w:ind w:firstLine="567"/>
        <w:jc w:val="both"/>
      </w:pPr>
      <w:r>
        <w:rPr>
          <w:rFonts w:ascii="Times New Roman" w:cs="Times New Roman" w:eastAsia="Times New Roman" w:hAnsi="Times New Roman"/>
          <w:sz w:val="26"/>
          <w:szCs w:val="26"/>
          <w:lang w:val="vi-VN"/>
        </w:rPr>
        <w:t xml:space="preserve">- Tổ chức điều tra, báo cáo khi xảy ra tai nạn lao động, sự cố theo quy định.</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b) Chỉ huy trưởng công trường</w:t>
      </w:r>
    </w:p>
    <w:p>
      <w:pPr>
        <w:spacing w:after="120" w:before="0" w:line="260"/>
        <w:ind w:firstLine="567"/>
        <w:jc w:val="both"/>
      </w:pPr>
      <w:r>
        <w:rPr>
          <w:rFonts w:ascii="Times New Roman" w:cs="Times New Roman" w:eastAsia="Times New Roman" w:hAnsi="Times New Roman"/>
          <w:sz w:val="26"/>
          <w:szCs w:val="26"/>
          <w:lang w:val="vi-VN"/>
        </w:rPr>
        <w:t xml:space="preserve">- Tổ chức thực hiện Kế hoạch tổng hợp về an toàn; phê duyệt biện pháp an toàn chi tiết cho từng công việc có nguy cơ cao.</w:t>
      </w:r>
    </w:p>
    <w:p>
      <w:pPr>
        <w:spacing w:after="120" w:before="0" w:line="260"/>
        <w:ind w:firstLine="567"/>
        <w:jc w:val="both"/>
      </w:pPr>
      <w:r>
        <w:rPr>
          <w:rFonts w:ascii="Times New Roman" w:cs="Times New Roman" w:eastAsia="Times New Roman" w:hAnsi="Times New Roman"/>
          <w:sz w:val="26"/>
          <w:szCs w:val="26"/>
          <w:lang w:val="vi-VN"/>
        </w:rPr>
        <w:t xml:space="preserve">- Không cho phép thi công khi chưa có biện pháp an toàn hoặc biện pháp chưa được thực hiện đầy đủ.</w:t>
      </w:r>
    </w:p>
    <w:p>
      <w:pPr>
        <w:spacing w:after="120" w:before="0" w:line="260"/>
        <w:ind w:firstLine="567"/>
        <w:jc w:val="both"/>
      </w:pPr>
      <w:r>
        <w:rPr>
          <w:rFonts w:ascii="Times New Roman" w:cs="Times New Roman" w:eastAsia="Times New Roman" w:hAnsi="Times New Roman"/>
          <w:sz w:val="26"/>
          <w:szCs w:val="26"/>
          <w:lang w:val="vi-VN"/>
        </w:rPr>
        <w:t xml:space="preserve">- Chủ trì họp an toàn hằng tuần; phối hợp với Tư vấn giám sát, Chủ đầu tư và chính quyền địa phương.</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c) Cán bộ chuyên trách an toàn lao động</w:t>
      </w:r>
    </w:p>
    <w:p>
      <w:pPr>
        <w:spacing w:after="120" w:before="0" w:line="260"/>
        <w:ind w:firstLine="567"/>
        <w:jc w:val="both"/>
      </w:pPr>
      <w:r>
        <w:rPr>
          <w:rFonts w:ascii="Times New Roman" w:cs="Times New Roman" w:eastAsia="Times New Roman" w:hAnsi="Times New Roman"/>
          <w:sz w:val="26"/>
          <w:szCs w:val="26"/>
          <w:lang w:val="vi-VN"/>
        </w:rPr>
        <w:t xml:space="preserve">- Kiểm tra hiện trường hằng ngày, ghi nhật ký an toàn; lập phiếu kiểm tra và yêu cầu khắc phục; đình chỉ công việc khi có nguy cơ mất an toàn.</w:t>
      </w:r>
    </w:p>
    <w:p>
      <w:pPr>
        <w:spacing w:after="120" w:before="0" w:line="260"/>
        <w:ind w:firstLine="567"/>
        <w:jc w:val="both"/>
      </w:pPr>
      <w:r>
        <w:rPr>
          <w:rFonts w:ascii="Times New Roman" w:cs="Times New Roman" w:eastAsia="Times New Roman" w:hAnsi="Times New Roman"/>
          <w:sz w:val="26"/>
          <w:szCs w:val="26"/>
          <w:lang w:val="vi-VN"/>
        </w:rPr>
        <w:t xml:space="preserve">- Tổ chức huấn luyện, phổ biến nội quy an toàn đầu ca (5 – 10 phút) và khi có thay đổi biện pháp thi công.</w:t>
      </w:r>
    </w:p>
    <w:p>
      <w:pPr>
        <w:spacing w:after="120" w:before="0" w:line="260"/>
        <w:ind w:firstLine="567"/>
        <w:jc w:val="both"/>
      </w:pPr>
      <w:r>
        <w:rPr>
          <w:rFonts w:ascii="Times New Roman" w:cs="Times New Roman" w:eastAsia="Times New Roman" w:hAnsi="Times New Roman"/>
          <w:sz w:val="26"/>
          <w:szCs w:val="26"/>
          <w:lang w:val="vi-VN"/>
        </w:rPr>
        <w:t xml:space="preserve">- Quản lý hồ sơ kiểm định thiết bị, danh sách người lao động, sổ cấp phát bảo hộ lao động; tổng hợp báo cáo định kỳ.</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d) Cán bộ kỹ thuật, tổ trưởng, an toàn vệ sinh viên</w:t>
      </w:r>
    </w:p>
    <w:p>
      <w:pPr>
        <w:spacing w:after="120" w:before="0" w:line="260"/>
        <w:ind w:firstLine="567"/>
        <w:jc w:val="both"/>
      </w:pPr>
      <w:r>
        <w:rPr>
          <w:rFonts w:ascii="Times New Roman" w:cs="Times New Roman" w:eastAsia="Times New Roman" w:hAnsi="Times New Roman"/>
          <w:sz w:val="26"/>
          <w:szCs w:val="26"/>
          <w:lang w:val="vi-VN"/>
        </w:rPr>
        <w:t xml:space="preserve">- Hướng dẫn biện pháp an toàn cụ thể cho công nhân trước khi giao việc; kiểm tra điều kiện an toàn nơi làm việc trước mỗi ca.</w:t>
      </w:r>
    </w:p>
    <w:p>
      <w:pPr>
        <w:spacing w:after="120" w:before="0" w:line="260"/>
        <w:ind w:firstLine="567"/>
        <w:jc w:val="both"/>
      </w:pPr>
      <w:r>
        <w:rPr>
          <w:rFonts w:ascii="Times New Roman" w:cs="Times New Roman" w:eastAsia="Times New Roman" w:hAnsi="Times New Roman"/>
          <w:sz w:val="26"/>
          <w:szCs w:val="26"/>
          <w:lang w:val="vi-VN"/>
        </w:rPr>
        <w:t xml:space="preserve">- Giám sát việc sử dụng phương tiện bảo vệ cá nhân; nhắc nhở, báo cáo hành vi vi phạm.</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đ) Người lao động</w:t>
      </w:r>
    </w:p>
    <w:p>
      <w:pPr>
        <w:spacing w:after="120" w:before="0" w:line="260"/>
        <w:ind w:firstLine="567"/>
        <w:jc w:val="both"/>
      </w:pPr>
      <w:r>
        <w:rPr>
          <w:rFonts w:ascii="Times New Roman" w:cs="Times New Roman" w:eastAsia="Times New Roman" w:hAnsi="Times New Roman"/>
          <w:sz w:val="26"/>
          <w:szCs w:val="26"/>
          <w:lang w:val="vi-VN"/>
        </w:rPr>
        <w:t xml:space="preserve">- Chấp hành nội quy, quy trình, biện pháp an toàn; sử dụng đúng, đủ phương tiện bảo vệ cá nhân được cấp phát.</w:t>
      </w:r>
    </w:p>
    <w:p>
      <w:pPr>
        <w:spacing w:after="120" w:before="0" w:line="260"/>
        <w:ind w:firstLine="567"/>
        <w:jc w:val="both"/>
      </w:pPr>
      <w:r>
        <w:rPr>
          <w:rFonts w:ascii="Times New Roman" w:cs="Times New Roman" w:eastAsia="Times New Roman" w:hAnsi="Times New Roman"/>
          <w:sz w:val="26"/>
          <w:szCs w:val="26"/>
          <w:lang w:val="vi-VN"/>
        </w:rPr>
        <w:t xml:space="preserve">- Từ chối làm công việc khi thấy rõ nguy cơ xảy ra tai nạn đe dọa nghiêm trọng tính mạng, sức khỏe và báo ngay cho người phụ trách.</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e) Nhà thầu phụ</w:t>
      </w:r>
    </w:p>
    <w:p>
      <w:pPr>
        <w:spacing w:after="120" w:before="0" w:line="260"/>
        <w:ind w:firstLine="567"/>
        <w:jc w:val="both"/>
      </w:pPr>
      <w:r>
        <w:rPr>
          <w:rFonts w:ascii="Times New Roman" w:cs="Times New Roman" w:eastAsia="Times New Roman" w:hAnsi="Times New Roman"/>
          <w:sz w:val="26"/>
          <w:szCs w:val="26"/>
          <w:lang w:val="vi-VN"/>
        </w:rPr>
        <w:t xml:space="preserve">- Thực hiện Kế hoạch này đối với phần việc được giao; cử người phụ trách an toàn; chịu sự kiểm tra, giám sát của Nhà thầu chính.</w:t>
      </w:r>
    </w:p>
    <w:p>
      <w:pPr>
        <w:spacing w:after="120" w:before="0" w:line="260"/>
        <w:ind w:firstLine="567"/>
        <w:jc w:val="both"/>
      </w:pPr>
      <w:r>
        <w:rPr>
          <w:rFonts w:ascii="Times New Roman" w:cs="Times New Roman" w:eastAsia="Times New Roman" w:hAnsi="Times New Roman"/>
          <w:sz w:val="26"/>
          <w:szCs w:val="26"/>
          <w:lang w:val="vi-VN"/>
        </w:rPr>
        <w:t xml:space="preserve">- Người lao động của nhà thầu phụ phải được huấn luyện, khám sức khỏe, trang bị bảo hộ như người lao động của Nhà thầu chính.</w:t>
      </w:r>
    </w:p>
    <w:p>
      <w:pPr>
        <w:keepNext/>
        <w:spacing w:after="120" w:before="180" w:line="260"/>
        <w:jc w:val="both"/>
      </w:pPr>
      <w:r>
        <w:rPr>
          <w:rFonts w:ascii="Times New Roman" w:cs="Times New Roman" w:eastAsia="Times New Roman" w:hAnsi="Times New Roman"/>
          <w:b/>
          <w:bCs/>
          <w:sz w:val="26"/>
          <w:szCs w:val="26"/>
          <w:lang w:val="vi-VN"/>
        </w:rPr>
        <w:t xml:space="preserve">PHẦN V. NHẬN DIỆN MỐI NGUY VÀ ĐÁNH GIÁ RỦI RO</w:t>
      </w:r>
    </w:p>
    <w:p>
      <w:pPr>
        <w:spacing w:after="120" w:before="0" w:line="260"/>
        <w:ind w:firstLine="567"/>
        <w:jc w:val="both"/>
      </w:pPr>
      <w:r>
        <w:rPr>
          <w:rFonts w:ascii="Times New Roman" w:cs="Times New Roman" w:eastAsia="Times New Roman" w:hAnsi="Times New Roman"/>
          <w:sz w:val="26"/>
          <w:szCs w:val="26"/>
          <w:lang w:val="vi-VN"/>
        </w:rPr>
        <w:t xml:space="preserve">Mức rủi ro được đánh giá theo khả năng xảy ra và mức độ hậu quả: Cao (C) – phải có biện pháp chi tiết được Chỉ huy trưởng duyệt và giám sát liên tục; Trung bình (TB) – kiểm soát bằng biện pháp chung và kiểm tra hằng ngày; Thấp (T).</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98"/>
        <w:gridCol w:w="2094"/>
        <w:gridCol w:w="2991"/>
        <w:gridCol w:w="698"/>
        <w:gridCol w:w="2791"/>
      </w:tblGrid>
      <w:tr>
        <w:trPr>
          <w:cantSplit/>
          <w:tblHeader/>
        </w:trPr>
        <w:tc>
          <w:tcPr>
            <w:tcW w:type="dxa" w:w="4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2094"/>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Công việc / Hạng mục</w:t>
            </w:r>
          </w:p>
        </w:tc>
        <w:tc>
          <w:tcPr>
            <w:tcW w:type="dxa" w:w="2991"/>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Mối nguy</w:t>
            </w:r>
          </w:p>
        </w:tc>
        <w:tc>
          <w:tcPr>
            <w:tcW w:type="dxa" w:w="6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Mức</w:t>
            </w:r>
          </w:p>
        </w:tc>
        <w:tc>
          <w:tcPr>
            <w:tcW w:type="dxa" w:w="2791"/>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Biện pháp kiểm soát chính</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Đào nền, đào khuôn, vét hữu cơ</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Sạt lở thành hố đào; máy đào va chạm người; rơi xuống hố</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Mở mái taluy theo đất; rào chắn, biển báo; cấm người trong bán kính quay máy; người xi nhan</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Đắp nền K95, K98; lu lèn</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Xe, máy lu cán, va chạm; lật máy ở mép taluy</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Người điều khiển giao thông; giữ khoảng cách mép taluy ≥ 1 m; còi lùi, đèn cảnh báo</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Thi công móng CPĐD, rải BTN C16, tưới nhựa</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Bỏng nhựa nóng (140 – 160 °C); cháy; hít khí độc; xe va chạm</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Quần áo, găng, ủng chịu nhiệt; bình chữa cháy tại máy rải; cấm lửa trần gần nhựa lỏng</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Rãnh thoát nước, hố thu, giếng thăm, cống D300</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Sạt lở rãnh sâu; ngã xuống hố; vật rơi; tấm đan đè</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Chống vách khi sâu &gt; 1,5 m hoặc đất yếu; lan can, nắp đậy tạm; cẩu lắp có người chỉ huy</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Hào kỹ thuật, giếng, bể xử lý (không gian hạn chế)</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Thiếu ôxy, khí độc, ngạt; ngập nước</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Đo khí trước khi vào; thông gió; người giám sát bên ngoài; dây cứu sinh</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Ép cọc BTCT 30×30 cm dài 31,5 m</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Đổ máy ép, rơi cọc khi cẩu; dây cáp đứt; kẹp tay</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Nền đặt máy đầm chặt, kê tà vẹt; kiểm tra cáp, móc; cấm đứng dưới tải</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Đúc dầm DƯL, căng kéo cáp</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Đứt cáp, bật neo khi căng; đổ ván khuôn</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Rào khu vực căng kéo, cấm người đứng phía sau kích và hai đầu bệ; tấm chắn bảo vệ</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Lao lắp dầm cầu, cẩu lắp cấu kiện</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Lật cần trục; rơi dầm; va chạm đường dây điện</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Cần trục được kiểm định; người điều khiển có chứng chỉ; tính toán tải; khoảng cách an toàn với điện</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Làm việc trên cao, sát mép nước (mố, mặt cầu, lan can)</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Ngã cao; đuối nước</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Dây an toàn toàn thân; lan can tạm, lưới an toàn; phao cứu sinh tại mép nước</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Ván khuôn, cốt thép, đổ bê tông</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Đổ ván khuôn; thép đâm; điện giật máy đầm; vật rơi</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TB</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Kiểm tra cây chống, giằng; che đầu thép chờ; máy đầm có tiếp địa, cầu dao chống giật</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Điện thi công</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Điện giật, chập cháy</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Tủ điện có CB chống dòng rò ≤ 30 mA; dây bọc cách điện, treo cao; thợ điện có bậc an toàn</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12</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Cáp ngầm 35 kV, đấu nối cột 95, TBA 320 kVA, đóng điện</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Điện giật cao áp; phóng điện; ngã cao khi đấu nối</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Phiếu công tác, cắt điện, thử điện, tiếp địa di động; phối hợp Điện lực Hoằng Hóa</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13</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Hàn, cắt kim loại</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Bỏng; cháy; tia hồ quang; chai khí nổ</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TB</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Mặt nạ hàn; bình chữa cháy; chai khí đặt đứng, có xích giữ, cách nguồn lửa ≥ 10 m</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14</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Hàn nối ống HDPE, lắp ống cấp nước, thử áp lực</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Bỏng máy gia nhiệt; bung đầu ống khi thử áp</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TB</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Tăng áp từng cấp; cấm người đứng ở đầu ống, đầu bịt khi thử</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Sơn kẻ vạch nhiệt dẻo</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Bỏng; cháy lò nấu sơn; xe va chạm</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TB</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Rào chắn, nón giao thông; bình chữa cháy theo lò nấu</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16</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Vận chuyển vật liệu, xe, máy ra vào công trường</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Tai nạn giao thông với người dân; rơi vãi</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Người điều tiết tại cổng; giới hạn tốc độ 5 km/h; phủ bạt thùng xe</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17</w:t>
            </w:r>
          </w:p>
        </w:tc>
        <w:tc>
          <w:tcPr>
            <w:tcW w:type="dxa" w:w="20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Thời tiết mưa bão, nắng nóng</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Sét đánh; ngập; sạt lở; say nắng</w:t>
            </w:r>
          </w:p>
        </w:tc>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TB</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Dừng thi công khi gió ≥ cấp 5 với công việc cẩu, trên cao; chống sét; nước uống, bố trí giờ làm</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180" w:line="260"/>
        <w:jc w:val="both"/>
      </w:pPr>
      <w:r>
        <w:rPr>
          <w:rFonts w:ascii="Times New Roman" w:cs="Times New Roman" w:eastAsia="Times New Roman" w:hAnsi="Times New Roman"/>
          <w:b/>
          <w:bCs/>
          <w:sz w:val="26"/>
          <w:szCs w:val="26"/>
          <w:lang w:val="vi-VN"/>
        </w:rPr>
        <w:t xml:space="preserve">PHẦN VI. BIỆN PHÁP AN TOÀN CHUNG TRÊN CÔNG TRƯỜNG</w:t>
      </w:r>
    </w:p>
    <w:p>
      <w:pPr>
        <w:keepNext/>
        <w:spacing w:after="120" w:before="60" w:line="260"/>
        <w:ind w:firstLine="567"/>
        <w:jc w:val="both"/>
      </w:pPr>
      <w:r>
        <w:rPr>
          <w:rFonts w:ascii="Times New Roman" w:cs="Times New Roman" w:eastAsia="Times New Roman" w:hAnsi="Times New Roman"/>
          <w:b/>
          <w:bCs/>
          <w:sz w:val="26"/>
          <w:szCs w:val="26"/>
          <w:lang w:val="vi-VN"/>
        </w:rPr>
        <w:t xml:space="preserve">1. Tổng mặt bằng và rào chắn</w:t>
      </w:r>
    </w:p>
    <w:p>
      <w:pPr>
        <w:spacing w:after="120" w:before="0" w:line="260"/>
        <w:ind w:firstLine="567"/>
        <w:jc w:val="both"/>
      </w:pPr>
      <w:r>
        <w:rPr>
          <w:rFonts w:ascii="Times New Roman" w:cs="Times New Roman" w:eastAsia="Times New Roman" w:hAnsi="Times New Roman"/>
          <w:sz w:val="26"/>
          <w:szCs w:val="26"/>
          <w:lang w:val="vi-VN"/>
        </w:rPr>
        <w:t xml:space="preserve">- Bố trí tổng mặt bằng thi công gồm: nhà tạm, nhà điều hành, kho, bãi vật liệu, bãi đúc dầm (bên phải mố M1), khu gia công cốt thép, khu tập kết xe máy, nhà vệ sinh, điểm thu gom rác; đường tạm và lối thoát hiểm.</w:t>
      </w:r>
    </w:p>
    <w:p>
      <w:pPr>
        <w:spacing w:after="120" w:before="0" w:line="260"/>
        <w:ind w:firstLine="567"/>
        <w:jc w:val="both"/>
      </w:pPr>
      <w:r>
        <w:rPr>
          <w:rFonts w:ascii="Times New Roman" w:cs="Times New Roman" w:eastAsia="Times New Roman" w:hAnsi="Times New Roman"/>
          <w:sz w:val="26"/>
          <w:szCs w:val="26"/>
          <w:lang w:val="vi-VN"/>
        </w:rPr>
        <w:t xml:space="preserve">- Rào chắn kín khu vực bãi đúc dầm, kho, khu thi công cầu; các khu vực đào, hố, rãnh rào bằng barie, dây phản quang và đèn cảnh báo ban đêm.</w:t>
      </w:r>
    </w:p>
    <w:p>
      <w:pPr>
        <w:spacing w:after="120" w:before="0" w:line="260"/>
        <w:ind w:firstLine="567"/>
        <w:jc w:val="both"/>
      </w:pPr>
      <w:r>
        <w:rPr>
          <w:rFonts w:ascii="Times New Roman" w:cs="Times New Roman" w:eastAsia="Times New Roman" w:hAnsi="Times New Roman"/>
          <w:sz w:val="26"/>
          <w:szCs w:val="26"/>
          <w:lang w:val="vi-VN"/>
        </w:rPr>
        <w:t xml:space="preserve">- Cổng công trường có biển công trình, nội quy công trường, sơ đồ tổng mặt bằng, số điện thoại khẩn cấp; có người bảo vệ 24/24 giờ.</w:t>
      </w:r>
    </w:p>
    <w:p>
      <w:pPr>
        <w:spacing w:after="120" w:before="0" w:line="260"/>
        <w:ind w:firstLine="567"/>
        <w:jc w:val="both"/>
      </w:pPr>
      <w:r>
        <w:rPr>
          <w:rFonts w:ascii="Times New Roman" w:cs="Times New Roman" w:eastAsia="Times New Roman" w:hAnsi="Times New Roman"/>
          <w:sz w:val="26"/>
          <w:szCs w:val="26"/>
          <w:lang w:val="vi-VN"/>
        </w:rPr>
        <w:t xml:space="preserve">- Lắp đặt biển báo theo quy chuẩn báo hiệu đường bộ hiện hành tại các điểm giao với đường hiện trạng.</w:t>
      </w:r>
    </w:p>
    <w:p>
      <w:pPr>
        <w:keepNext/>
        <w:spacing w:after="120" w:before="60" w:line="260"/>
        <w:ind w:firstLine="567"/>
        <w:jc w:val="both"/>
      </w:pPr>
      <w:r>
        <w:rPr>
          <w:rFonts w:ascii="Times New Roman" w:cs="Times New Roman" w:eastAsia="Times New Roman" w:hAnsi="Times New Roman"/>
          <w:b/>
          <w:bCs/>
          <w:sz w:val="26"/>
          <w:szCs w:val="26"/>
          <w:lang w:val="vi-VN"/>
        </w:rPr>
        <w:t xml:space="preserve">2. Người lao động</w:t>
      </w:r>
    </w:p>
    <w:p>
      <w:pPr>
        <w:spacing w:after="120" w:before="0" w:line="260"/>
        <w:ind w:firstLine="567"/>
        <w:jc w:val="both"/>
      </w:pPr>
      <w:r>
        <w:rPr>
          <w:rFonts w:ascii="Times New Roman" w:cs="Times New Roman" w:eastAsia="Times New Roman" w:hAnsi="Times New Roman"/>
          <w:sz w:val="26"/>
          <w:szCs w:val="26"/>
          <w:lang w:val="vi-VN"/>
        </w:rPr>
        <w:t xml:space="preserve">- Chỉ sử dụng người lao động đủ 18 tuổi, có giấy chứng nhận sức khỏe, được huấn luyện an toàn và có thẻ an toàn; danh sách được cập nhật hằng tuần.</w:t>
      </w:r>
    </w:p>
    <w:p>
      <w:pPr>
        <w:spacing w:after="120" w:before="0" w:line="260"/>
        <w:ind w:firstLine="567"/>
        <w:jc w:val="both"/>
      </w:pPr>
      <w:r>
        <w:rPr>
          <w:rFonts w:ascii="Times New Roman" w:cs="Times New Roman" w:eastAsia="Times New Roman" w:hAnsi="Times New Roman"/>
          <w:sz w:val="26"/>
          <w:szCs w:val="26"/>
          <w:lang w:val="vi-VN"/>
        </w:rPr>
        <w:t xml:space="preserve">- Người làm công việc có yêu cầu nghiêm ngặt về an toàn (vận hành cần trục, thợ hàn, thợ điện, làm việc trên cao, vận hành máy ép cọc, căng kéo DƯL) phải có chứng chỉ huấn luyện nhóm 3 và chứng chỉ nghề phù hợp.</w:t>
      </w:r>
    </w:p>
    <w:p>
      <w:pPr>
        <w:spacing w:after="120" w:before="0" w:line="260"/>
        <w:ind w:firstLine="567"/>
        <w:jc w:val="both"/>
      </w:pPr>
      <w:r>
        <w:rPr>
          <w:rFonts w:ascii="Times New Roman" w:cs="Times New Roman" w:eastAsia="Times New Roman" w:hAnsi="Times New Roman"/>
          <w:sz w:val="26"/>
          <w:szCs w:val="26"/>
          <w:lang w:val="vi-VN"/>
        </w:rPr>
        <w:t xml:space="preserve">- Huấn luyện lần đầu trước khi vào làm việc; huấn luyện lại khi thay đổi công việc, thiết bị, biện pháp; phổ biến an toàn đầu ca hằng ngày.</w:t>
      </w:r>
    </w:p>
    <w:p>
      <w:pPr>
        <w:spacing w:after="120" w:before="0" w:line="260"/>
        <w:ind w:firstLine="567"/>
        <w:jc w:val="both"/>
      </w:pPr>
      <w:r>
        <w:rPr>
          <w:rFonts w:ascii="Times New Roman" w:cs="Times New Roman" w:eastAsia="Times New Roman" w:hAnsi="Times New Roman"/>
          <w:sz w:val="26"/>
          <w:szCs w:val="26"/>
          <w:lang w:val="vi-VN"/>
        </w:rPr>
        <w:t xml:space="preserve">- Cấp phát đầy đủ phương tiện bảo vệ cá nhân: mũ bảo hộ, giày/ủng, quần áo bảo hộ có phản quang, găng tay, kính, khẩu trang, dây an toàn toàn thân, ủng cách điện, găng cách điện, quần áo chịu nhiệt.</w:t>
      </w:r>
    </w:p>
    <w:p>
      <w:pPr>
        <w:spacing w:after="120" w:before="0" w:line="260"/>
        <w:ind w:firstLine="567"/>
        <w:jc w:val="both"/>
      </w:pPr>
      <w:r>
        <w:rPr>
          <w:rFonts w:ascii="Times New Roman" w:cs="Times New Roman" w:eastAsia="Times New Roman" w:hAnsi="Times New Roman"/>
          <w:sz w:val="26"/>
          <w:szCs w:val="26"/>
          <w:lang w:val="vi-VN"/>
        </w:rPr>
        <w:t xml:space="preserve">- Cấm uống rượu, bia, sử dụng chất kích thích trước và trong giờ làm việc.</w:t>
      </w:r>
    </w:p>
    <w:p>
      <w:pPr>
        <w:keepNext/>
        <w:spacing w:after="120" w:before="60" w:line="260"/>
        <w:ind w:firstLine="567"/>
        <w:jc w:val="both"/>
      </w:pPr>
      <w:r>
        <w:rPr>
          <w:rFonts w:ascii="Times New Roman" w:cs="Times New Roman" w:eastAsia="Times New Roman" w:hAnsi="Times New Roman"/>
          <w:b/>
          <w:bCs/>
          <w:sz w:val="26"/>
          <w:szCs w:val="26"/>
          <w:lang w:val="vi-VN"/>
        </w:rPr>
        <w:t xml:space="preserve">3. Máy, thiết bị thi công</w:t>
      </w:r>
    </w:p>
    <w:p>
      <w:pPr>
        <w:spacing w:after="120" w:before="0" w:line="260"/>
        <w:ind w:firstLine="567"/>
        <w:jc w:val="both"/>
      </w:pPr>
      <w:r>
        <w:rPr>
          <w:rFonts w:ascii="Times New Roman" w:cs="Times New Roman" w:eastAsia="Times New Roman" w:hAnsi="Times New Roman"/>
          <w:sz w:val="26"/>
          <w:szCs w:val="26"/>
          <w:lang w:val="vi-VN"/>
        </w:rPr>
        <w:t xml:space="preserve">- Máy, thiết bị phải có lý lịch, được kiểm tra trước khi đưa vào công trường và được Tư vấn giám sát chấp thuận.</w:t>
      </w:r>
    </w:p>
    <w:p>
      <w:pPr>
        <w:spacing w:after="120" w:before="0" w:line="260"/>
        <w:ind w:firstLine="567"/>
        <w:jc w:val="both"/>
      </w:pPr>
      <w:r>
        <w:rPr>
          <w:rFonts w:ascii="Times New Roman" w:cs="Times New Roman" w:eastAsia="Times New Roman" w:hAnsi="Times New Roman"/>
          <w:sz w:val="26"/>
          <w:szCs w:val="26"/>
          <w:lang w:val="vi-VN"/>
        </w:rPr>
        <w:t xml:space="preserve">- Thiết bị thuộc danh mục có yêu cầu nghiêm ngặt về an toàn lao động (cần trục ô tô, cần trục bánh xích, cổng trục, tời, pa lăng, xe nâng, máy vận thăng, bình chịu áp lực của máy nén khí...) phải được kiểm định và còn hiệu lực kiểm định.</w:t>
      </w:r>
    </w:p>
    <w:p>
      <w:pPr>
        <w:spacing w:after="120" w:before="0" w:line="260"/>
        <w:ind w:firstLine="567"/>
        <w:jc w:val="both"/>
      </w:pPr>
      <w:r>
        <w:rPr>
          <w:rFonts w:ascii="Times New Roman" w:cs="Times New Roman" w:eastAsia="Times New Roman" w:hAnsi="Times New Roman"/>
          <w:sz w:val="26"/>
          <w:szCs w:val="26"/>
          <w:lang w:val="vi-VN"/>
        </w:rPr>
        <w:t xml:space="preserve">- Người vận hành phải có chứng chỉ phù hợp; chỉ người được giao mới được vận hành; máy có còi lùi, đèn cảnh báo, gương chiếu hậu.</w:t>
      </w:r>
    </w:p>
    <w:p>
      <w:pPr>
        <w:spacing w:after="120" w:before="0" w:line="260"/>
        <w:ind w:firstLine="567"/>
        <w:jc w:val="both"/>
      </w:pPr>
      <w:r>
        <w:rPr>
          <w:rFonts w:ascii="Times New Roman" w:cs="Times New Roman" w:eastAsia="Times New Roman" w:hAnsi="Times New Roman"/>
          <w:sz w:val="26"/>
          <w:szCs w:val="26"/>
          <w:lang w:val="vi-VN"/>
        </w:rPr>
        <w:t xml:space="preserve">- Kiểm tra hằng ngày trước khi vận hành (phanh, cáp, móc, thiết bị khống chế quá tải, hệ thống thủy lực); ghi sổ theo dõi.</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4287"/>
        <w:gridCol w:w="1396"/>
        <w:gridCol w:w="2791"/>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4287"/>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Thiết bị phải kiểm định trước khi sử dụng</w:t>
            </w:r>
          </w:p>
        </w:tc>
        <w:tc>
          <w:tcPr>
            <w:tcW w:type="dxa" w:w="1396"/>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Số lượng</w:t>
            </w:r>
          </w:p>
        </w:tc>
        <w:tc>
          <w:tcPr>
            <w:tcW w:type="dxa" w:w="2791"/>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Số giấy kiểm định / hạn</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Cần trục ô tô 10 T</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Cần cẩu bánh xích 50 T (lao lắp dầm)</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Cần cẩu bánh hơi 16 T, 25 T</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Cổng trục 60 T tại bãi đúc dầm</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Tời điện 5 T, pa lăng xích 5 T</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ép cọc 200 T, kích nâng 100 – 500 T</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Xe nâng hàng 2 T, xe nâng người 12 m</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nén khí (bình chịu áp lực)</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vận thăng 0,8 T (nếu sử dụng)</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60" w:line="260"/>
        <w:ind w:firstLine="567"/>
        <w:jc w:val="both"/>
      </w:pPr>
      <w:r>
        <w:rPr>
          <w:rFonts w:ascii="Times New Roman" w:cs="Times New Roman" w:eastAsia="Times New Roman" w:hAnsi="Times New Roman"/>
          <w:b/>
          <w:bCs/>
          <w:sz w:val="26"/>
          <w:szCs w:val="26"/>
          <w:lang w:val="vi-VN"/>
        </w:rPr>
        <w:t xml:space="preserve">4. An toàn điện thi công</w:t>
      </w:r>
    </w:p>
    <w:p>
      <w:pPr>
        <w:spacing w:after="120" w:before="0" w:line="260"/>
        <w:ind w:firstLine="567"/>
        <w:jc w:val="both"/>
      </w:pPr>
      <w:r>
        <w:rPr>
          <w:rFonts w:ascii="Times New Roman" w:cs="Times New Roman" w:eastAsia="Times New Roman" w:hAnsi="Times New Roman"/>
          <w:sz w:val="26"/>
          <w:szCs w:val="26"/>
          <w:lang w:val="vi-VN"/>
        </w:rPr>
        <w:t xml:space="preserve">- Nguồn điện thi công lấy từ lưới điện khu vực qua công tơ và tủ điện tổng; có cầu dao tổng, aptomat chống dòng rò cho từng nhánh.</w:t>
      </w:r>
    </w:p>
    <w:p>
      <w:pPr>
        <w:spacing w:after="120" w:before="0" w:line="260"/>
        <w:ind w:firstLine="567"/>
        <w:jc w:val="both"/>
      </w:pPr>
      <w:r>
        <w:rPr>
          <w:rFonts w:ascii="Times New Roman" w:cs="Times New Roman" w:eastAsia="Times New Roman" w:hAnsi="Times New Roman"/>
          <w:sz w:val="26"/>
          <w:szCs w:val="26"/>
          <w:lang w:val="vi-VN"/>
        </w:rPr>
        <w:t xml:space="preserve">- Dây dẫn dùng cáp bọc cách điện, đi trên cột cao ≥ 2,5 m (≥ 5 m khi qua đường xe); cấm đặt dây dưới đất nơi xe qua lại hoặc ngâm nước.</w:t>
      </w:r>
    </w:p>
    <w:p>
      <w:pPr>
        <w:spacing w:after="120" w:before="0" w:line="260"/>
        <w:ind w:firstLine="567"/>
        <w:jc w:val="both"/>
      </w:pPr>
      <w:r>
        <w:rPr>
          <w:rFonts w:ascii="Times New Roman" w:cs="Times New Roman" w:eastAsia="Times New Roman" w:hAnsi="Times New Roman"/>
          <w:sz w:val="26"/>
          <w:szCs w:val="26"/>
          <w:lang w:val="vi-VN"/>
        </w:rPr>
        <w:t xml:space="preserve">- Vỏ kim loại máy hàn, máy trộn, máy đầm, tủ điện phải được nối đất bảo vệ; kiểm tra điện trở nối đất trước khi sử dụng.</w:t>
      </w:r>
    </w:p>
    <w:p>
      <w:pPr>
        <w:spacing w:after="120" w:before="0" w:line="260"/>
        <w:ind w:firstLine="567"/>
        <w:jc w:val="both"/>
      </w:pPr>
      <w:r>
        <w:rPr>
          <w:rFonts w:ascii="Times New Roman" w:cs="Times New Roman" w:eastAsia="Times New Roman" w:hAnsi="Times New Roman"/>
          <w:sz w:val="26"/>
          <w:szCs w:val="26"/>
          <w:lang w:val="vi-VN"/>
        </w:rPr>
        <w:t xml:space="preserve">- Chỉ thợ điện được phân công mới được đấu nối, sửa chữa; cắt điện và treo biển "Cấm đóng điện – Có người đang làm việc" khi sửa chữa.</w:t>
      </w:r>
    </w:p>
    <w:p>
      <w:pPr>
        <w:keepNext/>
        <w:spacing w:after="120" w:before="180" w:line="260"/>
        <w:jc w:val="both"/>
      </w:pPr>
      <w:r>
        <w:rPr>
          <w:rFonts w:ascii="Times New Roman" w:cs="Times New Roman" w:eastAsia="Times New Roman" w:hAnsi="Times New Roman"/>
          <w:b/>
          <w:bCs/>
          <w:sz w:val="26"/>
          <w:szCs w:val="26"/>
          <w:lang w:val="vi-VN"/>
        </w:rPr>
        <w:t xml:space="preserve">PHẦN VII. BIỆN PHÁP AN TOÀN CHO CÁC CÔNG VIỆC CÓ NGUY CƠ CAO</w:t>
      </w:r>
    </w:p>
    <w:p>
      <w:pPr>
        <w:keepNext/>
        <w:spacing w:after="120" w:before="60" w:line="260"/>
        <w:ind w:firstLine="567"/>
        <w:jc w:val="both"/>
      </w:pPr>
      <w:r>
        <w:rPr>
          <w:rFonts w:ascii="Times New Roman" w:cs="Times New Roman" w:eastAsia="Times New Roman" w:hAnsi="Times New Roman"/>
          <w:b/>
          <w:bCs/>
          <w:sz w:val="26"/>
          <w:szCs w:val="26"/>
          <w:lang w:val="vi-VN"/>
        </w:rPr>
        <w:t xml:space="preserve">1. Công tác đào, đắp đất và hố móng</w:t>
      </w:r>
    </w:p>
    <w:p>
      <w:pPr>
        <w:spacing w:after="120" w:before="0" w:line="260"/>
        <w:ind w:firstLine="567"/>
        <w:jc w:val="both"/>
      </w:pPr>
      <w:r>
        <w:rPr>
          <w:rFonts w:ascii="Times New Roman" w:cs="Times New Roman" w:eastAsia="Times New Roman" w:hAnsi="Times New Roman"/>
          <w:sz w:val="26"/>
          <w:szCs w:val="26"/>
          <w:lang w:val="vi-VN"/>
        </w:rPr>
        <w:t xml:space="preserve">- Trước khi đào phải xác định vị trí công trình ngầm (cáp điện, ống nước, cáp viễn thông) cùng đơn vị quản lý; đánh dấu và bảo vệ.</w:t>
      </w:r>
    </w:p>
    <w:p>
      <w:pPr>
        <w:spacing w:after="120" w:before="0" w:line="260"/>
        <w:ind w:firstLine="567"/>
        <w:jc w:val="both"/>
      </w:pPr>
      <w:r>
        <w:rPr>
          <w:rFonts w:ascii="Times New Roman" w:cs="Times New Roman" w:eastAsia="Times New Roman" w:hAnsi="Times New Roman"/>
          <w:sz w:val="26"/>
          <w:szCs w:val="26"/>
          <w:lang w:val="vi-VN"/>
        </w:rPr>
        <w:t xml:space="preserve">- Hố đào sâu trên 1,5 m hoặc đất yếu, bão hòa nước phải đào mở mái theo độ dốc an toàn hoặc chống vách; không chất vật liệu, đất đào trong phạm vi 1 m từ mép hố.</w:t>
      </w:r>
    </w:p>
    <w:p>
      <w:pPr>
        <w:spacing w:after="120" w:before="0" w:line="260"/>
        <w:ind w:firstLine="567"/>
        <w:jc w:val="both"/>
      </w:pPr>
      <w:r>
        <w:rPr>
          <w:rFonts w:ascii="Times New Roman" w:cs="Times New Roman" w:eastAsia="Times New Roman" w:hAnsi="Times New Roman"/>
          <w:sz w:val="26"/>
          <w:szCs w:val="26"/>
          <w:lang w:val="vi-VN"/>
        </w:rPr>
        <w:t xml:space="preserve">- Có thang lên xuống hố đào; rào chắn, biển báo quanh hố; đèn đỏ cảnh báo ban đêm.</w:t>
      </w:r>
    </w:p>
    <w:p>
      <w:pPr>
        <w:spacing w:after="120" w:before="0" w:line="260"/>
        <w:ind w:firstLine="567"/>
        <w:jc w:val="both"/>
      </w:pPr>
      <w:r>
        <w:rPr>
          <w:rFonts w:ascii="Times New Roman" w:cs="Times New Roman" w:eastAsia="Times New Roman" w:hAnsi="Times New Roman"/>
          <w:sz w:val="26"/>
          <w:szCs w:val="26"/>
          <w:lang w:val="vi-VN"/>
        </w:rPr>
        <w:t xml:space="preserve">- Bơm thoát nước hố móng; dừng thi công và kiểm tra thành hố sau mưa lớn trước khi cho người xuống.</w:t>
      </w:r>
    </w:p>
    <w:p>
      <w:pPr>
        <w:spacing w:after="120" w:before="0" w:line="260"/>
        <w:ind w:firstLine="567"/>
        <w:jc w:val="both"/>
      </w:pPr>
      <w:r>
        <w:rPr>
          <w:rFonts w:ascii="Times New Roman" w:cs="Times New Roman" w:eastAsia="Times New Roman" w:hAnsi="Times New Roman"/>
          <w:sz w:val="26"/>
          <w:szCs w:val="26"/>
          <w:lang w:val="vi-VN"/>
        </w:rPr>
        <w:t xml:space="preserve">- Không cho người đứng trong bán kính quay của máy đào cộng thêm 5 m; ô tô nhận đất phải đứng ngoài phạm vi sạt lở và tài xế ra khỏi cabin khi máy đổ đất (trừ cabin có mái bảo vệ).</w:t>
      </w:r>
    </w:p>
    <w:p>
      <w:pPr>
        <w:keepNext/>
        <w:spacing w:after="120" w:before="60" w:line="260"/>
        <w:ind w:firstLine="567"/>
        <w:jc w:val="both"/>
      </w:pPr>
      <w:r>
        <w:rPr>
          <w:rFonts w:ascii="Times New Roman" w:cs="Times New Roman" w:eastAsia="Times New Roman" w:hAnsi="Times New Roman"/>
          <w:b/>
          <w:bCs/>
          <w:sz w:val="26"/>
          <w:szCs w:val="26"/>
          <w:lang w:val="vi-VN"/>
        </w:rPr>
        <w:t xml:space="preserve">2. Thi công mặt đường bê tông nhựa và tưới nhựa</w:t>
      </w:r>
    </w:p>
    <w:p>
      <w:pPr>
        <w:spacing w:after="120" w:before="0" w:line="260"/>
        <w:ind w:firstLine="567"/>
        <w:jc w:val="both"/>
      </w:pPr>
      <w:r>
        <w:rPr>
          <w:rFonts w:ascii="Times New Roman" w:cs="Times New Roman" w:eastAsia="Times New Roman" w:hAnsi="Times New Roman"/>
          <w:sz w:val="26"/>
          <w:szCs w:val="26"/>
          <w:lang w:val="vi-VN"/>
        </w:rPr>
        <w:t xml:space="preserve">- Rào chắn, bố trí người cảnh giới; xe chở BTN lùi vào máy rải phải có người hướng dẫn.</w:t>
      </w:r>
    </w:p>
    <w:p>
      <w:pPr>
        <w:spacing w:after="120" w:before="0" w:line="260"/>
        <w:ind w:firstLine="567"/>
        <w:jc w:val="both"/>
      </w:pPr>
      <w:r>
        <w:rPr>
          <w:rFonts w:ascii="Times New Roman" w:cs="Times New Roman" w:eastAsia="Times New Roman" w:hAnsi="Times New Roman"/>
          <w:sz w:val="26"/>
          <w:szCs w:val="26"/>
          <w:lang w:val="vi-VN"/>
        </w:rPr>
        <w:t xml:space="preserve">- Công nhân thao tác BTN nóng mặc quần áo dài, giày/ủng chịu nhiệt, găng tay, khẩu trang; không đứng trước bánh lu, máy rải.</w:t>
      </w:r>
    </w:p>
    <w:p>
      <w:pPr>
        <w:spacing w:after="120" w:before="0" w:line="260"/>
        <w:ind w:firstLine="567"/>
        <w:jc w:val="both"/>
      </w:pPr>
      <w:r>
        <w:rPr>
          <w:rFonts w:ascii="Times New Roman" w:cs="Times New Roman" w:eastAsia="Times New Roman" w:hAnsi="Times New Roman"/>
          <w:sz w:val="26"/>
          <w:szCs w:val="26"/>
          <w:lang w:val="vi-VN"/>
        </w:rPr>
        <w:t xml:space="preserve">- Tưới nhựa thấm bám: cấm lửa trần trong phạm vi 25 m; có bình chữa cháy bột, cát tại vị trí thi công.</w:t>
      </w:r>
    </w:p>
    <w:p>
      <w:pPr>
        <w:keepNext/>
        <w:spacing w:after="120" w:before="60" w:line="260"/>
        <w:ind w:firstLine="567"/>
        <w:jc w:val="both"/>
      </w:pPr>
      <w:r>
        <w:rPr>
          <w:rFonts w:ascii="Times New Roman" w:cs="Times New Roman" w:eastAsia="Times New Roman" w:hAnsi="Times New Roman"/>
          <w:b/>
          <w:bCs/>
          <w:sz w:val="26"/>
          <w:szCs w:val="26"/>
          <w:lang w:val="vi-VN"/>
        </w:rPr>
        <w:t xml:space="preserve">3. Ép cọc, thi công mố cầu</w:t>
      </w:r>
    </w:p>
    <w:p>
      <w:pPr>
        <w:spacing w:after="120" w:before="0" w:line="260"/>
        <w:ind w:firstLine="567"/>
        <w:jc w:val="both"/>
      </w:pPr>
      <w:r>
        <w:rPr>
          <w:rFonts w:ascii="Times New Roman" w:cs="Times New Roman" w:eastAsia="Times New Roman" w:hAnsi="Times New Roman"/>
          <w:sz w:val="26"/>
          <w:szCs w:val="26"/>
          <w:lang w:val="vi-VN"/>
        </w:rPr>
        <w:t xml:space="preserve">- Nền đặt máy ép được san phẳng, đầm chặt, kê tà vẹt; kiểm tra độ ổn định đối trọng trước mỗi lần ép.</w:t>
      </w:r>
    </w:p>
    <w:p>
      <w:pPr>
        <w:spacing w:after="120" w:before="0" w:line="260"/>
        <w:ind w:firstLine="567"/>
        <w:jc w:val="both"/>
      </w:pPr>
      <w:r>
        <w:rPr>
          <w:rFonts w:ascii="Times New Roman" w:cs="Times New Roman" w:eastAsia="Times New Roman" w:hAnsi="Times New Roman"/>
          <w:sz w:val="26"/>
          <w:szCs w:val="26"/>
          <w:lang w:val="vi-VN"/>
        </w:rPr>
        <w:t xml:space="preserve">- Cẩu cọc dùng móc, cáp đã kiểm tra; có người đánh tín hiệu; cấm người đứng dưới cọc đang cẩu và trong phạm vi bán kính đổ của cọc.</w:t>
      </w:r>
    </w:p>
    <w:p>
      <w:pPr>
        <w:spacing w:after="120" w:before="0" w:line="260"/>
        <w:ind w:firstLine="567"/>
        <w:jc w:val="both"/>
      </w:pPr>
      <w:r>
        <w:rPr>
          <w:rFonts w:ascii="Times New Roman" w:cs="Times New Roman" w:eastAsia="Times New Roman" w:hAnsi="Times New Roman"/>
          <w:sz w:val="26"/>
          <w:szCs w:val="26"/>
          <w:lang w:val="vi-VN"/>
        </w:rPr>
        <w:t xml:space="preserve">- Ván khuôn, đà giáo mố được tính toán, lắp dựng theo biện pháp được duyệt; sàn công tác có lan can cao ≥ 1,0 m.</w:t>
      </w:r>
    </w:p>
    <w:p>
      <w:pPr>
        <w:keepNext/>
        <w:spacing w:after="120" w:before="60" w:line="260"/>
        <w:ind w:firstLine="567"/>
        <w:jc w:val="both"/>
      </w:pPr>
      <w:r>
        <w:rPr>
          <w:rFonts w:ascii="Times New Roman" w:cs="Times New Roman" w:eastAsia="Times New Roman" w:hAnsi="Times New Roman"/>
          <w:b/>
          <w:bCs/>
          <w:sz w:val="26"/>
          <w:szCs w:val="26"/>
          <w:lang w:val="vi-VN"/>
        </w:rPr>
        <w:t xml:space="preserve">4. Đúc dầm DƯL kéo trước và lao lắp dầm</w:t>
      </w:r>
    </w:p>
    <w:p>
      <w:pPr>
        <w:spacing w:after="120" w:before="0" w:line="260"/>
        <w:ind w:firstLine="567"/>
        <w:jc w:val="both"/>
      </w:pPr>
      <w:r>
        <w:rPr>
          <w:rFonts w:ascii="Times New Roman" w:cs="Times New Roman" w:eastAsia="Times New Roman" w:hAnsi="Times New Roman"/>
          <w:sz w:val="26"/>
          <w:szCs w:val="26"/>
          <w:lang w:val="vi-VN"/>
        </w:rPr>
        <w:t xml:space="preserve">- Bệ căng, neo, kích được kiểm tra, kiểm định; đồng hồ áp lực được hiệu chuẩn.</w:t>
      </w:r>
    </w:p>
    <w:p>
      <w:pPr>
        <w:spacing w:after="120" w:before="0" w:line="260"/>
        <w:ind w:firstLine="567"/>
        <w:jc w:val="both"/>
      </w:pPr>
      <w:r>
        <w:rPr>
          <w:rFonts w:ascii="Times New Roman" w:cs="Times New Roman" w:eastAsia="Times New Roman" w:hAnsi="Times New Roman"/>
          <w:sz w:val="26"/>
          <w:szCs w:val="26"/>
          <w:lang w:val="vi-VN"/>
        </w:rPr>
        <w:t xml:space="preserve">- Khu vực căng kéo được rào chắn; trong khi căng cấm người đứng ở hai đầu bệ, phía sau kích; đặt tấm chắn bảo vệ tại đầu bệ.</w:t>
      </w:r>
    </w:p>
    <w:p>
      <w:pPr>
        <w:spacing w:after="120" w:before="0" w:line="260"/>
        <w:ind w:firstLine="567"/>
        <w:jc w:val="both"/>
      </w:pPr>
      <w:r>
        <w:rPr>
          <w:rFonts w:ascii="Times New Roman" w:cs="Times New Roman" w:eastAsia="Times New Roman" w:hAnsi="Times New Roman"/>
          <w:sz w:val="26"/>
          <w:szCs w:val="26"/>
          <w:lang w:val="vi-VN"/>
        </w:rPr>
        <w:t xml:space="preserve">- Lập biện pháp lao lắp dầm riêng, được Tư vấn giám sát chấp thuận: vị trí đứng cần trục, tải trọng, tầm với, cáp treo, nền đặt cần trục.</w:t>
      </w:r>
    </w:p>
    <w:p>
      <w:pPr>
        <w:spacing w:after="120" w:before="0" w:line="260"/>
        <w:ind w:firstLine="567"/>
        <w:jc w:val="both"/>
      </w:pPr>
      <w:r>
        <w:rPr>
          <w:rFonts w:ascii="Times New Roman" w:cs="Times New Roman" w:eastAsia="Times New Roman" w:hAnsi="Times New Roman"/>
          <w:sz w:val="26"/>
          <w:szCs w:val="26"/>
          <w:lang w:val="vi-VN"/>
        </w:rPr>
        <w:t xml:space="preserve">- Chỉ một người chỉ huy cẩu lắp; dừng cẩu khi gió từ cấp 5 trở lên, trời mưa to, tầm nhìn hạn chế.</w:t>
      </w:r>
    </w:p>
    <w:p>
      <w:pPr>
        <w:spacing w:after="120" w:before="0" w:line="260"/>
        <w:ind w:firstLine="567"/>
        <w:jc w:val="both"/>
      </w:pPr>
      <w:r>
        <w:rPr>
          <w:rFonts w:ascii="Times New Roman" w:cs="Times New Roman" w:eastAsia="Times New Roman" w:hAnsi="Times New Roman"/>
          <w:sz w:val="26"/>
          <w:szCs w:val="26"/>
          <w:lang w:val="vi-VN"/>
        </w:rPr>
        <w:t xml:space="preserve">- Đảm bảo khoảng cách an toàn từ cần trục đến đường dây điện trên không theo QCVN 18:2021/BXD và QCVN 01:2020/BCT.</w:t>
      </w:r>
    </w:p>
    <w:p>
      <w:pPr>
        <w:keepNext/>
        <w:spacing w:after="120" w:before="60" w:line="260"/>
        <w:ind w:firstLine="567"/>
        <w:jc w:val="both"/>
      </w:pPr>
      <w:r>
        <w:rPr>
          <w:rFonts w:ascii="Times New Roman" w:cs="Times New Roman" w:eastAsia="Times New Roman" w:hAnsi="Times New Roman"/>
          <w:b/>
          <w:bCs/>
          <w:sz w:val="26"/>
          <w:szCs w:val="26"/>
          <w:lang w:val="vi-VN"/>
        </w:rPr>
        <w:t xml:space="preserve">5. Làm việc trên cao và gần mặt nước</w:t>
      </w:r>
    </w:p>
    <w:p>
      <w:pPr>
        <w:spacing w:after="120" w:before="0" w:line="260"/>
        <w:ind w:firstLine="567"/>
        <w:jc w:val="both"/>
      </w:pPr>
      <w:r>
        <w:rPr>
          <w:rFonts w:ascii="Times New Roman" w:cs="Times New Roman" w:eastAsia="Times New Roman" w:hAnsi="Times New Roman"/>
          <w:sz w:val="26"/>
          <w:szCs w:val="26"/>
          <w:lang w:val="vi-VN"/>
        </w:rPr>
        <w:t xml:space="preserve">- Làm việc ở độ cao từ 2 m trở lên phải có sàn công tác, lan can hoặc dây an toàn toàn thân móc vào điểm neo chắc chắn.</w:t>
      </w:r>
    </w:p>
    <w:p>
      <w:pPr>
        <w:spacing w:after="120" w:before="0" w:line="260"/>
        <w:ind w:firstLine="567"/>
        <w:jc w:val="both"/>
      </w:pPr>
      <w:r>
        <w:rPr>
          <w:rFonts w:ascii="Times New Roman" w:cs="Times New Roman" w:eastAsia="Times New Roman" w:hAnsi="Times New Roman"/>
          <w:sz w:val="26"/>
          <w:szCs w:val="26"/>
          <w:lang w:val="vi-VN"/>
        </w:rPr>
        <w:t xml:space="preserve">- Lắp lưới an toàn dưới khu vực thi công mặt cầu; thu dọn dụng cụ, vật liệu trên cao để tránh rơi.</w:t>
      </w:r>
    </w:p>
    <w:p>
      <w:pPr>
        <w:spacing w:after="120" w:before="0" w:line="260"/>
        <w:ind w:firstLine="567"/>
        <w:jc w:val="both"/>
      </w:pPr>
      <w:r>
        <w:rPr>
          <w:rFonts w:ascii="Times New Roman" w:cs="Times New Roman" w:eastAsia="Times New Roman" w:hAnsi="Times New Roman"/>
          <w:sz w:val="26"/>
          <w:szCs w:val="26"/>
          <w:lang w:val="vi-VN"/>
        </w:rPr>
        <w:t xml:space="preserve">- Tại khu vực mố cầu sát nước bố trí phao cứu sinh, sào cứu hộ; người làm việc sát mép nước phải mặc áo phao.</w:t>
      </w:r>
    </w:p>
    <w:p>
      <w:pPr>
        <w:keepNext/>
        <w:spacing w:after="120" w:before="60" w:line="260"/>
        <w:ind w:firstLine="567"/>
        <w:jc w:val="both"/>
      </w:pPr>
      <w:r>
        <w:rPr>
          <w:rFonts w:ascii="Times New Roman" w:cs="Times New Roman" w:eastAsia="Times New Roman" w:hAnsi="Times New Roman"/>
          <w:b/>
          <w:bCs/>
          <w:sz w:val="26"/>
          <w:szCs w:val="26"/>
          <w:lang w:val="vi-VN"/>
        </w:rPr>
        <w:t xml:space="preserve">6. Thi công trong không gian hạn chế (hào kỹ thuật, giếng thăm, bể xử lý, bể nước)</w:t>
      </w:r>
    </w:p>
    <w:p>
      <w:pPr>
        <w:spacing w:after="120" w:before="0" w:line="260"/>
        <w:ind w:firstLine="567"/>
        <w:jc w:val="both"/>
      </w:pPr>
      <w:r>
        <w:rPr>
          <w:rFonts w:ascii="Times New Roman" w:cs="Times New Roman" w:eastAsia="Times New Roman" w:hAnsi="Times New Roman"/>
          <w:sz w:val="26"/>
          <w:szCs w:val="26"/>
          <w:lang w:val="vi-VN"/>
        </w:rPr>
        <w:t xml:space="preserve">- Chỉ vào khi có lệnh của cán bộ kỹ thuật; đo nồng độ ôxy (19,5 – 23,5%) và khí độc trước khi vào và định kỳ trong khi làm việc.</w:t>
      </w:r>
    </w:p>
    <w:p>
      <w:pPr>
        <w:spacing w:after="120" w:before="0" w:line="260"/>
        <w:ind w:firstLine="567"/>
        <w:jc w:val="both"/>
      </w:pPr>
      <w:r>
        <w:rPr>
          <w:rFonts w:ascii="Times New Roman" w:cs="Times New Roman" w:eastAsia="Times New Roman" w:hAnsi="Times New Roman"/>
          <w:sz w:val="26"/>
          <w:szCs w:val="26"/>
          <w:lang w:val="vi-VN"/>
        </w:rPr>
        <w:t xml:space="preserve">- Thông gió cưỡng bức; luôn có người giám sát bên ngoài; người vào mang dây cứu sinh; dùng đèn chiếu sáng điện áp an toàn.</w:t>
      </w:r>
    </w:p>
    <w:p>
      <w:pPr>
        <w:keepNext/>
        <w:spacing w:after="120" w:before="60" w:line="260"/>
        <w:ind w:firstLine="567"/>
        <w:jc w:val="both"/>
      </w:pPr>
      <w:r>
        <w:rPr>
          <w:rFonts w:ascii="Times New Roman" w:cs="Times New Roman" w:eastAsia="Times New Roman" w:hAnsi="Times New Roman"/>
          <w:b/>
          <w:bCs/>
          <w:sz w:val="26"/>
          <w:szCs w:val="26"/>
          <w:lang w:val="vi-VN"/>
        </w:rPr>
        <w:t xml:space="preserve">7. Thi công điện trung áp 35 kV, trạm biến áp và đóng điện</w:t>
      </w:r>
    </w:p>
    <w:p>
      <w:pPr>
        <w:spacing w:after="120" w:before="0" w:line="260"/>
        <w:ind w:firstLine="567"/>
        <w:jc w:val="both"/>
      </w:pPr>
      <w:r>
        <w:rPr>
          <w:rFonts w:ascii="Times New Roman" w:cs="Times New Roman" w:eastAsia="Times New Roman" w:hAnsi="Times New Roman"/>
          <w:sz w:val="26"/>
          <w:szCs w:val="26"/>
          <w:lang w:val="vi-VN"/>
        </w:rPr>
        <w:t xml:space="preserve">- Lập phương án cắt điện, đấu nối và đăng ký lịch cắt điện với Điện lực Hoằng Hóa theo thỏa thuận đấu nối số 72/2026/TTĐNCĐ ngày 10/7/2026.</w:t>
      </w:r>
    </w:p>
    <w:p>
      <w:pPr>
        <w:spacing w:after="120" w:before="0" w:line="260"/>
        <w:ind w:firstLine="567"/>
        <w:jc w:val="both"/>
      </w:pPr>
      <w:r>
        <w:rPr>
          <w:rFonts w:ascii="Times New Roman" w:cs="Times New Roman" w:eastAsia="Times New Roman" w:hAnsi="Times New Roman"/>
          <w:sz w:val="26"/>
          <w:szCs w:val="26"/>
          <w:lang w:val="vi-VN"/>
        </w:rPr>
        <w:t xml:space="preserve">- Thực hiện đúng trình tự: phiếu công tác – cắt điện – thử không còn điện – đặt tiếp địa di động – treo biển báo – rào chắn khu vực làm việc.</w:t>
      </w:r>
    </w:p>
    <w:p>
      <w:pPr>
        <w:spacing w:after="120" w:before="0" w:line="260"/>
        <w:ind w:firstLine="567"/>
        <w:jc w:val="both"/>
      </w:pPr>
      <w:r>
        <w:rPr>
          <w:rFonts w:ascii="Times New Roman" w:cs="Times New Roman" w:eastAsia="Times New Roman" w:hAnsi="Times New Roman"/>
          <w:sz w:val="26"/>
          <w:szCs w:val="26"/>
          <w:lang w:val="vi-VN"/>
        </w:rPr>
        <w:t xml:space="preserve">- Người làm việc có thẻ an toàn điện bậc phù hợp; sử dụng găng, ủng cách điện, sào thao tác đã được thử nghiệm.</w:t>
      </w:r>
    </w:p>
    <w:p>
      <w:pPr>
        <w:spacing w:after="120" w:before="0" w:line="260"/>
        <w:ind w:firstLine="567"/>
        <w:jc w:val="both"/>
      </w:pPr>
      <w:r>
        <w:rPr>
          <w:rFonts w:ascii="Times New Roman" w:cs="Times New Roman" w:eastAsia="Times New Roman" w:hAnsi="Times New Roman"/>
          <w:sz w:val="26"/>
          <w:szCs w:val="26"/>
          <w:lang w:val="vi-VN"/>
        </w:rPr>
        <w:t xml:space="preserve">- Thí nghiệm hiệu chỉnh và đóng điện do đơn vị có năng lực thực hiện; khu vực thử nghiệm cao áp được rào chắn và có người canh gác.</w:t>
      </w:r>
    </w:p>
    <w:p>
      <w:pPr>
        <w:keepNext/>
        <w:spacing w:after="120" w:before="60" w:line="260"/>
        <w:ind w:firstLine="567"/>
        <w:jc w:val="both"/>
      </w:pPr>
      <w:r>
        <w:rPr>
          <w:rFonts w:ascii="Times New Roman" w:cs="Times New Roman" w:eastAsia="Times New Roman" w:hAnsi="Times New Roman"/>
          <w:b/>
          <w:bCs/>
          <w:sz w:val="26"/>
          <w:szCs w:val="26"/>
          <w:lang w:val="vi-VN"/>
        </w:rPr>
        <w:t xml:space="preserve">8. Hàn, cắt và sử dụng khí nén</w:t>
      </w:r>
    </w:p>
    <w:p>
      <w:pPr>
        <w:spacing w:after="120" w:before="0" w:line="260"/>
        <w:ind w:firstLine="567"/>
        <w:jc w:val="both"/>
      </w:pPr>
      <w:r>
        <w:rPr>
          <w:rFonts w:ascii="Times New Roman" w:cs="Times New Roman" w:eastAsia="Times New Roman" w:hAnsi="Times New Roman"/>
          <w:sz w:val="26"/>
          <w:szCs w:val="26"/>
          <w:lang w:val="vi-VN"/>
        </w:rPr>
        <w:t xml:space="preserve">- Thợ hàn có chứng chỉ; máy hàn có tiếp địa; khu vực hàn có bình chữa cháy và tấm che tia hồ quang.</w:t>
      </w:r>
    </w:p>
    <w:p>
      <w:pPr>
        <w:spacing w:after="120" w:before="0" w:line="260"/>
        <w:ind w:firstLine="567"/>
        <w:jc w:val="both"/>
      </w:pPr>
      <w:r>
        <w:rPr>
          <w:rFonts w:ascii="Times New Roman" w:cs="Times New Roman" w:eastAsia="Times New Roman" w:hAnsi="Times New Roman"/>
          <w:sz w:val="26"/>
          <w:szCs w:val="26"/>
          <w:lang w:val="vi-VN"/>
        </w:rPr>
        <w:t xml:space="preserve">- Chai khí đặt thẳng đứng, có giá giữ, tránh nắng và nguồn nhiệt; ống dẫn khí không rò rỉ, có van chống cháy ngược.</w:t>
      </w:r>
    </w:p>
    <w:p>
      <w:pPr>
        <w:keepNext/>
        <w:spacing w:after="120" w:before="180" w:line="260"/>
        <w:jc w:val="both"/>
      </w:pPr>
      <w:r>
        <w:rPr>
          <w:rFonts w:ascii="Times New Roman" w:cs="Times New Roman" w:eastAsia="Times New Roman" w:hAnsi="Times New Roman"/>
          <w:b/>
          <w:bCs/>
          <w:sz w:val="26"/>
          <w:szCs w:val="26"/>
          <w:lang w:val="vi-VN"/>
        </w:rPr>
        <w:t xml:space="preserve">PHẦN VIII. BẢO ĐẢM AN TOÀN GIAO THÔNG VÀ AN NINH TRẬT TỰ</w:t>
      </w:r>
    </w:p>
    <w:p>
      <w:pPr>
        <w:spacing w:after="120" w:before="0" w:line="260"/>
        <w:ind w:firstLine="567"/>
        <w:jc w:val="both"/>
      </w:pPr>
      <w:r>
        <w:rPr>
          <w:rFonts w:ascii="Times New Roman" w:cs="Times New Roman" w:eastAsia="Times New Roman" w:hAnsi="Times New Roman"/>
          <w:sz w:val="26"/>
          <w:szCs w:val="26"/>
          <w:lang w:val="vi-VN"/>
        </w:rPr>
        <w:t xml:space="preserve">- Lập phương án phân luồng, bảo đảm giao thông tại các điểm đấu nối với đường hiện trạng; bố trí biển báo, cọc tiêu, đèn cảnh báo, người điều tiết giao thông.</w:t>
      </w:r>
    </w:p>
    <w:p>
      <w:pPr>
        <w:spacing w:after="120" w:before="0" w:line="260"/>
        <w:ind w:firstLine="567"/>
        <w:jc w:val="both"/>
      </w:pPr>
      <w:r>
        <w:rPr>
          <w:rFonts w:ascii="Times New Roman" w:cs="Times New Roman" w:eastAsia="Times New Roman" w:hAnsi="Times New Roman"/>
          <w:sz w:val="26"/>
          <w:szCs w:val="26"/>
          <w:lang w:val="vi-VN"/>
        </w:rPr>
        <w:t xml:space="preserve">- Xe vận chuyển vật liệu không chở quá tải, phủ bạt kín; rửa bánh xe trước khi ra khỏi công trường.</w:t>
      </w:r>
    </w:p>
    <w:p>
      <w:pPr>
        <w:spacing w:after="120" w:before="0" w:line="260"/>
        <w:ind w:firstLine="567"/>
        <w:jc w:val="both"/>
      </w:pPr>
      <w:r>
        <w:rPr>
          <w:rFonts w:ascii="Times New Roman" w:cs="Times New Roman" w:eastAsia="Times New Roman" w:hAnsi="Times New Roman"/>
          <w:sz w:val="26"/>
          <w:szCs w:val="26"/>
          <w:lang w:val="vi-VN"/>
        </w:rPr>
        <w:t xml:space="preserve">- Bảo đảm lối đi lại an toàn cho người dân trong suốt thời gian thi công; hoàn trả mặt bằng tạm sau khi thi công xong từng đoạn.</w:t>
      </w:r>
    </w:p>
    <w:p>
      <w:pPr>
        <w:spacing w:after="120" w:before="0" w:line="260"/>
        <w:ind w:firstLine="567"/>
        <w:jc w:val="both"/>
      </w:pPr>
      <w:r>
        <w:rPr>
          <w:rFonts w:ascii="Times New Roman" w:cs="Times New Roman" w:eastAsia="Times New Roman" w:hAnsi="Times New Roman"/>
          <w:sz w:val="26"/>
          <w:szCs w:val="26"/>
          <w:lang w:val="vi-VN"/>
        </w:rPr>
        <w:t xml:space="preserve">- Đăng ký tạm trú cho người lao động với chính quyền địa phương; quản lý người ra vào công trường; bảo vệ trực 24/24 giờ.</w:t>
      </w:r>
    </w:p>
    <w:p>
      <w:pPr>
        <w:keepNext/>
        <w:spacing w:after="120" w:before="180" w:line="260"/>
        <w:jc w:val="both"/>
      </w:pPr>
      <w:r>
        <w:rPr>
          <w:rFonts w:ascii="Times New Roman" w:cs="Times New Roman" w:eastAsia="Times New Roman" w:hAnsi="Times New Roman"/>
          <w:b/>
          <w:bCs/>
          <w:sz w:val="26"/>
          <w:szCs w:val="26"/>
          <w:lang w:val="vi-VN"/>
        </w:rPr>
        <w:t xml:space="preserve">PHẦN IX. VỆ SINH LAO ĐỘNG VÀ BẢO VỆ MÔI TRƯỜNG</w:t>
      </w:r>
    </w:p>
    <w:p>
      <w:pPr>
        <w:spacing w:after="120" w:before="0" w:line="260"/>
        <w:ind w:firstLine="567"/>
        <w:jc w:val="both"/>
      </w:pPr>
      <w:r>
        <w:rPr>
          <w:rFonts w:ascii="Times New Roman" w:cs="Times New Roman" w:eastAsia="Times New Roman" w:hAnsi="Times New Roman"/>
          <w:sz w:val="26"/>
          <w:szCs w:val="26"/>
          <w:lang w:val="vi-VN"/>
        </w:rPr>
        <w:t xml:space="preserve">- Bụi: tưới nước đường công vụ, bãi vật liệu 2 – 3 lần/ngày vào ngày nắng; che phủ vật liệu rời.</w:t>
      </w:r>
    </w:p>
    <w:p>
      <w:pPr>
        <w:spacing w:after="120" w:before="0" w:line="260"/>
        <w:ind w:firstLine="567"/>
        <w:jc w:val="both"/>
      </w:pPr>
      <w:r>
        <w:rPr>
          <w:rFonts w:ascii="Times New Roman" w:cs="Times New Roman" w:eastAsia="Times New Roman" w:hAnsi="Times New Roman"/>
          <w:sz w:val="26"/>
          <w:szCs w:val="26"/>
          <w:lang w:val="vi-VN"/>
        </w:rPr>
        <w:t xml:space="preserve">- Tiếng ồn, rung: không vận hành máy gây ồn lớn (ép cọc, lu rung) từ 22h00 đến 6h00 và trong giờ nghỉ trưa trong khu dân cư.</w:t>
      </w:r>
    </w:p>
    <w:p>
      <w:pPr>
        <w:spacing w:after="120" w:before="0" w:line="260"/>
        <w:ind w:firstLine="567"/>
        <w:jc w:val="both"/>
      </w:pPr>
      <w:r>
        <w:rPr>
          <w:rFonts w:ascii="Times New Roman" w:cs="Times New Roman" w:eastAsia="Times New Roman" w:hAnsi="Times New Roman"/>
          <w:sz w:val="26"/>
          <w:szCs w:val="26"/>
          <w:lang w:val="vi-VN"/>
        </w:rPr>
        <w:t xml:space="preserve">- Nước thải: bố trí rãnh, hố lắng tạm; không xả nước có dầu mỡ, vữa xi măng trực tiếp ra kênh mương.</w:t>
      </w:r>
    </w:p>
    <w:p>
      <w:pPr>
        <w:spacing w:after="120" w:before="0" w:line="260"/>
        <w:ind w:firstLine="567"/>
        <w:jc w:val="both"/>
      </w:pPr>
      <w:r>
        <w:rPr>
          <w:rFonts w:ascii="Times New Roman" w:cs="Times New Roman" w:eastAsia="Times New Roman" w:hAnsi="Times New Roman"/>
          <w:sz w:val="26"/>
          <w:szCs w:val="26"/>
          <w:lang w:val="vi-VN"/>
        </w:rPr>
        <w:t xml:space="preserve">- Chất thải rắn: phân loại, thu gom về điểm tập kết, hợp đồng vận chuyển đến nơi quy định; chất thải nguy hại (dầu thải, giẻ dính dầu, vỏ thùng nhựa đường) lưu chứa riêng.</w:t>
      </w:r>
    </w:p>
    <w:p>
      <w:pPr>
        <w:spacing w:after="120" w:before="0" w:line="260"/>
        <w:ind w:firstLine="567"/>
        <w:jc w:val="both"/>
      </w:pPr>
      <w:r>
        <w:rPr>
          <w:rFonts w:ascii="Times New Roman" w:cs="Times New Roman" w:eastAsia="Times New Roman" w:hAnsi="Times New Roman"/>
          <w:sz w:val="26"/>
          <w:szCs w:val="26"/>
          <w:lang w:val="vi-VN"/>
        </w:rPr>
        <w:t xml:space="preserve">- Nhà vệ sinh tạm, nước uống sạch, khu nghỉ giữa ca có mái che; tủ thuốc sơ cứu tại nhà điều hành.</w:t>
      </w:r>
    </w:p>
    <w:p>
      <w:pPr>
        <w:keepNext/>
        <w:spacing w:after="120" w:before="180" w:line="260"/>
        <w:jc w:val="both"/>
      </w:pPr>
      <w:r>
        <w:rPr>
          <w:rFonts w:ascii="Times New Roman" w:cs="Times New Roman" w:eastAsia="Times New Roman" w:hAnsi="Times New Roman"/>
          <w:b/>
          <w:bCs/>
          <w:sz w:val="26"/>
          <w:szCs w:val="26"/>
          <w:lang w:val="vi-VN"/>
        </w:rPr>
        <w:t xml:space="preserve">PHẦN X. PHÒNG CHÁY, CHỮA CHÁY</w:t>
      </w:r>
    </w:p>
    <w:p>
      <w:pPr>
        <w:spacing w:after="120" w:before="0" w:line="260"/>
        <w:ind w:firstLine="567"/>
        <w:jc w:val="both"/>
      </w:pPr>
      <w:r>
        <w:rPr>
          <w:rFonts w:ascii="Times New Roman" w:cs="Times New Roman" w:eastAsia="Times New Roman" w:hAnsi="Times New Roman"/>
          <w:sz w:val="26"/>
          <w:szCs w:val="26"/>
          <w:lang w:val="vi-VN"/>
        </w:rPr>
        <w:t xml:space="preserve">- Lập phương án PCCC cho công trường; thành lập đội PCCC cơ sở gồm cán bộ, công nhân được huấn luyện.</w:t>
      </w:r>
    </w:p>
    <w:p>
      <w:pPr>
        <w:spacing w:after="120" w:before="0" w:line="260"/>
        <w:ind w:firstLine="567"/>
        <w:jc w:val="both"/>
      </w:pPr>
      <w:r>
        <w:rPr>
          <w:rFonts w:ascii="Times New Roman" w:cs="Times New Roman" w:eastAsia="Times New Roman" w:hAnsi="Times New Roman"/>
          <w:sz w:val="26"/>
          <w:szCs w:val="26"/>
          <w:lang w:val="vi-VN"/>
        </w:rPr>
        <w:t xml:space="preserve">- Trang bị bình chữa cháy (bột ABC, CO₂) tại nhà điều hành, kho, khu gia công, khu hàn, máy rải BTN, lò nấu sơn; bể cát, xẻng, thùng nước.</w:t>
      </w:r>
    </w:p>
    <w:p>
      <w:pPr>
        <w:spacing w:after="120" w:before="0" w:line="260"/>
        <w:ind w:firstLine="567"/>
        <w:jc w:val="both"/>
      </w:pPr>
      <w:r>
        <w:rPr>
          <w:rFonts w:ascii="Times New Roman" w:cs="Times New Roman" w:eastAsia="Times New Roman" w:hAnsi="Times New Roman"/>
          <w:sz w:val="26"/>
          <w:szCs w:val="26"/>
          <w:lang w:val="vi-VN"/>
        </w:rPr>
        <w:t xml:space="preserve">- Kho xăng dầu, nhựa đường, sơn đặt cách xa nguồn lửa, có biển cấm lửa; không đun nấu trong khu vực thi công.</w:t>
      </w:r>
    </w:p>
    <w:p>
      <w:pPr>
        <w:spacing w:after="120" w:before="0" w:line="260"/>
        <w:ind w:firstLine="567"/>
        <w:jc w:val="both"/>
      </w:pPr>
      <w:r>
        <w:rPr>
          <w:rFonts w:ascii="Times New Roman" w:cs="Times New Roman" w:eastAsia="Times New Roman" w:hAnsi="Times New Roman"/>
          <w:sz w:val="26"/>
          <w:szCs w:val="26"/>
          <w:lang w:val="vi-VN"/>
        </w:rPr>
        <w:t xml:space="preserve">- Kiểm tra hệ thống điện, tắt thiết bị điện khi hết ca làm việc.</w:t>
      </w:r>
    </w:p>
    <w:p>
      <w:pPr>
        <w:keepNext/>
        <w:spacing w:after="120" w:before="180" w:line="260"/>
        <w:jc w:val="both"/>
      </w:pPr>
      <w:r>
        <w:rPr>
          <w:rFonts w:ascii="Times New Roman" w:cs="Times New Roman" w:eastAsia="Times New Roman" w:hAnsi="Times New Roman"/>
          <w:b/>
          <w:bCs/>
          <w:sz w:val="26"/>
          <w:szCs w:val="26"/>
          <w:lang w:val="vi-VN"/>
        </w:rPr>
        <w:t xml:space="preserve">PHẦN XI. ỨNG PHÓ TÌNH HUỐNG KHẨN CẤP</w:t>
      </w:r>
    </w:p>
    <w:p>
      <w:pPr>
        <w:keepNext/>
        <w:spacing w:after="120" w:before="60" w:line="260"/>
        <w:ind w:firstLine="567"/>
        <w:jc w:val="both"/>
      </w:pPr>
      <w:r>
        <w:rPr>
          <w:rFonts w:ascii="Times New Roman" w:cs="Times New Roman" w:eastAsia="Times New Roman" w:hAnsi="Times New Roman"/>
          <w:b/>
          <w:bCs/>
          <w:sz w:val="26"/>
          <w:szCs w:val="26"/>
          <w:lang w:val="vi-VN"/>
        </w:rPr>
        <w:t xml:space="preserve">1. Nguyên tắc chung</w:t>
      </w:r>
    </w:p>
    <w:p>
      <w:pPr>
        <w:spacing w:after="120" w:before="0" w:line="260"/>
        <w:ind w:firstLine="567"/>
        <w:jc w:val="both"/>
      </w:pPr>
      <w:r>
        <w:rPr>
          <w:rFonts w:ascii="Times New Roman" w:cs="Times New Roman" w:eastAsia="Times New Roman" w:hAnsi="Times New Roman"/>
          <w:sz w:val="26"/>
          <w:szCs w:val="26"/>
          <w:lang w:val="vi-VN"/>
        </w:rPr>
        <w:t xml:space="preserve">- Khi xảy ra sự cố: dừng công việc, cắt nguồn nguy hiểm (điện, máy), sơ cứu ban đầu, gọi cấp cứu, báo ngay Chỉ huy trưởng; giữ nguyên hiện trường.</w:t>
      </w:r>
    </w:p>
    <w:p>
      <w:pPr>
        <w:spacing w:after="120" w:before="0" w:line="260"/>
        <w:ind w:firstLine="567"/>
        <w:jc w:val="both"/>
      </w:pPr>
      <w:r>
        <w:rPr>
          <w:rFonts w:ascii="Times New Roman" w:cs="Times New Roman" w:eastAsia="Times New Roman" w:hAnsi="Times New Roman"/>
          <w:sz w:val="26"/>
          <w:szCs w:val="26"/>
          <w:lang w:val="vi-VN"/>
        </w:rPr>
        <w:t xml:space="preserve">- Chỉ huy trưởng báo cáo Giám đốc Công ty, Chủ đầu tư, Tư vấn giám sát và cơ quan chức năng theo quy định.</w:t>
      </w:r>
    </w:p>
    <w:p>
      <w:pPr>
        <w:keepNext/>
        <w:spacing w:after="120" w:before="60" w:line="260"/>
        <w:ind w:firstLine="567"/>
        <w:jc w:val="both"/>
      </w:pPr>
      <w:r>
        <w:rPr>
          <w:rFonts w:ascii="Times New Roman" w:cs="Times New Roman" w:eastAsia="Times New Roman" w:hAnsi="Times New Roman"/>
          <w:b/>
          <w:bCs/>
          <w:sz w:val="26"/>
          <w:szCs w:val="26"/>
          <w:lang w:val="vi-VN"/>
        </w:rPr>
        <w:t xml:space="preserve">2. Kịch bản ứng phó</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98"/>
        <w:gridCol w:w="2293"/>
        <w:gridCol w:w="6281"/>
      </w:tblGrid>
      <w:tr>
        <w:trPr>
          <w:cantSplit/>
          <w:tblHeader/>
        </w:trPr>
        <w:tc>
          <w:tcPr>
            <w:tcW w:type="dxa" w:w="4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2293"/>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Tình huống</w:t>
            </w:r>
          </w:p>
        </w:tc>
        <w:tc>
          <w:tcPr>
            <w:tcW w:type="dxa" w:w="6281"/>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Hành động ứng phó</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Tai nạn lao động (ngã cao, vật rơi, máy cán)</w:t>
            </w:r>
          </w:p>
        </w:tc>
        <w:tc>
          <w:tcPr>
            <w:tcW w:type="dxa" w:w="628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Sơ cứu tại chỗ, cầm máu, cố định; gọi 115 hoặc đưa đến cơ sở y tế gần nhất; báo cáo và lập biên bản.</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Sạt lở hố đào, vùi lấp</w:t>
            </w:r>
          </w:p>
        </w:tc>
        <w:tc>
          <w:tcPr>
            <w:tcW w:type="dxa" w:w="628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Dừng máy gần khu vực; cứu người bằng dụng cụ thủ công; gia cố thành hố chống sạt tiếp; gọi cấp cứu.</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Điện giật</w:t>
            </w:r>
          </w:p>
        </w:tc>
        <w:tc>
          <w:tcPr>
            <w:tcW w:type="dxa" w:w="628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Cắt nguồn điện hoặc dùng vật cách điện tách nạn nhân; hô hấp nhân tạo, ép tim ngoài lồng ngực; gọi cấp cứu.</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Cháy, nổ</w:t>
            </w:r>
          </w:p>
        </w:tc>
        <w:tc>
          <w:tcPr>
            <w:tcW w:type="dxa" w:w="628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Báo động; dùng bình chữa cháy tại chỗ; sơ tán người; gọi 114; cắt điện khu vực cháy.</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Mưa bão, áp thấp nhiệt đới, ngập lụt</w:t>
            </w:r>
          </w:p>
        </w:tc>
        <w:tc>
          <w:tcPr>
            <w:tcW w:type="dxa" w:w="628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Theo dõi bản tin dự báo; chằng chống lán trại, hạ cần trục, thu dọn vật tư; ngừng thi công trên cao, dưới hố; bơm thoát nước; bố trí trực ứng phó 24/24.</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Sự cố công trình (đổ ván khuôn, sập đà giáo, nứt kết cấu)</w:t>
            </w:r>
          </w:p>
        </w:tc>
        <w:tc>
          <w:tcPr>
            <w:tcW w:type="dxa" w:w="628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Sơ tán người khỏi khu vực; khoanh vùng nguy hiểm; báo Chủ đầu tư, Tư vấn giám sát để xử lý theo quy định về sự cố công trình.</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60" w:line="260"/>
        <w:ind w:firstLine="567"/>
        <w:jc w:val="both"/>
      </w:pPr>
      <w:r>
        <w:rPr>
          <w:rFonts w:ascii="Times New Roman" w:cs="Times New Roman" w:eastAsia="Times New Roman" w:hAnsi="Times New Roman"/>
          <w:b/>
          <w:bCs/>
          <w:sz w:val="26"/>
          <w:szCs w:val="26"/>
          <w:lang w:val="vi-VN"/>
        </w:rPr>
        <w:t xml:space="preserve">3. Thông tin liên lạc khẩn cấp</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4686"/>
        <w:gridCol w:w="3788"/>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4686"/>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Đơn vị / Người liên hệ</w:t>
            </w:r>
          </w:p>
        </w:tc>
        <w:tc>
          <w:tcPr>
            <w:tcW w:type="dxa" w:w="378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Số điện thoại</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Cấp cứu y tế</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115</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Cảnh sát PCCC và CNCH</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114</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an</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113</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Trạm y tế xã Hoằng Phú</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Điện lực Hoằng Hóa</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huy trưởng công trường</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chuyên trách an toàn</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Đại diện Chủ đầu tư</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4686"/>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Tư vấn giám sát</w:t>
            </w:r>
          </w:p>
        </w:tc>
        <w:tc>
          <w:tcPr>
            <w:tcW w:type="dxa" w:w="378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180" w:line="260"/>
        <w:jc w:val="both"/>
      </w:pPr>
      <w:r>
        <w:rPr>
          <w:rFonts w:ascii="Times New Roman" w:cs="Times New Roman" w:eastAsia="Times New Roman" w:hAnsi="Times New Roman"/>
          <w:b/>
          <w:bCs/>
          <w:sz w:val="26"/>
          <w:szCs w:val="26"/>
          <w:lang w:val="vi-VN"/>
        </w:rPr>
        <w:t xml:space="preserve">PHẦN XII. KIỂM TRA, GIÁM SÁT VÀ BÁO CÁO</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3489"/>
        <w:gridCol w:w="2193"/>
        <w:gridCol w:w="2792"/>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3489"/>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Nội dung</w:t>
            </w:r>
          </w:p>
        </w:tc>
        <w:tc>
          <w:tcPr>
            <w:tcW w:type="dxa" w:w="2193"/>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Tần suất</w:t>
            </w:r>
          </w:p>
        </w:tc>
        <w:tc>
          <w:tcPr>
            <w:tcW w:type="dxa" w:w="2792"/>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Người thực hiện</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3489"/>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Phổ biến an toàn đầu ca</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Hằng ngày</w:t>
            </w:r>
          </w:p>
        </w:tc>
        <w:tc>
          <w:tcPr>
            <w:tcW w:type="dxa" w:w="27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tổ trưởng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3489"/>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Kiểm tra hiện trường, ghi nhật ký an toàn</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Hằng ngày</w:t>
            </w:r>
          </w:p>
        </w:tc>
        <w:tc>
          <w:tcPr>
            <w:tcW w:type="dxa" w:w="27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chuyên trách an toàn</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3489"/>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Kiểm tra máy, thiết bị trước khi vận hành</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ca</w:t>
            </w:r>
          </w:p>
        </w:tc>
        <w:tc>
          <w:tcPr>
            <w:tcW w:type="dxa" w:w="27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Người vận hành</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3489"/>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Họp giao ban an toàn</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Hằng tuần</w:t>
            </w:r>
          </w:p>
        </w:tc>
        <w:tc>
          <w:tcPr>
            <w:tcW w:type="dxa" w:w="27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huy trưởng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3489"/>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Kiểm tra tổng thể có Tư vấn giám sát tham gia</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Hằng tháng</w:t>
            </w:r>
          </w:p>
        </w:tc>
        <w:tc>
          <w:tcPr>
            <w:tcW w:type="dxa" w:w="27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huy trưởng, TVGS</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3489"/>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Báo cáo tình hình an toàn gửi Chủ đầu tư</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Hằng tháng, đột xuất</w:t>
            </w:r>
          </w:p>
        </w:tc>
        <w:tc>
          <w:tcPr>
            <w:tcW w:type="dxa" w:w="27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Nhà thầu</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3489"/>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Rà soát, cập nhật Kế hoạch</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Khi thay đổi biện pháp hoặc sau sự cố</w:t>
            </w:r>
          </w:p>
        </w:tc>
        <w:tc>
          <w:tcPr>
            <w:tcW w:type="dxa" w:w="27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huy trưởng</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spacing w:after="120" w:before="0" w:line="260"/>
        <w:ind w:firstLine="567"/>
        <w:jc w:val="both"/>
      </w:pPr>
      <w:r>
        <w:rPr>
          <w:rFonts w:ascii="Times New Roman" w:cs="Times New Roman" w:eastAsia="Times New Roman" w:hAnsi="Times New Roman"/>
          <w:sz w:val="26"/>
          <w:szCs w:val="26"/>
          <w:lang w:val="vi-VN"/>
        </w:rPr>
        <w:t xml:space="preserve">- Vi phạm nội quy an toàn bị nhắc nhở, lập biên bản, đình chỉ công việc hoặc buộc rời công trường tùy mức độ; khen thưởng tổ, cá nhân thực hiện tốt.</w:t>
      </w:r>
    </w:p>
    <w:p>
      <w:pPr>
        <w:spacing w:after="120" w:before="0" w:line="260"/>
        <w:ind w:firstLine="567"/>
        <w:jc w:val="both"/>
      </w:pPr>
      <w:r>
        <w:rPr>
          <w:rFonts w:ascii="Times New Roman" w:cs="Times New Roman" w:eastAsia="Times New Roman" w:hAnsi="Times New Roman"/>
          <w:sz w:val="26"/>
          <w:szCs w:val="26"/>
          <w:lang w:val="vi-VN"/>
        </w:rPr>
        <w:t xml:space="preserve">- Hồ sơ an toàn lưu tại công trường gồm: Kế hoạch này và các biện pháp chi tiết; danh sách, chứng chỉ huấn luyện, giấy khám sức khỏe; hồ sơ kiểm định thiết bị; sổ cấp phát bảo hộ lao động; nhật ký an toàn; biên bản kiểm tra; báo cáo định kỳ.</w:t>
      </w:r>
    </w:p>
    <w:p>
      <w:pPr>
        <w:keepNext/>
        <w:spacing w:after="120" w:before="180" w:line="260"/>
        <w:jc w:val="both"/>
      </w:pPr>
      <w:r>
        <w:rPr>
          <w:rFonts w:ascii="Times New Roman" w:cs="Times New Roman" w:eastAsia="Times New Roman" w:hAnsi="Times New Roman"/>
          <w:b/>
          <w:bCs/>
          <w:sz w:val="26"/>
          <w:szCs w:val="26"/>
          <w:lang w:val="vi-VN"/>
        </w:rPr>
        <w:t xml:space="preserve">PHẦN XIII. TỔ CHỨC THỰC HIỆN</w:t>
      </w:r>
    </w:p>
    <w:p>
      <w:pPr>
        <w:spacing w:after="120" w:before="0" w:line="260"/>
        <w:ind w:firstLine="567"/>
        <w:jc w:val="both"/>
      </w:pPr>
      <w:r>
        <w:rPr>
          <w:rFonts w:ascii="Times New Roman" w:cs="Times New Roman" w:eastAsia="Times New Roman" w:hAnsi="Times New Roman"/>
          <w:sz w:val="26"/>
          <w:szCs w:val="26"/>
          <w:lang w:val="vi-VN"/>
        </w:rPr>
        <w:t xml:space="preserve">Kế hoạch tổng hợp về an toàn này được Nhà thầu lập trước khi khởi công, trình Chủ đầu tư chấp thuận và phổ biến đến toàn bộ cán bộ, công nhân (kể cả nhà thầu phụ). Trong quá trình thi công, Kế hoạch được rà soát, cập nhật phù hợp với thực tế và các biện pháp thi công chi tiết.</w:t>
      </w:r>
    </w:p>
    <w:p>
      <w:pPr>
        <w:spacing w:after="120" w:before="0" w:line="260"/>
        <w:ind w:firstLine="567"/>
        <w:jc w:val="both"/>
      </w:pPr>
      <w:r>
        <w:rPr>
          <w:rFonts w:ascii="Times New Roman" w:cs="Times New Roman" w:eastAsia="Times New Roman" w:hAnsi="Times New Roman"/>
          <w:sz w:val="26"/>
          <w:szCs w:val="26"/>
          <w:lang w:val="vi-VN"/>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NHÀ THẦU THI CÔNG</w:t>
            </w:r>
          </w:p>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spacing w:after="0" w:before="0" w:line="260"/>
              <w:jc w:val="center"/>
            </w:pPr>
            <w:r>
              <w:rPr>
                <w:rFonts w:ascii="Times New Roman" w:cs="Times New Roman" w:eastAsia="Times New Roman" w:hAnsi="Times New Roman"/>
                <w:i/>
                <w:iCs/>
                <w:sz w:val="26"/>
                <w:szCs w:val="26"/>
                <w:lang w:val="vi-VN"/>
              </w:rPr>
              <w:t xml:space="preserve">(Giám đốc 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Nguyễn Duy Nở</w:t>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TƯ VẤN GIÁM SÁT</w:t>
            </w:r>
          </w:p>
          <w:p>
            <w:pPr>
              <w:spacing w:after="0" w:before="0" w:line="260"/>
              <w:jc w:val="center"/>
            </w:pPr>
            <w:r>
              <w:rPr>
                <w:rFonts w:ascii="Times New Roman" w:cs="Times New Roman" w:eastAsia="Times New Roman" w:hAnsi="Times New Roman"/>
                <w:b/>
                <w:bCs/>
                <w:sz w:val="26"/>
                <w:szCs w:val="26"/>
                <w:lang w:val="vi-VN"/>
              </w:rPr>
              <w:t xml:space="preserve">KIỂM TRA</w:t>
            </w:r>
          </w:p>
          <w:p>
            <w:pPr>
              <w:spacing w:after="0" w:before="0" w:line="260"/>
              <w:jc w:val="center"/>
            </w:pPr>
            <w:r>
              <w:rPr>
                <w:rFonts w:ascii="Times New Roman" w:cs="Times New Roman" w:eastAsia="Times New Roman" w:hAnsi="Times New Roman"/>
                <w:i/>
                <w:iCs/>
                <w:sz w:val="26"/>
                <w:szCs w:val="26"/>
                <w:lang w:val="vi-VN"/>
              </w:rPr>
              <w:t xml:space="preserve">(Ký, ghi rõ họ tên)</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CHỦ ĐẦU TƯ CHẤP THUẬN</w:t>
            </w:r>
          </w:p>
          <w:p>
            <w:pPr>
              <w:spacing w:after="0" w:before="0" w:line="260"/>
              <w:jc w:val="center"/>
            </w:pPr>
            <w:r>
              <w:rPr>
                <w:rFonts w:ascii="Times New Roman" w:cs="Times New Roman" w:eastAsia="Times New Roman" w:hAnsi="Times New Roman"/>
                <w:b/>
                <w:bCs/>
                <w:sz w:val="26"/>
                <w:szCs w:val="26"/>
                <w:lang w:val="vi-VN"/>
              </w:rPr>
              <w:t xml:space="preserve">UBND XÃ HOẰNG PHÚ</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 </w:t>
            </w:r>
          </w:p>
          <w:p>
            <w:pPr>
              <w:spacing w:after="0" w:before="0" w:line="260"/>
              <w:jc w:val="center"/>
            </w:pPr>
            <w:r>
              <w:rPr>
                <w:rFonts w:ascii="Times New Roman" w:cs="Times New Roman" w:eastAsia="Times New Roman" w:hAnsi="Times New Roman"/>
                <w:i/>
                <w:iCs/>
                <w:sz w:val="26"/>
                <w:szCs w:val="26"/>
                <w:lang w:val="vi-VN"/>
              </w:rPr>
              <w:t xml:space="preserve"> </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bl>
    <w:sectPr>
      <w:headerReference w:type="default" r:id="rIdHdr3"/>
      <w:pgSz w:w="11907" w:h="16840" w:orient="portrait"/>
      <w:pgMar w:top="1134" w:right="1134" w:bottom="1134" w:left="1701" w:header="567" w:footer="567"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5243B3" w14:textId="77777777" w:rsidR="00DF263D" w:rsidRDefault="00DF263D" w:rsidP="001F2B94">
      <w:r>
        <w:separator/>
      </w:r>
    </w:p>
  </w:endnote>
  <w:endnote w:type="continuationSeparator" w:id="0">
    <w:p w14:paraId="3861C48B" w14:textId="77777777" w:rsidR="00DF263D" w:rsidRDefault="00DF263D" w:rsidP="001F2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UVN Hong Ha Hep">
    <w:altName w:val="Calibri"/>
    <w:charset w:val="00"/>
    <w:family w:val="swiss"/>
    <w:pitch w:val="variable"/>
    <w:sig w:usb0="00000001" w:usb1="00000000" w:usb2="00000000" w:usb3="00000000" w:csb0="0000001B" w:csb1="00000000"/>
  </w:font>
  <w:font w:name="TimesNewRomanPSMT">
    <w:altName w:val="Times New Roman"/>
    <w:panose1 w:val="00000000000000000000"/>
    <w:charset w:val="86"/>
    <w:family w:val="auto"/>
    <w:notTrueType/>
    <w:pitch w:val="default"/>
    <w:sig w:usb0="00000000" w:usb1="080E0000" w:usb2="00000010" w:usb3="00000000" w:csb0="00040000"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653A0" w14:textId="77777777" w:rsidR="00DF263D" w:rsidRDefault="00DF263D" w:rsidP="001F2B94">
      <w:r>
        <w:separator/>
      </w:r>
    </w:p>
  </w:footnote>
  <w:footnote w:type="continuationSeparator" w:id="0">
    <w:p w14:paraId="0E9DA01B" w14:textId="77777777" w:rsidR="00DF263D" w:rsidRDefault="00DF263D" w:rsidP="001F2B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24A03"/>
    <w:multiLevelType w:val="hybridMultilevel"/>
    <w:tmpl w:val="710A2A58"/>
    <w:lvl w:ilvl="0" w:tplc="7884E658">
      <w:start w:val="1"/>
      <w:numFmt w:val="bullet"/>
      <w:pStyle w:val="Style1"/>
      <w:lvlText w:val="+"/>
      <w:lvlJc w:val="left"/>
      <w:pPr>
        <w:tabs>
          <w:tab w:val="num" w:pos="397"/>
        </w:tabs>
        <w:ind w:left="397" w:hanging="397"/>
      </w:pPr>
      <w:rPr>
        <w:rFonts w:ascii="Times New Roman" w:hAnsi="Times New Roman" w:cs="Times New Roman" w:hint="default"/>
        <w:sz w:val="22"/>
        <w:szCs w:val="22"/>
      </w:rPr>
    </w:lvl>
    <w:lvl w:ilvl="1" w:tplc="C81EA14E">
      <w:start w:val="1"/>
      <w:numFmt w:val="decimal"/>
      <w:pStyle w:val="Style3"/>
      <w:lvlText w:val="%2)"/>
      <w:lvlJc w:val="left"/>
      <w:pPr>
        <w:tabs>
          <w:tab w:val="num" w:pos="397"/>
        </w:tabs>
        <w:ind w:left="397" w:hanging="397"/>
      </w:pPr>
      <w:rPr>
        <w:rFonts w:hint="default"/>
        <w:sz w:val="22"/>
        <w:szCs w:val="22"/>
      </w:rPr>
    </w:lvl>
    <w:lvl w:ilvl="2" w:tplc="04090005">
      <w:start w:val="1"/>
      <w:numFmt w:val="bullet"/>
      <w:lvlText w:val=""/>
      <w:lvlJc w:val="left"/>
      <w:pPr>
        <w:tabs>
          <w:tab w:val="num" w:pos="2160"/>
        </w:tabs>
        <w:ind w:left="2160" w:hanging="360"/>
      </w:pPr>
      <w:rPr>
        <w:rFonts w:ascii="Wingdings" w:hAnsi="Wingdings" w:hint="default"/>
      </w:rPr>
    </w:lvl>
    <w:lvl w:ilvl="3" w:tplc="E1308880">
      <w:start w:val="1"/>
      <w:numFmt w:val="lowerLetter"/>
      <w:lvlText w:val="%4)"/>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F98429D"/>
    <w:multiLevelType w:val="singleLevel"/>
    <w:tmpl w:val="FF7CF1E8"/>
    <w:lvl w:ilvl="0">
      <w:start w:val="1"/>
      <w:numFmt w:val="decimal"/>
      <w:pStyle w:val="tailieu"/>
      <w:lvlText w:val="%1)"/>
      <w:lvlJc w:val="left"/>
      <w:pPr>
        <w:tabs>
          <w:tab w:val="num" w:pos="360"/>
        </w:tabs>
        <w:ind w:left="360" w:hanging="360"/>
      </w:pPr>
    </w:lvl>
  </w:abstractNum>
  <w:abstractNum w:abstractNumId="2">
    <w:nsid w:val="22CF115C"/>
    <w:multiLevelType w:val="multilevel"/>
    <w:tmpl w:val="BC886684"/>
    <w:numStyleLink w:val="List1"/>
  </w:abstractNum>
  <w:abstractNum w:abstractNumId="3">
    <w:nsid w:val="247A27C1"/>
    <w:multiLevelType w:val="hybridMultilevel"/>
    <w:tmpl w:val="FBAA332C"/>
    <w:lvl w:ilvl="0" w:tplc="7A9E9B54">
      <w:start w:val="2"/>
      <w:numFmt w:val="bullet"/>
      <w:pStyle w:val="03Congdaudong"/>
      <w:suff w:val="space"/>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B50B43"/>
    <w:multiLevelType w:val="multilevel"/>
    <w:tmpl w:val="71068E4E"/>
    <w:lvl w:ilvl="0">
      <w:start w:val="1"/>
      <w:numFmt w:val="decimal"/>
      <w:pStyle w:val="Heading1"/>
      <w:suff w:val="space"/>
      <w:lvlText w:val="Chương %1"/>
      <w:lvlJc w:val="left"/>
      <w:pPr>
        <w:ind w:left="1211" w:hanging="360"/>
      </w:pPr>
      <w:rPr>
        <w:rFonts w:ascii="Times New Roman" w:hAnsi="Times New Roman" w:hint="default"/>
        <w:b/>
        <w:i/>
        <w:sz w:val="26"/>
        <w:szCs w:val="26"/>
      </w:rPr>
    </w:lvl>
    <w:lvl w:ilvl="1">
      <w:start w:val="1"/>
      <w:numFmt w:val="decimal"/>
      <w:suff w:val="space"/>
      <w:lvlText w:val="%1.%2."/>
      <w:lvlJc w:val="left"/>
      <w:pPr>
        <w:ind w:left="0" w:firstLine="0"/>
      </w:pPr>
      <w:rPr>
        <w:rFonts w:ascii="Times New Roman" w:hAnsi="Times New Roman" w:hint="default"/>
        <w:b/>
        <w:i w:val="0"/>
        <w:sz w:val="26"/>
        <w:szCs w:val="24"/>
      </w:rPr>
    </w:lvl>
    <w:lvl w:ilvl="2">
      <w:start w:val="1"/>
      <w:numFmt w:val="decimal"/>
      <w:suff w:val="space"/>
      <w:lvlText w:val="%1.%2.%3."/>
      <w:lvlJc w:val="left"/>
      <w:pPr>
        <w:ind w:left="2411" w:firstLine="0"/>
      </w:pPr>
      <w:rPr>
        <w:rFonts w:ascii="Times New Roman" w:hAnsi="Times New Roman" w:hint="default"/>
        <w:b/>
        <w:i w:val="0"/>
        <w:sz w:val="24"/>
        <w:szCs w:val="24"/>
      </w:rPr>
    </w:lvl>
    <w:lvl w:ilvl="3">
      <w:start w:val="1"/>
      <w:numFmt w:val="decimal"/>
      <w:suff w:val="space"/>
      <w:lvlText w:val="%1.%2.%3.%4."/>
      <w:lvlJc w:val="left"/>
      <w:pPr>
        <w:ind w:left="0" w:firstLine="0"/>
      </w:pPr>
      <w:rPr>
        <w:rFonts w:ascii="Times New Roman" w:hAnsi="Times New Roman" w:hint="default"/>
        <w:b w:val="0"/>
        <w:i w:val="0"/>
        <w:sz w:val="24"/>
        <w:szCs w:val="24"/>
      </w:rPr>
    </w:lvl>
    <w:lvl w:ilvl="4">
      <w:start w:val="1"/>
      <w:numFmt w:val="decimal"/>
      <w:lvlRestart w:val="1"/>
      <w:pStyle w:val="chuthichhinh"/>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5">
    <w:nsid w:val="2F946CD4"/>
    <w:multiLevelType w:val="hybridMultilevel"/>
    <w:tmpl w:val="DBF4A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7AD3620"/>
    <w:multiLevelType w:val="multilevel"/>
    <w:tmpl w:val="BD6C91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muc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389D2C61"/>
    <w:multiLevelType w:val="multilevel"/>
    <w:tmpl w:val="FD5AFE64"/>
    <w:lvl w:ilvl="0">
      <w:start w:val="2"/>
      <w:numFmt w:val="decimal"/>
      <w:lvlText w:val="%1"/>
      <w:lvlJc w:val="left"/>
      <w:pPr>
        <w:ind w:left="360" w:hanging="360"/>
      </w:pPr>
      <w:rPr>
        <w:rFonts w:hint="default"/>
      </w:rPr>
    </w:lvl>
    <w:lvl w:ilvl="1">
      <w:start w:val="1"/>
      <w:numFmt w:val="decimal"/>
      <w:pStyle w:val="muc1"/>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3B7B1D5A"/>
    <w:multiLevelType w:val="hybridMultilevel"/>
    <w:tmpl w:val="CE44C034"/>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0">
    <w:nsid w:val="3C1E01C4"/>
    <w:multiLevelType w:val="hybridMultilevel"/>
    <w:tmpl w:val="AB8239E0"/>
    <w:lvl w:ilvl="0" w:tplc="B00405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34561AF"/>
    <w:multiLevelType w:val="hybridMultilevel"/>
    <w:tmpl w:val="582AD89E"/>
    <w:lvl w:ilvl="0" w:tplc="6576EB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6B30A59"/>
    <w:multiLevelType w:val="multilevel"/>
    <w:tmpl w:val="A850AF38"/>
    <w:lvl w:ilvl="0">
      <w:start w:val="1"/>
      <w:numFmt w:val="decimal"/>
      <w:lvlText w:val="%1."/>
      <w:lvlJc w:val="left"/>
      <w:pPr>
        <w:tabs>
          <w:tab w:val="num" w:pos="720"/>
        </w:tabs>
        <w:ind w:left="720" w:hanging="720"/>
      </w:pPr>
      <w:rPr>
        <w:rFonts w:ascii="Times New Roman" w:hAnsi="Times New Roman" w:hint="default"/>
        <w:b/>
        <w:i w:val="0"/>
        <w:sz w:val="26"/>
      </w:rPr>
    </w:lvl>
    <w:lvl w:ilvl="1">
      <w:start w:val="1"/>
      <w:numFmt w:val="decimal"/>
      <w:lvlText w:val="%1.%2."/>
      <w:lvlJc w:val="left"/>
      <w:pPr>
        <w:tabs>
          <w:tab w:val="num" w:pos="720"/>
        </w:tabs>
        <w:ind w:left="720" w:hanging="720"/>
      </w:pPr>
      <w:rPr>
        <w:rFonts w:ascii="Times New Roman" w:hAnsi="Times New Roman" w:cs="Times New Roman" w:hint="default"/>
        <w:b/>
        <w:i w:val="0"/>
        <w:sz w:val="26"/>
      </w:rPr>
    </w:lvl>
    <w:lvl w:ilvl="2">
      <w:start w:val="1"/>
      <w:numFmt w:val="decimal"/>
      <w:lvlText w:val="%1.%2.%3."/>
      <w:lvlJc w:val="left"/>
      <w:pPr>
        <w:tabs>
          <w:tab w:val="num" w:pos="3270"/>
        </w:tabs>
        <w:ind w:left="720" w:hanging="720"/>
      </w:pPr>
      <w:rPr>
        <w:rFonts w:ascii="Times New Roman" w:hAnsi="Times New Roman" w:cs="Times New Roman" w:hint="default"/>
        <w:b/>
        <w:i w:val="0"/>
        <w:sz w:val="26"/>
      </w:rPr>
    </w:lvl>
    <w:lvl w:ilvl="3">
      <w:start w:val="1"/>
      <w:numFmt w:val="decimal"/>
      <w:pStyle w:val="Heading4"/>
      <w:lvlText w:val="%1.%2.%3.%4"/>
      <w:lvlJc w:val="left"/>
      <w:pPr>
        <w:tabs>
          <w:tab w:val="num" w:pos="720"/>
        </w:tabs>
        <w:ind w:left="720" w:hanging="504"/>
      </w:pPr>
      <w:rPr>
        <w:rFonts w:ascii="Times New Roman" w:hAnsi="Times New Roman" w:hint="default"/>
        <w:b w:val="0"/>
        <w:i/>
        <w:sz w:val="26"/>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57314B2D"/>
    <w:multiLevelType w:val="hybridMultilevel"/>
    <w:tmpl w:val="6C463C32"/>
    <w:lvl w:ilvl="0" w:tplc="042A0017">
      <w:start w:val="1"/>
      <w:numFmt w:val="lowerLetter"/>
      <w:lvlText w:val="%1)"/>
      <w:lvlJc w:val="left"/>
      <w:pPr>
        <w:tabs>
          <w:tab w:val="num" w:pos="1287"/>
        </w:tabs>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577021E3"/>
    <w:multiLevelType w:val="hybridMultilevel"/>
    <w:tmpl w:val="E87EF030"/>
    <w:lvl w:ilvl="0" w:tplc="1AE8B50A">
      <w:start w:val="5"/>
      <w:numFmt w:val="bullet"/>
      <w:pStyle w:val="Markminus"/>
      <w:suff w:val="space"/>
      <w:lvlText w:val="-"/>
      <w:lvlJc w:val="left"/>
      <w:pPr>
        <w:ind w:left="3108" w:firstLine="72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592E7AEA"/>
    <w:multiLevelType w:val="multilevel"/>
    <w:tmpl w:val="5A90E17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5934724F"/>
    <w:multiLevelType w:val="hybridMultilevel"/>
    <w:tmpl w:val="2B1AE49E"/>
    <w:lvl w:ilvl="0" w:tplc="04090001">
      <w:start w:val="1"/>
      <w:numFmt w:val="bullet"/>
      <w:pStyle w:val="CDD"/>
      <w:lvlText w:val="+"/>
      <w:lvlJc w:val="left"/>
      <w:pPr>
        <w:ind w:left="1152" w:hanging="360"/>
      </w:pPr>
      <w:rPr>
        <w:rFonts w:ascii="Times New Roman" w:hAnsi="Times New Roman" w:cs="Times New Roman"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7">
    <w:nsid w:val="60531109"/>
    <w:multiLevelType w:val="hybridMultilevel"/>
    <w:tmpl w:val="5F34E07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69733A80"/>
    <w:multiLevelType w:val="hybridMultilevel"/>
    <w:tmpl w:val="D28E3B0E"/>
    <w:lvl w:ilvl="0" w:tplc="3FB0D314">
      <w:start w:val="1"/>
      <w:numFmt w:val="bullet"/>
      <w:pStyle w:val="GDD"/>
      <w:lvlText w:val="-"/>
      <w:lvlJc w:val="left"/>
      <w:pPr>
        <w:ind w:left="1296" w:hanging="360"/>
      </w:pPr>
      <w:rPr>
        <w:rFonts w:ascii="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nsid w:val="6CE85D0F"/>
    <w:multiLevelType w:val="multilevel"/>
    <w:tmpl w:val="BC886684"/>
    <w:styleLink w:val="List1"/>
    <w:lvl w:ilvl="0">
      <w:start w:val="1"/>
      <w:numFmt w:val="decimal"/>
      <w:pStyle w:val="Tieude1"/>
      <w:isLgl/>
      <w:lvlText w:val="%1."/>
      <w:lvlJc w:val="left"/>
      <w:rPr>
        <w:rFonts w:ascii="Times New Roman Bold" w:hAnsi="Times New Roman Bold" w:cs="Times New Roman" w:hint="default"/>
        <w:b/>
        <w:i w:val="0"/>
        <w:caps w:val="0"/>
        <w:smallCaps w:val="0"/>
        <w:strike w:val="0"/>
        <w:dstrike w:val="0"/>
        <w:vanish w:val="0"/>
        <w:color w:val="000000"/>
        <w:spacing w:val="0"/>
        <w:kern w:val="0"/>
        <w:position w:val="0"/>
        <w:sz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eude2"/>
      <w:isLgl/>
      <w:lvlText w:val="%1.%2."/>
      <w:lvlJc w:val="left"/>
      <w:pPr>
        <w:ind w:left="567" w:hanging="567"/>
      </w:pPr>
      <w:rPr>
        <w:rFonts w:ascii="Times New Roman Bold" w:hAnsi="Times New Roman Bold" w:hint="default"/>
        <w:b/>
        <w:i w:val="0"/>
        <w:sz w:val="26"/>
      </w:rPr>
    </w:lvl>
    <w:lvl w:ilvl="2">
      <w:start w:val="1"/>
      <w:numFmt w:val="decimal"/>
      <w:pStyle w:val="Tieude3"/>
      <w:isLgl/>
      <w:lvlText w:val="%1.%2.%3."/>
      <w:lvlJc w:val="left"/>
      <w:pPr>
        <w:tabs>
          <w:tab w:val="num" w:pos="0"/>
        </w:tabs>
        <w:ind w:left="567" w:hanging="567"/>
      </w:pPr>
      <w:rPr>
        <w:rFonts w:ascii="Times New Roman" w:hAnsi="Times New Roman" w:hint="default"/>
        <w:b w:val="0"/>
        <w:i w:val="0"/>
        <w:sz w:val="26"/>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tabs>
          <w:tab w:val="num" w:pos="0"/>
        </w:tabs>
        <w:ind w:left="0" w:firstLine="0"/>
      </w:pPr>
      <w:rPr>
        <w:rFonts w:hint="default"/>
      </w:rPr>
    </w:lvl>
  </w:abstractNum>
  <w:abstractNum w:abstractNumId="20">
    <w:nsid w:val="70C91112"/>
    <w:multiLevelType w:val="hybridMultilevel"/>
    <w:tmpl w:val="71343E14"/>
    <w:lvl w:ilvl="0" w:tplc="08C61274">
      <w:start w:val="1"/>
      <w:numFmt w:val="decimal"/>
      <w:lvlText w:val="(%1)"/>
      <w:lvlJc w:val="left"/>
      <w:pPr>
        <w:ind w:left="720" w:hanging="360"/>
      </w:pPr>
      <w:rPr>
        <w:rFonts w:hint="default"/>
      </w:rPr>
    </w:lvl>
    <w:lvl w:ilvl="1" w:tplc="EA30F44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AE1C7F"/>
    <w:multiLevelType w:val="hybridMultilevel"/>
    <w:tmpl w:val="8D52F404"/>
    <w:lvl w:ilvl="0" w:tplc="C518A864">
      <w:start w:val="1"/>
      <w:numFmt w:val="upperRoman"/>
      <w:pStyle w:val="CHUONG"/>
      <w:lvlText w:val="CHƯƠNG %1."/>
      <w:lvlJc w:val="left"/>
      <w:pPr>
        <w:ind w:left="2382" w:hanging="360"/>
      </w:pPr>
      <w:rPr>
        <w:rFonts w:hint="default"/>
        <w:b/>
      </w:rPr>
    </w:lvl>
    <w:lvl w:ilvl="1" w:tplc="04090003">
      <w:start w:val="1"/>
      <w:numFmt w:val="lowerLetter"/>
      <w:lvlText w:val="%2."/>
      <w:lvlJc w:val="left"/>
      <w:pPr>
        <w:ind w:left="3811" w:hanging="360"/>
      </w:pPr>
    </w:lvl>
    <w:lvl w:ilvl="2" w:tplc="04090005" w:tentative="1">
      <w:start w:val="1"/>
      <w:numFmt w:val="lowerRoman"/>
      <w:lvlText w:val="%3."/>
      <w:lvlJc w:val="right"/>
      <w:pPr>
        <w:ind w:left="4531" w:hanging="180"/>
      </w:pPr>
    </w:lvl>
    <w:lvl w:ilvl="3" w:tplc="04090001" w:tentative="1">
      <w:start w:val="1"/>
      <w:numFmt w:val="decimal"/>
      <w:lvlText w:val="%4."/>
      <w:lvlJc w:val="left"/>
      <w:pPr>
        <w:ind w:left="5251" w:hanging="360"/>
      </w:pPr>
    </w:lvl>
    <w:lvl w:ilvl="4" w:tplc="04090003" w:tentative="1">
      <w:start w:val="1"/>
      <w:numFmt w:val="lowerLetter"/>
      <w:lvlText w:val="%5."/>
      <w:lvlJc w:val="left"/>
      <w:pPr>
        <w:ind w:left="5971" w:hanging="360"/>
      </w:pPr>
    </w:lvl>
    <w:lvl w:ilvl="5" w:tplc="04090005" w:tentative="1">
      <w:start w:val="1"/>
      <w:numFmt w:val="lowerRoman"/>
      <w:lvlText w:val="%6."/>
      <w:lvlJc w:val="right"/>
      <w:pPr>
        <w:ind w:left="6691" w:hanging="180"/>
      </w:pPr>
    </w:lvl>
    <w:lvl w:ilvl="6" w:tplc="04090001" w:tentative="1">
      <w:start w:val="1"/>
      <w:numFmt w:val="decimal"/>
      <w:lvlText w:val="%7."/>
      <w:lvlJc w:val="left"/>
      <w:pPr>
        <w:ind w:left="7411" w:hanging="360"/>
      </w:pPr>
    </w:lvl>
    <w:lvl w:ilvl="7" w:tplc="04090003" w:tentative="1">
      <w:start w:val="1"/>
      <w:numFmt w:val="lowerLetter"/>
      <w:lvlText w:val="%8."/>
      <w:lvlJc w:val="left"/>
      <w:pPr>
        <w:ind w:left="8131" w:hanging="360"/>
      </w:pPr>
    </w:lvl>
    <w:lvl w:ilvl="8" w:tplc="04090005" w:tentative="1">
      <w:start w:val="1"/>
      <w:numFmt w:val="lowerRoman"/>
      <w:lvlText w:val="%9."/>
      <w:lvlJc w:val="right"/>
      <w:pPr>
        <w:ind w:left="8851" w:hanging="180"/>
      </w:pPr>
    </w:lvl>
  </w:abstractNum>
  <w:abstractNum w:abstractNumId="22">
    <w:nsid w:val="7FB7711D"/>
    <w:multiLevelType w:val="hybridMultilevel"/>
    <w:tmpl w:val="A5CC002A"/>
    <w:lvl w:ilvl="0" w:tplc="8BDE50F8">
      <w:start w:val="1"/>
      <w:numFmt w:val="bullet"/>
      <w:pStyle w:val="04Bullet"/>
      <w:lvlText w:val=""/>
      <w:lvlJc w:val="left"/>
      <w:pPr>
        <w:ind w:left="360" w:hanging="360"/>
      </w:pPr>
      <w:rPr>
        <w:rFonts w:ascii="Symbol" w:hAnsi="Symbol" w:hint="default"/>
        <w:color w:val="auto"/>
      </w:rPr>
    </w:lvl>
    <w:lvl w:ilvl="1" w:tplc="71CE534C">
      <w:start w:val="1"/>
      <w:numFmt w:val="bullet"/>
      <w:lvlText w:val="o"/>
      <w:lvlJc w:val="left"/>
      <w:pPr>
        <w:tabs>
          <w:tab w:val="num" w:pos="1440"/>
        </w:tabs>
        <w:ind w:left="1440" w:hanging="360"/>
      </w:pPr>
      <w:rPr>
        <w:rFonts w:ascii="Courier New" w:hAnsi="Courier New" w:cs="Courier New" w:hint="default"/>
      </w:rPr>
    </w:lvl>
    <w:lvl w:ilvl="2" w:tplc="EB3AAB46">
      <w:start w:val="1"/>
      <w:numFmt w:val="bullet"/>
      <w:lvlText w:val=""/>
      <w:lvlJc w:val="left"/>
      <w:pPr>
        <w:tabs>
          <w:tab w:val="num" w:pos="2160"/>
        </w:tabs>
        <w:ind w:left="2160" w:hanging="360"/>
      </w:pPr>
      <w:rPr>
        <w:rFonts w:ascii="Wingdings" w:hAnsi="Wingdings" w:hint="default"/>
      </w:rPr>
    </w:lvl>
    <w:lvl w:ilvl="3" w:tplc="4D0AFB96" w:tentative="1">
      <w:start w:val="1"/>
      <w:numFmt w:val="bullet"/>
      <w:lvlText w:val=""/>
      <w:lvlJc w:val="left"/>
      <w:pPr>
        <w:tabs>
          <w:tab w:val="num" w:pos="2880"/>
        </w:tabs>
        <w:ind w:left="2880" w:hanging="360"/>
      </w:pPr>
      <w:rPr>
        <w:rFonts w:ascii="Symbol" w:hAnsi="Symbol" w:hint="default"/>
      </w:rPr>
    </w:lvl>
    <w:lvl w:ilvl="4" w:tplc="436E5F72" w:tentative="1">
      <w:start w:val="1"/>
      <w:numFmt w:val="bullet"/>
      <w:lvlText w:val="o"/>
      <w:lvlJc w:val="left"/>
      <w:pPr>
        <w:tabs>
          <w:tab w:val="num" w:pos="3600"/>
        </w:tabs>
        <w:ind w:left="3600" w:hanging="360"/>
      </w:pPr>
      <w:rPr>
        <w:rFonts w:ascii="Courier New" w:hAnsi="Courier New" w:cs="Courier New" w:hint="default"/>
      </w:rPr>
    </w:lvl>
    <w:lvl w:ilvl="5" w:tplc="025CC272" w:tentative="1">
      <w:start w:val="1"/>
      <w:numFmt w:val="bullet"/>
      <w:lvlText w:val=""/>
      <w:lvlJc w:val="left"/>
      <w:pPr>
        <w:tabs>
          <w:tab w:val="num" w:pos="4320"/>
        </w:tabs>
        <w:ind w:left="4320" w:hanging="360"/>
      </w:pPr>
      <w:rPr>
        <w:rFonts w:ascii="Wingdings" w:hAnsi="Wingdings" w:hint="default"/>
      </w:rPr>
    </w:lvl>
    <w:lvl w:ilvl="6" w:tplc="2BB66630" w:tentative="1">
      <w:start w:val="1"/>
      <w:numFmt w:val="bullet"/>
      <w:lvlText w:val=""/>
      <w:lvlJc w:val="left"/>
      <w:pPr>
        <w:tabs>
          <w:tab w:val="num" w:pos="5040"/>
        </w:tabs>
        <w:ind w:left="5040" w:hanging="360"/>
      </w:pPr>
      <w:rPr>
        <w:rFonts w:ascii="Symbol" w:hAnsi="Symbol" w:hint="default"/>
      </w:rPr>
    </w:lvl>
    <w:lvl w:ilvl="7" w:tplc="A3AC973C" w:tentative="1">
      <w:start w:val="1"/>
      <w:numFmt w:val="bullet"/>
      <w:lvlText w:val="o"/>
      <w:lvlJc w:val="left"/>
      <w:pPr>
        <w:tabs>
          <w:tab w:val="num" w:pos="5760"/>
        </w:tabs>
        <w:ind w:left="5760" w:hanging="360"/>
      </w:pPr>
      <w:rPr>
        <w:rFonts w:ascii="Courier New" w:hAnsi="Courier New" w:cs="Courier New" w:hint="default"/>
      </w:rPr>
    </w:lvl>
    <w:lvl w:ilvl="8" w:tplc="518CF794"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0"/>
  </w:num>
  <w:num w:numId="3">
    <w:abstractNumId w:val="5"/>
  </w:num>
  <w:num w:numId="4">
    <w:abstractNumId w:val="19"/>
  </w:num>
  <w:num w:numId="5">
    <w:abstractNumId w:val="2"/>
  </w:num>
  <w:num w:numId="6">
    <w:abstractNumId w:val="20"/>
  </w:num>
  <w:num w:numId="7">
    <w:abstractNumId w:val="1"/>
  </w:num>
  <w:num w:numId="8">
    <w:abstractNumId w:val="9"/>
  </w:num>
  <w:num w:numId="9">
    <w:abstractNumId w:val="6"/>
  </w:num>
  <w:num w:numId="10">
    <w:abstractNumId w:val="4"/>
  </w:num>
  <w:num w:numId="11">
    <w:abstractNumId w:val="21"/>
  </w:num>
  <w:num w:numId="12">
    <w:abstractNumId w:val="14"/>
  </w:num>
  <w:num w:numId="13">
    <w:abstractNumId w:val="3"/>
  </w:num>
  <w:num w:numId="14">
    <w:abstractNumId w:val="22"/>
  </w:num>
  <w:num w:numId="15">
    <w:abstractNumId w:val="8"/>
  </w:num>
  <w:num w:numId="16">
    <w:abstractNumId w:val="7"/>
  </w:num>
  <w:num w:numId="17">
    <w:abstractNumId w:val="18"/>
  </w:num>
  <w:num w:numId="18">
    <w:abstractNumId w:val="16"/>
  </w:num>
  <w:num w:numId="19">
    <w:abstractNumId w:val="15"/>
  </w:num>
  <w:num w:numId="20">
    <w:abstractNumId w:val="11"/>
  </w:num>
  <w:num w:numId="21">
    <w:abstractNumId w:val="10"/>
  </w:num>
  <w:num w:numId="22">
    <w:abstractNumId w:val="17"/>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hideGrammaticalErrors/>
  <w:defaultTabStop w:val="567"/>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D80"/>
    <w:rsid w:val="000003BF"/>
    <w:rsid w:val="000009F2"/>
    <w:rsid w:val="00000EFC"/>
    <w:rsid w:val="00001891"/>
    <w:rsid w:val="00001D12"/>
    <w:rsid w:val="00002E73"/>
    <w:rsid w:val="00003BB1"/>
    <w:rsid w:val="00003FB1"/>
    <w:rsid w:val="000051A7"/>
    <w:rsid w:val="00005A5E"/>
    <w:rsid w:val="00005C1B"/>
    <w:rsid w:val="000060CB"/>
    <w:rsid w:val="000075BE"/>
    <w:rsid w:val="00007CBF"/>
    <w:rsid w:val="000124DA"/>
    <w:rsid w:val="00012589"/>
    <w:rsid w:val="00012E40"/>
    <w:rsid w:val="00012F45"/>
    <w:rsid w:val="000139BF"/>
    <w:rsid w:val="00013E92"/>
    <w:rsid w:val="0001410B"/>
    <w:rsid w:val="00015173"/>
    <w:rsid w:val="00016616"/>
    <w:rsid w:val="0001664B"/>
    <w:rsid w:val="000174DF"/>
    <w:rsid w:val="00017787"/>
    <w:rsid w:val="00017DC3"/>
    <w:rsid w:val="00017FD5"/>
    <w:rsid w:val="00020CA8"/>
    <w:rsid w:val="000212C9"/>
    <w:rsid w:val="00021553"/>
    <w:rsid w:val="000217E3"/>
    <w:rsid w:val="00021C95"/>
    <w:rsid w:val="0002302A"/>
    <w:rsid w:val="000236BE"/>
    <w:rsid w:val="00023BB9"/>
    <w:rsid w:val="00023CC8"/>
    <w:rsid w:val="00024608"/>
    <w:rsid w:val="0002542F"/>
    <w:rsid w:val="0002547C"/>
    <w:rsid w:val="00026467"/>
    <w:rsid w:val="000269A3"/>
    <w:rsid w:val="00026A80"/>
    <w:rsid w:val="00026BBB"/>
    <w:rsid w:val="00026F8E"/>
    <w:rsid w:val="00027475"/>
    <w:rsid w:val="000277D9"/>
    <w:rsid w:val="000326CC"/>
    <w:rsid w:val="00032E54"/>
    <w:rsid w:val="00033B55"/>
    <w:rsid w:val="00033DF4"/>
    <w:rsid w:val="000345B0"/>
    <w:rsid w:val="000357CE"/>
    <w:rsid w:val="00035872"/>
    <w:rsid w:val="00035D6B"/>
    <w:rsid w:val="00036535"/>
    <w:rsid w:val="000366D9"/>
    <w:rsid w:val="00037615"/>
    <w:rsid w:val="00037C1D"/>
    <w:rsid w:val="00041251"/>
    <w:rsid w:val="00041D81"/>
    <w:rsid w:val="00041F87"/>
    <w:rsid w:val="00042209"/>
    <w:rsid w:val="00042233"/>
    <w:rsid w:val="00042497"/>
    <w:rsid w:val="00042788"/>
    <w:rsid w:val="000433A6"/>
    <w:rsid w:val="0004381C"/>
    <w:rsid w:val="0004434D"/>
    <w:rsid w:val="00044446"/>
    <w:rsid w:val="00045180"/>
    <w:rsid w:val="00046F2E"/>
    <w:rsid w:val="000506CC"/>
    <w:rsid w:val="00051745"/>
    <w:rsid w:val="0005224C"/>
    <w:rsid w:val="00052898"/>
    <w:rsid w:val="000533A0"/>
    <w:rsid w:val="000539E4"/>
    <w:rsid w:val="00053CFF"/>
    <w:rsid w:val="00054913"/>
    <w:rsid w:val="000556D0"/>
    <w:rsid w:val="000567EE"/>
    <w:rsid w:val="00056CF1"/>
    <w:rsid w:val="00056DB1"/>
    <w:rsid w:val="00056DC7"/>
    <w:rsid w:val="000576D1"/>
    <w:rsid w:val="0006139E"/>
    <w:rsid w:val="00061BB0"/>
    <w:rsid w:val="00061F3C"/>
    <w:rsid w:val="00063E95"/>
    <w:rsid w:val="000643D5"/>
    <w:rsid w:val="000645BE"/>
    <w:rsid w:val="00064EB6"/>
    <w:rsid w:val="00064EBF"/>
    <w:rsid w:val="0006554A"/>
    <w:rsid w:val="00065C23"/>
    <w:rsid w:val="00067486"/>
    <w:rsid w:val="00067968"/>
    <w:rsid w:val="000709E3"/>
    <w:rsid w:val="000713FC"/>
    <w:rsid w:val="00071BF3"/>
    <w:rsid w:val="0007416F"/>
    <w:rsid w:val="000748E4"/>
    <w:rsid w:val="00076821"/>
    <w:rsid w:val="00076B28"/>
    <w:rsid w:val="00077F13"/>
    <w:rsid w:val="0008040A"/>
    <w:rsid w:val="00080A6A"/>
    <w:rsid w:val="00081C98"/>
    <w:rsid w:val="00081EF8"/>
    <w:rsid w:val="00082276"/>
    <w:rsid w:val="000837CA"/>
    <w:rsid w:val="00084BEF"/>
    <w:rsid w:val="0008609A"/>
    <w:rsid w:val="000868CC"/>
    <w:rsid w:val="00086B5C"/>
    <w:rsid w:val="00087D11"/>
    <w:rsid w:val="0009088B"/>
    <w:rsid w:val="00090AB7"/>
    <w:rsid w:val="00092B43"/>
    <w:rsid w:val="00092C49"/>
    <w:rsid w:val="00093940"/>
    <w:rsid w:val="00093EE8"/>
    <w:rsid w:val="00094717"/>
    <w:rsid w:val="0009475D"/>
    <w:rsid w:val="00094DB7"/>
    <w:rsid w:val="00095C87"/>
    <w:rsid w:val="0009609A"/>
    <w:rsid w:val="0009643E"/>
    <w:rsid w:val="00096A1A"/>
    <w:rsid w:val="00096CD0"/>
    <w:rsid w:val="00096CE4"/>
    <w:rsid w:val="000972F2"/>
    <w:rsid w:val="00097911"/>
    <w:rsid w:val="0009797E"/>
    <w:rsid w:val="00097B2E"/>
    <w:rsid w:val="000A00C6"/>
    <w:rsid w:val="000A0CF9"/>
    <w:rsid w:val="000A1168"/>
    <w:rsid w:val="000A142A"/>
    <w:rsid w:val="000A1E49"/>
    <w:rsid w:val="000A3F14"/>
    <w:rsid w:val="000A5622"/>
    <w:rsid w:val="000A5A6D"/>
    <w:rsid w:val="000A5F25"/>
    <w:rsid w:val="000A60C4"/>
    <w:rsid w:val="000A697C"/>
    <w:rsid w:val="000A6BDF"/>
    <w:rsid w:val="000A73A4"/>
    <w:rsid w:val="000A74ED"/>
    <w:rsid w:val="000A77D6"/>
    <w:rsid w:val="000B050B"/>
    <w:rsid w:val="000B0DE2"/>
    <w:rsid w:val="000B1D5D"/>
    <w:rsid w:val="000B2656"/>
    <w:rsid w:val="000B2995"/>
    <w:rsid w:val="000B3036"/>
    <w:rsid w:val="000B4E6B"/>
    <w:rsid w:val="000B7A6A"/>
    <w:rsid w:val="000C03B8"/>
    <w:rsid w:val="000C0D94"/>
    <w:rsid w:val="000C1222"/>
    <w:rsid w:val="000C12DA"/>
    <w:rsid w:val="000C1AAC"/>
    <w:rsid w:val="000C1B6E"/>
    <w:rsid w:val="000C2B3A"/>
    <w:rsid w:val="000C2F54"/>
    <w:rsid w:val="000C4521"/>
    <w:rsid w:val="000C48A3"/>
    <w:rsid w:val="000C4903"/>
    <w:rsid w:val="000C4DEB"/>
    <w:rsid w:val="000C5F60"/>
    <w:rsid w:val="000C7235"/>
    <w:rsid w:val="000C79DF"/>
    <w:rsid w:val="000C7C53"/>
    <w:rsid w:val="000C7F2F"/>
    <w:rsid w:val="000D06F9"/>
    <w:rsid w:val="000D13F2"/>
    <w:rsid w:val="000D1CAE"/>
    <w:rsid w:val="000D2964"/>
    <w:rsid w:val="000D2CBC"/>
    <w:rsid w:val="000D3004"/>
    <w:rsid w:val="000D3577"/>
    <w:rsid w:val="000D3895"/>
    <w:rsid w:val="000D582F"/>
    <w:rsid w:val="000D5E59"/>
    <w:rsid w:val="000D6C9D"/>
    <w:rsid w:val="000D7EF5"/>
    <w:rsid w:val="000E0060"/>
    <w:rsid w:val="000E16A1"/>
    <w:rsid w:val="000E1D29"/>
    <w:rsid w:val="000E24D4"/>
    <w:rsid w:val="000E3ABE"/>
    <w:rsid w:val="000E55AC"/>
    <w:rsid w:val="000E5EF1"/>
    <w:rsid w:val="000E6BCF"/>
    <w:rsid w:val="000F0694"/>
    <w:rsid w:val="000F0A72"/>
    <w:rsid w:val="000F11CF"/>
    <w:rsid w:val="000F137B"/>
    <w:rsid w:val="000F1905"/>
    <w:rsid w:val="000F1AB2"/>
    <w:rsid w:val="000F1EBC"/>
    <w:rsid w:val="000F2257"/>
    <w:rsid w:val="000F247D"/>
    <w:rsid w:val="000F2A5A"/>
    <w:rsid w:val="000F2B49"/>
    <w:rsid w:val="000F2F51"/>
    <w:rsid w:val="000F3861"/>
    <w:rsid w:val="000F3EA8"/>
    <w:rsid w:val="000F457B"/>
    <w:rsid w:val="000F51AE"/>
    <w:rsid w:val="000F5736"/>
    <w:rsid w:val="000F5738"/>
    <w:rsid w:val="000F5BB0"/>
    <w:rsid w:val="000F6401"/>
    <w:rsid w:val="000F68D2"/>
    <w:rsid w:val="000F6A17"/>
    <w:rsid w:val="000F79AD"/>
    <w:rsid w:val="000F7D1A"/>
    <w:rsid w:val="00102062"/>
    <w:rsid w:val="00103820"/>
    <w:rsid w:val="00103DE8"/>
    <w:rsid w:val="001041B2"/>
    <w:rsid w:val="00104420"/>
    <w:rsid w:val="001044DD"/>
    <w:rsid w:val="001050BB"/>
    <w:rsid w:val="0010515F"/>
    <w:rsid w:val="001063DB"/>
    <w:rsid w:val="00106EF2"/>
    <w:rsid w:val="0011135F"/>
    <w:rsid w:val="00111D09"/>
    <w:rsid w:val="0011233B"/>
    <w:rsid w:val="00112BD6"/>
    <w:rsid w:val="00113247"/>
    <w:rsid w:val="001135F7"/>
    <w:rsid w:val="00113864"/>
    <w:rsid w:val="00113F8C"/>
    <w:rsid w:val="00114BEE"/>
    <w:rsid w:val="00114C21"/>
    <w:rsid w:val="00114E80"/>
    <w:rsid w:val="001159DA"/>
    <w:rsid w:val="0011678F"/>
    <w:rsid w:val="00116867"/>
    <w:rsid w:val="00116B8F"/>
    <w:rsid w:val="00116F77"/>
    <w:rsid w:val="0011701B"/>
    <w:rsid w:val="001176B0"/>
    <w:rsid w:val="00117843"/>
    <w:rsid w:val="00120018"/>
    <w:rsid w:val="00120BBF"/>
    <w:rsid w:val="001216CA"/>
    <w:rsid w:val="00121965"/>
    <w:rsid w:val="00121BB6"/>
    <w:rsid w:val="001222DF"/>
    <w:rsid w:val="001241B8"/>
    <w:rsid w:val="00124429"/>
    <w:rsid w:val="0012488B"/>
    <w:rsid w:val="00125B48"/>
    <w:rsid w:val="00126024"/>
    <w:rsid w:val="00126BEF"/>
    <w:rsid w:val="00127071"/>
    <w:rsid w:val="00127237"/>
    <w:rsid w:val="001277AA"/>
    <w:rsid w:val="00127C7A"/>
    <w:rsid w:val="001308E1"/>
    <w:rsid w:val="00130B00"/>
    <w:rsid w:val="00130B69"/>
    <w:rsid w:val="0013106B"/>
    <w:rsid w:val="001310D6"/>
    <w:rsid w:val="001316AC"/>
    <w:rsid w:val="0013174A"/>
    <w:rsid w:val="00132EEA"/>
    <w:rsid w:val="00133A4E"/>
    <w:rsid w:val="00133D30"/>
    <w:rsid w:val="00134251"/>
    <w:rsid w:val="00135878"/>
    <w:rsid w:val="0013713B"/>
    <w:rsid w:val="0013774A"/>
    <w:rsid w:val="0014089B"/>
    <w:rsid w:val="00140D97"/>
    <w:rsid w:val="00140EFA"/>
    <w:rsid w:val="0014131B"/>
    <w:rsid w:val="001415D5"/>
    <w:rsid w:val="00141BB2"/>
    <w:rsid w:val="00143679"/>
    <w:rsid w:val="001453E5"/>
    <w:rsid w:val="00145B72"/>
    <w:rsid w:val="00146FE3"/>
    <w:rsid w:val="001473DA"/>
    <w:rsid w:val="001479A7"/>
    <w:rsid w:val="00147ED2"/>
    <w:rsid w:val="001506A9"/>
    <w:rsid w:val="00151D7D"/>
    <w:rsid w:val="0015210F"/>
    <w:rsid w:val="00152349"/>
    <w:rsid w:val="0015261F"/>
    <w:rsid w:val="001526D0"/>
    <w:rsid w:val="0015273E"/>
    <w:rsid w:val="00153694"/>
    <w:rsid w:val="001539F1"/>
    <w:rsid w:val="00153FA2"/>
    <w:rsid w:val="001540FE"/>
    <w:rsid w:val="0015504F"/>
    <w:rsid w:val="0015524B"/>
    <w:rsid w:val="00157758"/>
    <w:rsid w:val="00157AE5"/>
    <w:rsid w:val="00160B7F"/>
    <w:rsid w:val="0016117F"/>
    <w:rsid w:val="001618D3"/>
    <w:rsid w:val="00162235"/>
    <w:rsid w:val="00162824"/>
    <w:rsid w:val="00162F43"/>
    <w:rsid w:val="00163458"/>
    <w:rsid w:val="0016368D"/>
    <w:rsid w:val="001642B6"/>
    <w:rsid w:val="001644C4"/>
    <w:rsid w:val="00164651"/>
    <w:rsid w:val="0016489F"/>
    <w:rsid w:val="00166D4F"/>
    <w:rsid w:val="00167035"/>
    <w:rsid w:val="001678E5"/>
    <w:rsid w:val="001701BA"/>
    <w:rsid w:val="00171259"/>
    <w:rsid w:val="0017130A"/>
    <w:rsid w:val="001713AF"/>
    <w:rsid w:val="00171B12"/>
    <w:rsid w:val="0017352D"/>
    <w:rsid w:val="00173AA1"/>
    <w:rsid w:val="00173E07"/>
    <w:rsid w:val="00174244"/>
    <w:rsid w:val="001743A6"/>
    <w:rsid w:val="00175203"/>
    <w:rsid w:val="00175302"/>
    <w:rsid w:val="001765EE"/>
    <w:rsid w:val="001772B0"/>
    <w:rsid w:val="00177840"/>
    <w:rsid w:val="00177C11"/>
    <w:rsid w:val="00180098"/>
    <w:rsid w:val="00180A5F"/>
    <w:rsid w:val="00181306"/>
    <w:rsid w:val="00181374"/>
    <w:rsid w:val="00181770"/>
    <w:rsid w:val="00181D30"/>
    <w:rsid w:val="00181E1D"/>
    <w:rsid w:val="00183106"/>
    <w:rsid w:val="0018380C"/>
    <w:rsid w:val="00183F9D"/>
    <w:rsid w:val="00185881"/>
    <w:rsid w:val="00185AF1"/>
    <w:rsid w:val="00186DD9"/>
    <w:rsid w:val="00192107"/>
    <w:rsid w:val="001928C8"/>
    <w:rsid w:val="00192F7C"/>
    <w:rsid w:val="001932A1"/>
    <w:rsid w:val="00195603"/>
    <w:rsid w:val="00197429"/>
    <w:rsid w:val="00197954"/>
    <w:rsid w:val="00197AE3"/>
    <w:rsid w:val="00197F89"/>
    <w:rsid w:val="001A074F"/>
    <w:rsid w:val="001A085A"/>
    <w:rsid w:val="001A18A0"/>
    <w:rsid w:val="001A212D"/>
    <w:rsid w:val="001A255B"/>
    <w:rsid w:val="001A2AD8"/>
    <w:rsid w:val="001A33F0"/>
    <w:rsid w:val="001A423A"/>
    <w:rsid w:val="001A4772"/>
    <w:rsid w:val="001A544E"/>
    <w:rsid w:val="001A570A"/>
    <w:rsid w:val="001A5B26"/>
    <w:rsid w:val="001A6203"/>
    <w:rsid w:val="001A718F"/>
    <w:rsid w:val="001A758F"/>
    <w:rsid w:val="001A7B18"/>
    <w:rsid w:val="001A7C5D"/>
    <w:rsid w:val="001B0825"/>
    <w:rsid w:val="001B1C80"/>
    <w:rsid w:val="001B28F4"/>
    <w:rsid w:val="001B33F7"/>
    <w:rsid w:val="001B395E"/>
    <w:rsid w:val="001B3CBE"/>
    <w:rsid w:val="001B43EB"/>
    <w:rsid w:val="001B4EB0"/>
    <w:rsid w:val="001B6107"/>
    <w:rsid w:val="001B6558"/>
    <w:rsid w:val="001B6986"/>
    <w:rsid w:val="001B71CC"/>
    <w:rsid w:val="001B78E1"/>
    <w:rsid w:val="001C0B86"/>
    <w:rsid w:val="001C0DAE"/>
    <w:rsid w:val="001C16F4"/>
    <w:rsid w:val="001C171F"/>
    <w:rsid w:val="001C21A6"/>
    <w:rsid w:val="001C30CF"/>
    <w:rsid w:val="001C3648"/>
    <w:rsid w:val="001C397F"/>
    <w:rsid w:val="001C48D1"/>
    <w:rsid w:val="001C4ACE"/>
    <w:rsid w:val="001C4DF5"/>
    <w:rsid w:val="001C51B5"/>
    <w:rsid w:val="001C5385"/>
    <w:rsid w:val="001C5EBE"/>
    <w:rsid w:val="001C6892"/>
    <w:rsid w:val="001D0124"/>
    <w:rsid w:val="001D022B"/>
    <w:rsid w:val="001D05D8"/>
    <w:rsid w:val="001D0A6E"/>
    <w:rsid w:val="001D0E70"/>
    <w:rsid w:val="001D187F"/>
    <w:rsid w:val="001D28E4"/>
    <w:rsid w:val="001D2A49"/>
    <w:rsid w:val="001D36B8"/>
    <w:rsid w:val="001D3B99"/>
    <w:rsid w:val="001D3C8D"/>
    <w:rsid w:val="001D57DE"/>
    <w:rsid w:val="001D649E"/>
    <w:rsid w:val="001D667B"/>
    <w:rsid w:val="001D713E"/>
    <w:rsid w:val="001D751D"/>
    <w:rsid w:val="001E0342"/>
    <w:rsid w:val="001E0623"/>
    <w:rsid w:val="001E0D0B"/>
    <w:rsid w:val="001E0DCC"/>
    <w:rsid w:val="001E0E83"/>
    <w:rsid w:val="001E102D"/>
    <w:rsid w:val="001E11D2"/>
    <w:rsid w:val="001E20BB"/>
    <w:rsid w:val="001E2641"/>
    <w:rsid w:val="001E2845"/>
    <w:rsid w:val="001E28FD"/>
    <w:rsid w:val="001E2BAC"/>
    <w:rsid w:val="001E3119"/>
    <w:rsid w:val="001E32EC"/>
    <w:rsid w:val="001E44CA"/>
    <w:rsid w:val="001E4724"/>
    <w:rsid w:val="001E512A"/>
    <w:rsid w:val="001E61E3"/>
    <w:rsid w:val="001E6CCE"/>
    <w:rsid w:val="001E7F7E"/>
    <w:rsid w:val="001F0CED"/>
    <w:rsid w:val="001F1CDE"/>
    <w:rsid w:val="001F2B94"/>
    <w:rsid w:val="001F30C4"/>
    <w:rsid w:val="001F3296"/>
    <w:rsid w:val="001F3E8B"/>
    <w:rsid w:val="001F40FA"/>
    <w:rsid w:val="001F49E3"/>
    <w:rsid w:val="001F4C30"/>
    <w:rsid w:val="001F4F10"/>
    <w:rsid w:val="001F5224"/>
    <w:rsid w:val="001F577D"/>
    <w:rsid w:val="001F7F47"/>
    <w:rsid w:val="0020142F"/>
    <w:rsid w:val="00201A0A"/>
    <w:rsid w:val="00203855"/>
    <w:rsid w:val="002046A5"/>
    <w:rsid w:val="00206066"/>
    <w:rsid w:val="00206228"/>
    <w:rsid w:val="00206701"/>
    <w:rsid w:val="00206C78"/>
    <w:rsid w:val="00207A2E"/>
    <w:rsid w:val="00207C0F"/>
    <w:rsid w:val="00211445"/>
    <w:rsid w:val="0021187B"/>
    <w:rsid w:val="0021188F"/>
    <w:rsid w:val="002125DC"/>
    <w:rsid w:val="00212990"/>
    <w:rsid w:val="00212A15"/>
    <w:rsid w:val="002131FA"/>
    <w:rsid w:val="002135A8"/>
    <w:rsid w:val="002145B3"/>
    <w:rsid w:val="00214782"/>
    <w:rsid w:val="0021597C"/>
    <w:rsid w:val="002164C8"/>
    <w:rsid w:val="00216683"/>
    <w:rsid w:val="00217599"/>
    <w:rsid w:val="002209D3"/>
    <w:rsid w:val="00221485"/>
    <w:rsid w:val="002216A2"/>
    <w:rsid w:val="00221AAD"/>
    <w:rsid w:val="00221E3F"/>
    <w:rsid w:val="002225C1"/>
    <w:rsid w:val="00225257"/>
    <w:rsid w:val="00225B02"/>
    <w:rsid w:val="00225D80"/>
    <w:rsid w:val="00227143"/>
    <w:rsid w:val="002271F4"/>
    <w:rsid w:val="002301FA"/>
    <w:rsid w:val="00230F1A"/>
    <w:rsid w:val="00231661"/>
    <w:rsid w:val="00231748"/>
    <w:rsid w:val="0023254B"/>
    <w:rsid w:val="00235824"/>
    <w:rsid w:val="00236133"/>
    <w:rsid w:val="00236256"/>
    <w:rsid w:val="00237200"/>
    <w:rsid w:val="00237D69"/>
    <w:rsid w:val="0024129F"/>
    <w:rsid w:val="0024135C"/>
    <w:rsid w:val="002418E2"/>
    <w:rsid w:val="00242394"/>
    <w:rsid w:val="0024251A"/>
    <w:rsid w:val="00242BE0"/>
    <w:rsid w:val="00243EA7"/>
    <w:rsid w:val="002451A3"/>
    <w:rsid w:val="002451DE"/>
    <w:rsid w:val="00245C85"/>
    <w:rsid w:val="0024707D"/>
    <w:rsid w:val="002472BF"/>
    <w:rsid w:val="002476EE"/>
    <w:rsid w:val="0025020F"/>
    <w:rsid w:val="0025024B"/>
    <w:rsid w:val="0025031C"/>
    <w:rsid w:val="0025093B"/>
    <w:rsid w:val="00251E66"/>
    <w:rsid w:val="00251EAA"/>
    <w:rsid w:val="002520E5"/>
    <w:rsid w:val="002523B9"/>
    <w:rsid w:val="002527A8"/>
    <w:rsid w:val="00252F55"/>
    <w:rsid w:val="00254905"/>
    <w:rsid w:val="002565B7"/>
    <w:rsid w:val="002575A6"/>
    <w:rsid w:val="0026089D"/>
    <w:rsid w:val="00260989"/>
    <w:rsid w:val="00261E19"/>
    <w:rsid w:val="002629D1"/>
    <w:rsid w:val="00262A73"/>
    <w:rsid w:val="00262AE8"/>
    <w:rsid w:val="00262CC1"/>
    <w:rsid w:val="00262D00"/>
    <w:rsid w:val="00263187"/>
    <w:rsid w:val="00263FA5"/>
    <w:rsid w:val="00264AD6"/>
    <w:rsid w:val="00265126"/>
    <w:rsid w:val="00265B7C"/>
    <w:rsid w:val="0026617B"/>
    <w:rsid w:val="00266986"/>
    <w:rsid w:val="00266EE9"/>
    <w:rsid w:val="002672DE"/>
    <w:rsid w:val="002678DE"/>
    <w:rsid w:val="00267AA7"/>
    <w:rsid w:val="00267B01"/>
    <w:rsid w:val="00271A85"/>
    <w:rsid w:val="00271D53"/>
    <w:rsid w:val="00271DF6"/>
    <w:rsid w:val="00273131"/>
    <w:rsid w:val="0027383C"/>
    <w:rsid w:val="00274B7C"/>
    <w:rsid w:val="002750E1"/>
    <w:rsid w:val="00275794"/>
    <w:rsid w:val="002757D7"/>
    <w:rsid w:val="0027687D"/>
    <w:rsid w:val="00276959"/>
    <w:rsid w:val="00277A9F"/>
    <w:rsid w:val="002800B6"/>
    <w:rsid w:val="0028041D"/>
    <w:rsid w:val="002809C0"/>
    <w:rsid w:val="002810DA"/>
    <w:rsid w:val="00283542"/>
    <w:rsid w:val="00284198"/>
    <w:rsid w:val="00284D91"/>
    <w:rsid w:val="0028500E"/>
    <w:rsid w:val="002850A5"/>
    <w:rsid w:val="00285C75"/>
    <w:rsid w:val="00286383"/>
    <w:rsid w:val="002868F0"/>
    <w:rsid w:val="00290339"/>
    <w:rsid w:val="0029035B"/>
    <w:rsid w:val="00290D22"/>
    <w:rsid w:val="00291BEF"/>
    <w:rsid w:val="0029238D"/>
    <w:rsid w:val="002925F5"/>
    <w:rsid w:val="00293180"/>
    <w:rsid w:val="0029499A"/>
    <w:rsid w:val="00294EC4"/>
    <w:rsid w:val="0029544C"/>
    <w:rsid w:val="00296253"/>
    <w:rsid w:val="002972C7"/>
    <w:rsid w:val="002A0F11"/>
    <w:rsid w:val="002A1FDC"/>
    <w:rsid w:val="002A200F"/>
    <w:rsid w:val="002A2975"/>
    <w:rsid w:val="002A486C"/>
    <w:rsid w:val="002A6325"/>
    <w:rsid w:val="002A6AFD"/>
    <w:rsid w:val="002A6D76"/>
    <w:rsid w:val="002A6DEF"/>
    <w:rsid w:val="002B0EDE"/>
    <w:rsid w:val="002B141F"/>
    <w:rsid w:val="002B2766"/>
    <w:rsid w:val="002B360C"/>
    <w:rsid w:val="002B3928"/>
    <w:rsid w:val="002B4425"/>
    <w:rsid w:val="002B6531"/>
    <w:rsid w:val="002B67B5"/>
    <w:rsid w:val="002B7210"/>
    <w:rsid w:val="002B7C33"/>
    <w:rsid w:val="002B7CAB"/>
    <w:rsid w:val="002C0E05"/>
    <w:rsid w:val="002C0F03"/>
    <w:rsid w:val="002C31BC"/>
    <w:rsid w:val="002C3438"/>
    <w:rsid w:val="002C384A"/>
    <w:rsid w:val="002C4182"/>
    <w:rsid w:val="002C61F3"/>
    <w:rsid w:val="002C66FA"/>
    <w:rsid w:val="002C6BC4"/>
    <w:rsid w:val="002D05B1"/>
    <w:rsid w:val="002D119B"/>
    <w:rsid w:val="002D1B76"/>
    <w:rsid w:val="002D2C09"/>
    <w:rsid w:val="002D2C78"/>
    <w:rsid w:val="002D2E95"/>
    <w:rsid w:val="002D32A2"/>
    <w:rsid w:val="002D34D2"/>
    <w:rsid w:val="002D47C3"/>
    <w:rsid w:val="002D4C54"/>
    <w:rsid w:val="002D52A6"/>
    <w:rsid w:val="002D54DA"/>
    <w:rsid w:val="002D571B"/>
    <w:rsid w:val="002D5877"/>
    <w:rsid w:val="002D60BC"/>
    <w:rsid w:val="002D6323"/>
    <w:rsid w:val="002D6DCE"/>
    <w:rsid w:val="002E07C2"/>
    <w:rsid w:val="002E0A24"/>
    <w:rsid w:val="002E0E98"/>
    <w:rsid w:val="002E123E"/>
    <w:rsid w:val="002E1C71"/>
    <w:rsid w:val="002E1E00"/>
    <w:rsid w:val="002E287D"/>
    <w:rsid w:val="002E2913"/>
    <w:rsid w:val="002E2D04"/>
    <w:rsid w:val="002E3434"/>
    <w:rsid w:val="002E41FB"/>
    <w:rsid w:val="002E5061"/>
    <w:rsid w:val="002E5A11"/>
    <w:rsid w:val="002E601F"/>
    <w:rsid w:val="002E649D"/>
    <w:rsid w:val="002E6710"/>
    <w:rsid w:val="002E690F"/>
    <w:rsid w:val="002E7745"/>
    <w:rsid w:val="002E7868"/>
    <w:rsid w:val="002F08C7"/>
    <w:rsid w:val="002F0902"/>
    <w:rsid w:val="002F0A08"/>
    <w:rsid w:val="002F138F"/>
    <w:rsid w:val="002F20AF"/>
    <w:rsid w:val="002F2BC3"/>
    <w:rsid w:val="002F38EE"/>
    <w:rsid w:val="002F39D7"/>
    <w:rsid w:val="002F3E2F"/>
    <w:rsid w:val="002F3E4B"/>
    <w:rsid w:val="002F408A"/>
    <w:rsid w:val="002F43A0"/>
    <w:rsid w:val="002F462E"/>
    <w:rsid w:val="002F5BD8"/>
    <w:rsid w:val="002F5CFB"/>
    <w:rsid w:val="002F60E1"/>
    <w:rsid w:val="002F6777"/>
    <w:rsid w:val="002F67DF"/>
    <w:rsid w:val="003021A1"/>
    <w:rsid w:val="00302354"/>
    <w:rsid w:val="00302389"/>
    <w:rsid w:val="0030298B"/>
    <w:rsid w:val="00302A07"/>
    <w:rsid w:val="00302B0A"/>
    <w:rsid w:val="0030308C"/>
    <w:rsid w:val="0030421F"/>
    <w:rsid w:val="00304705"/>
    <w:rsid w:val="00304B47"/>
    <w:rsid w:val="0030505F"/>
    <w:rsid w:val="0030511C"/>
    <w:rsid w:val="0030547B"/>
    <w:rsid w:val="00305F3A"/>
    <w:rsid w:val="003061B5"/>
    <w:rsid w:val="003063D8"/>
    <w:rsid w:val="00306EC2"/>
    <w:rsid w:val="00307E54"/>
    <w:rsid w:val="00310D63"/>
    <w:rsid w:val="00311164"/>
    <w:rsid w:val="003122FB"/>
    <w:rsid w:val="00312791"/>
    <w:rsid w:val="003152D9"/>
    <w:rsid w:val="00315E13"/>
    <w:rsid w:val="003164C6"/>
    <w:rsid w:val="00320145"/>
    <w:rsid w:val="003216DD"/>
    <w:rsid w:val="00321B5E"/>
    <w:rsid w:val="00321E02"/>
    <w:rsid w:val="00322843"/>
    <w:rsid w:val="003240A8"/>
    <w:rsid w:val="00324329"/>
    <w:rsid w:val="00324FA3"/>
    <w:rsid w:val="003259CF"/>
    <w:rsid w:val="003262AA"/>
    <w:rsid w:val="0032743C"/>
    <w:rsid w:val="0033012F"/>
    <w:rsid w:val="00330C04"/>
    <w:rsid w:val="00331013"/>
    <w:rsid w:val="003319E7"/>
    <w:rsid w:val="00331EFB"/>
    <w:rsid w:val="00331F1D"/>
    <w:rsid w:val="00332D9E"/>
    <w:rsid w:val="00333678"/>
    <w:rsid w:val="00333806"/>
    <w:rsid w:val="00333DAC"/>
    <w:rsid w:val="0033427A"/>
    <w:rsid w:val="00334906"/>
    <w:rsid w:val="00335234"/>
    <w:rsid w:val="0033579B"/>
    <w:rsid w:val="00335C9B"/>
    <w:rsid w:val="00335EF0"/>
    <w:rsid w:val="0033628F"/>
    <w:rsid w:val="00336323"/>
    <w:rsid w:val="0033650A"/>
    <w:rsid w:val="00336DF5"/>
    <w:rsid w:val="00336F31"/>
    <w:rsid w:val="00340FBB"/>
    <w:rsid w:val="00341248"/>
    <w:rsid w:val="0034249A"/>
    <w:rsid w:val="0034261F"/>
    <w:rsid w:val="00342D92"/>
    <w:rsid w:val="00343A5C"/>
    <w:rsid w:val="003442FF"/>
    <w:rsid w:val="00344B92"/>
    <w:rsid w:val="00345CD5"/>
    <w:rsid w:val="00345EB5"/>
    <w:rsid w:val="003466C8"/>
    <w:rsid w:val="00346D7F"/>
    <w:rsid w:val="00347752"/>
    <w:rsid w:val="0035197C"/>
    <w:rsid w:val="00351E4A"/>
    <w:rsid w:val="00352169"/>
    <w:rsid w:val="00352959"/>
    <w:rsid w:val="00353203"/>
    <w:rsid w:val="00353347"/>
    <w:rsid w:val="0035336C"/>
    <w:rsid w:val="003535A3"/>
    <w:rsid w:val="003543FA"/>
    <w:rsid w:val="00354E10"/>
    <w:rsid w:val="003550BB"/>
    <w:rsid w:val="003563D0"/>
    <w:rsid w:val="003576C3"/>
    <w:rsid w:val="003576CB"/>
    <w:rsid w:val="0035780D"/>
    <w:rsid w:val="00357C47"/>
    <w:rsid w:val="00357E6D"/>
    <w:rsid w:val="00360821"/>
    <w:rsid w:val="003608A5"/>
    <w:rsid w:val="0036187E"/>
    <w:rsid w:val="00361D1C"/>
    <w:rsid w:val="0036261D"/>
    <w:rsid w:val="0036323B"/>
    <w:rsid w:val="00363380"/>
    <w:rsid w:val="00363883"/>
    <w:rsid w:val="00364176"/>
    <w:rsid w:val="00365F81"/>
    <w:rsid w:val="003664A6"/>
    <w:rsid w:val="00367148"/>
    <w:rsid w:val="003673C5"/>
    <w:rsid w:val="00370330"/>
    <w:rsid w:val="0037153B"/>
    <w:rsid w:val="00371780"/>
    <w:rsid w:val="00372B55"/>
    <w:rsid w:val="003730DE"/>
    <w:rsid w:val="00374BA1"/>
    <w:rsid w:val="00374F76"/>
    <w:rsid w:val="00375DCE"/>
    <w:rsid w:val="00375E9B"/>
    <w:rsid w:val="003772C8"/>
    <w:rsid w:val="003775D7"/>
    <w:rsid w:val="00377C26"/>
    <w:rsid w:val="0038053D"/>
    <w:rsid w:val="00380B41"/>
    <w:rsid w:val="0038185E"/>
    <w:rsid w:val="00381A14"/>
    <w:rsid w:val="00382209"/>
    <w:rsid w:val="0038235C"/>
    <w:rsid w:val="003826EA"/>
    <w:rsid w:val="00382ABD"/>
    <w:rsid w:val="00386142"/>
    <w:rsid w:val="0038731E"/>
    <w:rsid w:val="0038738C"/>
    <w:rsid w:val="003875AB"/>
    <w:rsid w:val="00387E4B"/>
    <w:rsid w:val="0039147F"/>
    <w:rsid w:val="003922AB"/>
    <w:rsid w:val="00392737"/>
    <w:rsid w:val="003933F2"/>
    <w:rsid w:val="00393EC7"/>
    <w:rsid w:val="003951AD"/>
    <w:rsid w:val="003951F2"/>
    <w:rsid w:val="003955F5"/>
    <w:rsid w:val="003956FC"/>
    <w:rsid w:val="00395ABD"/>
    <w:rsid w:val="0039638E"/>
    <w:rsid w:val="003967E0"/>
    <w:rsid w:val="00396BB2"/>
    <w:rsid w:val="00396EC7"/>
    <w:rsid w:val="00396FB9"/>
    <w:rsid w:val="003974BF"/>
    <w:rsid w:val="00397E86"/>
    <w:rsid w:val="003A1825"/>
    <w:rsid w:val="003A1C78"/>
    <w:rsid w:val="003A21EB"/>
    <w:rsid w:val="003A2771"/>
    <w:rsid w:val="003A28AD"/>
    <w:rsid w:val="003A2E54"/>
    <w:rsid w:val="003A323B"/>
    <w:rsid w:val="003A3994"/>
    <w:rsid w:val="003A3D18"/>
    <w:rsid w:val="003A5195"/>
    <w:rsid w:val="003A569F"/>
    <w:rsid w:val="003A5737"/>
    <w:rsid w:val="003A628A"/>
    <w:rsid w:val="003A6BF1"/>
    <w:rsid w:val="003A7A36"/>
    <w:rsid w:val="003B0140"/>
    <w:rsid w:val="003B1493"/>
    <w:rsid w:val="003B167E"/>
    <w:rsid w:val="003B194F"/>
    <w:rsid w:val="003B3424"/>
    <w:rsid w:val="003B355E"/>
    <w:rsid w:val="003B5DFA"/>
    <w:rsid w:val="003B62DB"/>
    <w:rsid w:val="003B6CC4"/>
    <w:rsid w:val="003B7363"/>
    <w:rsid w:val="003C02ED"/>
    <w:rsid w:val="003C06D4"/>
    <w:rsid w:val="003C0973"/>
    <w:rsid w:val="003C0A14"/>
    <w:rsid w:val="003C0E57"/>
    <w:rsid w:val="003C28A0"/>
    <w:rsid w:val="003C6603"/>
    <w:rsid w:val="003C6C8B"/>
    <w:rsid w:val="003D002E"/>
    <w:rsid w:val="003D0F8C"/>
    <w:rsid w:val="003D0F9A"/>
    <w:rsid w:val="003D137C"/>
    <w:rsid w:val="003D1BED"/>
    <w:rsid w:val="003D1D78"/>
    <w:rsid w:val="003D23EA"/>
    <w:rsid w:val="003D279E"/>
    <w:rsid w:val="003D327D"/>
    <w:rsid w:val="003D32AF"/>
    <w:rsid w:val="003D33DD"/>
    <w:rsid w:val="003D42F0"/>
    <w:rsid w:val="003D4521"/>
    <w:rsid w:val="003D46BF"/>
    <w:rsid w:val="003D4E5B"/>
    <w:rsid w:val="003D5870"/>
    <w:rsid w:val="003D6FAE"/>
    <w:rsid w:val="003D7012"/>
    <w:rsid w:val="003D7227"/>
    <w:rsid w:val="003D7F3B"/>
    <w:rsid w:val="003E0C5F"/>
    <w:rsid w:val="003E0CDE"/>
    <w:rsid w:val="003E137B"/>
    <w:rsid w:val="003E1A03"/>
    <w:rsid w:val="003E21DD"/>
    <w:rsid w:val="003E27A6"/>
    <w:rsid w:val="003E2F84"/>
    <w:rsid w:val="003E3103"/>
    <w:rsid w:val="003E33CB"/>
    <w:rsid w:val="003E347E"/>
    <w:rsid w:val="003E3556"/>
    <w:rsid w:val="003E35F8"/>
    <w:rsid w:val="003E3650"/>
    <w:rsid w:val="003E39BE"/>
    <w:rsid w:val="003E3AD8"/>
    <w:rsid w:val="003E409B"/>
    <w:rsid w:val="003E4771"/>
    <w:rsid w:val="003E4AA4"/>
    <w:rsid w:val="003E5535"/>
    <w:rsid w:val="003E63C4"/>
    <w:rsid w:val="003F0656"/>
    <w:rsid w:val="003F0880"/>
    <w:rsid w:val="003F2814"/>
    <w:rsid w:val="003F2CEB"/>
    <w:rsid w:val="003F2EC4"/>
    <w:rsid w:val="003F3284"/>
    <w:rsid w:val="003F50A8"/>
    <w:rsid w:val="003F5342"/>
    <w:rsid w:val="003F57C5"/>
    <w:rsid w:val="003F5D09"/>
    <w:rsid w:val="003F60D6"/>
    <w:rsid w:val="003F626F"/>
    <w:rsid w:val="003F6313"/>
    <w:rsid w:val="003F7341"/>
    <w:rsid w:val="003F76D5"/>
    <w:rsid w:val="003F7F31"/>
    <w:rsid w:val="0040126D"/>
    <w:rsid w:val="004014E2"/>
    <w:rsid w:val="00401C84"/>
    <w:rsid w:val="004025C3"/>
    <w:rsid w:val="004036A7"/>
    <w:rsid w:val="00404325"/>
    <w:rsid w:val="00404656"/>
    <w:rsid w:val="004054D1"/>
    <w:rsid w:val="00405A40"/>
    <w:rsid w:val="004064AB"/>
    <w:rsid w:val="0040690B"/>
    <w:rsid w:val="00406C06"/>
    <w:rsid w:val="00406CF0"/>
    <w:rsid w:val="00407BE5"/>
    <w:rsid w:val="00407EBC"/>
    <w:rsid w:val="004102B4"/>
    <w:rsid w:val="00410EAF"/>
    <w:rsid w:val="00412C6C"/>
    <w:rsid w:val="00412CDF"/>
    <w:rsid w:val="00412D5D"/>
    <w:rsid w:val="0041327C"/>
    <w:rsid w:val="00413842"/>
    <w:rsid w:val="00413E44"/>
    <w:rsid w:val="00414166"/>
    <w:rsid w:val="004149EF"/>
    <w:rsid w:val="00414AC9"/>
    <w:rsid w:val="004154DB"/>
    <w:rsid w:val="00415B56"/>
    <w:rsid w:val="00416293"/>
    <w:rsid w:val="00416702"/>
    <w:rsid w:val="004171B5"/>
    <w:rsid w:val="00417CB9"/>
    <w:rsid w:val="004205F0"/>
    <w:rsid w:val="0042082B"/>
    <w:rsid w:val="004210EC"/>
    <w:rsid w:val="0042172B"/>
    <w:rsid w:val="00421F55"/>
    <w:rsid w:val="00422582"/>
    <w:rsid w:val="00423332"/>
    <w:rsid w:val="00423A79"/>
    <w:rsid w:val="00427297"/>
    <w:rsid w:val="00427850"/>
    <w:rsid w:val="004278C1"/>
    <w:rsid w:val="00427A53"/>
    <w:rsid w:val="00427BDE"/>
    <w:rsid w:val="0043009D"/>
    <w:rsid w:val="00430269"/>
    <w:rsid w:val="00430B73"/>
    <w:rsid w:val="00430C10"/>
    <w:rsid w:val="00431155"/>
    <w:rsid w:val="0043143E"/>
    <w:rsid w:val="00431468"/>
    <w:rsid w:val="00431CFB"/>
    <w:rsid w:val="00431D42"/>
    <w:rsid w:val="00432451"/>
    <w:rsid w:val="00432A70"/>
    <w:rsid w:val="0043413F"/>
    <w:rsid w:val="00434781"/>
    <w:rsid w:val="00435889"/>
    <w:rsid w:val="004365A2"/>
    <w:rsid w:val="00437D96"/>
    <w:rsid w:val="00437E4D"/>
    <w:rsid w:val="0044045F"/>
    <w:rsid w:val="004407E2"/>
    <w:rsid w:val="00440DC5"/>
    <w:rsid w:val="004417CA"/>
    <w:rsid w:val="00441B70"/>
    <w:rsid w:val="00442419"/>
    <w:rsid w:val="00442583"/>
    <w:rsid w:val="00443474"/>
    <w:rsid w:val="00443C79"/>
    <w:rsid w:val="00444723"/>
    <w:rsid w:val="00444E25"/>
    <w:rsid w:val="0044507B"/>
    <w:rsid w:val="004450B4"/>
    <w:rsid w:val="00446AC3"/>
    <w:rsid w:val="00446F27"/>
    <w:rsid w:val="00446F3C"/>
    <w:rsid w:val="00447EF5"/>
    <w:rsid w:val="004504A2"/>
    <w:rsid w:val="004507D4"/>
    <w:rsid w:val="00450A3B"/>
    <w:rsid w:val="00451ECE"/>
    <w:rsid w:val="0045229A"/>
    <w:rsid w:val="00452FC8"/>
    <w:rsid w:val="004538E7"/>
    <w:rsid w:val="0045411D"/>
    <w:rsid w:val="004544EF"/>
    <w:rsid w:val="00455BA2"/>
    <w:rsid w:val="00456089"/>
    <w:rsid w:val="00456096"/>
    <w:rsid w:val="00456996"/>
    <w:rsid w:val="004569E6"/>
    <w:rsid w:val="004600E6"/>
    <w:rsid w:val="004613E9"/>
    <w:rsid w:val="004616B9"/>
    <w:rsid w:val="0046193D"/>
    <w:rsid w:val="00465430"/>
    <w:rsid w:val="004657F5"/>
    <w:rsid w:val="00465F03"/>
    <w:rsid w:val="0046661A"/>
    <w:rsid w:val="00466A7C"/>
    <w:rsid w:val="00466E29"/>
    <w:rsid w:val="00466F0F"/>
    <w:rsid w:val="0047023D"/>
    <w:rsid w:val="0047029E"/>
    <w:rsid w:val="0047157F"/>
    <w:rsid w:val="00471859"/>
    <w:rsid w:val="00472658"/>
    <w:rsid w:val="00472AEF"/>
    <w:rsid w:val="00472B95"/>
    <w:rsid w:val="0047332C"/>
    <w:rsid w:val="00473919"/>
    <w:rsid w:val="0047392C"/>
    <w:rsid w:val="0047502F"/>
    <w:rsid w:val="0047572B"/>
    <w:rsid w:val="00475B75"/>
    <w:rsid w:val="004761A9"/>
    <w:rsid w:val="004761EB"/>
    <w:rsid w:val="00476EF8"/>
    <w:rsid w:val="00477474"/>
    <w:rsid w:val="004778AB"/>
    <w:rsid w:val="00477B13"/>
    <w:rsid w:val="00480216"/>
    <w:rsid w:val="00480B9B"/>
    <w:rsid w:val="00480CBD"/>
    <w:rsid w:val="00481012"/>
    <w:rsid w:val="00482378"/>
    <w:rsid w:val="00483D24"/>
    <w:rsid w:val="00483E5E"/>
    <w:rsid w:val="00484A0D"/>
    <w:rsid w:val="00485401"/>
    <w:rsid w:val="00485D9B"/>
    <w:rsid w:val="004868E8"/>
    <w:rsid w:val="00487105"/>
    <w:rsid w:val="004873CB"/>
    <w:rsid w:val="004874D3"/>
    <w:rsid w:val="00487AEC"/>
    <w:rsid w:val="004901B1"/>
    <w:rsid w:val="00490326"/>
    <w:rsid w:val="004904A7"/>
    <w:rsid w:val="00490A8E"/>
    <w:rsid w:val="00492490"/>
    <w:rsid w:val="004925F3"/>
    <w:rsid w:val="00493F50"/>
    <w:rsid w:val="00494A32"/>
    <w:rsid w:val="00495D6A"/>
    <w:rsid w:val="004965B8"/>
    <w:rsid w:val="0049663C"/>
    <w:rsid w:val="0049767C"/>
    <w:rsid w:val="004976AA"/>
    <w:rsid w:val="004977D7"/>
    <w:rsid w:val="00497AB1"/>
    <w:rsid w:val="00497F52"/>
    <w:rsid w:val="004A045C"/>
    <w:rsid w:val="004A15FE"/>
    <w:rsid w:val="004A392B"/>
    <w:rsid w:val="004A3A8D"/>
    <w:rsid w:val="004A435C"/>
    <w:rsid w:val="004A43AF"/>
    <w:rsid w:val="004A452F"/>
    <w:rsid w:val="004A4732"/>
    <w:rsid w:val="004A47DA"/>
    <w:rsid w:val="004A5168"/>
    <w:rsid w:val="004A560C"/>
    <w:rsid w:val="004A6617"/>
    <w:rsid w:val="004A703E"/>
    <w:rsid w:val="004A79F2"/>
    <w:rsid w:val="004A7AD0"/>
    <w:rsid w:val="004B1591"/>
    <w:rsid w:val="004B17D4"/>
    <w:rsid w:val="004B311D"/>
    <w:rsid w:val="004B5103"/>
    <w:rsid w:val="004B5890"/>
    <w:rsid w:val="004B705E"/>
    <w:rsid w:val="004B721B"/>
    <w:rsid w:val="004B7E02"/>
    <w:rsid w:val="004B7F7C"/>
    <w:rsid w:val="004C04D2"/>
    <w:rsid w:val="004C0ADD"/>
    <w:rsid w:val="004C0C74"/>
    <w:rsid w:val="004C36A8"/>
    <w:rsid w:val="004C48C8"/>
    <w:rsid w:val="004C521F"/>
    <w:rsid w:val="004C622A"/>
    <w:rsid w:val="004C6E75"/>
    <w:rsid w:val="004C7477"/>
    <w:rsid w:val="004C772C"/>
    <w:rsid w:val="004C77CC"/>
    <w:rsid w:val="004D2090"/>
    <w:rsid w:val="004D2AD4"/>
    <w:rsid w:val="004D2D3A"/>
    <w:rsid w:val="004D3ACA"/>
    <w:rsid w:val="004D3DE0"/>
    <w:rsid w:val="004D3FB9"/>
    <w:rsid w:val="004D46ED"/>
    <w:rsid w:val="004D4CF8"/>
    <w:rsid w:val="004D6041"/>
    <w:rsid w:val="004D6233"/>
    <w:rsid w:val="004D6535"/>
    <w:rsid w:val="004D6967"/>
    <w:rsid w:val="004D6F56"/>
    <w:rsid w:val="004D74B6"/>
    <w:rsid w:val="004D79CE"/>
    <w:rsid w:val="004E08EB"/>
    <w:rsid w:val="004E092C"/>
    <w:rsid w:val="004E0B04"/>
    <w:rsid w:val="004E3531"/>
    <w:rsid w:val="004E3AF8"/>
    <w:rsid w:val="004E3D3C"/>
    <w:rsid w:val="004E3DC6"/>
    <w:rsid w:val="004E5037"/>
    <w:rsid w:val="004E520D"/>
    <w:rsid w:val="004E61B7"/>
    <w:rsid w:val="004E6769"/>
    <w:rsid w:val="004E79C0"/>
    <w:rsid w:val="004E7AD2"/>
    <w:rsid w:val="004E7D6C"/>
    <w:rsid w:val="004F0764"/>
    <w:rsid w:val="004F13C1"/>
    <w:rsid w:val="004F28ED"/>
    <w:rsid w:val="004F30D5"/>
    <w:rsid w:val="004F4958"/>
    <w:rsid w:val="004F5C6A"/>
    <w:rsid w:val="004F69C4"/>
    <w:rsid w:val="004F69E5"/>
    <w:rsid w:val="004F7568"/>
    <w:rsid w:val="004F759F"/>
    <w:rsid w:val="004F76B2"/>
    <w:rsid w:val="004F7CE4"/>
    <w:rsid w:val="005005CA"/>
    <w:rsid w:val="00500917"/>
    <w:rsid w:val="00501A7C"/>
    <w:rsid w:val="00501FA3"/>
    <w:rsid w:val="0050209E"/>
    <w:rsid w:val="005029FB"/>
    <w:rsid w:val="00502AB0"/>
    <w:rsid w:val="00503F3A"/>
    <w:rsid w:val="0050478B"/>
    <w:rsid w:val="00504DDE"/>
    <w:rsid w:val="005058DC"/>
    <w:rsid w:val="0050655F"/>
    <w:rsid w:val="00506A67"/>
    <w:rsid w:val="00507978"/>
    <w:rsid w:val="00507A30"/>
    <w:rsid w:val="00510892"/>
    <w:rsid w:val="00510BB2"/>
    <w:rsid w:val="00510F44"/>
    <w:rsid w:val="005110E3"/>
    <w:rsid w:val="00511183"/>
    <w:rsid w:val="00511DAA"/>
    <w:rsid w:val="00512A95"/>
    <w:rsid w:val="00512BC5"/>
    <w:rsid w:val="00512CB4"/>
    <w:rsid w:val="0051396E"/>
    <w:rsid w:val="0051506D"/>
    <w:rsid w:val="005155B1"/>
    <w:rsid w:val="0051594D"/>
    <w:rsid w:val="00515BF6"/>
    <w:rsid w:val="00516BB1"/>
    <w:rsid w:val="0051784F"/>
    <w:rsid w:val="0052111C"/>
    <w:rsid w:val="00521770"/>
    <w:rsid w:val="00521A58"/>
    <w:rsid w:val="00521F60"/>
    <w:rsid w:val="00523780"/>
    <w:rsid w:val="005246AD"/>
    <w:rsid w:val="0052551B"/>
    <w:rsid w:val="00525A85"/>
    <w:rsid w:val="00526D33"/>
    <w:rsid w:val="00526DDD"/>
    <w:rsid w:val="00530255"/>
    <w:rsid w:val="005312BA"/>
    <w:rsid w:val="005322FC"/>
    <w:rsid w:val="005344BE"/>
    <w:rsid w:val="00534910"/>
    <w:rsid w:val="00534B5C"/>
    <w:rsid w:val="00534F96"/>
    <w:rsid w:val="00534FE3"/>
    <w:rsid w:val="005356F6"/>
    <w:rsid w:val="005357D9"/>
    <w:rsid w:val="00537142"/>
    <w:rsid w:val="00537A88"/>
    <w:rsid w:val="00537DAD"/>
    <w:rsid w:val="00540534"/>
    <w:rsid w:val="005414BD"/>
    <w:rsid w:val="00542F5E"/>
    <w:rsid w:val="00542FC9"/>
    <w:rsid w:val="0054322E"/>
    <w:rsid w:val="0054348D"/>
    <w:rsid w:val="00543E5B"/>
    <w:rsid w:val="00544696"/>
    <w:rsid w:val="00544E0D"/>
    <w:rsid w:val="00545286"/>
    <w:rsid w:val="0054683F"/>
    <w:rsid w:val="00546E83"/>
    <w:rsid w:val="00550083"/>
    <w:rsid w:val="00551433"/>
    <w:rsid w:val="0055170A"/>
    <w:rsid w:val="005524F5"/>
    <w:rsid w:val="00552926"/>
    <w:rsid w:val="005538BF"/>
    <w:rsid w:val="005538DB"/>
    <w:rsid w:val="00553A12"/>
    <w:rsid w:val="005541BE"/>
    <w:rsid w:val="005553DD"/>
    <w:rsid w:val="005556EB"/>
    <w:rsid w:val="005556FC"/>
    <w:rsid w:val="0055712B"/>
    <w:rsid w:val="00557208"/>
    <w:rsid w:val="005578EC"/>
    <w:rsid w:val="00557DAC"/>
    <w:rsid w:val="00560F31"/>
    <w:rsid w:val="0056161D"/>
    <w:rsid w:val="00561DC2"/>
    <w:rsid w:val="0056234C"/>
    <w:rsid w:val="00562A16"/>
    <w:rsid w:val="00562A58"/>
    <w:rsid w:val="005646B5"/>
    <w:rsid w:val="005646D6"/>
    <w:rsid w:val="00565178"/>
    <w:rsid w:val="005651CC"/>
    <w:rsid w:val="005659ED"/>
    <w:rsid w:val="00566825"/>
    <w:rsid w:val="00566A28"/>
    <w:rsid w:val="00566A5A"/>
    <w:rsid w:val="00566D2D"/>
    <w:rsid w:val="005674F1"/>
    <w:rsid w:val="0057091D"/>
    <w:rsid w:val="00570946"/>
    <w:rsid w:val="00570ACD"/>
    <w:rsid w:val="00572CE5"/>
    <w:rsid w:val="00573288"/>
    <w:rsid w:val="0057439F"/>
    <w:rsid w:val="00574709"/>
    <w:rsid w:val="00574CCB"/>
    <w:rsid w:val="00574CFA"/>
    <w:rsid w:val="00575340"/>
    <w:rsid w:val="005758B1"/>
    <w:rsid w:val="00575C03"/>
    <w:rsid w:val="00575C56"/>
    <w:rsid w:val="00576503"/>
    <w:rsid w:val="00576C86"/>
    <w:rsid w:val="00577447"/>
    <w:rsid w:val="005806CD"/>
    <w:rsid w:val="0058083D"/>
    <w:rsid w:val="00581524"/>
    <w:rsid w:val="00582271"/>
    <w:rsid w:val="00582800"/>
    <w:rsid w:val="00582BE8"/>
    <w:rsid w:val="0058365F"/>
    <w:rsid w:val="00583C84"/>
    <w:rsid w:val="00584934"/>
    <w:rsid w:val="00584D0D"/>
    <w:rsid w:val="00584FD7"/>
    <w:rsid w:val="005853E1"/>
    <w:rsid w:val="0058548F"/>
    <w:rsid w:val="005855C8"/>
    <w:rsid w:val="00585710"/>
    <w:rsid w:val="00585E0F"/>
    <w:rsid w:val="005863F8"/>
    <w:rsid w:val="00586776"/>
    <w:rsid w:val="00586ADC"/>
    <w:rsid w:val="00586FEE"/>
    <w:rsid w:val="005876B0"/>
    <w:rsid w:val="0058776F"/>
    <w:rsid w:val="00587D5F"/>
    <w:rsid w:val="0059028D"/>
    <w:rsid w:val="00590D4E"/>
    <w:rsid w:val="00591A91"/>
    <w:rsid w:val="00593656"/>
    <w:rsid w:val="0059492C"/>
    <w:rsid w:val="00595CF3"/>
    <w:rsid w:val="00597802"/>
    <w:rsid w:val="005A06DF"/>
    <w:rsid w:val="005A13A7"/>
    <w:rsid w:val="005A2774"/>
    <w:rsid w:val="005A5825"/>
    <w:rsid w:val="005A5E86"/>
    <w:rsid w:val="005A653B"/>
    <w:rsid w:val="005B0259"/>
    <w:rsid w:val="005B0A70"/>
    <w:rsid w:val="005B0AE4"/>
    <w:rsid w:val="005B1AFE"/>
    <w:rsid w:val="005B22FC"/>
    <w:rsid w:val="005B273F"/>
    <w:rsid w:val="005B2C4E"/>
    <w:rsid w:val="005B3322"/>
    <w:rsid w:val="005B36E1"/>
    <w:rsid w:val="005B3ABC"/>
    <w:rsid w:val="005B3FD5"/>
    <w:rsid w:val="005B4A7C"/>
    <w:rsid w:val="005B533F"/>
    <w:rsid w:val="005B5859"/>
    <w:rsid w:val="005B5F97"/>
    <w:rsid w:val="005B6572"/>
    <w:rsid w:val="005B6811"/>
    <w:rsid w:val="005B6FD3"/>
    <w:rsid w:val="005B7507"/>
    <w:rsid w:val="005B760C"/>
    <w:rsid w:val="005B79BB"/>
    <w:rsid w:val="005C0A4C"/>
    <w:rsid w:val="005C13CA"/>
    <w:rsid w:val="005C14D9"/>
    <w:rsid w:val="005C253D"/>
    <w:rsid w:val="005C25E5"/>
    <w:rsid w:val="005C2769"/>
    <w:rsid w:val="005C2CF0"/>
    <w:rsid w:val="005C2FBD"/>
    <w:rsid w:val="005C31EB"/>
    <w:rsid w:val="005C36FD"/>
    <w:rsid w:val="005C3964"/>
    <w:rsid w:val="005C40EC"/>
    <w:rsid w:val="005C5BB5"/>
    <w:rsid w:val="005C6A80"/>
    <w:rsid w:val="005C6EA5"/>
    <w:rsid w:val="005C7056"/>
    <w:rsid w:val="005C7699"/>
    <w:rsid w:val="005D139B"/>
    <w:rsid w:val="005D1DED"/>
    <w:rsid w:val="005D28C3"/>
    <w:rsid w:val="005D28F6"/>
    <w:rsid w:val="005D2CD8"/>
    <w:rsid w:val="005D3A4B"/>
    <w:rsid w:val="005D3ABD"/>
    <w:rsid w:val="005D3DFA"/>
    <w:rsid w:val="005D4BCD"/>
    <w:rsid w:val="005D7487"/>
    <w:rsid w:val="005D78FC"/>
    <w:rsid w:val="005D7BA9"/>
    <w:rsid w:val="005E048D"/>
    <w:rsid w:val="005E0C27"/>
    <w:rsid w:val="005E2BC0"/>
    <w:rsid w:val="005E3975"/>
    <w:rsid w:val="005E3B01"/>
    <w:rsid w:val="005E3EA8"/>
    <w:rsid w:val="005E42F2"/>
    <w:rsid w:val="005E483E"/>
    <w:rsid w:val="005E51F6"/>
    <w:rsid w:val="005E54A5"/>
    <w:rsid w:val="005E5B6A"/>
    <w:rsid w:val="005E647E"/>
    <w:rsid w:val="005E64EE"/>
    <w:rsid w:val="005F0AA1"/>
    <w:rsid w:val="005F0E55"/>
    <w:rsid w:val="005F2AD9"/>
    <w:rsid w:val="005F2C95"/>
    <w:rsid w:val="005F3F03"/>
    <w:rsid w:val="005F3F6A"/>
    <w:rsid w:val="005F520B"/>
    <w:rsid w:val="005F5F1E"/>
    <w:rsid w:val="005F5F78"/>
    <w:rsid w:val="005F6972"/>
    <w:rsid w:val="005F6E80"/>
    <w:rsid w:val="005F73AB"/>
    <w:rsid w:val="005F7415"/>
    <w:rsid w:val="005F7468"/>
    <w:rsid w:val="005F747E"/>
    <w:rsid w:val="005F7A11"/>
    <w:rsid w:val="005F7CCB"/>
    <w:rsid w:val="0060067D"/>
    <w:rsid w:val="00600AC1"/>
    <w:rsid w:val="00600E78"/>
    <w:rsid w:val="00600EDA"/>
    <w:rsid w:val="00601C23"/>
    <w:rsid w:val="00602AE3"/>
    <w:rsid w:val="00602DAC"/>
    <w:rsid w:val="00603B57"/>
    <w:rsid w:val="00603BFA"/>
    <w:rsid w:val="00603C0B"/>
    <w:rsid w:val="0060467C"/>
    <w:rsid w:val="0060623F"/>
    <w:rsid w:val="00606295"/>
    <w:rsid w:val="0060656B"/>
    <w:rsid w:val="006068A1"/>
    <w:rsid w:val="00607011"/>
    <w:rsid w:val="00607F60"/>
    <w:rsid w:val="00610349"/>
    <w:rsid w:val="0061038C"/>
    <w:rsid w:val="00610D18"/>
    <w:rsid w:val="00611A5F"/>
    <w:rsid w:val="00611B33"/>
    <w:rsid w:val="00611B41"/>
    <w:rsid w:val="00612C09"/>
    <w:rsid w:val="0061318F"/>
    <w:rsid w:val="0061353E"/>
    <w:rsid w:val="00613D71"/>
    <w:rsid w:val="00614831"/>
    <w:rsid w:val="00614A34"/>
    <w:rsid w:val="00616788"/>
    <w:rsid w:val="00616C22"/>
    <w:rsid w:val="0061779F"/>
    <w:rsid w:val="006202F9"/>
    <w:rsid w:val="00620811"/>
    <w:rsid w:val="00620FC2"/>
    <w:rsid w:val="00621C32"/>
    <w:rsid w:val="00621C89"/>
    <w:rsid w:val="00622335"/>
    <w:rsid w:val="00623047"/>
    <w:rsid w:val="00623418"/>
    <w:rsid w:val="00623574"/>
    <w:rsid w:val="0062403A"/>
    <w:rsid w:val="006242D1"/>
    <w:rsid w:val="00624901"/>
    <w:rsid w:val="0062605B"/>
    <w:rsid w:val="00626F2B"/>
    <w:rsid w:val="0062724E"/>
    <w:rsid w:val="00630227"/>
    <w:rsid w:val="00630777"/>
    <w:rsid w:val="00631A32"/>
    <w:rsid w:val="00632A14"/>
    <w:rsid w:val="0063306D"/>
    <w:rsid w:val="006337D3"/>
    <w:rsid w:val="00633C67"/>
    <w:rsid w:val="0063475E"/>
    <w:rsid w:val="00634B3D"/>
    <w:rsid w:val="00634E27"/>
    <w:rsid w:val="00635062"/>
    <w:rsid w:val="00635DAC"/>
    <w:rsid w:val="00636BBA"/>
    <w:rsid w:val="00636EB9"/>
    <w:rsid w:val="006370FB"/>
    <w:rsid w:val="0063722A"/>
    <w:rsid w:val="006372CE"/>
    <w:rsid w:val="0063745F"/>
    <w:rsid w:val="00637524"/>
    <w:rsid w:val="00637F1B"/>
    <w:rsid w:val="00640686"/>
    <w:rsid w:val="00640C7C"/>
    <w:rsid w:val="00641114"/>
    <w:rsid w:val="0064153C"/>
    <w:rsid w:val="00641998"/>
    <w:rsid w:val="0064226E"/>
    <w:rsid w:val="0064366A"/>
    <w:rsid w:val="0064375B"/>
    <w:rsid w:val="00643EAD"/>
    <w:rsid w:val="00644DF7"/>
    <w:rsid w:val="00644E3F"/>
    <w:rsid w:val="00644E8A"/>
    <w:rsid w:val="006450AD"/>
    <w:rsid w:val="006454A2"/>
    <w:rsid w:val="006458E4"/>
    <w:rsid w:val="0064591A"/>
    <w:rsid w:val="00645B09"/>
    <w:rsid w:val="006470A1"/>
    <w:rsid w:val="006470B4"/>
    <w:rsid w:val="00647A59"/>
    <w:rsid w:val="006507BC"/>
    <w:rsid w:val="006508A2"/>
    <w:rsid w:val="006509E1"/>
    <w:rsid w:val="00650BD0"/>
    <w:rsid w:val="00651B39"/>
    <w:rsid w:val="00651DBF"/>
    <w:rsid w:val="006520BC"/>
    <w:rsid w:val="006520C2"/>
    <w:rsid w:val="0065235E"/>
    <w:rsid w:val="006523DF"/>
    <w:rsid w:val="00652961"/>
    <w:rsid w:val="00652B67"/>
    <w:rsid w:val="00653563"/>
    <w:rsid w:val="00653807"/>
    <w:rsid w:val="00653AEB"/>
    <w:rsid w:val="0065424A"/>
    <w:rsid w:val="00654A35"/>
    <w:rsid w:val="00655494"/>
    <w:rsid w:val="006562C3"/>
    <w:rsid w:val="006568F0"/>
    <w:rsid w:val="00656A8E"/>
    <w:rsid w:val="00660A47"/>
    <w:rsid w:val="00661209"/>
    <w:rsid w:val="00661614"/>
    <w:rsid w:val="00661EFF"/>
    <w:rsid w:val="00662554"/>
    <w:rsid w:val="0066284F"/>
    <w:rsid w:val="006631FE"/>
    <w:rsid w:val="006639B1"/>
    <w:rsid w:val="00663C63"/>
    <w:rsid w:val="00663FB4"/>
    <w:rsid w:val="006640BA"/>
    <w:rsid w:val="0066462B"/>
    <w:rsid w:val="00664A6B"/>
    <w:rsid w:val="00664F72"/>
    <w:rsid w:val="006678BF"/>
    <w:rsid w:val="00667CD8"/>
    <w:rsid w:val="00670496"/>
    <w:rsid w:val="00670601"/>
    <w:rsid w:val="006709ED"/>
    <w:rsid w:val="0067192B"/>
    <w:rsid w:val="006727F4"/>
    <w:rsid w:val="00674267"/>
    <w:rsid w:val="00674C6C"/>
    <w:rsid w:val="00675680"/>
    <w:rsid w:val="006756EC"/>
    <w:rsid w:val="00675E40"/>
    <w:rsid w:val="0067796E"/>
    <w:rsid w:val="00677C56"/>
    <w:rsid w:val="006807CA"/>
    <w:rsid w:val="006809DE"/>
    <w:rsid w:val="00680F19"/>
    <w:rsid w:val="00681605"/>
    <w:rsid w:val="006817FA"/>
    <w:rsid w:val="00681DF7"/>
    <w:rsid w:val="00681E23"/>
    <w:rsid w:val="006849E0"/>
    <w:rsid w:val="00685780"/>
    <w:rsid w:val="00686E19"/>
    <w:rsid w:val="00687515"/>
    <w:rsid w:val="00687A93"/>
    <w:rsid w:val="00690061"/>
    <w:rsid w:val="0069074B"/>
    <w:rsid w:val="00690D99"/>
    <w:rsid w:val="00690FFD"/>
    <w:rsid w:val="00692373"/>
    <w:rsid w:val="00693585"/>
    <w:rsid w:val="00694EFA"/>
    <w:rsid w:val="00695261"/>
    <w:rsid w:val="0069527F"/>
    <w:rsid w:val="0069648E"/>
    <w:rsid w:val="00697B52"/>
    <w:rsid w:val="006A0911"/>
    <w:rsid w:val="006A1218"/>
    <w:rsid w:val="006A26C1"/>
    <w:rsid w:val="006A38ED"/>
    <w:rsid w:val="006A3954"/>
    <w:rsid w:val="006A3A76"/>
    <w:rsid w:val="006A4F0E"/>
    <w:rsid w:val="006A534C"/>
    <w:rsid w:val="006A6A30"/>
    <w:rsid w:val="006A706F"/>
    <w:rsid w:val="006B0034"/>
    <w:rsid w:val="006B09B6"/>
    <w:rsid w:val="006B0DC8"/>
    <w:rsid w:val="006B1920"/>
    <w:rsid w:val="006B1CDD"/>
    <w:rsid w:val="006B1D63"/>
    <w:rsid w:val="006B1E6E"/>
    <w:rsid w:val="006B2366"/>
    <w:rsid w:val="006B391B"/>
    <w:rsid w:val="006B420F"/>
    <w:rsid w:val="006B537A"/>
    <w:rsid w:val="006B6580"/>
    <w:rsid w:val="006B693C"/>
    <w:rsid w:val="006B7EE5"/>
    <w:rsid w:val="006C0BD2"/>
    <w:rsid w:val="006C171E"/>
    <w:rsid w:val="006C1B08"/>
    <w:rsid w:val="006C3193"/>
    <w:rsid w:val="006C3609"/>
    <w:rsid w:val="006C3933"/>
    <w:rsid w:val="006C3BD7"/>
    <w:rsid w:val="006C3C45"/>
    <w:rsid w:val="006C3F15"/>
    <w:rsid w:val="006C41C7"/>
    <w:rsid w:val="006C42CC"/>
    <w:rsid w:val="006C4B11"/>
    <w:rsid w:val="006C4C61"/>
    <w:rsid w:val="006C4DEE"/>
    <w:rsid w:val="006C5032"/>
    <w:rsid w:val="006C52B6"/>
    <w:rsid w:val="006C61DC"/>
    <w:rsid w:val="006C6851"/>
    <w:rsid w:val="006C7433"/>
    <w:rsid w:val="006D15E4"/>
    <w:rsid w:val="006D265B"/>
    <w:rsid w:val="006D27A7"/>
    <w:rsid w:val="006D2DF0"/>
    <w:rsid w:val="006D2FDC"/>
    <w:rsid w:val="006D305C"/>
    <w:rsid w:val="006D318D"/>
    <w:rsid w:val="006D3299"/>
    <w:rsid w:val="006D3531"/>
    <w:rsid w:val="006D3915"/>
    <w:rsid w:val="006D3AA6"/>
    <w:rsid w:val="006D42C0"/>
    <w:rsid w:val="006D4AEA"/>
    <w:rsid w:val="006D4DB0"/>
    <w:rsid w:val="006D4F4D"/>
    <w:rsid w:val="006D59EA"/>
    <w:rsid w:val="006D5FED"/>
    <w:rsid w:val="006D6597"/>
    <w:rsid w:val="006D6681"/>
    <w:rsid w:val="006D69B0"/>
    <w:rsid w:val="006E0090"/>
    <w:rsid w:val="006E294B"/>
    <w:rsid w:val="006E378C"/>
    <w:rsid w:val="006E4B1C"/>
    <w:rsid w:val="006E4D9D"/>
    <w:rsid w:val="006E4EBE"/>
    <w:rsid w:val="006E5114"/>
    <w:rsid w:val="006E5839"/>
    <w:rsid w:val="006E5DC9"/>
    <w:rsid w:val="006E711C"/>
    <w:rsid w:val="006E7D57"/>
    <w:rsid w:val="006F1118"/>
    <w:rsid w:val="006F15DE"/>
    <w:rsid w:val="006F1EFA"/>
    <w:rsid w:val="006F2FF4"/>
    <w:rsid w:val="006F3F91"/>
    <w:rsid w:val="006F3FF2"/>
    <w:rsid w:val="006F462E"/>
    <w:rsid w:val="006F49AF"/>
    <w:rsid w:val="006F4B5F"/>
    <w:rsid w:val="006F56F2"/>
    <w:rsid w:val="006F633C"/>
    <w:rsid w:val="006F695B"/>
    <w:rsid w:val="006F6AE6"/>
    <w:rsid w:val="006F6BFC"/>
    <w:rsid w:val="006F6D7A"/>
    <w:rsid w:val="006F7058"/>
    <w:rsid w:val="006F71D1"/>
    <w:rsid w:val="006F7C99"/>
    <w:rsid w:val="006F7F6A"/>
    <w:rsid w:val="00700337"/>
    <w:rsid w:val="00700473"/>
    <w:rsid w:val="0070166D"/>
    <w:rsid w:val="007038E1"/>
    <w:rsid w:val="00703CF6"/>
    <w:rsid w:val="00704161"/>
    <w:rsid w:val="00704317"/>
    <w:rsid w:val="00705AEB"/>
    <w:rsid w:val="00705DA0"/>
    <w:rsid w:val="00706C56"/>
    <w:rsid w:val="00707535"/>
    <w:rsid w:val="00710015"/>
    <w:rsid w:val="00710258"/>
    <w:rsid w:val="00710B40"/>
    <w:rsid w:val="00710F2F"/>
    <w:rsid w:val="00712030"/>
    <w:rsid w:val="00712975"/>
    <w:rsid w:val="00712D83"/>
    <w:rsid w:val="0071351D"/>
    <w:rsid w:val="0071352B"/>
    <w:rsid w:val="00713DF8"/>
    <w:rsid w:val="00713E9D"/>
    <w:rsid w:val="00714B79"/>
    <w:rsid w:val="00714E27"/>
    <w:rsid w:val="007153A8"/>
    <w:rsid w:val="00716B98"/>
    <w:rsid w:val="00716EF2"/>
    <w:rsid w:val="007173A6"/>
    <w:rsid w:val="0071789D"/>
    <w:rsid w:val="00717EA6"/>
    <w:rsid w:val="00720009"/>
    <w:rsid w:val="0072026E"/>
    <w:rsid w:val="00721916"/>
    <w:rsid w:val="007223B3"/>
    <w:rsid w:val="007235ED"/>
    <w:rsid w:val="00723E75"/>
    <w:rsid w:val="00724030"/>
    <w:rsid w:val="00724150"/>
    <w:rsid w:val="00725100"/>
    <w:rsid w:val="007269A8"/>
    <w:rsid w:val="0072734F"/>
    <w:rsid w:val="00727B65"/>
    <w:rsid w:val="00727D89"/>
    <w:rsid w:val="00727F2C"/>
    <w:rsid w:val="00731FDE"/>
    <w:rsid w:val="007323D9"/>
    <w:rsid w:val="0073283E"/>
    <w:rsid w:val="00733820"/>
    <w:rsid w:val="007342B7"/>
    <w:rsid w:val="00735071"/>
    <w:rsid w:val="007351BE"/>
    <w:rsid w:val="007356DE"/>
    <w:rsid w:val="007359A2"/>
    <w:rsid w:val="00735EF7"/>
    <w:rsid w:val="00736233"/>
    <w:rsid w:val="0073661F"/>
    <w:rsid w:val="007367AE"/>
    <w:rsid w:val="00737938"/>
    <w:rsid w:val="007403F0"/>
    <w:rsid w:val="00740FAE"/>
    <w:rsid w:val="007415D9"/>
    <w:rsid w:val="007416D5"/>
    <w:rsid w:val="00741A6E"/>
    <w:rsid w:val="00741F22"/>
    <w:rsid w:val="00742A93"/>
    <w:rsid w:val="00742B1E"/>
    <w:rsid w:val="00742D91"/>
    <w:rsid w:val="00742FCB"/>
    <w:rsid w:val="00743E89"/>
    <w:rsid w:val="00744772"/>
    <w:rsid w:val="00745145"/>
    <w:rsid w:val="007474E8"/>
    <w:rsid w:val="007478D9"/>
    <w:rsid w:val="007501E1"/>
    <w:rsid w:val="0075133F"/>
    <w:rsid w:val="007513F9"/>
    <w:rsid w:val="007515DA"/>
    <w:rsid w:val="00751D16"/>
    <w:rsid w:val="00751E45"/>
    <w:rsid w:val="00752CC4"/>
    <w:rsid w:val="0075448A"/>
    <w:rsid w:val="00755421"/>
    <w:rsid w:val="00755CBA"/>
    <w:rsid w:val="00756002"/>
    <w:rsid w:val="00756721"/>
    <w:rsid w:val="00756B9C"/>
    <w:rsid w:val="00756C51"/>
    <w:rsid w:val="0076167C"/>
    <w:rsid w:val="00761D6A"/>
    <w:rsid w:val="0076309A"/>
    <w:rsid w:val="007655E8"/>
    <w:rsid w:val="00765D96"/>
    <w:rsid w:val="00766D27"/>
    <w:rsid w:val="0076797B"/>
    <w:rsid w:val="00767A44"/>
    <w:rsid w:val="00767DD2"/>
    <w:rsid w:val="00767DE8"/>
    <w:rsid w:val="007704D1"/>
    <w:rsid w:val="007709D6"/>
    <w:rsid w:val="00771D17"/>
    <w:rsid w:val="00772930"/>
    <w:rsid w:val="007733C4"/>
    <w:rsid w:val="00773965"/>
    <w:rsid w:val="00774108"/>
    <w:rsid w:val="00774593"/>
    <w:rsid w:val="00774789"/>
    <w:rsid w:val="0077522A"/>
    <w:rsid w:val="007767EA"/>
    <w:rsid w:val="00777C15"/>
    <w:rsid w:val="00781021"/>
    <w:rsid w:val="00781338"/>
    <w:rsid w:val="00781F72"/>
    <w:rsid w:val="00782881"/>
    <w:rsid w:val="00782A5C"/>
    <w:rsid w:val="00783CF9"/>
    <w:rsid w:val="0078465C"/>
    <w:rsid w:val="00784B64"/>
    <w:rsid w:val="00785086"/>
    <w:rsid w:val="0078524D"/>
    <w:rsid w:val="00787785"/>
    <w:rsid w:val="007900A1"/>
    <w:rsid w:val="00790111"/>
    <w:rsid w:val="00790C73"/>
    <w:rsid w:val="00790C85"/>
    <w:rsid w:val="00790E53"/>
    <w:rsid w:val="00791144"/>
    <w:rsid w:val="0079144C"/>
    <w:rsid w:val="0079172B"/>
    <w:rsid w:val="00792637"/>
    <w:rsid w:val="00792C64"/>
    <w:rsid w:val="00794783"/>
    <w:rsid w:val="00794EB8"/>
    <w:rsid w:val="00795BB6"/>
    <w:rsid w:val="00795FDC"/>
    <w:rsid w:val="007A0A3D"/>
    <w:rsid w:val="007A0E2A"/>
    <w:rsid w:val="007A1DD8"/>
    <w:rsid w:val="007A2752"/>
    <w:rsid w:val="007A3F62"/>
    <w:rsid w:val="007A3FFA"/>
    <w:rsid w:val="007A444E"/>
    <w:rsid w:val="007A45BC"/>
    <w:rsid w:val="007A4DAA"/>
    <w:rsid w:val="007A5FB1"/>
    <w:rsid w:val="007A69C7"/>
    <w:rsid w:val="007A6F01"/>
    <w:rsid w:val="007A7712"/>
    <w:rsid w:val="007A7948"/>
    <w:rsid w:val="007A7E5E"/>
    <w:rsid w:val="007B0B76"/>
    <w:rsid w:val="007B1C82"/>
    <w:rsid w:val="007B3A20"/>
    <w:rsid w:val="007B5389"/>
    <w:rsid w:val="007B696B"/>
    <w:rsid w:val="007B6BDF"/>
    <w:rsid w:val="007B6FF5"/>
    <w:rsid w:val="007B714C"/>
    <w:rsid w:val="007C05DF"/>
    <w:rsid w:val="007C2004"/>
    <w:rsid w:val="007C22AF"/>
    <w:rsid w:val="007C24F5"/>
    <w:rsid w:val="007C2CCA"/>
    <w:rsid w:val="007C2CD9"/>
    <w:rsid w:val="007C3D21"/>
    <w:rsid w:val="007C414B"/>
    <w:rsid w:val="007C44C3"/>
    <w:rsid w:val="007C4EF1"/>
    <w:rsid w:val="007C5B87"/>
    <w:rsid w:val="007C5C26"/>
    <w:rsid w:val="007C602C"/>
    <w:rsid w:val="007C665C"/>
    <w:rsid w:val="007C69D0"/>
    <w:rsid w:val="007C6E81"/>
    <w:rsid w:val="007D055E"/>
    <w:rsid w:val="007D0C02"/>
    <w:rsid w:val="007D12D7"/>
    <w:rsid w:val="007D15D2"/>
    <w:rsid w:val="007D1BD1"/>
    <w:rsid w:val="007D2C31"/>
    <w:rsid w:val="007D2E1A"/>
    <w:rsid w:val="007D4801"/>
    <w:rsid w:val="007D4DD1"/>
    <w:rsid w:val="007D51B4"/>
    <w:rsid w:val="007D54DB"/>
    <w:rsid w:val="007D634A"/>
    <w:rsid w:val="007D6350"/>
    <w:rsid w:val="007D7414"/>
    <w:rsid w:val="007D7AF8"/>
    <w:rsid w:val="007E068C"/>
    <w:rsid w:val="007E08F3"/>
    <w:rsid w:val="007E0D48"/>
    <w:rsid w:val="007E10C2"/>
    <w:rsid w:val="007E2347"/>
    <w:rsid w:val="007E264E"/>
    <w:rsid w:val="007E37E1"/>
    <w:rsid w:val="007E3E22"/>
    <w:rsid w:val="007E3E4F"/>
    <w:rsid w:val="007E5343"/>
    <w:rsid w:val="007E5B23"/>
    <w:rsid w:val="007E5B55"/>
    <w:rsid w:val="007E5C98"/>
    <w:rsid w:val="007E5E9A"/>
    <w:rsid w:val="007E6090"/>
    <w:rsid w:val="007E66C0"/>
    <w:rsid w:val="007E675F"/>
    <w:rsid w:val="007F047C"/>
    <w:rsid w:val="007F24A6"/>
    <w:rsid w:val="007F3F82"/>
    <w:rsid w:val="007F4FB4"/>
    <w:rsid w:val="007F5213"/>
    <w:rsid w:val="007F5DAB"/>
    <w:rsid w:val="007F6B27"/>
    <w:rsid w:val="007F6F04"/>
    <w:rsid w:val="00800723"/>
    <w:rsid w:val="00801D30"/>
    <w:rsid w:val="00801D78"/>
    <w:rsid w:val="00801D89"/>
    <w:rsid w:val="00803727"/>
    <w:rsid w:val="00803D9B"/>
    <w:rsid w:val="00805386"/>
    <w:rsid w:val="0080578B"/>
    <w:rsid w:val="00805BDE"/>
    <w:rsid w:val="00805F88"/>
    <w:rsid w:val="00806229"/>
    <w:rsid w:val="008063D9"/>
    <w:rsid w:val="00806D42"/>
    <w:rsid w:val="0081058F"/>
    <w:rsid w:val="008107E7"/>
    <w:rsid w:val="0081109E"/>
    <w:rsid w:val="0081124A"/>
    <w:rsid w:val="00811597"/>
    <w:rsid w:val="00812415"/>
    <w:rsid w:val="00812585"/>
    <w:rsid w:val="00812CAF"/>
    <w:rsid w:val="00812DE4"/>
    <w:rsid w:val="008132DF"/>
    <w:rsid w:val="00813BB6"/>
    <w:rsid w:val="00814182"/>
    <w:rsid w:val="00815FB8"/>
    <w:rsid w:val="00816DC9"/>
    <w:rsid w:val="00817669"/>
    <w:rsid w:val="00817E3A"/>
    <w:rsid w:val="00817EB4"/>
    <w:rsid w:val="00820B52"/>
    <w:rsid w:val="00821F26"/>
    <w:rsid w:val="00824127"/>
    <w:rsid w:val="00824830"/>
    <w:rsid w:val="00826296"/>
    <w:rsid w:val="00826EEE"/>
    <w:rsid w:val="008275FD"/>
    <w:rsid w:val="00830677"/>
    <w:rsid w:val="00830713"/>
    <w:rsid w:val="00831537"/>
    <w:rsid w:val="00832799"/>
    <w:rsid w:val="00832DAA"/>
    <w:rsid w:val="0083337B"/>
    <w:rsid w:val="0083364E"/>
    <w:rsid w:val="00834670"/>
    <w:rsid w:val="0083491D"/>
    <w:rsid w:val="00835F64"/>
    <w:rsid w:val="00835F92"/>
    <w:rsid w:val="00836197"/>
    <w:rsid w:val="008364DF"/>
    <w:rsid w:val="008368C0"/>
    <w:rsid w:val="00836EB1"/>
    <w:rsid w:val="0084021D"/>
    <w:rsid w:val="0084026E"/>
    <w:rsid w:val="00840312"/>
    <w:rsid w:val="008405E4"/>
    <w:rsid w:val="00840B9B"/>
    <w:rsid w:val="00840EB3"/>
    <w:rsid w:val="00842556"/>
    <w:rsid w:val="00842CC5"/>
    <w:rsid w:val="008439D6"/>
    <w:rsid w:val="0084570E"/>
    <w:rsid w:val="008463A8"/>
    <w:rsid w:val="00850D97"/>
    <w:rsid w:val="008516DD"/>
    <w:rsid w:val="008517FC"/>
    <w:rsid w:val="00852188"/>
    <w:rsid w:val="00852E05"/>
    <w:rsid w:val="008544E6"/>
    <w:rsid w:val="00854525"/>
    <w:rsid w:val="008549FF"/>
    <w:rsid w:val="008561AB"/>
    <w:rsid w:val="00856C3E"/>
    <w:rsid w:val="0085722D"/>
    <w:rsid w:val="008603F7"/>
    <w:rsid w:val="008616EA"/>
    <w:rsid w:val="00861A37"/>
    <w:rsid w:val="00861D22"/>
    <w:rsid w:val="00861D50"/>
    <w:rsid w:val="00863B61"/>
    <w:rsid w:val="00863DAB"/>
    <w:rsid w:val="00863EDE"/>
    <w:rsid w:val="00864BFE"/>
    <w:rsid w:val="0086510F"/>
    <w:rsid w:val="00865B69"/>
    <w:rsid w:val="00865F09"/>
    <w:rsid w:val="0086629B"/>
    <w:rsid w:val="00866B11"/>
    <w:rsid w:val="00866E35"/>
    <w:rsid w:val="008670A5"/>
    <w:rsid w:val="008677C0"/>
    <w:rsid w:val="00867E77"/>
    <w:rsid w:val="0087136D"/>
    <w:rsid w:val="0087153F"/>
    <w:rsid w:val="008722EE"/>
    <w:rsid w:val="0087250C"/>
    <w:rsid w:val="00873AC5"/>
    <w:rsid w:val="008745DF"/>
    <w:rsid w:val="00874F26"/>
    <w:rsid w:val="00874F5E"/>
    <w:rsid w:val="00875A0F"/>
    <w:rsid w:val="00875B93"/>
    <w:rsid w:val="008776DA"/>
    <w:rsid w:val="00877BB0"/>
    <w:rsid w:val="00880380"/>
    <w:rsid w:val="0088063A"/>
    <w:rsid w:val="00880CC7"/>
    <w:rsid w:val="00880CE2"/>
    <w:rsid w:val="0088127F"/>
    <w:rsid w:val="00881B67"/>
    <w:rsid w:val="00881B81"/>
    <w:rsid w:val="008820A0"/>
    <w:rsid w:val="00883057"/>
    <w:rsid w:val="00883D35"/>
    <w:rsid w:val="0088408A"/>
    <w:rsid w:val="008844E5"/>
    <w:rsid w:val="00884CD1"/>
    <w:rsid w:val="00884F2C"/>
    <w:rsid w:val="00885375"/>
    <w:rsid w:val="008855E2"/>
    <w:rsid w:val="008858F3"/>
    <w:rsid w:val="00885ED4"/>
    <w:rsid w:val="00886BC2"/>
    <w:rsid w:val="00887EB6"/>
    <w:rsid w:val="00887EF4"/>
    <w:rsid w:val="00890A26"/>
    <w:rsid w:val="00890B87"/>
    <w:rsid w:val="00890C62"/>
    <w:rsid w:val="008915A3"/>
    <w:rsid w:val="00891B73"/>
    <w:rsid w:val="00891F66"/>
    <w:rsid w:val="008920D6"/>
    <w:rsid w:val="00892280"/>
    <w:rsid w:val="00892A69"/>
    <w:rsid w:val="00893270"/>
    <w:rsid w:val="008940DE"/>
    <w:rsid w:val="0089421E"/>
    <w:rsid w:val="00894AA9"/>
    <w:rsid w:val="00896006"/>
    <w:rsid w:val="00896A2A"/>
    <w:rsid w:val="00896B12"/>
    <w:rsid w:val="00896CCE"/>
    <w:rsid w:val="00897358"/>
    <w:rsid w:val="00897E20"/>
    <w:rsid w:val="008A010C"/>
    <w:rsid w:val="008A0162"/>
    <w:rsid w:val="008A0941"/>
    <w:rsid w:val="008A0A8E"/>
    <w:rsid w:val="008A11CD"/>
    <w:rsid w:val="008A1220"/>
    <w:rsid w:val="008A201B"/>
    <w:rsid w:val="008A2FA9"/>
    <w:rsid w:val="008A33B6"/>
    <w:rsid w:val="008A3497"/>
    <w:rsid w:val="008A395F"/>
    <w:rsid w:val="008A427D"/>
    <w:rsid w:val="008A487B"/>
    <w:rsid w:val="008A5AC4"/>
    <w:rsid w:val="008B0238"/>
    <w:rsid w:val="008B0E68"/>
    <w:rsid w:val="008B1B7E"/>
    <w:rsid w:val="008B3278"/>
    <w:rsid w:val="008B3561"/>
    <w:rsid w:val="008B3789"/>
    <w:rsid w:val="008B3ACA"/>
    <w:rsid w:val="008B3B98"/>
    <w:rsid w:val="008B53CC"/>
    <w:rsid w:val="008B5969"/>
    <w:rsid w:val="008B5F6C"/>
    <w:rsid w:val="008B678C"/>
    <w:rsid w:val="008B74DB"/>
    <w:rsid w:val="008B7647"/>
    <w:rsid w:val="008B7C25"/>
    <w:rsid w:val="008B7CD6"/>
    <w:rsid w:val="008B7D49"/>
    <w:rsid w:val="008B7E7C"/>
    <w:rsid w:val="008C0B53"/>
    <w:rsid w:val="008C1FD7"/>
    <w:rsid w:val="008C20C3"/>
    <w:rsid w:val="008C29A1"/>
    <w:rsid w:val="008C2F27"/>
    <w:rsid w:val="008C33DC"/>
    <w:rsid w:val="008C39BF"/>
    <w:rsid w:val="008C510B"/>
    <w:rsid w:val="008C5D4E"/>
    <w:rsid w:val="008C6126"/>
    <w:rsid w:val="008C6BC3"/>
    <w:rsid w:val="008C6C78"/>
    <w:rsid w:val="008C75AD"/>
    <w:rsid w:val="008C7935"/>
    <w:rsid w:val="008C7B4E"/>
    <w:rsid w:val="008D0D40"/>
    <w:rsid w:val="008D0E0A"/>
    <w:rsid w:val="008D1512"/>
    <w:rsid w:val="008D1943"/>
    <w:rsid w:val="008D1C63"/>
    <w:rsid w:val="008D221C"/>
    <w:rsid w:val="008D25E4"/>
    <w:rsid w:val="008D35C3"/>
    <w:rsid w:val="008D4155"/>
    <w:rsid w:val="008D4376"/>
    <w:rsid w:val="008D4900"/>
    <w:rsid w:val="008D4A91"/>
    <w:rsid w:val="008D575F"/>
    <w:rsid w:val="008D6C03"/>
    <w:rsid w:val="008D7E4E"/>
    <w:rsid w:val="008E0F4C"/>
    <w:rsid w:val="008E12C4"/>
    <w:rsid w:val="008E25D3"/>
    <w:rsid w:val="008E270B"/>
    <w:rsid w:val="008E2835"/>
    <w:rsid w:val="008E2DA2"/>
    <w:rsid w:val="008E3D74"/>
    <w:rsid w:val="008E529F"/>
    <w:rsid w:val="008E57BE"/>
    <w:rsid w:val="008E5BA1"/>
    <w:rsid w:val="008E681C"/>
    <w:rsid w:val="008E69D4"/>
    <w:rsid w:val="008E7373"/>
    <w:rsid w:val="008E7962"/>
    <w:rsid w:val="008F04F0"/>
    <w:rsid w:val="008F0DFA"/>
    <w:rsid w:val="008F3360"/>
    <w:rsid w:val="008F3806"/>
    <w:rsid w:val="008F42D5"/>
    <w:rsid w:val="008F43AA"/>
    <w:rsid w:val="008F5089"/>
    <w:rsid w:val="008F5441"/>
    <w:rsid w:val="008F5939"/>
    <w:rsid w:val="008F5B6C"/>
    <w:rsid w:val="008F6623"/>
    <w:rsid w:val="008F670A"/>
    <w:rsid w:val="008F6B97"/>
    <w:rsid w:val="008F6F76"/>
    <w:rsid w:val="008F7FEE"/>
    <w:rsid w:val="009010D7"/>
    <w:rsid w:val="009013D0"/>
    <w:rsid w:val="00901591"/>
    <w:rsid w:val="00901D7D"/>
    <w:rsid w:val="00902AE8"/>
    <w:rsid w:val="00903DD1"/>
    <w:rsid w:val="009043BC"/>
    <w:rsid w:val="00904545"/>
    <w:rsid w:val="009049A7"/>
    <w:rsid w:val="00905178"/>
    <w:rsid w:val="0090588A"/>
    <w:rsid w:val="009059C8"/>
    <w:rsid w:val="00906442"/>
    <w:rsid w:val="009068C5"/>
    <w:rsid w:val="00907C46"/>
    <w:rsid w:val="00907CFB"/>
    <w:rsid w:val="00910E67"/>
    <w:rsid w:val="00910E87"/>
    <w:rsid w:val="00912D9A"/>
    <w:rsid w:val="00913040"/>
    <w:rsid w:val="00913219"/>
    <w:rsid w:val="00914982"/>
    <w:rsid w:val="009156B8"/>
    <w:rsid w:val="009169CC"/>
    <w:rsid w:val="00916F07"/>
    <w:rsid w:val="009170F9"/>
    <w:rsid w:val="00920238"/>
    <w:rsid w:val="00922FED"/>
    <w:rsid w:val="0092323B"/>
    <w:rsid w:val="009236CC"/>
    <w:rsid w:val="00923D6A"/>
    <w:rsid w:val="009240C3"/>
    <w:rsid w:val="009243A3"/>
    <w:rsid w:val="009244A3"/>
    <w:rsid w:val="0092540E"/>
    <w:rsid w:val="00925C48"/>
    <w:rsid w:val="00925C51"/>
    <w:rsid w:val="00926370"/>
    <w:rsid w:val="0092651A"/>
    <w:rsid w:val="009266D1"/>
    <w:rsid w:val="00926A08"/>
    <w:rsid w:val="009270A3"/>
    <w:rsid w:val="00927360"/>
    <w:rsid w:val="0092751C"/>
    <w:rsid w:val="009275CF"/>
    <w:rsid w:val="00927FE1"/>
    <w:rsid w:val="0093020B"/>
    <w:rsid w:val="00931C7C"/>
    <w:rsid w:val="009333CA"/>
    <w:rsid w:val="009337DD"/>
    <w:rsid w:val="0093382D"/>
    <w:rsid w:val="0093405B"/>
    <w:rsid w:val="00934B95"/>
    <w:rsid w:val="00935428"/>
    <w:rsid w:val="00935695"/>
    <w:rsid w:val="009356E1"/>
    <w:rsid w:val="00935F2C"/>
    <w:rsid w:val="00937EAA"/>
    <w:rsid w:val="0094081C"/>
    <w:rsid w:val="009409A3"/>
    <w:rsid w:val="00941418"/>
    <w:rsid w:val="009418CE"/>
    <w:rsid w:val="00941EA4"/>
    <w:rsid w:val="009422E2"/>
    <w:rsid w:val="00942533"/>
    <w:rsid w:val="0094309A"/>
    <w:rsid w:val="00943D1E"/>
    <w:rsid w:val="0094466A"/>
    <w:rsid w:val="00944EE0"/>
    <w:rsid w:val="00946100"/>
    <w:rsid w:val="009462AF"/>
    <w:rsid w:val="00946FE4"/>
    <w:rsid w:val="00947235"/>
    <w:rsid w:val="00947459"/>
    <w:rsid w:val="00947AAE"/>
    <w:rsid w:val="00951582"/>
    <w:rsid w:val="00951A88"/>
    <w:rsid w:val="0095210E"/>
    <w:rsid w:val="00952A5E"/>
    <w:rsid w:val="00952FAE"/>
    <w:rsid w:val="00954BDD"/>
    <w:rsid w:val="009551F1"/>
    <w:rsid w:val="00955C9F"/>
    <w:rsid w:val="00957630"/>
    <w:rsid w:val="00957795"/>
    <w:rsid w:val="009579AB"/>
    <w:rsid w:val="00957E31"/>
    <w:rsid w:val="0096026D"/>
    <w:rsid w:val="00960A9F"/>
    <w:rsid w:val="00960CA4"/>
    <w:rsid w:val="00961488"/>
    <w:rsid w:val="00961DCE"/>
    <w:rsid w:val="00963D92"/>
    <w:rsid w:val="00963DE9"/>
    <w:rsid w:val="00964398"/>
    <w:rsid w:val="009649EB"/>
    <w:rsid w:val="00965212"/>
    <w:rsid w:val="00966630"/>
    <w:rsid w:val="00967049"/>
    <w:rsid w:val="00967839"/>
    <w:rsid w:val="00967AE7"/>
    <w:rsid w:val="00967B3F"/>
    <w:rsid w:val="00967DCD"/>
    <w:rsid w:val="009701DB"/>
    <w:rsid w:val="00970273"/>
    <w:rsid w:val="0097065D"/>
    <w:rsid w:val="009710D5"/>
    <w:rsid w:val="0097196E"/>
    <w:rsid w:val="0097218F"/>
    <w:rsid w:val="00972328"/>
    <w:rsid w:val="009727E2"/>
    <w:rsid w:val="00972E7E"/>
    <w:rsid w:val="00973BE6"/>
    <w:rsid w:val="00975667"/>
    <w:rsid w:val="00975952"/>
    <w:rsid w:val="00975D7F"/>
    <w:rsid w:val="00976C14"/>
    <w:rsid w:val="00977304"/>
    <w:rsid w:val="00981674"/>
    <w:rsid w:val="0098183B"/>
    <w:rsid w:val="0098280F"/>
    <w:rsid w:val="00982BBF"/>
    <w:rsid w:val="00982E8F"/>
    <w:rsid w:val="0098461C"/>
    <w:rsid w:val="00984707"/>
    <w:rsid w:val="009849F0"/>
    <w:rsid w:val="00984C3F"/>
    <w:rsid w:val="0098680A"/>
    <w:rsid w:val="00986DE1"/>
    <w:rsid w:val="00986F62"/>
    <w:rsid w:val="00986F6F"/>
    <w:rsid w:val="00987539"/>
    <w:rsid w:val="009876F8"/>
    <w:rsid w:val="00987EDA"/>
    <w:rsid w:val="0099028E"/>
    <w:rsid w:val="00990334"/>
    <w:rsid w:val="00990643"/>
    <w:rsid w:val="00991372"/>
    <w:rsid w:val="00991F0E"/>
    <w:rsid w:val="009927A4"/>
    <w:rsid w:val="00992AF7"/>
    <w:rsid w:val="00992B2C"/>
    <w:rsid w:val="00993579"/>
    <w:rsid w:val="00994200"/>
    <w:rsid w:val="0099431E"/>
    <w:rsid w:val="00994958"/>
    <w:rsid w:val="00995B86"/>
    <w:rsid w:val="00995D8F"/>
    <w:rsid w:val="00995EDF"/>
    <w:rsid w:val="00996594"/>
    <w:rsid w:val="009969C1"/>
    <w:rsid w:val="00996D47"/>
    <w:rsid w:val="009976F6"/>
    <w:rsid w:val="009A0BC6"/>
    <w:rsid w:val="009A1223"/>
    <w:rsid w:val="009A2603"/>
    <w:rsid w:val="009A2C66"/>
    <w:rsid w:val="009A33DC"/>
    <w:rsid w:val="009A3605"/>
    <w:rsid w:val="009A3837"/>
    <w:rsid w:val="009A393B"/>
    <w:rsid w:val="009A3A7B"/>
    <w:rsid w:val="009A3EB6"/>
    <w:rsid w:val="009A3EB9"/>
    <w:rsid w:val="009A4BAC"/>
    <w:rsid w:val="009A4F11"/>
    <w:rsid w:val="009A5245"/>
    <w:rsid w:val="009A5BF2"/>
    <w:rsid w:val="009A5D25"/>
    <w:rsid w:val="009A642E"/>
    <w:rsid w:val="009A64B8"/>
    <w:rsid w:val="009A7089"/>
    <w:rsid w:val="009A7B74"/>
    <w:rsid w:val="009B0080"/>
    <w:rsid w:val="009B0240"/>
    <w:rsid w:val="009B0B17"/>
    <w:rsid w:val="009B0E38"/>
    <w:rsid w:val="009B1A5B"/>
    <w:rsid w:val="009B1C01"/>
    <w:rsid w:val="009B1DCE"/>
    <w:rsid w:val="009B20F9"/>
    <w:rsid w:val="009B2B65"/>
    <w:rsid w:val="009B2FD3"/>
    <w:rsid w:val="009B3AC8"/>
    <w:rsid w:val="009B45EC"/>
    <w:rsid w:val="009B4988"/>
    <w:rsid w:val="009B4F72"/>
    <w:rsid w:val="009B5618"/>
    <w:rsid w:val="009B5CD1"/>
    <w:rsid w:val="009B5DF7"/>
    <w:rsid w:val="009B6A07"/>
    <w:rsid w:val="009B6ACA"/>
    <w:rsid w:val="009B6B65"/>
    <w:rsid w:val="009C09DC"/>
    <w:rsid w:val="009C1DC4"/>
    <w:rsid w:val="009C2671"/>
    <w:rsid w:val="009C2DB0"/>
    <w:rsid w:val="009C32BF"/>
    <w:rsid w:val="009C47BE"/>
    <w:rsid w:val="009C4BCF"/>
    <w:rsid w:val="009C521B"/>
    <w:rsid w:val="009C54AE"/>
    <w:rsid w:val="009C6CD2"/>
    <w:rsid w:val="009C72CF"/>
    <w:rsid w:val="009C7D59"/>
    <w:rsid w:val="009D0758"/>
    <w:rsid w:val="009D0831"/>
    <w:rsid w:val="009D122E"/>
    <w:rsid w:val="009D1300"/>
    <w:rsid w:val="009D18F0"/>
    <w:rsid w:val="009D1AD4"/>
    <w:rsid w:val="009D2038"/>
    <w:rsid w:val="009D317E"/>
    <w:rsid w:val="009D3A2F"/>
    <w:rsid w:val="009D3EF1"/>
    <w:rsid w:val="009D4427"/>
    <w:rsid w:val="009D733E"/>
    <w:rsid w:val="009D7C2C"/>
    <w:rsid w:val="009E0D80"/>
    <w:rsid w:val="009E11EE"/>
    <w:rsid w:val="009E17D1"/>
    <w:rsid w:val="009E2F01"/>
    <w:rsid w:val="009E38CF"/>
    <w:rsid w:val="009E40BA"/>
    <w:rsid w:val="009E58D0"/>
    <w:rsid w:val="009E59CF"/>
    <w:rsid w:val="009E5D2A"/>
    <w:rsid w:val="009E5DE7"/>
    <w:rsid w:val="009E605D"/>
    <w:rsid w:val="009E74B7"/>
    <w:rsid w:val="009F0330"/>
    <w:rsid w:val="009F06CF"/>
    <w:rsid w:val="009F0D9A"/>
    <w:rsid w:val="009F1489"/>
    <w:rsid w:val="009F3A46"/>
    <w:rsid w:val="009F4E56"/>
    <w:rsid w:val="009F4FFF"/>
    <w:rsid w:val="009F502A"/>
    <w:rsid w:val="009F52F8"/>
    <w:rsid w:val="009F54C1"/>
    <w:rsid w:val="009F577D"/>
    <w:rsid w:val="009F5FD3"/>
    <w:rsid w:val="009F608C"/>
    <w:rsid w:val="009F6595"/>
    <w:rsid w:val="009F6F7E"/>
    <w:rsid w:val="009F73FD"/>
    <w:rsid w:val="009F7F1E"/>
    <w:rsid w:val="00A0002B"/>
    <w:rsid w:val="00A00105"/>
    <w:rsid w:val="00A0172F"/>
    <w:rsid w:val="00A02344"/>
    <w:rsid w:val="00A0288D"/>
    <w:rsid w:val="00A02938"/>
    <w:rsid w:val="00A0352C"/>
    <w:rsid w:val="00A0384B"/>
    <w:rsid w:val="00A04AC3"/>
    <w:rsid w:val="00A05133"/>
    <w:rsid w:val="00A05A54"/>
    <w:rsid w:val="00A06082"/>
    <w:rsid w:val="00A062B5"/>
    <w:rsid w:val="00A07244"/>
    <w:rsid w:val="00A0780C"/>
    <w:rsid w:val="00A0791F"/>
    <w:rsid w:val="00A10119"/>
    <w:rsid w:val="00A115AB"/>
    <w:rsid w:val="00A1219F"/>
    <w:rsid w:val="00A126E7"/>
    <w:rsid w:val="00A12773"/>
    <w:rsid w:val="00A12858"/>
    <w:rsid w:val="00A12BE3"/>
    <w:rsid w:val="00A13808"/>
    <w:rsid w:val="00A13B81"/>
    <w:rsid w:val="00A151C7"/>
    <w:rsid w:val="00A15725"/>
    <w:rsid w:val="00A159CE"/>
    <w:rsid w:val="00A1761D"/>
    <w:rsid w:val="00A20396"/>
    <w:rsid w:val="00A20580"/>
    <w:rsid w:val="00A20677"/>
    <w:rsid w:val="00A21033"/>
    <w:rsid w:val="00A2199D"/>
    <w:rsid w:val="00A21C72"/>
    <w:rsid w:val="00A2352C"/>
    <w:rsid w:val="00A237D0"/>
    <w:rsid w:val="00A24EB1"/>
    <w:rsid w:val="00A24FF4"/>
    <w:rsid w:val="00A2605C"/>
    <w:rsid w:val="00A268BE"/>
    <w:rsid w:val="00A275FB"/>
    <w:rsid w:val="00A31084"/>
    <w:rsid w:val="00A311D0"/>
    <w:rsid w:val="00A31241"/>
    <w:rsid w:val="00A31656"/>
    <w:rsid w:val="00A317BF"/>
    <w:rsid w:val="00A322BB"/>
    <w:rsid w:val="00A325E8"/>
    <w:rsid w:val="00A32677"/>
    <w:rsid w:val="00A3296B"/>
    <w:rsid w:val="00A3319D"/>
    <w:rsid w:val="00A335F5"/>
    <w:rsid w:val="00A33966"/>
    <w:rsid w:val="00A33A76"/>
    <w:rsid w:val="00A34257"/>
    <w:rsid w:val="00A3475A"/>
    <w:rsid w:val="00A34B81"/>
    <w:rsid w:val="00A35E88"/>
    <w:rsid w:val="00A3633D"/>
    <w:rsid w:val="00A3644E"/>
    <w:rsid w:val="00A3686E"/>
    <w:rsid w:val="00A36A05"/>
    <w:rsid w:val="00A36EBD"/>
    <w:rsid w:val="00A37C78"/>
    <w:rsid w:val="00A418A0"/>
    <w:rsid w:val="00A41F7E"/>
    <w:rsid w:val="00A42841"/>
    <w:rsid w:val="00A4309C"/>
    <w:rsid w:val="00A43186"/>
    <w:rsid w:val="00A438CD"/>
    <w:rsid w:val="00A44871"/>
    <w:rsid w:val="00A44AC9"/>
    <w:rsid w:val="00A46C0B"/>
    <w:rsid w:val="00A47CD1"/>
    <w:rsid w:val="00A5222A"/>
    <w:rsid w:val="00A524E6"/>
    <w:rsid w:val="00A52A26"/>
    <w:rsid w:val="00A54B00"/>
    <w:rsid w:val="00A55A97"/>
    <w:rsid w:val="00A56063"/>
    <w:rsid w:val="00A562C0"/>
    <w:rsid w:val="00A565F2"/>
    <w:rsid w:val="00A5749D"/>
    <w:rsid w:val="00A61F84"/>
    <w:rsid w:val="00A62168"/>
    <w:rsid w:val="00A63233"/>
    <w:rsid w:val="00A634FF"/>
    <w:rsid w:val="00A64230"/>
    <w:rsid w:val="00A64302"/>
    <w:rsid w:val="00A6435F"/>
    <w:rsid w:val="00A64C4E"/>
    <w:rsid w:val="00A650B4"/>
    <w:rsid w:val="00A6543A"/>
    <w:rsid w:val="00A65DA2"/>
    <w:rsid w:val="00A65FE2"/>
    <w:rsid w:val="00A66168"/>
    <w:rsid w:val="00A66B48"/>
    <w:rsid w:val="00A67395"/>
    <w:rsid w:val="00A71D5E"/>
    <w:rsid w:val="00A73649"/>
    <w:rsid w:val="00A73BD2"/>
    <w:rsid w:val="00A73E39"/>
    <w:rsid w:val="00A74115"/>
    <w:rsid w:val="00A744F6"/>
    <w:rsid w:val="00A75D27"/>
    <w:rsid w:val="00A75FAE"/>
    <w:rsid w:val="00A768D9"/>
    <w:rsid w:val="00A7697E"/>
    <w:rsid w:val="00A76C89"/>
    <w:rsid w:val="00A77716"/>
    <w:rsid w:val="00A8071A"/>
    <w:rsid w:val="00A80B6A"/>
    <w:rsid w:val="00A811B4"/>
    <w:rsid w:val="00A81D00"/>
    <w:rsid w:val="00A8254E"/>
    <w:rsid w:val="00A82B7F"/>
    <w:rsid w:val="00A82FCF"/>
    <w:rsid w:val="00A834EC"/>
    <w:rsid w:val="00A83653"/>
    <w:rsid w:val="00A83BEA"/>
    <w:rsid w:val="00A84F45"/>
    <w:rsid w:val="00A8546F"/>
    <w:rsid w:val="00A85803"/>
    <w:rsid w:val="00A86EB4"/>
    <w:rsid w:val="00A87AB4"/>
    <w:rsid w:val="00A87F35"/>
    <w:rsid w:val="00A90B29"/>
    <w:rsid w:val="00A90EF3"/>
    <w:rsid w:val="00A9117B"/>
    <w:rsid w:val="00A916B3"/>
    <w:rsid w:val="00A929CE"/>
    <w:rsid w:val="00A92C4E"/>
    <w:rsid w:val="00A92D76"/>
    <w:rsid w:val="00A92F9E"/>
    <w:rsid w:val="00A9312A"/>
    <w:rsid w:val="00A931AF"/>
    <w:rsid w:val="00A93428"/>
    <w:rsid w:val="00A93903"/>
    <w:rsid w:val="00A94CAB"/>
    <w:rsid w:val="00A953FA"/>
    <w:rsid w:val="00A96F68"/>
    <w:rsid w:val="00A97399"/>
    <w:rsid w:val="00A975EC"/>
    <w:rsid w:val="00AA1680"/>
    <w:rsid w:val="00AA16C3"/>
    <w:rsid w:val="00AA19CA"/>
    <w:rsid w:val="00AA2664"/>
    <w:rsid w:val="00AA3074"/>
    <w:rsid w:val="00AA30C0"/>
    <w:rsid w:val="00AA31EB"/>
    <w:rsid w:val="00AA3867"/>
    <w:rsid w:val="00AA4385"/>
    <w:rsid w:val="00AA49C0"/>
    <w:rsid w:val="00AA500B"/>
    <w:rsid w:val="00AA5102"/>
    <w:rsid w:val="00AA5DE2"/>
    <w:rsid w:val="00AA642D"/>
    <w:rsid w:val="00AA65C1"/>
    <w:rsid w:val="00AA69BB"/>
    <w:rsid w:val="00AA70BF"/>
    <w:rsid w:val="00AA74D6"/>
    <w:rsid w:val="00AB2095"/>
    <w:rsid w:val="00AB243B"/>
    <w:rsid w:val="00AB3CCD"/>
    <w:rsid w:val="00AB41DF"/>
    <w:rsid w:val="00AB45BA"/>
    <w:rsid w:val="00AB49F1"/>
    <w:rsid w:val="00AB4C17"/>
    <w:rsid w:val="00AB7260"/>
    <w:rsid w:val="00AB745B"/>
    <w:rsid w:val="00AB7524"/>
    <w:rsid w:val="00AC06EB"/>
    <w:rsid w:val="00AC09D4"/>
    <w:rsid w:val="00AC0D75"/>
    <w:rsid w:val="00AC1A9D"/>
    <w:rsid w:val="00AC1CAF"/>
    <w:rsid w:val="00AC21F2"/>
    <w:rsid w:val="00AC26D0"/>
    <w:rsid w:val="00AC2AAE"/>
    <w:rsid w:val="00AC3069"/>
    <w:rsid w:val="00AC3E5D"/>
    <w:rsid w:val="00AC4074"/>
    <w:rsid w:val="00AC4AD8"/>
    <w:rsid w:val="00AC4F66"/>
    <w:rsid w:val="00AC59C3"/>
    <w:rsid w:val="00AC6BE1"/>
    <w:rsid w:val="00AC7355"/>
    <w:rsid w:val="00AC7714"/>
    <w:rsid w:val="00AC7E4C"/>
    <w:rsid w:val="00AD0B95"/>
    <w:rsid w:val="00AD0E50"/>
    <w:rsid w:val="00AD10AF"/>
    <w:rsid w:val="00AD12F5"/>
    <w:rsid w:val="00AD216E"/>
    <w:rsid w:val="00AD2E11"/>
    <w:rsid w:val="00AD4A5B"/>
    <w:rsid w:val="00AD4DD1"/>
    <w:rsid w:val="00AD4EBA"/>
    <w:rsid w:val="00AD4F54"/>
    <w:rsid w:val="00AD5D95"/>
    <w:rsid w:val="00AD67F7"/>
    <w:rsid w:val="00AD76D2"/>
    <w:rsid w:val="00AE0801"/>
    <w:rsid w:val="00AE0FA1"/>
    <w:rsid w:val="00AE13E3"/>
    <w:rsid w:val="00AE1C68"/>
    <w:rsid w:val="00AE2465"/>
    <w:rsid w:val="00AE2940"/>
    <w:rsid w:val="00AE315F"/>
    <w:rsid w:val="00AE356A"/>
    <w:rsid w:val="00AE3A4C"/>
    <w:rsid w:val="00AE425A"/>
    <w:rsid w:val="00AE4897"/>
    <w:rsid w:val="00AE4B36"/>
    <w:rsid w:val="00AE4E84"/>
    <w:rsid w:val="00AE52FC"/>
    <w:rsid w:val="00AE5B05"/>
    <w:rsid w:val="00AE6E08"/>
    <w:rsid w:val="00AF08A4"/>
    <w:rsid w:val="00AF112D"/>
    <w:rsid w:val="00AF141A"/>
    <w:rsid w:val="00AF1627"/>
    <w:rsid w:val="00AF1885"/>
    <w:rsid w:val="00AF1E53"/>
    <w:rsid w:val="00AF2D2C"/>
    <w:rsid w:val="00AF2F8C"/>
    <w:rsid w:val="00AF3012"/>
    <w:rsid w:val="00AF34C8"/>
    <w:rsid w:val="00AF4235"/>
    <w:rsid w:val="00AF42D5"/>
    <w:rsid w:val="00AF44F9"/>
    <w:rsid w:val="00AF4A6E"/>
    <w:rsid w:val="00AF51F5"/>
    <w:rsid w:val="00AF560E"/>
    <w:rsid w:val="00AF5BB0"/>
    <w:rsid w:val="00AF656B"/>
    <w:rsid w:val="00AF67BF"/>
    <w:rsid w:val="00AF6DDB"/>
    <w:rsid w:val="00B00DC8"/>
    <w:rsid w:val="00B01264"/>
    <w:rsid w:val="00B01422"/>
    <w:rsid w:val="00B017F9"/>
    <w:rsid w:val="00B018F0"/>
    <w:rsid w:val="00B02724"/>
    <w:rsid w:val="00B029B7"/>
    <w:rsid w:val="00B03A21"/>
    <w:rsid w:val="00B04ADF"/>
    <w:rsid w:val="00B04EAB"/>
    <w:rsid w:val="00B0734D"/>
    <w:rsid w:val="00B11233"/>
    <w:rsid w:val="00B123CE"/>
    <w:rsid w:val="00B12A05"/>
    <w:rsid w:val="00B12B33"/>
    <w:rsid w:val="00B12F9D"/>
    <w:rsid w:val="00B13C2A"/>
    <w:rsid w:val="00B13DF0"/>
    <w:rsid w:val="00B14D25"/>
    <w:rsid w:val="00B15E80"/>
    <w:rsid w:val="00B16217"/>
    <w:rsid w:val="00B1650F"/>
    <w:rsid w:val="00B16C67"/>
    <w:rsid w:val="00B16F9E"/>
    <w:rsid w:val="00B172F3"/>
    <w:rsid w:val="00B202D5"/>
    <w:rsid w:val="00B20444"/>
    <w:rsid w:val="00B209E1"/>
    <w:rsid w:val="00B235A0"/>
    <w:rsid w:val="00B23E09"/>
    <w:rsid w:val="00B23E0E"/>
    <w:rsid w:val="00B24186"/>
    <w:rsid w:val="00B2487E"/>
    <w:rsid w:val="00B24A44"/>
    <w:rsid w:val="00B24ED9"/>
    <w:rsid w:val="00B253D1"/>
    <w:rsid w:val="00B275B0"/>
    <w:rsid w:val="00B27906"/>
    <w:rsid w:val="00B305BD"/>
    <w:rsid w:val="00B314A1"/>
    <w:rsid w:val="00B31C8E"/>
    <w:rsid w:val="00B32326"/>
    <w:rsid w:val="00B32832"/>
    <w:rsid w:val="00B32B75"/>
    <w:rsid w:val="00B3310C"/>
    <w:rsid w:val="00B3374D"/>
    <w:rsid w:val="00B33A69"/>
    <w:rsid w:val="00B33CA4"/>
    <w:rsid w:val="00B33D02"/>
    <w:rsid w:val="00B34ADF"/>
    <w:rsid w:val="00B35CC5"/>
    <w:rsid w:val="00B3654F"/>
    <w:rsid w:val="00B36ADC"/>
    <w:rsid w:val="00B371A3"/>
    <w:rsid w:val="00B374A1"/>
    <w:rsid w:val="00B40AF7"/>
    <w:rsid w:val="00B40C4D"/>
    <w:rsid w:val="00B412E6"/>
    <w:rsid w:val="00B41F46"/>
    <w:rsid w:val="00B425B7"/>
    <w:rsid w:val="00B42BAD"/>
    <w:rsid w:val="00B4302D"/>
    <w:rsid w:val="00B43BFE"/>
    <w:rsid w:val="00B44126"/>
    <w:rsid w:val="00B445E7"/>
    <w:rsid w:val="00B45F24"/>
    <w:rsid w:val="00B46C95"/>
    <w:rsid w:val="00B47DD6"/>
    <w:rsid w:val="00B50277"/>
    <w:rsid w:val="00B503A8"/>
    <w:rsid w:val="00B51390"/>
    <w:rsid w:val="00B517D7"/>
    <w:rsid w:val="00B51837"/>
    <w:rsid w:val="00B52C67"/>
    <w:rsid w:val="00B52ECE"/>
    <w:rsid w:val="00B545B4"/>
    <w:rsid w:val="00B55254"/>
    <w:rsid w:val="00B5527C"/>
    <w:rsid w:val="00B5587F"/>
    <w:rsid w:val="00B55D32"/>
    <w:rsid w:val="00B55DB6"/>
    <w:rsid w:val="00B562F8"/>
    <w:rsid w:val="00B56A3F"/>
    <w:rsid w:val="00B56ACB"/>
    <w:rsid w:val="00B5768D"/>
    <w:rsid w:val="00B57BD7"/>
    <w:rsid w:val="00B60FE1"/>
    <w:rsid w:val="00B61947"/>
    <w:rsid w:val="00B61BBF"/>
    <w:rsid w:val="00B61FC9"/>
    <w:rsid w:val="00B62093"/>
    <w:rsid w:val="00B62D70"/>
    <w:rsid w:val="00B63A4F"/>
    <w:rsid w:val="00B642C4"/>
    <w:rsid w:val="00B64FB9"/>
    <w:rsid w:val="00B65472"/>
    <w:rsid w:val="00B65568"/>
    <w:rsid w:val="00B65B0E"/>
    <w:rsid w:val="00B66C16"/>
    <w:rsid w:val="00B7041A"/>
    <w:rsid w:val="00B7072D"/>
    <w:rsid w:val="00B71052"/>
    <w:rsid w:val="00B7184F"/>
    <w:rsid w:val="00B72669"/>
    <w:rsid w:val="00B72691"/>
    <w:rsid w:val="00B7294D"/>
    <w:rsid w:val="00B73994"/>
    <w:rsid w:val="00B746FE"/>
    <w:rsid w:val="00B74841"/>
    <w:rsid w:val="00B7533A"/>
    <w:rsid w:val="00B75DB6"/>
    <w:rsid w:val="00B75EF0"/>
    <w:rsid w:val="00B75FB1"/>
    <w:rsid w:val="00B76950"/>
    <w:rsid w:val="00B769C6"/>
    <w:rsid w:val="00B77C18"/>
    <w:rsid w:val="00B80732"/>
    <w:rsid w:val="00B80888"/>
    <w:rsid w:val="00B81801"/>
    <w:rsid w:val="00B82712"/>
    <w:rsid w:val="00B827A0"/>
    <w:rsid w:val="00B82A84"/>
    <w:rsid w:val="00B83748"/>
    <w:rsid w:val="00B83BF7"/>
    <w:rsid w:val="00B83E7E"/>
    <w:rsid w:val="00B83F9E"/>
    <w:rsid w:val="00B848FF"/>
    <w:rsid w:val="00B85470"/>
    <w:rsid w:val="00B8596B"/>
    <w:rsid w:val="00B85EF7"/>
    <w:rsid w:val="00B85FFF"/>
    <w:rsid w:val="00B86C8B"/>
    <w:rsid w:val="00B86D96"/>
    <w:rsid w:val="00B8757B"/>
    <w:rsid w:val="00B879B9"/>
    <w:rsid w:val="00B87A4F"/>
    <w:rsid w:val="00B87B1E"/>
    <w:rsid w:val="00B87D45"/>
    <w:rsid w:val="00B87DE7"/>
    <w:rsid w:val="00B9040F"/>
    <w:rsid w:val="00B9041E"/>
    <w:rsid w:val="00B9043B"/>
    <w:rsid w:val="00B9118B"/>
    <w:rsid w:val="00B918C2"/>
    <w:rsid w:val="00B91ABD"/>
    <w:rsid w:val="00B9258C"/>
    <w:rsid w:val="00B925F0"/>
    <w:rsid w:val="00B93245"/>
    <w:rsid w:val="00B93CA4"/>
    <w:rsid w:val="00B93CD1"/>
    <w:rsid w:val="00B941CE"/>
    <w:rsid w:val="00B954FD"/>
    <w:rsid w:val="00B957BC"/>
    <w:rsid w:val="00B9729A"/>
    <w:rsid w:val="00BA0467"/>
    <w:rsid w:val="00BA0659"/>
    <w:rsid w:val="00BA0959"/>
    <w:rsid w:val="00BA0A3B"/>
    <w:rsid w:val="00BA205B"/>
    <w:rsid w:val="00BA2F03"/>
    <w:rsid w:val="00BA3023"/>
    <w:rsid w:val="00BA3D68"/>
    <w:rsid w:val="00BA42F4"/>
    <w:rsid w:val="00BA4742"/>
    <w:rsid w:val="00BA4B77"/>
    <w:rsid w:val="00BA4ED0"/>
    <w:rsid w:val="00BA644F"/>
    <w:rsid w:val="00BA6663"/>
    <w:rsid w:val="00BA7011"/>
    <w:rsid w:val="00BA78AD"/>
    <w:rsid w:val="00BB021F"/>
    <w:rsid w:val="00BB0640"/>
    <w:rsid w:val="00BB0DE2"/>
    <w:rsid w:val="00BB0E0C"/>
    <w:rsid w:val="00BB0E91"/>
    <w:rsid w:val="00BB26D9"/>
    <w:rsid w:val="00BB3C03"/>
    <w:rsid w:val="00BB4578"/>
    <w:rsid w:val="00BB5189"/>
    <w:rsid w:val="00BB56CA"/>
    <w:rsid w:val="00BB594C"/>
    <w:rsid w:val="00BB61E9"/>
    <w:rsid w:val="00BB66DD"/>
    <w:rsid w:val="00BB6CA3"/>
    <w:rsid w:val="00BC106B"/>
    <w:rsid w:val="00BC28F9"/>
    <w:rsid w:val="00BC358C"/>
    <w:rsid w:val="00BC3BD1"/>
    <w:rsid w:val="00BC3E55"/>
    <w:rsid w:val="00BC3F22"/>
    <w:rsid w:val="00BC4191"/>
    <w:rsid w:val="00BC4D08"/>
    <w:rsid w:val="00BC5543"/>
    <w:rsid w:val="00BC56CF"/>
    <w:rsid w:val="00BC57C3"/>
    <w:rsid w:val="00BC60E2"/>
    <w:rsid w:val="00BC61B9"/>
    <w:rsid w:val="00BC7A52"/>
    <w:rsid w:val="00BC7F08"/>
    <w:rsid w:val="00BC7FBC"/>
    <w:rsid w:val="00BD05A5"/>
    <w:rsid w:val="00BD0A85"/>
    <w:rsid w:val="00BD0B0A"/>
    <w:rsid w:val="00BD2426"/>
    <w:rsid w:val="00BD2939"/>
    <w:rsid w:val="00BD301C"/>
    <w:rsid w:val="00BD30E6"/>
    <w:rsid w:val="00BD334D"/>
    <w:rsid w:val="00BD3AA2"/>
    <w:rsid w:val="00BD3C26"/>
    <w:rsid w:val="00BD50FE"/>
    <w:rsid w:val="00BD532A"/>
    <w:rsid w:val="00BD799E"/>
    <w:rsid w:val="00BD7AD7"/>
    <w:rsid w:val="00BE22E2"/>
    <w:rsid w:val="00BE2B02"/>
    <w:rsid w:val="00BE33C4"/>
    <w:rsid w:val="00BE353F"/>
    <w:rsid w:val="00BE376C"/>
    <w:rsid w:val="00BE3D6A"/>
    <w:rsid w:val="00BE40B8"/>
    <w:rsid w:val="00BE49E0"/>
    <w:rsid w:val="00BE519C"/>
    <w:rsid w:val="00BE524C"/>
    <w:rsid w:val="00BE5D24"/>
    <w:rsid w:val="00BE5E34"/>
    <w:rsid w:val="00BE6172"/>
    <w:rsid w:val="00BE6399"/>
    <w:rsid w:val="00BE7AE3"/>
    <w:rsid w:val="00BF0E8A"/>
    <w:rsid w:val="00BF28BB"/>
    <w:rsid w:val="00BF2976"/>
    <w:rsid w:val="00BF2BEA"/>
    <w:rsid w:val="00BF3179"/>
    <w:rsid w:val="00BF3B53"/>
    <w:rsid w:val="00BF3DDD"/>
    <w:rsid w:val="00BF477B"/>
    <w:rsid w:val="00BF47C2"/>
    <w:rsid w:val="00BF71F3"/>
    <w:rsid w:val="00BF7766"/>
    <w:rsid w:val="00BF7D52"/>
    <w:rsid w:val="00BF7E93"/>
    <w:rsid w:val="00C008DD"/>
    <w:rsid w:val="00C00A57"/>
    <w:rsid w:val="00C0219D"/>
    <w:rsid w:val="00C02270"/>
    <w:rsid w:val="00C036CD"/>
    <w:rsid w:val="00C03BD7"/>
    <w:rsid w:val="00C04617"/>
    <w:rsid w:val="00C05231"/>
    <w:rsid w:val="00C05646"/>
    <w:rsid w:val="00C05879"/>
    <w:rsid w:val="00C05D9F"/>
    <w:rsid w:val="00C061C2"/>
    <w:rsid w:val="00C0676C"/>
    <w:rsid w:val="00C06A18"/>
    <w:rsid w:val="00C07307"/>
    <w:rsid w:val="00C10044"/>
    <w:rsid w:val="00C1047D"/>
    <w:rsid w:val="00C107FE"/>
    <w:rsid w:val="00C11310"/>
    <w:rsid w:val="00C11378"/>
    <w:rsid w:val="00C115B5"/>
    <w:rsid w:val="00C11831"/>
    <w:rsid w:val="00C12739"/>
    <w:rsid w:val="00C13723"/>
    <w:rsid w:val="00C1463F"/>
    <w:rsid w:val="00C1464C"/>
    <w:rsid w:val="00C1492C"/>
    <w:rsid w:val="00C150A6"/>
    <w:rsid w:val="00C152E7"/>
    <w:rsid w:val="00C1572A"/>
    <w:rsid w:val="00C15CCA"/>
    <w:rsid w:val="00C1625E"/>
    <w:rsid w:val="00C16473"/>
    <w:rsid w:val="00C16726"/>
    <w:rsid w:val="00C16CDA"/>
    <w:rsid w:val="00C171CA"/>
    <w:rsid w:val="00C171FB"/>
    <w:rsid w:val="00C17573"/>
    <w:rsid w:val="00C17A36"/>
    <w:rsid w:val="00C2058C"/>
    <w:rsid w:val="00C205B2"/>
    <w:rsid w:val="00C2150D"/>
    <w:rsid w:val="00C215DD"/>
    <w:rsid w:val="00C21EC0"/>
    <w:rsid w:val="00C2215F"/>
    <w:rsid w:val="00C22182"/>
    <w:rsid w:val="00C23C45"/>
    <w:rsid w:val="00C24C1A"/>
    <w:rsid w:val="00C256A9"/>
    <w:rsid w:val="00C256E5"/>
    <w:rsid w:val="00C2636B"/>
    <w:rsid w:val="00C263A8"/>
    <w:rsid w:val="00C26BD9"/>
    <w:rsid w:val="00C27469"/>
    <w:rsid w:val="00C277FF"/>
    <w:rsid w:val="00C27D83"/>
    <w:rsid w:val="00C30041"/>
    <w:rsid w:val="00C3114A"/>
    <w:rsid w:val="00C31352"/>
    <w:rsid w:val="00C328C5"/>
    <w:rsid w:val="00C329B9"/>
    <w:rsid w:val="00C330AC"/>
    <w:rsid w:val="00C334A5"/>
    <w:rsid w:val="00C34598"/>
    <w:rsid w:val="00C34925"/>
    <w:rsid w:val="00C34ABC"/>
    <w:rsid w:val="00C3560B"/>
    <w:rsid w:val="00C42017"/>
    <w:rsid w:val="00C42217"/>
    <w:rsid w:val="00C422BD"/>
    <w:rsid w:val="00C4345F"/>
    <w:rsid w:val="00C43CAF"/>
    <w:rsid w:val="00C44244"/>
    <w:rsid w:val="00C446FF"/>
    <w:rsid w:val="00C45247"/>
    <w:rsid w:val="00C45A4C"/>
    <w:rsid w:val="00C46008"/>
    <w:rsid w:val="00C464E0"/>
    <w:rsid w:val="00C4663B"/>
    <w:rsid w:val="00C47335"/>
    <w:rsid w:val="00C47997"/>
    <w:rsid w:val="00C47F23"/>
    <w:rsid w:val="00C518CA"/>
    <w:rsid w:val="00C52430"/>
    <w:rsid w:val="00C52C1F"/>
    <w:rsid w:val="00C52D2D"/>
    <w:rsid w:val="00C532CF"/>
    <w:rsid w:val="00C533CC"/>
    <w:rsid w:val="00C53440"/>
    <w:rsid w:val="00C5368B"/>
    <w:rsid w:val="00C540B5"/>
    <w:rsid w:val="00C544FC"/>
    <w:rsid w:val="00C5489A"/>
    <w:rsid w:val="00C54D06"/>
    <w:rsid w:val="00C56664"/>
    <w:rsid w:val="00C571E5"/>
    <w:rsid w:val="00C57B0A"/>
    <w:rsid w:val="00C57BE0"/>
    <w:rsid w:val="00C57D4E"/>
    <w:rsid w:val="00C60250"/>
    <w:rsid w:val="00C60D6F"/>
    <w:rsid w:val="00C60F9C"/>
    <w:rsid w:val="00C61ABC"/>
    <w:rsid w:val="00C62646"/>
    <w:rsid w:val="00C62651"/>
    <w:rsid w:val="00C62BFB"/>
    <w:rsid w:val="00C635EC"/>
    <w:rsid w:val="00C636C2"/>
    <w:rsid w:val="00C6373A"/>
    <w:rsid w:val="00C63D3D"/>
    <w:rsid w:val="00C64F57"/>
    <w:rsid w:val="00C6529B"/>
    <w:rsid w:val="00C65EFA"/>
    <w:rsid w:val="00C65F9B"/>
    <w:rsid w:val="00C66EB0"/>
    <w:rsid w:val="00C70CD3"/>
    <w:rsid w:val="00C70CEC"/>
    <w:rsid w:val="00C71F73"/>
    <w:rsid w:val="00C72FF5"/>
    <w:rsid w:val="00C73616"/>
    <w:rsid w:val="00C74071"/>
    <w:rsid w:val="00C748BC"/>
    <w:rsid w:val="00C759F8"/>
    <w:rsid w:val="00C766C1"/>
    <w:rsid w:val="00C76AF3"/>
    <w:rsid w:val="00C76F84"/>
    <w:rsid w:val="00C774F0"/>
    <w:rsid w:val="00C77503"/>
    <w:rsid w:val="00C80216"/>
    <w:rsid w:val="00C80680"/>
    <w:rsid w:val="00C80741"/>
    <w:rsid w:val="00C81249"/>
    <w:rsid w:val="00C81839"/>
    <w:rsid w:val="00C81E62"/>
    <w:rsid w:val="00C82BEA"/>
    <w:rsid w:val="00C82DEA"/>
    <w:rsid w:val="00C83468"/>
    <w:rsid w:val="00C83C9D"/>
    <w:rsid w:val="00C84358"/>
    <w:rsid w:val="00C84D32"/>
    <w:rsid w:val="00C8534D"/>
    <w:rsid w:val="00C8534F"/>
    <w:rsid w:val="00C85D06"/>
    <w:rsid w:val="00C86B44"/>
    <w:rsid w:val="00C86C8E"/>
    <w:rsid w:val="00C87C55"/>
    <w:rsid w:val="00C91641"/>
    <w:rsid w:val="00C91938"/>
    <w:rsid w:val="00C92657"/>
    <w:rsid w:val="00C92664"/>
    <w:rsid w:val="00C93938"/>
    <w:rsid w:val="00C93AA0"/>
    <w:rsid w:val="00C943B9"/>
    <w:rsid w:val="00C9471D"/>
    <w:rsid w:val="00C959C8"/>
    <w:rsid w:val="00C96A2E"/>
    <w:rsid w:val="00CA0730"/>
    <w:rsid w:val="00CA075E"/>
    <w:rsid w:val="00CA19D0"/>
    <w:rsid w:val="00CA1F3A"/>
    <w:rsid w:val="00CA3333"/>
    <w:rsid w:val="00CA4CC8"/>
    <w:rsid w:val="00CA4D02"/>
    <w:rsid w:val="00CA4FB2"/>
    <w:rsid w:val="00CA543C"/>
    <w:rsid w:val="00CA5954"/>
    <w:rsid w:val="00CA6E31"/>
    <w:rsid w:val="00CA7756"/>
    <w:rsid w:val="00CA7AC7"/>
    <w:rsid w:val="00CA7BF5"/>
    <w:rsid w:val="00CA7C1F"/>
    <w:rsid w:val="00CB02B9"/>
    <w:rsid w:val="00CB070E"/>
    <w:rsid w:val="00CB0B13"/>
    <w:rsid w:val="00CB0C98"/>
    <w:rsid w:val="00CB255A"/>
    <w:rsid w:val="00CB389A"/>
    <w:rsid w:val="00CB459D"/>
    <w:rsid w:val="00CB60B8"/>
    <w:rsid w:val="00CB61B2"/>
    <w:rsid w:val="00CB676E"/>
    <w:rsid w:val="00CB6E44"/>
    <w:rsid w:val="00CB72D3"/>
    <w:rsid w:val="00CB7DC6"/>
    <w:rsid w:val="00CC0171"/>
    <w:rsid w:val="00CC0D2D"/>
    <w:rsid w:val="00CC1E7A"/>
    <w:rsid w:val="00CC20D9"/>
    <w:rsid w:val="00CC2564"/>
    <w:rsid w:val="00CC2C0F"/>
    <w:rsid w:val="00CC2F7E"/>
    <w:rsid w:val="00CC3BEF"/>
    <w:rsid w:val="00CC3CC4"/>
    <w:rsid w:val="00CC4B04"/>
    <w:rsid w:val="00CC5099"/>
    <w:rsid w:val="00CC5CFC"/>
    <w:rsid w:val="00CC7595"/>
    <w:rsid w:val="00CD0366"/>
    <w:rsid w:val="00CD03E5"/>
    <w:rsid w:val="00CD1EA8"/>
    <w:rsid w:val="00CD1EF5"/>
    <w:rsid w:val="00CD211F"/>
    <w:rsid w:val="00CD314C"/>
    <w:rsid w:val="00CD40CE"/>
    <w:rsid w:val="00CD4BE7"/>
    <w:rsid w:val="00CD4D2E"/>
    <w:rsid w:val="00CD67C1"/>
    <w:rsid w:val="00CD6815"/>
    <w:rsid w:val="00CD6AB2"/>
    <w:rsid w:val="00CD6CD4"/>
    <w:rsid w:val="00CD6CDB"/>
    <w:rsid w:val="00CD7D80"/>
    <w:rsid w:val="00CD7DAA"/>
    <w:rsid w:val="00CD7DAF"/>
    <w:rsid w:val="00CD7E97"/>
    <w:rsid w:val="00CE0142"/>
    <w:rsid w:val="00CE1EF7"/>
    <w:rsid w:val="00CE2745"/>
    <w:rsid w:val="00CE28FC"/>
    <w:rsid w:val="00CE392F"/>
    <w:rsid w:val="00CE3EBB"/>
    <w:rsid w:val="00CE3F40"/>
    <w:rsid w:val="00CE43C8"/>
    <w:rsid w:val="00CE46F0"/>
    <w:rsid w:val="00CE5E1C"/>
    <w:rsid w:val="00CE638D"/>
    <w:rsid w:val="00CE64C5"/>
    <w:rsid w:val="00CE6DB6"/>
    <w:rsid w:val="00CE738E"/>
    <w:rsid w:val="00CF0B62"/>
    <w:rsid w:val="00CF0ECE"/>
    <w:rsid w:val="00CF1599"/>
    <w:rsid w:val="00CF20E4"/>
    <w:rsid w:val="00CF265E"/>
    <w:rsid w:val="00CF2AE1"/>
    <w:rsid w:val="00CF2EA8"/>
    <w:rsid w:val="00CF3247"/>
    <w:rsid w:val="00CF35D3"/>
    <w:rsid w:val="00CF3C40"/>
    <w:rsid w:val="00CF3DA6"/>
    <w:rsid w:val="00CF5A00"/>
    <w:rsid w:val="00CF5AC4"/>
    <w:rsid w:val="00CF6403"/>
    <w:rsid w:val="00CF6FB7"/>
    <w:rsid w:val="00CF6FD0"/>
    <w:rsid w:val="00CF736F"/>
    <w:rsid w:val="00CF7545"/>
    <w:rsid w:val="00D00788"/>
    <w:rsid w:val="00D00C68"/>
    <w:rsid w:val="00D01F73"/>
    <w:rsid w:val="00D02314"/>
    <w:rsid w:val="00D0289B"/>
    <w:rsid w:val="00D02B8B"/>
    <w:rsid w:val="00D038E3"/>
    <w:rsid w:val="00D03DE2"/>
    <w:rsid w:val="00D04128"/>
    <w:rsid w:val="00D0434B"/>
    <w:rsid w:val="00D04660"/>
    <w:rsid w:val="00D04F17"/>
    <w:rsid w:val="00D059A0"/>
    <w:rsid w:val="00D05CE1"/>
    <w:rsid w:val="00D0627E"/>
    <w:rsid w:val="00D06484"/>
    <w:rsid w:val="00D07831"/>
    <w:rsid w:val="00D07993"/>
    <w:rsid w:val="00D07A53"/>
    <w:rsid w:val="00D10477"/>
    <w:rsid w:val="00D10923"/>
    <w:rsid w:val="00D10F82"/>
    <w:rsid w:val="00D11373"/>
    <w:rsid w:val="00D11525"/>
    <w:rsid w:val="00D12238"/>
    <w:rsid w:val="00D12AEC"/>
    <w:rsid w:val="00D131D1"/>
    <w:rsid w:val="00D13419"/>
    <w:rsid w:val="00D158E9"/>
    <w:rsid w:val="00D160DB"/>
    <w:rsid w:val="00D162D3"/>
    <w:rsid w:val="00D16339"/>
    <w:rsid w:val="00D163CC"/>
    <w:rsid w:val="00D16EE3"/>
    <w:rsid w:val="00D16F7C"/>
    <w:rsid w:val="00D1723A"/>
    <w:rsid w:val="00D17447"/>
    <w:rsid w:val="00D178C4"/>
    <w:rsid w:val="00D17CB4"/>
    <w:rsid w:val="00D2002E"/>
    <w:rsid w:val="00D204DE"/>
    <w:rsid w:val="00D20C6F"/>
    <w:rsid w:val="00D210CD"/>
    <w:rsid w:val="00D211BD"/>
    <w:rsid w:val="00D224E8"/>
    <w:rsid w:val="00D22BE3"/>
    <w:rsid w:val="00D22F2A"/>
    <w:rsid w:val="00D23573"/>
    <w:rsid w:val="00D238E5"/>
    <w:rsid w:val="00D23EF1"/>
    <w:rsid w:val="00D2468F"/>
    <w:rsid w:val="00D24BA0"/>
    <w:rsid w:val="00D24C0B"/>
    <w:rsid w:val="00D250FF"/>
    <w:rsid w:val="00D25A05"/>
    <w:rsid w:val="00D25F8B"/>
    <w:rsid w:val="00D26E5C"/>
    <w:rsid w:val="00D26F6B"/>
    <w:rsid w:val="00D2769F"/>
    <w:rsid w:val="00D276D7"/>
    <w:rsid w:val="00D27A80"/>
    <w:rsid w:val="00D27FA5"/>
    <w:rsid w:val="00D30FFD"/>
    <w:rsid w:val="00D32128"/>
    <w:rsid w:val="00D32590"/>
    <w:rsid w:val="00D32699"/>
    <w:rsid w:val="00D3278A"/>
    <w:rsid w:val="00D32D96"/>
    <w:rsid w:val="00D33989"/>
    <w:rsid w:val="00D358E0"/>
    <w:rsid w:val="00D359B8"/>
    <w:rsid w:val="00D370F8"/>
    <w:rsid w:val="00D37279"/>
    <w:rsid w:val="00D374B8"/>
    <w:rsid w:val="00D37D46"/>
    <w:rsid w:val="00D408B7"/>
    <w:rsid w:val="00D41434"/>
    <w:rsid w:val="00D4143F"/>
    <w:rsid w:val="00D41769"/>
    <w:rsid w:val="00D423C5"/>
    <w:rsid w:val="00D4299C"/>
    <w:rsid w:val="00D434D8"/>
    <w:rsid w:val="00D44191"/>
    <w:rsid w:val="00D44439"/>
    <w:rsid w:val="00D44B2A"/>
    <w:rsid w:val="00D45716"/>
    <w:rsid w:val="00D458E1"/>
    <w:rsid w:val="00D47398"/>
    <w:rsid w:val="00D476AD"/>
    <w:rsid w:val="00D47950"/>
    <w:rsid w:val="00D479BC"/>
    <w:rsid w:val="00D47BB7"/>
    <w:rsid w:val="00D47E4F"/>
    <w:rsid w:val="00D47FBA"/>
    <w:rsid w:val="00D50B45"/>
    <w:rsid w:val="00D50B5A"/>
    <w:rsid w:val="00D51744"/>
    <w:rsid w:val="00D51D1B"/>
    <w:rsid w:val="00D51DD3"/>
    <w:rsid w:val="00D51E80"/>
    <w:rsid w:val="00D52295"/>
    <w:rsid w:val="00D522E8"/>
    <w:rsid w:val="00D52F28"/>
    <w:rsid w:val="00D52F68"/>
    <w:rsid w:val="00D5389F"/>
    <w:rsid w:val="00D546D5"/>
    <w:rsid w:val="00D548B3"/>
    <w:rsid w:val="00D5569A"/>
    <w:rsid w:val="00D55B9D"/>
    <w:rsid w:val="00D55E89"/>
    <w:rsid w:val="00D564E0"/>
    <w:rsid w:val="00D565D1"/>
    <w:rsid w:val="00D57649"/>
    <w:rsid w:val="00D57BCE"/>
    <w:rsid w:val="00D60554"/>
    <w:rsid w:val="00D60666"/>
    <w:rsid w:val="00D60A8A"/>
    <w:rsid w:val="00D613E4"/>
    <w:rsid w:val="00D62189"/>
    <w:rsid w:val="00D62A3E"/>
    <w:rsid w:val="00D62BF0"/>
    <w:rsid w:val="00D62BF5"/>
    <w:rsid w:val="00D6393F"/>
    <w:rsid w:val="00D639AD"/>
    <w:rsid w:val="00D646F6"/>
    <w:rsid w:val="00D64D4C"/>
    <w:rsid w:val="00D64FDD"/>
    <w:rsid w:val="00D65098"/>
    <w:rsid w:val="00D655AC"/>
    <w:rsid w:val="00D674D7"/>
    <w:rsid w:val="00D67CF0"/>
    <w:rsid w:val="00D701E0"/>
    <w:rsid w:val="00D732E8"/>
    <w:rsid w:val="00D73CE7"/>
    <w:rsid w:val="00D74586"/>
    <w:rsid w:val="00D74627"/>
    <w:rsid w:val="00D765E7"/>
    <w:rsid w:val="00D76970"/>
    <w:rsid w:val="00D7787C"/>
    <w:rsid w:val="00D8056C"/>
    <w:rsid w:val="00D81183"/>
    <w:rsid w:val="00D81802"/>
    <w:rsid w:val="00D82320"/>
    <w:rsid w:val="00D83808"/>
    <w:rsid w:val="00D83D26"/>
    <w:rsid w:val="00D83FAD"/>
    <w:rsid w:val="00D847AB"/>
    <w:rsid w:val="00D85C42"/>
    <w:rsid w:val="00D85CCD"/>
    <w:rsid w:val="00D8616C"/>
    <w:rsid w:val="00D86F6D"/>
    <w:rsid w:val="00D87514"/>
    <w:rsid w:val="00D876B2"/>
    <w:rsid w:val="00D9030B"/>
    <w:rsid w:val="00D9098E"/>
    <w:rsid w:val="00D90A0C"/>
    <w:rsid w:val="00D91557"/>
    <w:rsid w:val="00D9322A"/>
    <w:rsid w:val="00D93903"/>
    <w:rsid w:val="00D940A2"/>
    <w:rsid w:val="00D945E8"/>
    <w:rsid w:val="00D94B62"/>
    <w:rsid w:val="00D94E92"/>
    <w:rsid w:val="00D94EDE"/>
    <w:rsid w:val="00D9558C"/>
    <w:rsid w:val="00D95658"/>
    <w:rsid w:val="00D965BD"/>
    <w:rsid w:val="00D97D37"/>
    <w:rsid w:val="00DA25B5"/>
    <w:rsid w:val="00DA277C"/>
    <w:rsid w:val="00DA28DC"/>
    <w:rsid w:val="00DA3EA0"/>
    <w:rsid w:val="00DA40FC"/>
    <w:rsid w:val="00DA586E"/>
    <w:rsid w:val="00DA683E"/>
    <w:rsid w:val="00DA771D"/>
    <w:rsid w:val="00DA77FF"/>
    <w:rsid w:val="00DB14A5"/>
    <w:rsid w:val="00DB3617"/>
    <w:rsid w:val="00DB3A6E"/>
    <w:rsid w:val="00DB4115"/>
    <w:rsid w:val="00DB4345"/>
    <w:rsid w:val="00DB48DB"/>
    <w:rsid w:val="00DB51A7"/>
    <w:rsid w:val="00DB533E"/>
    <w:rsid w:val="00DB5FF9"/>
    <w:rsid w:val="00DB69B9"/>
    <w:rsid w:val="00DB7216"/>
    <w:rsid w:val="00DB75AD"/>
    <w:rsid w:val="00DB7849"/>
    <w:rsid w:val="00DB7B6D"/>
    <w:rsid w:val="00DB7D2D"/>
    <w:rsid w:val="00DB7F52"/>
    <w:rsid w:val="00DC110D"/>
    <w:rsid w:val="00DC176D"/>
    <w:rsid w:val="00DC417D"/>
    <w:rsid w:val="00DC4B36"/>
    <w:rsid w:val="00DC508F"/>
    <w:rsid w:val="00DC5167"/>
    <w:rsid w:val="00DC6C6E"/>
    <w:rsid w:val="00DC734F"/>
    <w:rsid w:val="00DD118A"/>
    <w:rsid w:val="00DD1673"/>
    <w:rsid w:val="00DD1ABD"/>
    <w:rsid w:val="00DD2BA1"/>
    <w:rsid w:val="00DD3507"/>
    <w:rsid w:val="00DD4919"/>
    <w:rsid w:val="00DD6117"/>
    <w:rsid w:val="00DD6818"/>
    <w:rsid w:val="00DD6AFF"/>
    <w:rsid w:val="00DD754E"/>
    <w:rsid w:val="00DD761B"/>
    <w:rsid w:val="00DD7D12"/>
    <w:rsid w:val="00DD7F0E"/>
    <w:rsid w:val="00DE0524"/>
    <w:rsid w:val="00DE0989"/>
    <w:rsid w:val="00DE0AE8"/>
    <w:rsid w:val="00DE13EF"/>
    <w:rsid w:val="00DE18D1"/>
    <w:rsid w:val="00DE1A71"/>
    <w:rsid w:val="00DE1F74"/>
    <w:rsid w:val="00DE352A"/>
    <w:rsid w:val="00DE38BF"/>
    <w:rsid w:val="00DE449A"/>
    <w:rsid w:val="00DE4A1B"/>
    <w:rsid w:val="00DE4F79"/>
    <w:rsid w:val="00DE5196"/>
    <w:rsid w:val="00DE5416"/>
    <w:rsid w:val="00DE5A68"/>
    <w:rsid w:val="00DE641F"/>
    <w:rsid w:val="00DE699B"/>
    <w:rsid w:val="00DE6BD9"/>
    <w:rsid w:val="00DE6D27"/>
    <w:rsid w:val="00DE7C8C"/>
    <w:rsid w:val="00DE7D43"/>
    <w:rsid w:val="00DF1745"/>
    <w:rsid w:val="00DF1E9D"/>
    <w:rsid w:val="00DF263D"/>
    <w:rsid w:val="00DF363E"/>
    <w:rsid w:val="00DF3805"/>
    <w:rsid w:val="00DF41B6"/>
    <w:rsid w:val="00DF5409"/>
    <w:rsid w:val="00DF62FA"/>
    <w:rsid w:val="00DF6633"/>
    <w:rsid w:val="00DF6B65"/>
    <w:rsid w:val="00DF78F3"/>
    <w:rsid w:val="00DF7BD0"/>
    <w:rsid w:val="00E0036E"/>
    <w:rsid w:val="00E004E1"/>
    <w:rsid w:val="00E00D7C"/>
    <w:rsid w:val="00E00DDD"/>
    <w:rsid w:val="00E00FF8"/>
    <w:rsid w:val="00E02240"/>
    <w:rsid w:val="00E0260A"/>
    <w:rsid w:val="00E0268E"/>
    <w:rsid w:val="00E02AB8"/>
    <w:rsid w:val="00E03AC0"/>
    <w:rsid w:val="00E04D3C"/>
    <w:rsid w:val="00E05D57"/>
    <w:rsid w:val="00E06A4B"/>
    <w:rsid w:val="00E1002A"/>
    <w:rsid w:val="00E1016D"/>
    <w:rsid w:val="00E101DC"/>
    <w:rsid w:val="00E12B07"/>
    <w:rsid w:val="00E12CC2"/>
    <w:rsid w:val="00E12ECE"/>
    <w:rsid w:val="00E1319D"/>
    <w:rsid w:val="00E133A1"/>
    <w:rsid w:val="00E14253"/>
    <w:rsid w:val="00E14C36"/>
    <w:rsid w:val="00E1684D"/>
    <w:rsid w:val="00E20B81"/>
    <w:rsid w:val="00E20E94"/>
    <w:rsid w:val="00E214FD"/>
    <w:rsid w:val="00E21A32"/>
    <w:rsid w:val="00E21E43"/>
    <w:rsid w:val="00E21F4B"/>
    <w:rsid w:val="00E22D61"/>
    <w:rsid w:val="00E23DEA"/>
    <w:rsid w:val="00E24216"/>
    <w:rsid w:val="00E24793"/>
    <w:rsid w:val="00E24AF8"/>
    <w:rsid w:val="00E24BBF"/>
    <w:rsid w:val="00E2500F"/>
    <w:rsid w:val="00E27B7C"/>
    <w:rsid w:val="00E304C3"/>
    <w:rsid w:val="00E304F3"/>
    <w:rsid w:val="00E309A8"/>
    <w:rsid w:val="00E31B49"/>
    <w:rsid w:val="00E329C2"/>
    <w:rsid w:val="00E33161"/>
    <w:rsid w:val="00E339A8"/>
    <w:rsid w:val="00E34265"/>
    <w:rsid w:val="00E34534"/>
    <w:rsid w:val="00E345F1"/>
    <w:rsid w:val="00E346AC"/>
    <w:rsid w:val="00E34C25"/>
    <w:rsid w:val="00E34F03"/>
    <w:rsid w:val="00E35034"/>
    <w:rsid w:val="00E353E0"/>
    <w:rsid w:val="00E35DE6"/>
    <w:rsid w:val="00E362AA"/>
    <w:rsid w:val="00E3676D"/>
    <w:rsid w:val="00E36B22"/>
    <w:rsid w:val="00E3709F"/>
    <w:rsid w:val="00E375C5"/>
    <w:rsid w:val="00E37F32"/>
    <w:rsid w:val="00E40206"/>
    <w:rsid w:val="00E4040A"/>
    <w:rsid w:val="00E412E8"/>
    <w:rsid w:val="00E41453"/>
    <w:rsid w:val="00E415C2"/>
    <w:rsid w:val="00E4219A"/>
    <w:rsid w:val="00E424C2"/>
    <w:rsid w:val="00E4307A"/>
    <w:rsid w:val="00E43091"/>
    <w:rsid w:val="00E4327C"/>
    <w:rsid w:val="00E433B0"/>
    <w:rsid w:val="00E45C9A"/>
    <w:rsid w:val="00E46489"/>
    <w:rsid w:val="00E46B6A"/>
    <w:rsid w:val="00E476FB"/>
    <w:rsid w:val="00E47790"/>
    <w:rsid w:val="00E50044"/>
    <w:rsid w:val="00E50391"/>
    <w:rsid w:val="00E512A0"/>
    <w:rsid w:val="00E5145B"/>
    <w:rsid w:val="00E515DF"/>
    <w:rsid w:val="00E516F3"/>
    <w:rsid w:val="00E52155"/>
    <w:rsid w:val="00E521B7"/>
    <w:rsid w:val="00E522BC"/>
    <w:rsid w:val="00E53B66"/>
    <w:rsid w:val="00E546D1"/>
    <w:rsid w:val="00E55E06"/>
    <w:rsid w:val="00E568BD"/>
    <w:rsid w:val="00E60218"/>
    <w:rsid w:val="00E609FF"/>
    <w:rsid w:val="00E613BA"/>
    <w:rsid w:val="00E61416"/>
    <w:rsid w:val="00E61BCE"/>
    <w:rsid w:val="00E622E0"/>
    <w:rsid w:val="00E62722"/>
    <w:rsid w:val="00E636ED"/>
    <w:rsid w:val="00E641E7"/>
    <w:rsid w:val="00E6513F"/>
    <w:rsid w:val="00E65683"/>
    <w:rsid w:val="00E65B2D"/>
    <w:rsid w:val="00E65F5D"/>
    <w:rsid w:val="00E66BC8"/>
    <w:rsid w:val="00E677CD"/>
    <w:rsid w:val="00E7089B"/>
    <w:rsid w:val="00E708AB"/>
    <w:rsid w:val="00E70D54"/>
    <w:rsid w:val="00E70D93"/>
    <w:rsid w:val="00E70E2E"/>
    <w:rsid w:val="00E71196"/>
    <w:rsid w:val="00E71296"/>
    <w:rsid w:val="00E71962"/>
    <w:rsid w:val="00E7197B"/>
    <w:rsid w:val="00E72EBC"/>
    <w:rsid w:val="00E74B7D"/>
    <w:rsid w:val="00E75A46"/>
    <w:rsid w:val="00E77DCB"/>
    <w:rsid w:val="00E77E0A"/>
    <w:rsid w:val="00E8040B"/>
    <w:rsid w:val="00E80410"/>
    <w:rsid w:val="00E80688"/>
    <w:rsid w:val="00E80A4D"/>
    <w:rsid w:val="00E811F2"/>
    <w:rsid w:val="00E81E2F"/>
    <w:rsid w:val="00E83785"/>
    <w:rsid w:val="00E83968"/>
    <w:rsid w:val="00E83A53"/>
    <w:rsid w:val="00E85803"/>
    <w:rsid w:val="00E85D09"/>
    <w:rsid w:val="00E86366"/>
    <w:rsid w:val="00E87D74"/>
    <w:rsid w:val="00E9020B"/>
    <w:rsid w:val="00E9036F"/>
    <w:rsid w:val="00E90662"/>
    <w:rsid w:val="00E906F1"/>
    <w:rsid w:val="00E907F4"/>
    <w:rsid w:val="00E90A52"/>
    <w:rsid w:val="00E91D45"/>
    <w:rsid w:val="00E91E06"/>
    <w:rsid w:val="00E927AF"/>
    <w:rsid w:val="00E92AAD"/>
    <w:rsid w:val="00E92DCB"/>
    <w:rsid w:val="00E92F0D"/>
    <w:rsid w:val="00E937A9"/>
    <w:rsid w:val="00E93D22"/>
    <w:rsid w:val="00E93F72"/>
    <w:rsid w:val="00E94A07"/>
    <w:rsid w:val="00E95679"/>
    <w:rsid w:val="00E95E6E"/>
    <w:rsid w:val="00E9707F"/>
    <w:rsid w:val="00E97328"/>
    <w:rsid w:val="00EA09C9"/>
    <w:rsid w:val="00EA189D"/>
    <w:rsid w:val="00EA2641"/>
    <w:rsid w:val="00EA2E69"/>
    <w:rsid w:val="00EA2F1B"/>
    <w:rsid w:val="00EA2FA4"/>
    <w:rsid w:val="00EA304B"/>
    <w:rsid w:val="00EA34F9"/>
    <w:rsid w:val="00EA3BBB"/>
    <w:rsid w:val="00EA5878"/>
    <w:rsid w:val="00EA66BB"/>
    <w:rsid w:val="00EA6BB9"/>
    <w:rsid w:val="00EA6E25"/>
    <w:rsid w:val="00EB022E"/>
    <w:rsid w:val="00EB0CB7"/>
    <w:rsid w:val="00EB1933"/>
    <w:rsid w:val="00EB2796"/>
    <w:rsid w:val="00EB4CC2"/>
    <w:rsid w:val="00EB55E3"/>
    <w:rsid w:val="00EB623D"/>
    <w:rsid w:val="00EB740C"/>
    <w:rsid w:val="00EB7AFE"/>
    <w:rsid w:val="00EB7B27"/>
    <w:rsid w:val="00EB7E84"/>
    <w:rsid w:val="00EC0B7B"/>
    <w:rsid w:val="00EC12F8"/>
    <w:rsid w:val="00EC1676"/>
    <w:rsid w:val="00EC26EA"/>
    <w:rsid w:val="00EC3379"/>
    <w:rsid w:val="00EC37FC"/>
    <w:rsid w:val="00EC431B"/>
    <w:rsid w:val="00EC559B"/>
    <w:rsid w:val="00EC6DC7"/>
    <w:rsid w:val="00EC7373"/>
    <w:rsid w:val="00EC7F2F"/>
    <w:rsid w:val="00ED13EB"/>
    <w:rsid w:val="00ED261B"/>
    <w:rsid w:val="00ED292F"/>
    <w:rsid w:val="00ED31DE"/>
    <w:rsid w:val="00ED34A9"/>
    <w:rsid w:val="00ED3530"/>
    <w:rsid w:val="00ED37E4"/>
    <w:rsid w:val="00ED5BA4"/>
    <w:rsid w:val="00ED5C52"/>
    <w:rsid w:val="00ED5F6C"/>
    <w:rsid w:val="00ED784C"/>
    <w:rsid w:val="00EE0791"/>
    <w:rsid w:val="00EE0795"/>
    <w:rsid w:val="00EE0AAB"/>
    <w:rsid w:val="00EE16B3"/>
    <w:rsid w:val="00EE2C69"/>
    <w:rsid w:val="00EE2CE8"/>
    <w:rsid w:val="00EE315D"/>
    <w:rsid w:val="00EE45F4"/>
    <w:rsid w:val="00EE515F"/>
    <w:rsid w:val="00EE63EB"/>
    <w:rsid w:val="00EE6A26"/>
    <w:rsid w:val="00EE6A61"/>
    <w:rsid w:val="00EF10A0"/>
    <w:rsid w:val="00EF23BC"/>
    <w:rsid w:val="00EF3D0D"/>
    <w:rsid w:val="00EF4839"/>
    <w:rsid w:val="00EF520B"/>
    <w:rsid w:val="00EF5E3A"/>
    <w:rsid w:val="00EF6678"/>
    <w:rsid w:val="00EF788A"/>
    <w:rsid w:val="00EF79CF"/>
    <w:rsid w:val="00F02881"/>
    <w:rsid w:val="00F02D83"/>
    <w:rsid w:val="00F02E09"/>
    <w:rsid w:val="00F03DBA"/>
    <w:rsid w:val="00F042CF"/>
    <w:rsid w:val="00F0483F"/>
    <w:rsid w:val="00F05E2B"/>
    <w:rsid w:val="00F05E91"/>
    <w:rsid w:val="00F0650C"/>
    <w:rsid w:val="00F06A23"/>
    <w:rsid w:val="00F0718A"/>
    <w:rsid w:val="00F108BF"/>
    <w:rsid w:val="00F11942"/>
    <w:rsid w:val="00F122B6"/>
    <w:rsid w:val="00F1282F"/>
    <w:rsid w:val="00F12CBF"/>
    <w:rsid w:val="00F1366F"/>
    <w:rsid w:val="00F1463C"/>
    <w:rsid w:val="00F14CE2"/>
    <w:rsid w:val="00F156D3"/>
    <w:rsid w:val="00F15AB8"/>
    <w:rsid w:val="00F16AF3"/>
    <w:rsid w:val="00F17FAF"/>
    <w:rsid w:val="00F2059F"/>
    <w:rsid w:val="00F2134A"/>
    <w:rsid w:val="00F21912"/>
    <w:rsid w:val="00F2195B"/>
    <w:rsid w:val="00F22ED6"/>
    <w:rsid w:val="00F248D5"/>
    <w:rsid w:val="00F25113"/>
    <w:rsid w:val="00F256F5"/>
    <w:rsid w:val="00F25D23"/>
    <w:rsid w:val="00F26C9B"/>
    <w:rsid w:val="00F26DAC"/>
    <w:rsid w:val="00F3037A"/>
    <w:rsid w:val="00F30DC5"/>
    <w:rsid w:val="00F310E8"/>
    <w:rsid w:val="00F3119E"/>
    <w:rsid w:val="00F31237"/>
    <w:rsid w:val="00F3169A"/>
    <w:rsid w:val="00F31753"/>
    <w:rsid w:val="00F31B05"/>
    <w:rsid w:val="00F31FE6"/>
    <w:rsid w:val="00F323DF"/>
    <w:rsid w:val="00F3259B"/>
    <w:rsid w:val="00F32FD9"/>
    <w:rsid w:val="00F334B0"/>
    <w:rsid w:val="00F3371B"/>
    <w:rsid w:val="00F340F4"/>
    <w:rsid w:val="00F3461D"/>
    <w:rsid w:val="00F34AD9"/>
    <w:rsid w:val="00F35B7E"/>
    <w:rsid w:val="00F35F68"/>
    <w:rsid w:val="00F37666"/>
    <w:rsid w:val="00F4007D"/>
    <w:rsid w:val="00F40B42"/>
    <w:rsid w:val="00F40BDA"/>
    <w:rsid w:val="00F40CBE"/>
    <w:rsid w:val="00F420DB"/>
    <w:rsid w:val="00F42691"/>
    <w:rsid w:val="00F43435"/>
    <w:rsid w:val="00F43790"/>
    <w:rsid w:val="00F43B0B"/>
    <w:rsid w:val="00F444B4"/>
    <w:rsid w:val="00F44BA8"/>
    <w:rsid w:val="00F44C1A"/>
    <w:rsid w:val="00F4509C"/>
    <w:rsid w:val="00F45D52"/>
    <w:rsid w:val="00F469A1"/>
    <w:rsid w:val="00F46D76"/>
    <w:rsid w:val="00F47BD2"/>
    <w:rsid w:val="00F50E1B"/>
    <w:rsid w:val="00F51C54"/>
    <w:rsid w:val="00F53712"/>
    <w:rsid w:val="00F53D59"/>
    <w:rsid w:val="00F53EA9"/>
    <w:rsid w:val="00F54042"/>
    <w:rsid w:val="00F54AEF"/>
    <w:rsid w:val="00F558E5"/>
    <w:rsid w:val="00F55B54"/>
    <w:rsid w:val="00F55C4C"/>
    <w:rsid w:val="00F55CA4"/>
    <w:rsid w:val="00F56D35"/>
    <w:rsid w:val="00F57EF8"/>
    <w:rsid w:val="00F61E5B"/>
    <w:rsid w:val="00F61EFC"/>
    <w:rsid w:val="00F6256C"/>
    <w:rsid w:val="00F62CE7"/>
    <w:rsid w:val="00F63018"/>
    <w:rsid w:val="00F63A4F"/>
    <w:rsid w:val="00F63AAB"/>
    <w:rsid w:val="00F64446"/>
    <w:rsid w:val="00F645AE"/>
    <w:rsid w:val="00F6579D"/>
    <w:rsid w:val="00F65905"/>
    <w:rsid w:val="00F659A8"/>
    <w:rsid w:val="00F65DE7"/>
    <w:rsid w:val="00F6620D"/>
    <w:rsid w:val="00F66EDD"/>
    <w:rsid w:val="00F671A8"/>
    <w:rsid w:val="00F70108"/>
    <w:rsid w:val="00F7028F"/>
    <w:rsid w:val="00F70DFF"/>
    <w:rsid w:val="00F7195E"/>
    <w:rsid w:val="00F72D5C"/>
    <w:rsid w:val="00F73CD2"/>
    <w:rsid w:val="00F73D3F"/>
    <w:rsid w:val="00F748E5"/>
    <w:rsid w:val="00F74B7F"/>
    <w:rsid w:val="00F75239"/>
    <w:rsid w:val="00F76F06"/>
    <w:rsid w:val="00F77301"/>
    <w:rsid w:val="00F77B26"/>
    <w:rsid w:val="00F804C2"/>
    <w:rsid w:val="00F81671"/>
    <w:rsid w:val="00F824D0"/>
    <w:rsid w:val="00F82CAF"/>
    <w:rsid w:val="00F83CB9"/>
    <w:rsid w:val="00F83EC9"/>
    <w:rsid w:val="00F83F6C"/>
    <w:rsid w:val="00F856BE"/>
    <w:rsid w:val="00F857C6"/>
    <w:rsid w:val="00F85899"/>
    <w:rsid w:val="00F85F49"/>
    <w:rsid w:val="00F86449"/>
    <w:rsid w:val="00F864AF"/>
    <w:rsid w:val="00F9248D"/>
    <w:rsid w:val="00F92D73"/>
    <w:rsid w:val="00F9477F"/>
    <w:rsid w:val="00F94CA1"/>
    <w:rsid w:val="00F9528D"/>
    <w:rsid w:val="00F95D98"/>
    <w:rsid w:val="00F97B1E"/>
    <w:rsid w:val="00FA0D12"/>
    <w:rsid w:val="00FA0F83"/>
    <w:rsid w:val="00FA104F"/>
    <w:rsid w:val="00FA17E1"/>
    <w:rsid w:val="00FA2582"/>
    <w:rsid w:val="00FA261A"/>
    <w:rsid w:val="00FA2CD0"/>
    <w:rsid w:val="00FA2FB3"/>
    <w:rsid w:val="00FA38CD"/>
    <w:rsid w:val="00FA5523"/>
    <w:rsid w:val="00FA6BFB"/>
    <w:rsid w:val="00FA713B"/>
    <w:rsid w:val="00FA772F"/>
    <w:rsid w:val="00FB1ABA"/>
    <w:rsid w:val="00FB1D10"/>
    <w:rsid w:val="00FB1DC4"/>
    <w:rsid w:val="00FB1E02"/>
    <w:rsid w:val="00FB29A8"/>
    <w:rsid w:val="00FB3643"/>
    <w:rsid w:val="00FB3A81"/>
    <w:rsid w:val="00FB3C06"/>
    <w:rsid w:val="00FB4F6B"/>
    <w:rsid w:val="00FB5700"/>
    <w:rsid w:val="00FB5BF1"/>
    <w:rsid w:val="00FB629D"/>
    <w:rsid w:val="00FB6E91"/>
    <w:rsid w:val="00FB6F22"/>
    <w:rsid w:val="00FB7685"/>
    <w:rsid w:val="00FB7C3D"/>
    <w:rsid w:val="00FC1CE4"/>
    <w:rsid w:val="00FC1F26"/>
    <w:rsid w:val="00FC2771"/>
    <w:rsid w:val="00FC31F3"/>
    <w:rsid w:val="00FC42BB"/>
    <w:rsid w:val="00FC497C"/>
    <w:rsid w:val="00FC5191"/>
    <w:rsid w:val="00FC6E06"/>
    <w:rsid w:val="00FD0CC7"/>
    <w:rsid w:val="00FD1CC0"/>
    <w:rsid w:val="00FD2827"/>
    <w:rsid w:val="00FD2BC4"/>
    <w:rsid w:val="00FD3535"/>
    <w:rsid w:val="00FD383B"/>
    <w:rsid w:val="00FD3A8B"/>
    <w:rsid w:val="00FD3AEA"/>
    <w:rsid w:val="00FD405C"/>
    <w:rsid w:val="00FD4D22"/>
    <w:rsid w:val="00FD4E96"/>
    <w:rsid w:val="00FD525E"/>
    <w:rsid w:val="00FD5A98"/>
    <w:rsid w:val="00FD5BCD"/>
    <w:rsid w:val="00FD66F1"/>
    <w:rsid w:val="00FD6EDB"/>
    <w:rsid w:val="00FD7E63"/>
    <w:rsid w:val="00FE07ED"/>
    <w:rsid w:val="00FE1957"/>
    <w:rsid w:val="00FE1C14"/>
    <w:rsid w:val="00FE552C"/>
    <w:rsid w:val="00FE680B"/>
    <w:rsid w:val="00FE732C"/>
    <w:rsid w:val="00FE75FF"/>
    <w:rsid w:val="00FF00B7"/>
    <w:rsid w:val="00FF035B"/>
    <w:rsid w:val="00FF06A4"/>
    <w:rsid w:val="00FF1270"/>
    <w:rsid w:val="00FF2B3B"/>
    <w:rsid w:val="00FF3379"/>
    <w:rsid w:val="00FF3701"/>
    <w:rsid w:val="00FF3AB6"/>
    <w:rsid w:val="00FF3D37"/>
    <w:rsid w:val="00FF44BA"/>
    <w:rsid w:val="00FF56FA"/>
    <w:rsid w:val="00FF5A9B"/>
    <w:rsid w:val="00FF5E50"/>
    <w:rsid w:val="00FF7CC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A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Normal (Web)" w:uiPriority="0" w:qFormat="1"/>
    <w:lsdException w:name="Table Elegant"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5C"/>
    <w:pPr>
      <w:spacing w:before="120" w:after="120"/>
      <w:jc w:val="both"/>
    </w:pPr>
    <w:rPr>
      <w:rFonts w:eastAsia="Arial"/>
      <w:sz w:val="26"/>
      <w:szCs w:val="22"/>
      <w:lang w:eastAsia="en-US"/>
    </w:rPr>
  </w:style>
  <w:style w:type="paragraph" w:styleId="Heading1">
    <w:name w:val="heading 1"/>
    <w:basedOn w:val="Normal"/>
    <w:next w:val="Normal"/>
    <w:link w:val="Heading1Char"/>
    <w:qFormat/>
    <w:rsid w:val="005155B1"/>
    <w:pPr>
      <w:pageBreakBefore/>
      <w:numPr>
        <w:numId w:val="10"/>
      </w:numPr>
      <w:spacing w:before="240"/>
      <w:ind w:left="0" w:firstLine="0"/>
      <w:outlineLvl w:val="0"/>
    </w:pPr>
    <w:rPr>
      <w:b/>
      <w:kern w:val="28"/>
      <w:szCs w:val="26"/>
    </w:rPr>
  </w:style>
  <w:style w:type="paragraph" w:styleId="Heading2">
    <w:name w:val="heading 2"/>
    <w:basedOn w:val="Normal"/>
    <w:next w:val="Normal"/>
    <w:link w:val="Heading2Char"/>
    <w:qFormat/>
    <w:rsid w:val="00086B5C"/>
    <w:pPr>
      <w:keepNext/>
      <w:outlineLvl w:val="1"/>
    </w:pPr>
    <w:rPr>
      <w:rFonts w:asciiTheme="majorHAnsi" w:hAnsiTheme="majorHAnsi"/>
      <w:b/>
    </w:rPr>
  </w:style>
  <w:style w:type="paragraph" w:styleId="Heading3">
    <w:name w:val="heading 3"/>
    <w:basedOn w:val="Normal"/>
    <w:next w:val="Normal"/>
    <w:link w:val="Heading3Char"/>
    <w:qFormat/>
    <w:rsid w:val="00086B5C"/>
    <w:pPr>
      <w:keepNext/>
      <w:ind w:left="567"/>
      <w:outlineLvl w:val="2"/>
    </w:pPr>
    <w:rPr>
      <w:rFonts w:asciiTheme="majorHAnsi" w:hAnsiTheme="majorHAnsi"/>
      <w:b/>
      <w:i/>
    </w:rPr>
  </w:style>
  <w:style w:type="paragraph" w:styleId="Heading4">
    <w:name w:val="heading 4"/>
    <w:basedOn w:val="Normal"/>
    <w:next w:val="Normal"/>
    <w:link w:val="Heading4Char"/>
    <w:unhideWhenUsed/>
    <w:qFormat/>
    <w:rsid w:val="00B235A0"/>
    <w:pPr>
      <w:keepNext/>
      <w:numPr>
        <w:ilvl w:val="3"/>
        <w:numId w:val="1"/>
      </w:numPr>
      <w:outlineLvl w:val="3"/>
    </w:pPr>
    <w:rPr>
      <w:bCs/>
      <w:i/>
      <w:szCs w:val="28"/>
    </w:rPr>
  </w:style>
  <w:style w:type="paragraph" w:styleId="Heading5">
    <w:name w:val="heading 5"/>
    <w:basedOn w:val="Normal"/>
    <w:next w:val="Normal"/>
    <w:link w:val="Heading5Char"/>
    <w:qFormat/>
    <w:rsid w:val="00271A85"/>
    <w:pPr>
      <w:keepNext/>
      <w:spacing w:beforeLines="60" w:before="0" w:afterLines="60" w:after="0" w:line="312" w:lineRule="auto"/>
      <w:ind w:left="907" w:hanging="907"/>
      <w:jc w:val="center"/>
      <w:outlineLvl w:val="4"/>
    </w:pPr>
    <w:rPr>
      <w:rFonts w:ascii=".VnTimeH" w:eastAsia="Times New Roman" w:hAnsi=".VnTimeH"/>
      <w:i/>
      <w:iCs/>
      <w:szCs w:val="28"/>
      <w:lang w:val="en-US"/>
    </w:rPr>
  </w:style>
  <w:style w:type="paragraph" w:styleId="Heading6">
    <w:name w:val="heading 6"/>
    <w:basedOn w:val="Normal"/>
    <w:next w:val="Normal"/>
    <w:link w:val="Heading6Char"/>
    <w:qFormat/>
    <w:rsid w:val="00271A85"/>
    <w:pPr>
      <w:keepNext/>
      <w:spacing w:beforeLines="60" w:before="0" w:afterLines="60" w:after="0" w:line="312" w:lineRule="auto"/>
      <w:ind w:left="907" w:hanging="907"/>
      <w:jc w:val="center"/>
      <w:outlineLvl w:val="5"/>
    </w:pPr>
    <w:rPr>
      <w:rFonts w:ascii=".VnHelvetInsH" w:eastAsia="Times New Roman" w:hAnsi=".VnHelvetInsH"/>
      <w:sz w:val="48"/>
      <w:szCs w:val="28"/>
      <w:lang w:val="en-US"/>
    </w:rPr>
  </w:style>
  <w:style w:type="paragraph" w:styleId="Heading7">
    <w:name w:val="heading 7"/>
    <w:basedOn w:val="Normal"/>
    <w:next w:val="Normal"/>
    <w:link w:val="Heading7Char"/>
    <w:unhideWhenUsed/>
    <w:qFormat/>
    <w:rsid w:val="0094081C"/>
    <w:pPr>
      <w:spacing w:before="240" w:after="60"/>
      <w:outlineLvl w:val="6"/>
    </w:pPr>
    <w:rPr>
      <w:rFonts w:ascii="Calibri" w:eastAsia="Times New Roman" w:hAnsi="Calibri"/>
    </w:rPr>
  </w:style>
  <w:style w:type="paragraph" w:styleId="Heading8">
    <w:name w:val="heading 8"/>
    <w:basedOn w:val="Normal"/>
    <w:next w:val="Normal"/>
    <w:link w:val="Heading8Char"/>
    <w:qFormat/>
    <w:rsid w:val="00271A85"/>
    <w:pPr>
      <w:keepNext/>
      <w:spacing w:beforeLines="60" w:before="0" w:afterLines="60" w:after="0" w:line="312" w:lineRule="auto"/>
      <w:ind w:left="907" w:hanging="907"/>
      <w:jc w:val="center"/>
      <w:outlineLvl w:val="7"/>
    </w:pPr>
    <w:rPr>
      <w:rFonts w:ascii=".VnTime" w:eastAsia="Times New Roman" w:hAnsi=".VnTime"/>
      <w:b/>
      <w:bCs/>
      <w:szCs w:val="28"/>
      <w:lang w:val="en-US"/>
    </w:rPr>
  </w:style>
  <w:style w:type="paragraph" w:styleId="Heading9">
    <w:name w:val="heading 9"/>
    <w:basedOn w:val="Normal"/>
    <w:next w:val="Normal"/>
    <w:link w:val="Heading9Char"/>
    <w:qFormat/>
    <w:rsid w:val="00271A85"/>
    <w:pPr>
      <w:keepNext/>
      <w:spacing w:beforeLines="60" w:before="0" w:afterLines="60" w:after="0" w:line="312" w:lineRule="auto"/>
      <w:ind w:left="360" w:firstLine="360"/>
      <w:jc w:val="center"/>
      <w:outlineLvl w:val="8"/>
    </w:pPr>
    <w:rPr>
      <w:rFonts w:ascii=".VnTime" w:eastAsia="Times New Roman" w:hAnsi=".VnTime"/>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25D80"/>
    <w:rPr>
      <w:rFonts w:ascii=".VnTime" w:hAnsi=".VnTime"/>
      <w:sz w:val="20"/>
      <w:szCs w:val="20"/>
      <w:lang w:val="x-none" w:eastAsia="x-none"/>
    </w:rPr>
  </w:style>
  <w:style w:type="character" w:customStyle="1" w:styleId="BodyTextChar">
    <w:name w:val="Body Text Char"/>
    <w:link w:val="BodyText"/>
    <w:rsid w:val="00225D80"/>
    <w:rPr>
      <w:rFonts w:ascii=".VnTime" w:eastAsia="Times New Roman" w:hAnsi=".VnTime" w:cs=".VnTime"/>
    </w:rPr>
  </w:style>
  <w:style w:type="paragraph" w:styleId="ListParagraph">
    <w:name w:val="List Paragraph"/>
    <w:aliases w:val="Gạch đầu dòng,hình,HHHHinhf,List Paragraph1,List Paragraph11,Number Bullets,bullet,bullet 1,List Paragraph (numbered (a)),tieu de phu 1,H1,Bullets,References,3.gach dau dong,3,gach dau dong,đoạn,List Paragraph2,ANNEX,ko,Picture,lv2"/>
    <w:basedOn w:val="Normal"/>
    <w:link w:val="ListParagraphChar"/>
    <w:uiPriority w:val="34"/>
    <w:qFormat/>
    <w:rsid w:val="00B16217"/>
    <w:pPr>
      <w:spacing w:line="360" w:lineRule="exact"/>
      <w:ind w:left="720"/>
    </w:pPr>
    <w:rPr>
      <w:rFonts w:eastAsia="Calibri"/>
      <w:sz w:val="28"/>
      <w:szCs w:val="28"/>
    </w:rPr>
  </w:style>
  <w:style w:type="table" w:styleId="TableGrid">
    <w:name w:val="Table Grid"/>
    <w:aliases w:val="IMDC"/>
    <w:basedOn w:val="TableNormal"/>
    <w:rsid w:val="00D1744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5D80"/>
    <w:rPr>
      <w:sz w:val="16"/>
      <w:szCs w:val="16"/>
    </w:rPr>
  </w:style>
  <w:style w:type="paragraph" w:styleId="CommentText">
    <w:name w:val="annotation text"/>
    <w:basedOn w:val="Normal"/>
    <w:link w:val="CommentTextChar"/>
    <w:uiPriority w:val="99"/>
    <w:semiHidden/>
    <w:unhideWhenUsed/>
    <w:rsid w:val="00225D80"/>
    <w:rPr>
      <w:sz w:val="20"/>
      <w:szCs w:val="20"/>
      <w:lang w:val="x-none" w:eastAsia="x-none"/>
    </w:rPr>
  </w:style>
  <w:style w:type="character" w:customStyle="1" w:styleId="CommentTextChar">
    <w:name w:val="Comment Text Char"/>
    <w:link w:val="CommentText"/>
    <w:uiPriority w:val="99"/>
    <w:semiHidden/>
    <w:rsid w:val="00225D80"/>
    <w:rPr>
      <w:rFonts w:eastAsia="Times New Roman"/>
      <w:sz w:val="20"/>
      <w:szCs w:val="20"/>
    </w:rPr>
  </w:style>
  <w:style w:type="paragraph" w:styleId="BalloonText">
    <w:name w:val="Balloon Text"/>
    <w:basedOn w:val="Normal"/>
    <w:link w:val="BalloonTextChar"/>
    <w:unhideWhenUsed/>
    <w:rsid w:val="00984C3F"/>
    <w:rPr>
      <w:rFonts w:ascii="Tahoma" w:hAnsi="Tahoma"/>
      <w:sz w:val="16"/>
      <w:szCs w:val="16"/>
      <w:lang w:val="x-none" w:eastAsia="x-none"/>
    </w:rPr>
  </w:style>
  <w:style w:type="character" w:customStyle="1" w:styleId="BalloonTextChar">
    <w:name w:val="Balloon Text Char"/>
    <w:link w:val="BalloonText"/>
    <w:rsid w:val="00984C3F"/>
    <w:rPr>
      <w:rFonts w:ascii="Tahoma" w:eastAsia="Times New Roman" w:hAnsi="Tahoma" w:cs="Tahoma"/>
      <w:sz w:val="16"/>
      <w:szCs w:val="16"/>
    </w:rPr>
  </w:style>
  <w:style w:type="paragraph" w:styleId="Header">
    <w:name w:val="header"/>
    <w:aliases w:val="Header Char Char Char Char Char Char Char Char Char Char Char Char Char Char Char Char Char Char Char Char Char Char Char Char Char Char Char Char,En-tête client,MyHeader,S-title"/>
    <w:basedOn w:val="Normal"/>
    <w:link w:val="HeaderChar"/>
    <w:autoRedefine/>
    <w:rsid w:val="007A4DAA"/>
    <w:pPr>
      <w:pBdr>
        <w:bottom w:val="thickThinSmallGap" w:sz="24" w:space="1" w:color="622423"/>
      </w:pBdr>
      <w:tabs>
        <w:tab w:val="center" w:pos="4320"/>
        <w:tab w:val="right" w:pos="8640"/>
      </w:tabs>
      <w:spacing w:after="0"/>
    </w:pPr>
    <w:rPr>
      <w:sz w:val="24"/>
    </w:rPr>
  </w:style>
  <w:style w:type="character" w:customStyle="1" w:styleId="HeaderChar">
    <w:name w:val="Header Char"/>
    <w:aliases w:val="Header Char Char Char Char Char Char Char Char Char Char Char Char Char Char Char Char Char Char Char Char Char Char Char Char Char Char Char Char Char,En-tête client Char,MyHeader Char,S-title Char"/>
    <w:link w:val="Header"/>
    <w:rsid w:val="007A4DAA"/>
    <w:rPr>
      <w:rFonts w:eastAsia="Arial"/>
      <w:sz w:val="24"/>
      <w:szCs w:val="22"/>
      <w:lang w:eastAsia="en-US"/>
    </w:rPr>
  </w:style>
  <w:style w:type="paragraph" w:styleId="Footer">
    <w:name w:val="footer"/>
    <w:basedOn w:val="Normal"/>
    <w:link w:val="FooterChar"/>
    <w:autoRedefine/>
    <w:uiPriority w:val="99"/>
    <w:rsid w:val="000F1EBC"/>
    <w:pPr>
      <w:pBdr>
        <w:top w:val="single" w:sz="4" w:space="1" w:color="auto"/>
      </w:pBdr>
      <w:tabs>
        <w:tab w:val="left" w:pos="2797"/>
        <w:tab w:val="center" w:pos="4320"/>
        <w:tab w:val="right" w:pos="8640"/>
        <w:tab w:val="right" w:pos="9070"/>
      </w:tabs>
      <w:spacing w:before="0" w:after="0" w:line="320" w:lineRule="exact"/>
    </w:pPr>
    <w:rPr>
      <w:bCs/>
      <w:sz w:val="24"/>
      <w:lang w:val="en-US"/>
    </w:rPr>
  </w:style>
  <w:style w:type="character" w:customStyle="1" w:styleId="FooterChar">
    <w:name w:val="Footer Char"/>
    <w:link w:val="Footer"/>
    <w:uiPriority w:val="99"/>
    <w:rsid w:val="000F1EBC"/>
    <w:rPr>
      <w:rFonts w:eastAsia="Arial"/>
      <w:bCs/>
      <w:sz w:val="24"/>
      <w:szCs w:val="22"/>
      <w:lang w:val="en-US" w:eastAsia="en-US"/>
    </w:rPr>
  </w:style>
  <w:style w:type="paragraph" w:styleId="BodyText2">
    <w:name w:val="Body Text 2"/>
    <w:basedOn w:val="Normal"/>
    <w:link w:val="BodyText2Char"/>
    <w:unhideWhenUsed/>
    <w:rsid w:val="00591A91"/>
    <w:pPr>
      <w:spacing w:line="480" w:lineRule="auto"/>
    </w:pPr>
    <w:rPr>
      <w:lang w:val="x-none" w:eastAsia="x-none"/>
    </w:rPr>
  </w:style>
  <w:style w:type="character" w:customStyle="1" w:styleId="BodyText2Char">
    <w:name w:val="Body Text 2 Char"/>
    <w:link w:val="BodyText2"/>
    <w:uiPriority w:val="99"/>
    <w:rsid w:val="00591A91"/>
    <w:rPr>
      <w:rFonts w:eastAsia="Times New Roman"/>
      <w:sz w:val="24"/>
      <w:szCs w:val="24"/>
    </w:rPr>
  </w:style>
  <w:style w:type="paragraph" w:styleId="BodyTextIndent2">
    <w:name w:val="Body Text Indent 2"/>
    <w:basedOn w:val="Normal"/>
    <w:link w:val="BodyTextIndent2Char"/>
    <w:unhideWhenUsed/>
    <w:rsid w:val="00B62D70"/>
    <w:pPr>
      <w:spacing w:line="480" w:lineRule="auto"/>
      <w:ind w:left="360"/>
    </w:pPr>
    <w:rPr>
      <w:lang w:val="x-none" w:eastAsia="x-none"/>
    </w:rPr>
  </w:style>
  <w:style w:type="character" w:customStyle="1" w:styleId="BodyTextIndent2Char">
    <w:name w:val="Body Text Indent 2 Char"/>
    <w:link w:val="BodyTextIndent2"/>
    <w:uiPriority w:val="99"/>
    <w:semiHidden/>
    <w:rsid w:val="00B62D70"/>
    <w:rPr>
      <w:rFonts w:eastAsia="Times New Roman"/>
      <w:sz w:val="24"/>
      <w:szCs w:val="24"/>
    </w:rPr>
  </w:style>
  <w:style w:type="paragraph" w:styleId="Revision">
    <w:name w:val="Revision"/>
    <w:hidden/>
    <w:uiPriority w:val="99"/>
    <w:semiHidden/>
    <w:rsid w:val="00254905"/>
    <w:rPr>
      <w:rFonts w:eastAsia="Times New Roman"/>
      <w:sz w:val="24"/>
      <w:szCs w:val="24"/>
      <w:lang w:val="en-US" w:eastAsia="en-US"/>
    </w:rPr>
  </w:style>
  <w:style w:type="paragraph" w:styleId="NoSpacing">
    <w:name w:val="No Spacing"/>
    <w:link w:val="NoSpacingChar"/>
    <w:qFormat/>
    <w:rsid w:val="005F6972"/>
    <w:rPr>
      <w:rFonts w:ascii="Calibri" w:eastAsia="MS Mincho" w:hAnsi="Calibri"/>
      <w:sz w:val="22"/>
      <w:szCs w:val="22"/>
      <w:lang w:val="en-US" w:eastAsia="ja-JP"/>
    </w:rPr>
  </w:style>
  <w:style w:type="character" w:customStyle="1" w:styleId="NoSpacingChar">
    <w:name w:val="No Spacing Char"/>
    <w:link w:val="NoSpacing"/>
    <w:rsid w:val="005F6972"/>
    <w:rPr>
      <w:rFonts w:ascii="Calibri" w:eastAsia="MS Mincho" w:hAnsi="Calibri"/>
      <w:sz w:val="22"/>
      <w:szCs w:val="22"/>
      <w:lang w:eastAsia="ja-JP" w:bidi="ar-SA"/>
    </w:rPr>
  </w:style>
  <w:style w:type="character" w:styleId="Hyperlink">
    <w:name w:val="Hyperlink"/>
    <w:uiPriority w:val="99"/>
    <w:rsid w:val="00D17447"/>
    <w:rPr>
      <w:color w:val="0000FF"/>
      <w:u w:val="single"/>
    </w:rPr>
  </w:style>
  <w:style w:type="paragraph" w:styleId="NormalWeb">
    <w:name w:val="Normal (Web)"/>
    <w:basedOn w:val="Normal"/>
    <w:unhideWhenUsed/>
    <w:qFormat/>
    <w:rsid w:val="00836197"/>
    <w:pPr>
      <w:spacing w:before="100" w:beforeAutospacing="1" w:after="100" w:afterAutospacing="1"/>
    </w:pPr>
  </w:style>
  <w:style w:type="paragraph" w:styleId="TOC1">
    <w:name w:val="toc 1"/>
    <w:basedOn w:val="mlchuong"/>
    <w:next w:val="Normal"/>
    <w:autoRedefine/>
    <w:uiPriority w:val="39"/>
    <w:rsid w:val="00214782"/>
    <w:pPr>
      <w:tabs>
        <w:tab w:val="clear" w:pos="9072"/>
        <w:tab w:val="right" w:leader="dot" w:pos="9214"/>
      </w:tabs>
      <w:ind w:right="-432"/>
    </w:pPr>
    <w:rPr>
      <w:noProof/>
    </w:rPr>
  </w:style>
  <w:style w:type="paragraph" w:styleId="TOC2">
    <w:name w:val="toc 2"/>
    <w:basedOn w:val="mlmuc"/>
    <w:next w:val="Normal"/>
    <w:autoRedefine/>
    <w:uiPriority w:val="39"/>
    <w:rsid w:val="00071BF3"/>
    <w:pPr>
      <w:tabs>
        <w:tab w:val="clear" w:pos="9072"/>
        <w:tab w:val="left" w:pos="851"/>
        <w:tab w:val="right" w:leader="dot" w:pos="9214"/>
      </w:tabs>
      <w:ind w:left="0" w:right="0" w:firstLine="284"/>
      <w:jc w:val="left"/>
    </w:pPr>
    <w:rPr>
      <w:b/>
      <w:noProof/>
      <w:color w:val="000000" w:themeColor="text1"/>
      <w:lang w:val="en-US"/>
    </w:rPr>
  </w:style>
  <w:style w:type="paragraph" w:styleId="TOC3">
    <w:name w:val="toc 3"/>
    <w:basedOn w:val="Normal"/>
    <w:next w:val="Normal"/>
    <w:autoRedefine/>
    <w:uiPriority w:val="39"/>
    <w:unhideWhenUsed/>
    <w:rsid w:val="00414166"/>
    <w:pPr>
      <w:tabs>
        <w:tab w:val="left" w:pos="900"/>
        <w:tab w:val="right" w:leader="dot" w:pos="9270"/>
      </w:tabs>
      <w:spacing w:before="60" w:after="60" w:line="320" w:lineRule="exact"/>
      <w:ind w:firstLine="284"/>
    </w:pPr>
    <w:rPr>
      <w:noProof/>
    </w:rPr>
  </w:style>
  <w:style w:type="character" w:customStyle="1" w:styleId="Heading1Char">
    <w:name w:val="Heading 1 Char"/>
    <w:link w:val="Heading1"/>
    <w:rsid w:val="005155B1"/>
    <w:rPr>
      <w:rFonts w:eastAsia="Arial"/>
      <w:b/>
      <w:kern w:val="28"/>
      <w:sz w:val="26"/>
      <w:szCs w:val="26"/>
      <w:lang w:eastAsia="en-US"/>
    </w:rPr>
  </w:style>
  <w:style w:type="character" w:customStyle="1" w:styleId="Heading2Char">
    <w:name w:val="Heading 2 Char"/>
    <w:link w:val="Heading2"/>
    <w:qFormat/>
    <w:rsid w:val="00086B5C"/>
    <w:rPr>
      <w:rFonts w:asciiTheme="majorHAnsi" w:eastAsia="Arial" w:hAnsiTheme="majorHAnsi"/>
      <w:b/>
      <w:sz w:val="26"/>
      <w:szCs w:val="22"/>
      <w:lang w:eastAsia="en-US"/>
    </w:rPr>
  </w:style>
  <w:style w:type="paragraph" w:styleId="TOCHeading">
    <w:name w:val="TOC Heading"/>
    <w:basedOn w:val="Heading1"/>
    <w:next w:val="Normal"/>
    <w:uiPriority w:val="39"/>
    <w:qFormat/>
    <w:rsid w:val="000009F2"/>
    <w:pPr>
      <w:keepLines/>
      <w:spacing w:before="480" w:after="0" w:line="276" w:lineRule="auto"/>
      <w:outlineLvl w:val="9"/>
    </w:pPr>
    <w:rPr>
      <w:rFonts w:ascii="Cambria" w:eastAsia="Times New Roman" w:hAnsi="Cambria"/>
      <w:color w:val="365F91"/>
      <w:kern w:val="0"/>
      <w:sz w:val="28"/>
      <w:szCs w:val="28"/>
    </w:rPr>
  </w:style>
  <w:style w:type="paragraph" w:customStyle="1" w:styleId="Normal1">
    <w:name w:val="Normal1"/>
    <w:basedOn w:val="ListParagraph"/>
    <w:link w:val="NormalChar"/>
    <w:qFormat/>
    <w:rsid w:val="00826296"/>
    <w:pPr>
      <w:spacing w:line="360" w:lineRule="atLeast"/>
      <w:ind w:left="0"/>
    </w:pPr>
    <w:rPr>
      <w:rFonts w:ascii="UVN Hong Ha Hep" w:eastAsia="Arial" w:hAnsi="UVN Hong Ha Hep"/>
      <w:sz w:val="22"/>
      <w:szCs w:val="22"/>
    </w:rPr>
  </w:style>
  <w:style w:type="character" w:customStyle="1" w:styleId="NormalChar">
    <w:name w:val="Normal Char"/>
    <w:link w:val="Normal1"/>
    <w:locked/>
    <w:rsid w:val="00826296"/>
    <w:rPr>
      <w:rFonts w:ascii="UVN Hong Ha Hep" w:eastAsia="Arial" w:hAnsi="UVN Hong Ha Hep"/>
      <w:sz w:val="22"/>
      <w:szCs w:val="22"/>
    </w:rPr>
  </w:style>
  <w:style w:type="character" w:customStyle="1" w:styleId="Heading7Char">
    <w:name w:val="Heading 7 Char"/>
    <w:link w:val="Heading7"/>
    <w:rsid w:val="0094081C"/>
    <w:rPr>
      <w:rFonts w:ascii="Calibri" w:eastAsia="Times New Roman" w:hAnsi="Calibri" w:cs="Times New Roman"/>
      <w:sz w:val="24"/>
      <w:szCs w:val="24"/>
    </w:rPr>
  </w:style>
  <w:style w:type="paragraph" w:customStyle="1" w:styleId="2">
    <w:name w:val="2"/>
    <w:basedOn w:val="Normal"/>
    <w:rsid w:val="0094081C"/>
    <w:rPr>
      <w:b/>
      <w:bCs/>
      <w:sz w:val="28"/>
      <w:szCs w:val="28"/>
    </w:rPr>
  </w:style>
  <w:style w:type="character" w:customStyle="1" w:styleId="hps">
    <w:name w:val="hps"/>
    <w:rsid w:val="0094081C"/>
  </w:style>
  <w:style w:type="character" w:customStyle="1" w:styleId="Heading3Char">
    <w:name w:val="Heading 3 Char"/>
    <w:link w:val="Heading3"/>
    <w:rsid w:val="00086B5C"/>
    <w:rPr>
      <w:rFonts w:asciiTheme="majorHAnsi" w:eastAsia="Arial" w:hAnsiTheme="majorHAnsi"/>
      <w:b/>
      <w:i/>
      <w:sz w:val="26"/>
      <w:szCs w:val="22"/>
      <w:lang w:eastAsia="en-US"/>
    </w:rPr>
  </w:style>
  <w:style w:type="character" w:customStyle="1" w:styleId="ListParagraphChar">
    <w:name w:val="List Paragraph Char"/>
    <w:aliases w:val="Gạch đầu dòng Char,hình Char,HHHHinhf Char,List Paragraph1 Char,List Paragraph11 Char,Number Bullets Char,bullet Char,bullet 1 Char,List Paragraph (numbered (a)) Char,tieu de phu 1 Char,H1 Char,Bullets Char,References Char,3 Char"/>
    <w:link w:val="ListParagraph"/>
    <w:qFormat/>
    <w:locked/>
    <w:rsid w:val="00B16217"/>
    <w:rPr>
      <w:sz w:val="28"/>
      <w:szCs w:val="28"/>
    </w:rPr>
  </w:style>
  <w:style w:type="character" w:customStyle="1" w:styleId="Bodytext0">
    <w:name w:val="Body text_"/>
    <w:link w:val="BodyText1"/>
    <w:rsid w:val="00DC734F"/>
    <w:rPr>
      <w:rFonts w:eastAsia="Times New Roman"/>
      <w:sz w:val="21"/>
      <w:szCs w:val="21"/>
      <w:shd w:val="clear" w:color="auto" w:fill="FFFFFF"/>
    </w:rPr>
  </w:style>
  <w:style w:type="paragraph" w:customStyle="1" w:styleId="BodyText1">
    <w:name w:val="Body Text1"/>
    <w:basedOn w:val="Normal"/>
    <w:link w:val="Bodytext0"/>
    <w:rsid w:val="00DC734F"/>
    <w:pPr>
      <w:widowControl w:val="0"/>
      <w:shd w:val="clear" w:color="auto" w:fill="FFFFFF"/>
      <w:spacing w:before="240" w:line="355" w:lineRule="exact"/>
      <w:ind w:hanging="360"/>
    </w:pPr>
    <w:rPr>
      <w:sz w:val="21"/>
      <w:szCs w:val="21"/>
    </w:rPr>
  </w:style>
  <w:style w:type="character" w:customStyle="1" w:styleId="Bodytext9">
    <w:name w:val="Body text + 9"/>
    <w:aliases w:val="5 pt,Body text + 8,Bold"/>
    <w:rsid w:val="00DC734F"/>
    <w:rPr>
      <w:rFonts w:ascii="Times New Roman" w:eastAsia="Times New Roman" w:hAnsi="Times New Roman" w:cs="Times New Roman"/>
      <w:color w:val="000000"/>
      <w:spacing w:val="0"/>
      <w:w w:val="100"/>
      <w:position w:val="0"/>
      <w:sz w:val="19"/>
      <w:szCs w:val="19"/>
      <w:shd w:val="clear" w:color="auto" w:fill="FFFFFF"/>
      <w:lang w:val="vi-VN"/>
    </w:rPr>
  </w:style>
  <w:style w:type="paragraph" w:styleId="TOC4">
    <w:name w:val="toc 4"/>
    <w:basedOn w:val="Normal"/>
    <w:next w:val="Normal"/>
    <w:autoRedefine/>
    <w:uiPriority w:val="39"/>
    <w:unhideWhenUsed/>
    <w:rsid w:val="00A062B5"/>
    <w:pPr>
      <w:spacing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A062B5"/>
    <w:pPr>
      <w:spacing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A062B5"/>
    <w:pPr>
      <w:spacing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A062B5"/>
    <w:pPr>
      <w:spacing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A062B5"/>
    <w:pPr>
      <w:spacing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A062B5"/>
    <w:pPr>
      <w:spacing w:after="100" w:line="276" w:lineRule="auto"/>
      <w:ind w:left="1760"/>
    </w:pPr>
    <w:rPr>
      <w:rFonts w:ascii="Calibri" w:eastAsia="Times New Roman" w:hAnsi="Calibri"/>
      <w:sz w:val="22"/>
    </w:rPr>
  </w:style>
  <w:style w:type="paragraph" w:customStyle="1" w:styleId="Style1">
    <w:name w:val="Style1"/>
    <w:basedOn w:val="Normal"/>
    <w:rsid w:val="00C62651"/>
    <w:pPr>
      <w:numPr>
        <w:numId w:val="2"/>
      </w:numPr>
    </w:pPr>
    <w:rPr>
      <w:rFonts w:ascii="Arial" w:hAnsi="Arial"/>
      <w:sz w:val="22"/>
    </w:rPr>
  </w:style>
  <w:style w:type="paragraph" w:customStyle="1" w:styleId="Style3">
    <w:name w:val="Style3"/>
    <w:basedOn w:val="Normal"/>
    <w:rsid w:val="00C62651"/>
    <w:pPr>
      <w:numPr>
        <w:ilvl w:val="1"/>
        <w:numId w:val="2"/>
      </w:numPr>
    </w:pPr>
    <w:rPr>
      <w:rFonts w:ascii="Arial" w:hAnsi="Arial"/>
      <w:sz w:val="22"/>
    </w:rPr>
  </w:style>
  <w:style w:type="character" w:customStyle="1" w:styleId="Heading4Char">
    <w:name w:val="Heading 4 Char"/>
    <w:link w:val="Heading4"/>
    <w:rsid w:val="00B235A0"/>
    <w:rPr>
      <w:rFonts w:eastAsia="Arial"/>
      <w:bCs/>
      <w:i/>
      <w:sz w:val="26"/>
      <w:szCs w:val="28"/>
      <w:lang w:eastAsia="en-US"/>
    </w:rPr>
  </w:style>
  <w:style w:type="paragraph" w:customStyle="1" w:styleId="HOI4">
    <w:name w:val="HOI 4"/>
    <w:basedOn w:val="Heading4"/>
    <w:rsid w:val="00216683"/>
    <w:pPr>
      <w:spacing w:line="288" w:lineRule="auto"/>
    </w:pPr>
    <w:rPr>
      <w:rFonts w:eastAsia="MS Mincho"/>
      <w:bCs w:val="0"/>
      <w:szCs w:val="20"/>
      <w:lang w:val="x-none" w:eastAsia="x-none"/>
    </w:rPr>
  </w:style>
  <w:style w:type="character" w:customStyle="1" w:styleId="Bodytext8">
    <w:name w:val="Body text (8)_"/>
    <w:rsid w:val="00EA3BBB"/>
    <w:rPr>
      <w:rFonts w:ascii="Times New Roman" w:eastAsia="Times New Roman" w:hAnsi="Times New Roman" w:cs="Times New Roman"/>
      <w:b/>
      <w:bCs/>
      <w:i w:val="0"/>
      <w:iCs w:val="0"/>
      <w:smallCaps w:val="0"/>
      <w:strike w:val="0"/>
      <w:sz w:val="26"/>
      <w:szCs w:val="26"/>
      <w:u w:val="none"/>
    </w:rPr>
  </w:style>
  <w:style w:type="character" w:customStyle="1" w:styleId="Bodytext80">
    <w:name w:val="Body text (8)"/>
    <w:rsid w:val="00EA3BBB"/>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rsid w:val="00EA3BB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lullet1">
    <w:name w:val="Blullet 1"/>
    <w:basedOn w:val="Normal"/>
    <w:link w:val="Blullet1CharChar"/>
    <w:rsid w:val="001E11D2"/>
    <w:pPr>
      <w:spacing w:line="360" w:lineRule="auto"/>
      <w:contextualSpacing/>
    </w:pPr>
  </w:style>
  <w:style w:type="character" w:customStyle="1" w:styleId="Blullet1CharChar">
    <w:name w:val="Blullet 1 Char Char"/>
    <w:link w:val="Blullet1"/>
    <w:rsid w:val="001E11D2"/>
    <w:rPr>
      <w:rFonts w:eastAsia="Times New Roman"/>
      <w:sz w:val="26"/>
      <w:szCs w:val="24"/>
    </w:rPr>
  </w:style>
  <w:style w:type="paragraph" w:customStyle="1" w:styleId="1SoDo">
    <w:name w:val="1SoDo"/>
    <w:basedOn w:val="Normal"/>
    <w:rsid w:val="001E11D2"/>
    <w:pPr>
      <w:spacing w:before="60" w:after="60"/>
      <w:jc w:val="center"/>
    </w:pPr>
    <w:rPr>
      <w:sz w:val="24"/>
      <w:szCs w:val="20"/>
      <w:lang w:val="en-GB"/>
    </w:rPr>
  </w:style>
  <w:style w:type="paragraph" w:customStyle="1" w:styleId="Tieude1">
    <w:name w:val="Tieu de 1"/>
    <w:basedOn w:val="Normal1"/>
    <w:next w:val="Normal1"/>
    <w:autoRedefine/>
    <w:qFormat/>
    <w:rsid w:val="00781F72"/>
    <w:pPr>
      <w:numPr>
        <w:numId w:val="5"/>
      </w:numPr>
      <w:spacing w:before="60" w:after="60" w:line="320" w:lineRule="exact"/>
      <w:ind w:left="720" w:hanging="720"/>
    </w:pPr>
    <w:rPr>
      <w:rFonts w:ascii="Times New Roman Bold" w:hAnsi="Times New Roman Bold"/>
      <w:b/>
      <w:bCs/>
      <w:kern w:val="32"/>
      <w:sz w:val="26"/>
      <w:szCs w:val="32"/>
      <w:lang w:val="x-none" w:eastAsia="x-none"/>
    </w:rPr>
  </w:style>
  <w:style w:type="paragraph" w:customStyle="1" w:styleId="Tieude2">
    <w:name w:val="Tieu de 2"/>
    <w:basedOn w:val="Normal1"/>
    <w:next w:val="Normal1"/>
    <w:qFormat/>
    <w:rsid w:val="00781F72"/>
    <w:pPr>
      <w:numPr>
        <w:ilvl w:val="1"/>
        <w:numId w:val="5"/>
      </w:numPr>
      <w:spacing w:before="60" w:after="60" w:line="320" w:lineRule="exact"/>
      <w:ind w:left="720" w:hanging="720"/>
    </w:pPr>
    <w:rPr>
      <w:rFonts w:ascii="Times New Roman Bold" w:hAnsi="Times New Roman Bold"/>
      <w:b/>
      <w:bCs/>
      <w:sz w:val="26"/>
      <w:szCs w:val="32"/>
      <w:lang w:val="x-none" w:eastAsia="x-none"/>
    </w:rPr>
  </w:style>
  <w:style w:type="paragraph" w:customStyle="1" w:styleId="Tieude3">
    <w:name w:val="Tieu de 3"/>
    <w:basedOn w:val="Normal1"/>
    <w:next w:val="Normal1"/>
    <w:autoRedefine/>
    <w:qFormat/>
    <w:rsid w:val="00781F72"/>
    <w:pPr>
      <w:numPr>
        <w:ilvl w:val="2"/>
        <w:numId w:val="5"/>
      </w:numPr>
      <w:spacing w:before="60" w:after="60" w:line="320" w:lineRule="exact"/>
    </w:pPr>
    <w:rPr>
      <w:rFonts w:ascii="Times New Roman" w:hAnsi="Times New Roman"/>
      <w:sz w:val="26"/>
    </w:rPr>
  </w:style>
  <w:style w:type="numbering" w:customStyle="1" w:styleId="List1">
    <w:name w:val="List1"/>
    <w:uiPriority w:val="99"/>
    <w:rsid w:val="00781F72"/>
    <w:pPr>
      <w:numPr>
        <w:numId w:val="4"/>
      </w:numPr>
    </w:pPr>
  </w:style>
  <w:style w:type="character" w:customStyle="1" w:styleId="cpChagiiquyt1">
    <w:name w:val="Đề cập Chưa giải quyết1"/>
    <w:uiPriority w:val="99"/>
    <w:semiHidden/>
    <w:unhideWhenUsed/>
    <w:rsid w:val="007B0B76"/>
    <w:rPr>
      <w:color w:val="605E5C"/>
      <w:shd w:val="clear" w:color="auto" w:fill="E1DFDD"/>
    </w:rPr>
  </w:style>
  <w:style w:type="paragraph" w:customStyle="1" w:styleId="chuthichct">
    <w:name w:val="chu thich ct"/>
    <w:basedOn w:val="Normal"/>
    <w:rsid w:val="00D17447"/>
    <w:pPr>
      <w:ind w:left="709"/>
    </w:pPr>
  </w:style>
  <w:style w:type="paragraph" w:customStyle="1" w:styleId="TENCHUONG">
    <w:name w:val="TEN CHUONG"/>
    <w:basedOn w:val="Normal"/>
    <w:next w:val="muc"/>
    <w:autoRedefine/>
    <w:rsid w:val="00E21E43"/>
    <w:pPr>
      <w:ind w:left="1418" w:right="567"/>
    </w:pPr>
    <w:rPr>
      <w:b/>
      <w:sz w:val="28"/>
      <w:szCs w:val="28"/>
      <w:lang w:val="en-US"/>
    </w:rPr>
  </w:style>
  <w:style w:type="paragraph" w:customStyle="1" w:styleId="muc">
    <w:name w:val="muc"/>
    <w:basedOn w:val="Normal"/>
    <w:next w:val="thuong"/>
    <w:autoRedefine/>
    <w:rsid w:val="00BD301C"/>
    <w:pPr>
      <w:spacing w:before="0" w:after="0" w:line="288" w:lineRule="auto"/>
      <w:ind w:firstLine="567"/>
      <w:outlineLvl w:val="1"/>
    </w:pPr>
    <w:rPr>
      <w:rFonts w:asciiTheme="majorHAnsi" w:hAnsiTheme="majorHAnsi" w:cstheme="majorHAnsi"/>
      <w:b/>
      <w:sz w:val="28"/>
      <w:szCs w:val="28"/>
      <w:lang w:val="en-US"/>
    </w:rPr>
  </w:style>
  <w:style w:type="paragraph" w:customStyle="1" w:styleId="thuong">
    <w:name w:val="thuong"/>
    <w:basedOn w:val="Normal"/>
    <w:autoRedefine/>
    <w:rsid w:val="0028041D"/>
    <w:pPr>
      <w:spacing w:line="320" w:lineRule="exact"/>
      <w:ind w:firstLine="567"/>
    </w:pPr>
    <w:rPr>
      <w:lang w:bidi="en-US"/>
    </w:rPr>
  </w:style>
  <w:style w:type="paragraph" w:customStyle="1" w:styleId="congthuc">
    <w:name w:val="cong thuc"/>
    <w:basedOn w:val="Normal"/>
    <w:next w:val="chuthichct"/>
    <w:rsid w:val="00D17447"/>
    <w:pPr>
      <w:tabs>
        <w:tab w:val="left" w:pos="8222"/>
      </w:tabs>
      <w:ind w:left="851"/>
    </w:pPr>
  </w:style>
  <w:style w:type="paragraph" w:customStyle="1" w:styleId="lietke">
    <w:name w:val="liet ke"/>
    <w:basedOn w:val="Normal"/>
    <w:rsid w:val="00D17447"/>
    <w:pPr>
      <w:ind w:left="924" w:hanging="357"/>
    </w:pPr>
  </w:style>
  <w:style w:type="paragraph" w:customStyle="1" w:styleId="lietkeso">
    <w:name w:val="liet ke so"/>
    <w:basedOn w:val="Normal"/>
    <w:autoRedefine/>
    <w:rsid w:val="00D17447"/>
    <w:pPr>
      <w:numPr>
        <w:numId w:val="8"/>
      </w:numPr>
      <w:tabs>
        <w:tab w:val="clear" w:pos="1287"/>
      </w:tabs>
      <w:ind w:left="924" w:hanging="357"/>
    </w:pPr>
  </w:style>
  <w:style w:type="paragraph" w:customStyle="1" w:styleId="lietketd">
    <w:name w:val="liet ke td"/>
    <w:basedOn w:val="Normal"/>
    <w:rsid w:val="00D17447"/>
    <w:pPr>
      <w:tabs>
        <w:tab w:val="left" w:pos="924"/>
      </w:tabs>
      <w:ind w:left="924" w:hanging="357"/>
    </w:pPr>
  </w:style>
  <w:style w:type="paragraph" w:customStyle="1" w:styleId="mlchuong">
    <w:name w:val="ml chuong"/>
    <w:basedOn w:val="muc"/>
    <w:next w:val="mlmuc"/>
    <w:autoRedefine/>
    <w:rsid w:val="00D17447"/>
    <w:pPr>
      <w:tabs>
        <w:tab w:val="right" w:leader="dot" w:pos="9072"/>
      </w:tabs>
      <w:ind w:right="851"/>
      <w:outlineLvl w:val="9"/>
    </w:pPr>
  </w:style>
  <w:style w:type="paragraph" w:customStyle="1" w:styleId="mlmuc">
    <w:name w:val="ml muc"/>
    <w:basedOn w:val="lietketd"/>
    <w:rsid w:val="00D17447"/>
    <w:pPr>
      <w:tabs>
        <w:tab w:val="clear" w:pos="924"/>
        <w:tab w:val="right" w:leader="dot" w:pos="9072"/>
      </w:tabs>
      <w:ind w:left="567" w:right="1134" w:firstLine="0"/>
    </w:pPr>
  </w:style>
  <w:style w:type="paragraph" w:customStyle="1" w:styleId="banghaiben">
    <w:name w:val="bang hai ben"/>
    <w:basedOn w:val="Normal"/>
    <w:rsid w:val="00D17447"/>
  </w:style>
  <w:style w:type="paragraph" w:customStyle="1" w:styleId="muc1">
    <w:name w:val="muc1"/>
    <w:basedOn w:val="Normal"/>
    <w:next w:val="thuong"/>
    <w:autoRedefine/>
    <w:rsid w:val="00133A4E"/>
    <w:pPr>
      <w:numPr>
        <w:ilvl w:val="1"/>
        <w:numId w:val="15"/>
      </w:numPr>
      <w:shd w:val="clear" w:color="auto" w:fill="FFFFFF" w:themeFill="background1"/>
      <w:outlineLvl w:val="2"/>
    </w:pPr>
    <w:rPr>
      <w:b/>
    </w:rPr>
  </w:style>
  <w:style w:type="paragraph" w:customStyle="1" w:styleId="muc2">
    <w:name w:val="muc2"/>
    <w:basedOn w:val="Normal"/>
    <w:next w:val="thuong"/>
    <w:autoRedefine/>
    <w:rsid w:val="00276959"/>
    <w:pPr>
      <w:numPr>
        <w:ilvl w:val="2"/>
        <w:numId w:val="16"/>
      </w:numPr>
    </w:pPr>
    <w:rPr>
      <w:b/>
      <w:bCs/>
    </w:rPr>
  </w:style>
  <w:style w:type="paragraph" w:customStyle="1" w:styleId="danhsotrongbang">
    <w:name w:val="danh so trong bang"/>
    <w:basedOn w:val="banggiua"/>
    <w:rsid w:val="00D17447"/>
    <w:pPr>
      <w:numPr>
        <w:numId w:val="9"/>
      </w:numPr>
      <w:jc w:val="left"/>
    </w:pPr>
  </w:style>
  <w:style w:type="paragraph" w:customStyle="1" w:styleId="tailieu">
    <w:name w:val="tai lieu"/>
    <w:basedOn w:val="lietkeso"/>
    <w:rsid w:val="00D17447"/>
    <w:pPr>
      <w:numPr>
        <w:numId w:val="7"/>
      </w:numPr>
    </w:pPr>
  </w:style>
  <w:style w:type="character" w:styleId="PageNumber">
    <w:name w:val="page number"/>
    <w:rsid w:val="00D17447"/>
    <w:rPr>
      <w:rFonts w:ascii="Arial" w:hAnsi="Arial"/>
      <w:sz w:val="26"/>
    </w:rPr>
  </w:style>
  <w:style w:type="paragraph" w:customStyle="1" w:styleId="chuthichhinh">
    <w:name w:val="chu thich hinh"/>
    <w:basedOn w:val="Normal"/>
    <w:next w:val="thuong"/>
    <w:autoRedefine/>
    <w:rsid w:val="004C7477"/>
    <w:pPr>
      <w:numPr>
        <w:ilvl w:val="4"/>
        <w:numId w:val="10"/>
      </w:numPr>
      <w:jc w:val="center"/>
    </w:pPr>
    <w:rPr>
      <w:b/>
    </w:rPr>
  </w:style>
  <w:style w:type="paragraph" w:customStyle="1" w:styleId="bangtrai">
    <w:name w:val="bang trai"/>
    <w:basedOn w:val="Normal"/>
    <w:rsid w:val="00D17447"/>
  </w:style>
  <w:style w:type="paragraph" w:customStyle="1" w:styleId="TIEUDE">
    <w:name w:val="TIEU DE"/>
    <w:basedOn w:val="Normal"/>
    <w:next w:val="thuong"/>
    <w:autoRedefine/>
    <w:rsid w:val="00D17447"/>
    <w:pPr>
      <w:jc w:val="center"/>
      <w:outlineLvl w:val="0"/>
    </w:pPr>
    <w:rPr>
      <w:b/>
      <w:sz w:val="36"/>
    </w:rPr>
  </w:style>
  <w:style w:type="paragraph" w:customStyle="1" w:styleId="banggiua">
    <w:name w:val="bang giua"/>
    <w:basedOn w:val="Normal"/>
    <w:autoRedefine/>
    <w:rsid w:val="0055170A"/>
    <w:pPr>
      <w:spacing w:after="0"/>
      <w:jc w:val="center"/>
    </w:pPr>
  </w:style>
  <w:style w:type="paragraph" w:customStyle="1" w:styleId="Tencot">
    <w:name w:val="Ten cot"/>
    <w:basedOn w:val="banggiua"/>
    <w:next w:val="banggiua"/>
    <w:rsid w:val="00D17447"/>
    <w:pPr>
      <w:spacing w:before="40" w:after="40"/>
    </w:pPr>
    <w:rPr>
      <w:b/>
    </w:rPr>
  </w:style>
  <w:style w:type="paragraph" w:styleId="Caption">
    <w:name w:val="caption"/>
    <w:basedOn w:val="Normal"/>
    <w:next w:val="Normal"/>
    <w:autoRedefine/>
    <w:qFormat/>
    <w:rsid w:val="00D17447"/>
    <w:rPr>
      <w:bCs/>
    </w:rPr>
  </w:style>
  <w:style w:type="paragraph" w:customStyle="1" w:styleId="chuthichbang">
    <w:name w:val="chu thich bang"/>
    <w:basedOn w:val="Normal"/>
    <w:next w:val="bangtrai"/>
    <w:autoRedefine/>
    <w:rsid w:val="006202F9"/>
    <w:pPr>
      <w:spacing w:before="240"/>
      <w:jc w:val="center"/>
    </w:pPr>
    <w:rPr>
      <w:b/>
    </w:rPr>
  </w:style>
  <w:style w:type="paragraph" w:customStyle="1" w:styleId="hinhve">
    <w:name w:val="hinh ve"/>
    <w:basedOn w:val="Normal"/>
    <w:next w:val="chuthichhinh"/>
    <w:rsid w:val="00D17447"/>
    <w:pPr>
      <w:jc w:val="center"/>
    </w:pPr>
  </w:style>
  <w:style w:type="paragraph" w:styleId="TableofFigures">
    <w:name w:val="table of figures"/>
    <w:basedOn w:val="Normal"/>
    <w:next w:val="Normal"/>
    <w:semiHidden/>
    <w:rsid w:val="00D17447"/>
    <w:pPr>
      <w:ind w:left="520" w:hanging="520"/>
    </w:pPr>
  </w:style>
  <w:style w:type="paragraph" w:customStyle="1" w:styleId="CHUONG">
    <w:name w:val=". CHUONG"/>
    <w:basedOn w:val="Normal"/>
    <w:rsid w:val="001765EE"/>
    <w:pPr>
      <w:numPr>
        <w:numId w:val="11"/>
      </w:numPr>
      <w:spacing w:line="380" w:lineRule="atLeast"/>
      <w:ind w:left="1418" w:hanging="1418"/>
    </w:pPr>
    <w:rPr>
      <w:rFonts w:ascii="UVN Hong Ha Hep" w:eastAsia="Times New Roman" w:hAnsi="UVN Hong Ha Hep"/>
      <w:b/>
      <w:sz w:val="22"/>
      <w:szCs w:val="20"/>
      <w:lang w:val="en-US"/>
    </w:rPr>
  </w:style>
  <w:style w:type="paragraph" w:customStyle="1" w:styleId="CHUONG0">
    <w:name w:val=".CHUONG"/>
    <w:basedOn w:val="CHUONG"/>
    <w:link w:val="CHUONGChar"/>
    <w:qFormat/>
    <w:rsid w:val="001765EE"/>
    <w:pPr>
      <w:ind w:left="2382" w:hanging="360"/>
    </w:pPr>
  </w:style>
  <w:style w:type="character" w:customStyle="1" w:styleId="CHUONGChar">
    <w:name w:val=".CHUONG Char"/>
    <w:basedOn w:val="DefaultParagraphFont"/>
    <w:link w:val="CHUONG0"/>
    <w:rsid w:val="001765EE"/>
    <w:rPr>
      <w:rFonts w:ascii="UVN Hong Ha Hep" w:eastAsia="Times New Roman" w:hAnsi="UVN Hong Ha Hep"/>
      <w:b/>
      <w:sz w:val="22"/>
      <w:lang w:val="en-US" w:eastAsia="en-US"/>
    </w:rPr>
  </w:style>
  <w:style w:type="character" w:customStyle="1" w:styleId="UnresolvedMention1">
    <w:name w:val="Unresolved Mention1"/>
    <w:basedOn w:val="DefaultParagraphFont"/>
    <w:uiPriority w:val="99"/>
    <w:semiHidden/>
    <w:unhideWhenUsed/>
    <w:rsid w:val="001E0342"/>
    <w:rPr>
      <w:color w:val="605E5C"/>
      <w:shd w:val="clear" w:color="auto" w:fill="E1DFDD"/>
    </w:rPr>
  </w:style>
  <w:style w:type="paragraph" w:customStyle="1" w:styleId="trt0xe">
    <w:name w:val="trt0xe"/>
    <w:basedOn w:val="Normal"/>
    <w:rsid w:val="009E40BA"/>
    <w:pPr>
      <w:spacing w:before="100" w:beforeAutospacing="1" w:after="100" w:afterAutospacing="1"/>
    </w:pPr>
    <w:rPr>
      <w:rFonts w:eastAsia="Times New Roman"/>
      <w:sz w:val="24"/>
      <w:szCs w:val="24"/>
      <w:lang w:val="en-US"/>
    </w:rPr>
  </w:style>
  <w:style w:type="paragraph" w:customStyle="1" w:styleId="Markminus">
    <w:name w:val="Mark minus"/>
    <w:next w:val="Normal"/>
    <w:qFormat/>
    <w:rsid w:val="00641114"/>
    <w:pPr>
      <w:numPr>
        <w:numId w:val="12"/>
      </w:numPr>
      <w:spacing w:line="312" w:lineRule="auto"/>
      <w:jc w:val="both"/>
    </w:pPr>
    <w:rPr>
      <w:sz w:val="26"/>
      <w:szCs w:val="22"/>
      <w:lang w:val="en-US" w:eastAsia="en-US"/>
    </w:rPr>
  </w:style>
  <w:style w:type="paragraph" w:customStyle="1" w:styleId="03Congdaudong">
    <w:name w:val="03_Cong_dau_dong"/>
    <w:autoRedefine/>
    <w:qFormat/>
    <w:rsid w:val="0028041D"/>
    <w:pPr>
      <w:numPr>
        <w:numId w:val="13"/>
      </w:numPr>
      <w:shd w:val="clear" w:color="auto" w:fill="FFFFFF"/>
      <w:spacing w:before="120" w:after="120"/>
      <w:ind w:left="765" w:hanging="198"/>
      <w:jc w:val="both"/>
    </w:pPr>
    <w:rPr>
      <w:bCs/>
      <w:iCs/>
      <w:spacing w:val="-4"/>
      <w:sz w:val="26"/>
      <w:szCs w:val="26"/>
      <w:shd w:val="clear" w:color="auto" w:fill="FFFFFF"/>
      <w:lang w:val="en-US" w:eastAsia="en-US"/>
    </w:rPr>
  </w:style>
  <w:style w:type="paragraph" w:customStyle="1" w:styleId="02Gachdaudong">
    <w:name w:val="02_Gach_dau_dong"/>
    <w:basedOn w:val="03Congdaudong"/>
    <w:next w:val="03Congdaudong"/>
    <w:autoRedefine/>
    <w:qFormat/>
    <w:rsid w:val="00880CE2"/>
    <w:pPr>
      <w:widowControl w:val="0"/>
      <w:numPr>
        <w:numId w:val="0"/>
      </w:numPr>
      <w:ind w:firstLine="567"/>
    </w:pPr>
    <w:rPr>
      <w:rFonts w:eastAsia="Times New Roman"/>
      <w:i/>
      <w:iCs w:val="0"/>
      <w:spacing w:val="0"/>
      <w:shd w:val="clear" w:color="auto" w:fill="auto"/>
    </w:rPr>
  </w:style>
  <w:style w:type="paragraph" w:customStyle="1" w:styleId="01nonumber">
    <w:name w:val="01_nonumber"/>
    <w:basedOn w:val="02Gachdaudong"/>
    <w:next w:val="02Gachdaudong"/>
    <w:link w:val="01nonumberChar"/>
    <w:autoRedefine/>
    <w:qFormat/>
    <w:rsid w:val="00674267"/>
    <w:pPr>
      <w:ind w:left="432" w:firstLine="108"/>
    </w:pPr>
    <w:rPr>
      <w:b/>
      <w:color w:val="282828"/>
      <w:spacing w:val="-2"/>
      <w:lang w:val="it-IT"/>
    </w:rPr>
  </w:style>
  <w:style w:type="character" w:customStyle="1" w:styleId="01nonumberChar">
    <w:name w:val="01_nonumber Char"/>
    <w:basedOn w:val="DefaultParagraphFont"/>
    <w:link w:val="01nonumber"/>
    <w:rsid w:val="00674267"/>
    <w:rPr>
      <w:rFonts w:eastAsia="Times New Roman"/>
      <w:b/>
      <w:bCs/>
      <w:iCs/>
      <w:color w:val="282828"/>
      <w:spacing w:val="-2"/>
      <w:sz w:val="26"/>
      <w:szCs w:val="26"/>
      <w:shd w:val="clear" w:color="auto" w:fill="FFFFFF"/>
      <w:lang w:val="it-IT" w:eastAsia="en-US"/>
    </w:rPr>
  </w:style>
  <w:style w:type="paragraph" w:customStyle="1" w:styleId="04Bullet">
    <w:name w:val="04_Bullet"/>
    <w:basedOn w:val="03Congdaudong"/>
    <w:next w:val="03Congdaudong"/>
    <w:link w:val="04BulletChar"/>
    <w:autoRedefine/>
    <w:qFormat/>
    <w:rsid w:val="00162824"/>
    <w:pPr>
      <w:numPr>
        <w:numId w:val="14"/>
      </w:numPr>
      <w:tabs>
        <w:tab w:val="left" w:pos="677"/>
        <w:tab w:val="left" w:pos="720"/>
      </w:tabs>
      <w:ind w:left="0" w:firstLine="864"/>
    </w:pPr>
    <w:rPr>
      <w:rFonts w:cs="Arial"/>
      <w:noProof/>
      <w:szCs w:val="23"/>
      <w:lang w:eastAsia="de-DE"/>
    </w:rPr>
  </w:style>
  <w:style w:type="character" w:customStyle="1" w:styleId="04BulletChar">
    <w:name w:val="04_Bullet Char"/>
    <w:basedOn w:val="DefaultParagraphFont"/>
    <w:link w:val="04Bullet"/>
    <w:rsid w:val="00162824"/>
    <w:rPr>
      <w:rFonts w:cs="Arial"/>
      <w:bCs/>
      <w:iCs/>
      <w:noProof/>
      <w:spacing w:val="-4"/>
      <w:sz w:val="26"/>
      <w:szCs w:val="23"/>
      <w:shd w:val="clear" w:color="auto" w:fill="FFFFFF"/>
      <w:lang w:val="en-US" w:eastAsia="de-DE"/>
    </w:rPr>
  </w:style>
  <w:style w:type="paragraph" w:customStyle="1" w:styleId="TableParagraph">
    <w:name w:val="Table Paragraph"/>
    <w:basedOn w:val="Normal"/>
    <w:uiPriority w:val="1"/>
    <w:qFormat/>
    <w:rsid w:val="00606295"/>
    <w:pPr>
      <w:widowControl w:val="0"/>
      <w:autoSpaceDE w:val="0"/>
      <w:autoSpaceDN w:val="0"/>
      <w:spacing w:after="0"/>
    </w:pPr>
    <w:rPr>
      <w:rFonts w:eastAsia="Times New Roman"/>
      <w:sz w:val="22"/>
      <w:lang w:val="vi"/>
    </w:rPr>
  </w:style>
  <w:style w:type="paragraph" w:styleId="CommentSubject">
    <w:name w:val="annotation subject"/>
    <w:basedOn w:val="CommentText"/>
    <w:next w:val="CommentText"/>
    <w:link w:val="CommentSubjectChar"/>
    <w:uiPriority w:val="99"/>
    <w:semiHidden/>
    <w:unhideWhenUsed/>
    <w:rsid w:val="00D04F17"/>
    <w:rPr>
      <w:b/>
      <w:bCs/>
      <w:lang w:val="vi-VN" w:eastAsia="en-US"/>
    </w:rPr>
  </w:style>
  <w:style w:type="character" w:customStyle="1" w:styleId="CommentSubjectChar">
    <w:name w:val="Comment Subject Char"/>
    <w:basedOn w:val="CommentTextChar"/>
    <w:link w:val="CommentSubject"/>
    <w:uiPriority w:val="99"/>
    <w:semiHidden/>
    <w:rsid w:val="00D04F17"/>
    <w:rPr>
      <w:rFonts w:eastAsia="Arial"/>
      <w:b/>
      <w:bCs/>
      <w:sz w:val="20"/>
      <w:szCs w:val="20"/>
      <w:lang w:eastAsia="en-US"/>
    </w:rPr>
  </w:style>
  <w:style w:type="character" w:styleId="Strong">
    <w:name w:val="Strong"/>
    <w:basedOn w:val="DefaultParagraphFont"/>
    <w:qFormat/>
    <w:rsid w:val="00A33A76"/>
    <w:rPr>
      <w:b/>
      <w:bCs/>
    </w:rPr>
  </w:style>
  <w:style w:type="character" w:styleId="Emphasis">
    <w:name w:val="Emphasis"/>
    <w:basedOn w:val="DefaultParagraphFont"/>
    <w:qFormat/>
    <w:rsid w:val="004025C3"/>
    <w:rPr>
      <w:i/>
      <w:iCs/>
    </w:rPr>
  </w:style>
  <w:style w:type="character" w:customStyle="1" w:styleId="Vnbnnidung">
    <w:name w:val="Văn bản nội dung"/>
    <w:rsid w:val="00A33966"/>
    <w:rPr>
      <w:rFonts w:ascii="Times New Roman" w:eastAsia="Times New Roman" w:hAnsi="Times New Roman" w:cs="Times New Roman"/>
      <w:b w:val="0"/>
      <w:bCs w:val="0"/>
      <w:i w:val="0"/>
      <w:iCs w:val="0"/>
      <w:smallCaps w:val="0"/>
      <w:strike w:val="0"/>
      <w:color w:val="000000"/>
      <w:spacing w:val="5"/>
      <w:w w:val="100"/>
      <w:position w:val="0"/>
      <w:sz w:val="25"/>
      <w:szCs w:val="25"/>
      <w:u w:val="none"/>
      <w:lang w:val="vi-VN"/>
    </w:rPr>
  </w:style>
  <w:style w:type="character" w:customStyle="1" w:styleId="fontstyle01">
    <w:name w:val="fontstyle01"/>
    <w:rsid w:val="002D2C78"/>
    <w:rPr>
      <w:rFonts w:ascii="TimesNewRomanPSMT" w:hAnsi="TimesNewRomanPSMT" w:hint="default"/>
      <w:b w:val="0"/>
      <w:bCs w:val="0"/>
      <w:i w:val="0"/>
      <w:iCs w:val="0"/>
      <w:color w:val="000000"/>
      <w:sz w:val="28"/>
      <w:szCs w:val="28"/>
    </w:rPr>
  </w:style>
  <w:style w:type="paragraph" w:customStyle="1" w:styleId="07DOANVAN">
    <w:name w:val="07. DOAN VAN"/>
    <w:basedOn w:val="Normal"/>
    <w:qFormat/>
    <w:rsid w:val="0076309A"/>
    <w:pPr>
      <w:autoSpaceDE w:val="0"/>
      <w:autoSpaceDN w:val="0"/>
      <w:adjustRightInd w:val="0"/>
      <w:spacing w:after="0" w:line="288" w:lineRule="auto"/>
      <w:ind w:firstLine="567"/>
    </w:pPr>
    <w:rPr>
      <w:rFonts w:eastAsia="Times New Roman"/>
      <w:color w:val="000000"/>
      <w:szCs w:val="28"/>
      <w:lang w:val="en-US"/>
    </w:rPr>
  </w:style>
  <w:style w:type="paragraph" w:customStyle="1" w:styleId="Default">
    <w:name w:val="Default"/>
    <w:rsid w:val="00FC6E06"/>
    <w:pPr>
      <w:autoSpaceDE w:val="0"/>
      <w:autoSpaceDN w:val="0"/>
      <w:adjustRightInd w:val="0"/>
    </w:pPr>
    <w:rPr>
      <w:color w:val="000000"/>
      <w:sz w:val="24"/>
      <w:szCs w:val="24"/>
      <w:lang w:val="en-GB"/>
    </w:rPr>
  </w:style>
  <w:style w:type="character" w:customStyle="1" w:styleId="BodyTextChar1">
    <w:name w:val="Body Text Char1"/>
    <w:rsid w:val="003A28AD"/>
    <w:rPr>
      <w:rFonts w:ascii=".VnTime" w:eastAsia="Times New Roman" w:hAnsi=".VnTime" w:cs=".VnTime"/>
      <w:sz w:val="28"/>
      <w:lang w:eastAsia="zh-CN"/>
    </w:rPr>
  </w:style>
  <w:style w:type="paragraph" w:customStyle="1" w:styleId="GDD">
    <w:name w:val="GDD"/>
    <w:basedOn w:val="Normal"/>
    <w:link w:val="GDDChar"/>
    <w:qFormat/>
    <w:rsid w:val="00873AC5"/>
    <w:pPr>
      <w:widowControl w:val="0"/>
      <w:numPr>
        <w:numId w:val="17"/>
      </w:numPr>
      <w:tabs>
        <w:tab w:val="left" w:pos="993"/>
      </w:tabs>
      <w:spacing w:after="60" w:line="276" w:lineRule="auto"/>
    </w:pPr>
    <w:rPr>
      <w:rFonts w:eastAsia="Times New Roman"/>
      <w:szCs w:val="24"/>
      <w:lang w:val="de-DE"/>
    </w:rPr>
  </w:style>
  <w:style w:type="character" w:customStyle="1" w:styleId="GDDChar">
    <w:name w:val="GDD Char"/>
    <w:link w:val="GDD"/>
    <w:locked/>
    <w:rsid w:val="00873AC5"/>
    <w:rPr>
      <w:rFonts w:eastAsia="Times New Roman"/>
      <w:sz w:val="26"/>
      <w:szCs w:val="24"/>
      <w:lang w:val="de-DE" w:eastAsia="en-US"/>
    </w:rPr>
  </w:style>
  <w:style w:type="paragraph" w:customStyle="1" w:styleId="CDD">
    <w:name w:val="CDD"/>
    <w:basedOn w:val="GDD"/>
    <w:qFormat/>
    <w:rsid w:val="00873AC5"/>
    <w:pPr>
      <w:numPr>
        <w:numId w:val="18"/>
      </w:numPr>
      <w:tabs>
        <w:tab w:val="num" w:pos="360"/>
        <w:tab w:val="num" w:pos="397"/>
        <w:tab w:val="left" w:pos="1080"/>
      </w:tabs>
      <w:ind w:left="0" w:firstLine="709"/>
    </w:pPr>
    <w:rPr>
      <w:rFonts w:eastAsia="Calibri"/>
      <w:szCs w:val="22"/>
    </w:rPr>
  </w:style>
  <w:style w:type="character" w:customStyle="1" w:styleId="Heading5Char">
    <w:name w:val="Heading 5 Char"/>
    <w:basedOn w:val="DefaultParagraphFont"/>
    <w:link w:val="Heading5"/>
    <w:rsid w:val="00271A85"/>
    <w:rPr>
      <w:rFonts w:ascii=".VnTimeH" w:eastAsia="Times New Roman" w:hAnsi=".VnTimeH"/>
      <w:i/>
      <w:iCs/>
      <w:sz w:val="26"/>
      <w:szCs w:val="28"/>
      <w:lang w:val="en-US" w:eastAsia="en-US"/>
    </w:rPr>
  </w:style>
  <w:style w:type="character" w:customStyle="1" w:styleId="Heading6Char">
    <w:name w:val="Heading 6 Char"/>
    <w:basedOn w:val="DefaultParagraphFont"/>
    <w:link w:val="Heading6"/>
    <w:rsid w:val="00271A85"/>
    <w:rPr>
      <w:rFonts w:ascii=".VnHelvetInsH" w:eastAsia="Times New Roman" w:hAnsi=".VnHelvetInsH"/>
      <w:sz w:val="48"/>
      <w:szCs w:val="28"/>
      <w:lang w:val="en-US" w:eastAsia="en-US"/>
    </w:rPr>
  </w:style>
  <w:style w:type="character" w:customStyle="1" w:styleId="Heading8Char">
    <w:name w:val="Heading 8 Char"/>
    <w:basedOn w:val="DefaultParagraphFont"/>
    <w:link w:val="Heading8"/>
    <w:rsid w:val="00271A85"/>
    <w:rPr>
      <w:rFonts w:ascii=".VnTime" w:eastAsia="Times New Roman" w:hAnsi=".VnTime"/>
      <w:b/>
      <w:bCs/>
      <w:sz w:val="26"/>
      <w:szCs w:val="28"/>
      <w:lang w:val="en-US" w:eastAsia="en-US"/>
    </w:rPr>
  </w:style>
  <w:style w:type="character" w:customStyle="1" w:styleId="Heading9Char">
    <w:name w:val="Heading 9 Char"/>
    <w:basedOn w:val="DefaultParagraphFont"/>
    <w:link w:val="Heading9"/>
    <w:rsid w:val="00271A85"/>
    <w:rPr>
      <w:rFonts w:ascii=".VnTime" w:eastAsia="Times New Roman" w:hAnsi=".VnTime"/>
      <w:b/>
      <w:bCs/>
      <w:sz w:val="26"/>
      <w:szCs w:val="28"/>
      <w:lang w:val="en-US" w:eastAsia="en-US"/>
    </w:rPr>
  </w:style>
  <w:style w:type="paragraph" w:styleId="BodyTextIndent">
    <w:name w:val="Body Text Indent"/>
    <w:basedOn w:val="Normal"/>
    <w:link w:val="BodyTextIndentChar"/>
    <w:rsid w:val="00271A85"/>
    <w:pPr>
      <w:spacing w:beforeLines="60" w:before="0" w:afterLines="60" w:after="0"/>
      <w:ind w:left="907" w:firstLine="720"/>
    </w:pPr>
    <w:rPr>
      <w:rFonts w:ascii=".VnTime" w:eastAsia="Times New Roman" w:hAnsi=".VnTime"/>
      <w:b/>
      <w:bCs/>
      <w:i/>
      <w:iCs/>
      <w:szCs w:val="28"/>
      <w:lang w:val="en-US"/>
    </w:rPr>
  </w:style>
  <w:style w:type="character" w:customStyle="1" w:styleId="BodyTextIndentChar">
    <w:name w:val="Body Text Indent Char"/>
    <w:basedOn w:val="DefaultParagraphFont"/>
    <w:link w:val="BodyTextIndent"/>
    <w:rsid w:val="00271A85"/>
    <w:rPr>
      <w:rFonts w:ascii=".VnTime" w:eastAsia="Times New Roman" w:hAnsi=".VnTime"/>
      <w:b/>
      <w:bCs/>
      <w:i/>
      <w:iCs/>
      <w:sz w:val="26"/>
      <w:szCs w:val="28"/>
      <w:lang w:val="en-US" w:eastAsia="en-US"/>
    </w:rPr>
  </w:style>
  <w:style w:type="paragraph" w:styleId="BodyTextIndent3">
    <w:name w:val="Body Text Indent 3"/>
    <w:basedOn w:val="Normal"/>
    <w:link w:val="BodyTextIndent3Char"/>
    <w:rsid w:val="00271A85"/>
    <w:pPr>
      <w:spacing w:beforeLines="60" w:before="0" w:afterLines="60" w:after="0" w:line="312" w:lineRule="auto"/>
      <w:ind w:left="124" w:hanging="124"/>
    </w:pPr>
    <w:rPr>
      <w:rFonts w:ascii=".VnTime" w:eastAsia="Times New Roman" w:hAnsi=".VnTime"/>
      <w:szCs w:val="28"/>
      <w:lang w:val="en-US"/>
    </w:rPr>
  </w:style>
  <w:style w:type="character" w:customStyle="1" w:styleId="BodyTextIndent3Char">
    <w:name w:val="Body Text Indent 3 Char"/>
    <w:basedOn w:val="DefaultParagraphFont"/>
    <w:link w:val="BodyTextIndent3"/>
    <w:rsid w:val="00271A85"/>
    <w:rPr>
      <w:rFonts w:ascii=".VnTime" w:eastAsia="Times New Roman" w:hAnsi=".VnTime"/>
      <w:sz w:val="26"/>
      <w:szCs w:val="28"/>
      <w:lang w:val="en-US" w:eastAsia="en-US"/>
    </w:rPr>
  </w:style>
  <w:style w:type="paragraph" w:styleId="BlockText">
    <w:name w:val="Block Text"/>
    <w:basedOn w:val="Normal"/>
    <w:rsid w:val="00271A85"/>
    <w:pPr>
      <w:spacing w:beforeLines="60" w:before="0" w:afterLines="60" w:after="0" w:line="312" w:lineRule="auto"/>
      <w:ind w:left="2160" w:right="496" w:hanging="907"/>
    </w:pPr>
    <w:rPr>
      <w:rFonts w:ascii=".VnTime" w:eastAsia="Times New Roman" w:hAnsi=".VnTime"/>
      <w:szCs w:val="28"/>
      <w:lang w:val="en-US"/>
    </w:rPr>
  </w:style>
  <w:style w:type="paragraph" w:styleId="BodyText3">
    <w:name w:val="Body Text 3"/>
    <w:basedOn w:val="Normal"/>
    <w:link w:val="BodyText3Char"/>
    <w:rsid w:val="00271A85"/>
    <w:pPr>
      <w:spacing w:beforeLines="60" w:before="0" w:afterLines="60" w:after="0"/>
      <w:ind w:left="907" w:hanging="907"/>
    </w:pPr>
    <w:rPr>
      <w:rFonts w:ascii=".VnTime" w:eastAsia="Times New Roman" w:hAnsi=".VnTime"/>
      <w:b/>
      <w:bCs/>
      <w:sz w:val="22"/>
      <w:szCs w:val="28"/>
      <w:lang w:val="en-US"/>
    </w:rPr>
  </w:style>
  <w:style w:type="character" w:customStyle="1" w:styleId="BodyText3Char">
    <w:name w:val="Body Text 3 Char"/>
    <w:basedOn w:val="DefaultParagraphFont"/>
    <w:link w:val="BodyText3"/>
    <w:rsid w:val="00271A85"/>
    <w:rPr>
      <w:rFonts w:ascii=".VnTime" w:eastAsia="Times New Roman" w:hAnsi=".VnTime"/>
      <w:b/>
      <w:bCs/>
      <w:sz w:val="22"/>
      <w:szCs w:val="28"/>
      <w:lang w:val="en-US" w:eastAsia="en-US"/>
    </w:rPr>
  </w:style>
  <w:style w:type="paragraph" w:styleId="Title">
    <w:name w:val="Title"/>
    <w:basedOn w:val="Normal"/>
    <w:link w:val="TitleChar"/>
    <w:qFormat/>
    <w:rsid w:val="00271A85"/>
    <w:pPr>
      <w:spacing w:beforeLines="60" w:afterLines="60" w:after="0" w:line="312" w:lineRule="auto"/>
      <w:ind w:left="907" w:hanging="907"/>
      <w:jc w:val="center"/>
    </w:pPr>
    <w:rPr>
      <w:rFonts w:ascii=".VnHelvetInsH" w:eastAsia="Times New Roman" w:hAnsi=".VnHelvetInsH"/>
      <w:w w:val="120"/>
      <w:sz w:val="32"/>
      <w:szCs w:val="28"/>
      <w:lang w:val="en-US"/>
    </w:rPr>
  </w:style>
  <w:style w:type="character" w:customStyle="1" w:styleId="TitleChar">
    <w:name w:val="Title Char"/>
    <w:basedOn w:val="DefaultParagraphFont"/>
    <w:link w:val="Title"/>
    <w:rsid w:val="00271A85"/>
    <w:rPr>
      <w:rFonts w:ascii=".VnHelvetInsH" w:eastAsia="Times New Roman" w:hAnsi=".VnHelvetInsH"/>
      <w:w w:val="120"/>
      <w:sz w:val="32"/>
      <w:szCs w:val="28"/>
      <w:lang w:val="en-US" w:eastAsia="en-US"/>
    </w:rPr>
  </w:style>
  <w:style w:type="paragraph" w:customStyle="1" w:styleId="xl23">
    <w:name w:val="xl23"/>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 w:eastAsia="Times New Roman" w:hAnsi=".VnTime"/>
      <w:sz w:val="24"/>
      <w:szCs w:val="24"/>
      <w:lang w:val="en-US"/>
    </w:rPr>
  </w:style>
  <w:style w:type="paragraph" w:customStyle="1" w:styleId="xl29">
    <w:name w:val="xl29"/>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lang w:val="en-US"/>
    </w:rPr>
  </w:style>
  <w:style w:type="paragraph" w:customStyle="1" w:styleId="xl32">
    <w:name w:val="xl32"/>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u w:val="single"/>
      <w:lang w:val="en-US"/>
    </w:rPr>
  </w:style>
  <w:style w:type="paragraph" w:customStyle="1" w:styleId="xl41">
    <w:name w:val="xl41"/>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textAlignment w:val="center"/>
    </w:pPr>
    <w:rPr>
      <w:rFonts w:ascii=".VnTimeH" w:eastAsia="Times New Roman" w:hAnsi=".VnTimeH"/>
      <w:b/>
      <w:bCs/>
      <w:sz w:val="22"/>
      <w:lang w:val="en-US"/>
    </w:rPr>
  </w:style>
  <w:style w:type="paragraph" w:customStyle="1" w:styleId="xl45">
    <w:name w:val="xl45"/>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H" w:eastAsia="Times New Roman" w:hAnsi=".VnTimeH"/>
      <w:b/>
      <w:bCs/>
      <w:sz w:val="24"/>
      <w:szCs w:val="24"/>
      <w:lang w:val="en-US"/>
    </w:rPr>
  </w:style>
  <w:style w:type="paragraph" w:customStyle="1" w:styleId="CharCharChar1Char">
    <w:name w:val="Char Char Char1 Char"/>
    <w:basedOn w:val="Normal"/>
    <w:rsid w:val="00271A85"/>
    <w:pPr>
      <w:spacing w:before="0" w:after="0" w:line="240" w:lineRule="exact"/>
      <w:jc w:val="left"/>
    </w:pPr>
    <w:rPr>
      <w:rFonts w:ascii="Tahoma" w:eastAsia="PMingLiU" w:hAnsi="Tahoma"/>
      <w:sz w:val="20"/>
      <w:szCs w:val="20"/>
      <w:lang w:val="en-US"/>
    </w:rPr>
  </w:style>
  <w:style w:type="paragraph" w:customStyle="1" w:styleId="CharCharChar">
    <w:name w:val="Char Char Char"/>
    <w:basedOn w:val="Normal"/>
    <w:next w:val="Normal"/>
    <w:autoRedefine/>
    <w:semiHidden/>
    <w:rsid w:val="00271A85"/>
    <w:pPr>
      <w:spacing w:before="0" w:after="0" w:line="312" w:lineRule="auto"/>
      <w:jc w:val="left"/>
    </w:pPr>
    <w:rPr>
      <w:rFonts w:eastAsia="Times New Roman"/>
      <w:sz w:val="28"/>
      <w:szCs w:val="28"/>
      <w:lang w:val="en-US"/>
    </w:rPr>
  </w:style>
  <w:style w:type="table" w:styleId="TableElegant">
    <w:name w:val="Table Elegant"/>
    <w:basedOn w:val="TableNormal"/>
    <w:rsid w:val="00271A85"/>
    <w:rPr>
      <w:rFonts w:eastAsia="Times New Roman"/>
      <w:lang w:val="en-US" w:eastAsia="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harChar">
    <w:name w:val="Char Char"/>
    <w:locked/>
    <w:rsid w:val="00271A85"/>
    <w:rPr>
      <w:rFonts w:ascii=".VnTime" w:hAnsi=".VnTime" w:cs=".VnTime"/>
      <w:sz w:val="28"/>
      <w:szCs w:val="28"/>
      <w:lang w:val="en-US" w:eastAsia="en-US"/>
    </w:rPr>
  </w:style>
  <w:style w:type="character" w:customStyle="1" w:styleId="CharChar1">
    <w:name w:val="Char Char1"/>
    <w:locked/>
    <w:rsid w:val="00271A85"/>
    <w:rPr>
      <w:rFonts w:ascii="Times New Roman" w:hAnsi="Times New Roman" w:cs="Times New Roman"/>
      <w:sz w:val="28"/>
      <w:szCs w:val="28"/>
      <w:lang w:val="en-US" w:eastAsia="en-US" w:bidi="ar-SA"/>
    </w:rPr>
  </w:style>
  <w:style w:type="character" w:customStyle="1" w:styleId="CharChar2">
    <w:name w:val="Char Char2"/>
    <w:locked/>
    <w:rsid w:val="00271A85"/>
    <w:rPr>
      <w:rFonts w:ascii="Times New Roman" w:hAnsi="Times New Roman" w:cs="Times New Roman"/>
      <w:sz w:val="28"/>
      <w:szCs w:val="28"/>
      <w:lang w:val="en-US" w:eastAsia="en-US"/>
    </w:rPr>
  </w:style>
  <w:style w:type="paragraph" w:customStyle="1" w:styleId="Giua">
    <w:name w:val="Giua"/>
    <w:basedOn w:val="Normal"/>
    <w:rsid w:val="00271A85"/>
    <w:pPr>
      <w:spacing w:before="0" w:after="0"/>
      <w:jc w:val="center"/>
    </w:pPr>
    <w:rPr>
      <w:rFonts w:eastAsia="Times New Roman"/>
      <w:color w:val="0000FF"/>
      <w:sz w:val="24"/>
      <w:szCs w:val="20"/>
      <w:lang w:val="en-US"/>
    </w:rPr>
  </w:style>
  <w:style w:type="paragraph" w:customStyle="1" w:styleId="c8">
    <w:name w:val="c8"/>
    <w:basedOn w:val="Normal"/>
    <w:rsid w:val="00271A85"/>
    <w:pPr>
      <w:widowControl w:val="0"/>
      <w:autoSpaceDE w:val="0"/>
      <w:autoSpaceDN w:val="0"/>
      <w:spacing w:before="0" w:after="0" w:line="240" w:lineRule="atLeast"/>
      <w:jc w:val="center"/>
    </w:pPr>
    <w:rPr>
      <w:rFonts w:eastAsia="MS Mincho"/>
      <w:sz w:val="24"/>
      <w:szCs w:val="20"/>
      <w:lang w:val="en-US" w:eastAsia="ja-JP"/>
    </w:rPr>
  </w:style>
  <w:style w:type="character" w:customStyle="1" w:styleId="st1">
    <w:name w:val="st1"/>
    <w:basedOn w:val="DefaultParagraphFont"/>
    <w:rsid w:val="00271A85"/>
  </w:style>
  <w:style w:type="character" w:customStyle="1" w:styleId="CharChar3">
    <w:name w:val="Char Char3"/>
    <w:rsid w:val="00271A85"/>
    <w:rPr>
      <w:rFonts w:ascii=".VnHelvetInsH" w:hAnsi=".VnHelvetInsH"/>
      <w:sz w:val="44"/>
      <w:szCs w:val="28"/>
      <w:lang w:val="en-US" w:eastAsia="en-US" w:bidi="ar-SA"/>
    </w:rPr>
  </w:style>
  <w:style w:type="paragraph" w:customStyle="1" w:styleId="Body1">
    <w:name w:val="Body 1"/>
    <w:rsid w:val="00271A85"/>
    <w:pPr>
      <w:outlineLvl w:val="0"/>
    </w:pPr>
    <w:rPr>
      <w:rFonts w:eastAsia="Arial Unicode MS"/>
      <w:color w:val="000000"/>
      <w:sz w:val="24"/>
      <w:u w:color="000000"/>
      <w:lang w:val="en-US" w:eastAsia="en-US"/>
    </w:rPr>
  </w:style>
  <w:style w:type="table" w:customStyle="1" w:styleId="Calendar1">
    <w:name w:val="Calendar 1"/>
    <w:basedOn w:val="TableNormal"/>
    <w:uiPriority w:val="99"/>
    <w:qFormat/>
    <w:rsid w:val="00271A85"/>
    <w:rPr>
      <w:rFonts w:ascii="Calibri" w:eastAsia="Times New Roman" w:hAnsi="Calibri"/>
      <w:lang w:val="en-US" w:eastAsia="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271A85"/>
    <w:pPr>
      <w:jc w:val="center"/>
    </w:pPr>
    <w:rPr>
      <w:rFonts w:ascii="Calibri" w:eastAsia="Times New Roman" w:hAnsi="Calibri"/>
      <w:sz w:val="28"/>
      <w:szCs w:val="28"/>
      <w:lang w:val="en-US" w:eastAsia="en-US" w:bidi="en-US"/>
    </w:rPr>
    <w:tblPr>
      <w:tblInd w:w="0" w:type="dxa"/>
      <w:tblBorders>
        <w:insideV w:val="single" w:sz="4" w:space="0" w:color="95B3D7"/>
      </w:tblBorders>
      <w:tblCellMar>
        <w:top w:w="0" w:type="dxa"/>
        <w:left w:w="108" w:type="dxa"/>
        <w:bottom w:w="0" w:type="dxa"/>
        <w:right w:w="108" w:type="dxa"/>
      </w:tblCellMar>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character" w:styleId="SubtleEmphasis">
    <w:name w:val="Subtle Emphasis"/>
    <w:uiPriority w:val="19"/>
    <w:qFormat/>
    <w:rsid w:val="00271A85"/>
    <w:rPr>
      <w:i/>
      <w:iCs/>
      <w:color w:val="808080"/>
    </w:rPr>
  </w:style>
  <w:style w:type="paragraph" w:customStyle="1" w:styleId="p0">
    <w:name w:val="p0"/>
    <w:basedOn w:val="Normal"/>
    <w:rsid w:val="00271A85"/>
    <w:pPr>
      <w:widowControl w:val="0"/>
      <w:tabs>
        <w:tab w:val="left" w:pos="204"/>
      </w:tabs>
      <w:autoSpaceDE w:val="0"/>
      <w:autoSpaceDN w:val="0"/>
      <w:spacing w:before="0" w:after="0" w:line="240" w:lineRule="atLeast"/>
    </w:pPr>
    <w:rPr>
      <w:rFonts w:eastAsia="MS Mincho"/>
      <w:sz w:val="24"/>
      <w:szCs w:val="20"/>
      <w:lang w:val="en-US" w:eastAsia="ja-JP"/>
    </w:rPr>
  </w:style>
  <w:style w:type="paragraph" w:customStyle="1" w:styleId="Char">
    <w:name w:val="Char"/>
    <w:basedOn w:val="Normal"/>
    <w:rsid w:val="00271A85"/>
    <w:pPr>
      <w:spacing w:before="0" w:after="0" w:line="240" w:lineRule="exact"/>
      <w:jc w:val="left"/>
    </w:pPr>
    <w:rPr>
      <w:rFonts w:ascii="Verdana" w:eastAsia="Times New Roman" w:hAnsi="Verdana"/>
      <w:sz w:val="20"/>
      <w:szCs w:val="20"/>
      <w:lang w:val="en-US"/>
    </w:rPr>
  </w:style>
  <w:style w:type="character" w:styleId="FollowedHyperlink">
    <w:name w:val="FollowedHyperlink"/>
    <w:uiPriority w:val="99"/>
    <w:unhideWhenUsed/>
    <w:rsid w:val="00271A85"/>
    <w:rPr>
      <w:color w:val="800080"/>
      <w:u w:val="single"/>
    </w:rPr>
  </w:style>
  <w:style w:type="paragraph" w:customStyle="1" w:styleId="font5">
    <w:name w:val="font5"/>
    <w:basedOn w:val="Normal"/>
    <w:rsid w:val="00271A85"/>
    <w:pPr>
      <w:spacing w:before="0" w:beforeAutospacing="1" w:after="0" w:afterAutospacing="1"/>
      <w:jc w:val="left"/>
    </w:pPr>
    <w:rPr>
      <w:rFonts w:eastAsia="Times New Roman"/>
      <w:b/>
      <w:bCs/>
      <w:szCs w:val="26"/>
      <w:lang w:eastAsia="vi-VN"/>
    </w:rPr>
  </w:style>
  <w:style w:type="paragraph" w:customStyle="1" w:styleId="font6">
    <w:name w:val="font6"/>
    <w:basedOn w:val="Normal"/>
    <w:rsid w:val="00271A85"/>
    <w:pPr>
      <w:spacing w:before="0" w:beforeAutospacing="1" w:after="0" w:afterAutospacing="1"/>
      <w:jc w:val="left"/>
    </w:pPr>
    <w:rPr>
      <w:rFonts w:eastAsia="Times New Roman"/>
      <w:szCs w:val="26"/>
      <w:lang w:eastAsia="vi-VN"/>
    </w:rPr>
  </w:style>
  <w:style w:type="paragraph" w:customStyle="1" w:styleId="font7">
    <w:name w:val="font7"/>
    <w:basedOn w:val="Normal"/>
    <w:rsid w:val="00271A85"/>
    <w:pPr>
      <w:spacing w:before="0" w:beforeAutospacing="1" w:after="0" w:afterAutospacing="1"/>
      <w:jc w:val="left"/>
    </w:pPr>
    <w:rPr>
      <w:rFonts w:eastAsia="Times New Roman"/>
      <w:szCs w:val="26"/>
      <w:u w:val="single"/>
      <w:lang w:eastAsia="vi-VN"/>
    </w:rPr>
  </w:style>
  <w:style w:type="paragraph" w:customStyle="1" w:styleId="xl63">
    <w:name w:val="xl63"/>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b/>
      <w:bCs/>
      <w:szCs w:val="26"/>
      <w:lang w:eastAsia="vi-VN"/>
    </w:rPr>
  </w:style>
  <w:style w:type="paragraph" w:customStyle="1" w:styleId="xl64">
    <w:name w:val="xl64"/>
    <w:basedOn w:val="Normal"/>
    <w:rsid w:val="00271A85"/>
    <w:pPr>
      <w:spacing w:before="0" w:beforeAutospacing="1" w:after="0" w:afterAutospacing="1"/>
      <w:jc w:val="left"/>
    </w:pPr>
    <w:rPr>
      <w:rFonts w:eastAsia="Times New Roman"/>
      <w:szCs w:val="26"/>
      <w:lang w:eastAsia="vi-VN"/>
    </w:rPr>
  </w:style>
  <w:style w:type="paragraph" w:customStyle="1" w:styleId="xl65">
    <w:name w:val="xl65"/>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b/>
      <w:bCs/>
      <w:szCs w:val="26"/>
      <w:lang w:eastAsia="vi-VN"/>
    </w:rPr>
  </w:style>
  <w:style w:type="paragraph" w:customStyle="1" w:styleId="xl66">
    <w:name w:val="xl66"/>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67">
    <w:name w:val="xl67"/>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68">
    <w:name w:val="xl68"/>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szCs w:val="26"/>
      <w:lang w:eastAsia="vi-VN"/>
    </w:rPr>
  </w:style>
  <w:style w:type="paragraph" w:customStyle="1" w:styleId="xl69">
    <w:name w:val="xl69"/>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0">
    <w:name w:val="xl70"/>
    <w:basedOn w:val="Normal"/>
    <w:rsid w:val="00271A85"/>
    <w:pPr>
      <w:pBdr>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1">
    <w:name w:val="xl71"/>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2">
    <w:name w:val="xl72"/>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3">
    <w:name w:val="xl73"/>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4">
    <w:name w:val="xl74"/>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b/>
      <w:bCs/>
      <w:szCs w:val="26"/>
      <w:lang w:eastAsia="vi-VN"/>
    </w:rPr>
  </w:style>
  <w:style w:type="paragraph" w:customStyle="1" w:styleId="xl75">
    <w:name w:val="xl75"/>
    <w:basedOn w:val="Normal"/>
    <w:rsid w:val="00271A85"/>
    <w:pPr>
      <w:spacing w:before="0" w:beforeAutospacing="1" w:after="0" w:afterAutospacing="1"/>
      <w:jc w:val="left"/>
      <w:textAlignment w:val="center"/>
    </w:pPr>
    <w:rPr>
      <w:rFonts w:eastAsia="Times New Roman"/>
      <w:i/>
      <w:iCs/>
      <w:szCs w:val="26"/>
      <w:lang w:eastAsia="vi-VN"/>
    </w:rPr>
  </w:style>
  <w:style w:type="paragraph" w:customStyle="1" w:styleId="xl76">
    <w:name w:val="xl76"/>
    <w:basedOn w:val="Normal"/>
    <w:rsid w:val="00271A85"/>
    <w:pPr>
      <w:spacing w:before="0" w:beforeAutospacing="1" w:after="0" w:afterAutospacing="1"/>
      <w:jc w:val="left"/>
    </w:pPr>
    <w:rPr>
      <w:rFonts w:eastAsia="Times New Roman"/>
      <w:szCs w:val="26"/>
      <w:lang w:eastAsia="vi-VN"/>
    </w:rPr>
  </w:style>
  <w:style w:type="paragraph" w:customStyle="1" w:styleId="xl77">
    <w:name w:val="xl77"/>
    <w:basedOn w:val="Normal"/>
    <w:rsid w:val="00271A85"/>
    <w:pPr>
      <w:pBdr>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8">
    <w:name w:val="xl78"/>
    <w:basedOn w:val="Normal"/>
    <w:rsid w:val="00271A85"/>
    <w:pPr>
      <w:spacing w:before="0" w:beforeAutospacing="1" w:after="0" w:afterAutospacing="1"/>
      <w:jc w:val="center"/>
    </w:pPr>
    <w:rPr>
      <w:rFonts w:eastAsia="Times New Roman"/>
      <w:szCs w:val="26"/>
      <w:lang w:eastAsia="vi-VN"/>
    </w:rPr>
  </w:style>
  <w:style w:type="character" w:customStyle="1" w:styleId="fontstyle21">
    <w:name w:val="fontstyle21"/>
    <w:basedOn w:val="DefaultParagraphFont"/>
    <w:rsid w:val="00271A85"/>
    <w:rPr>
      <w:rFonts w:ascii="Times New Roman" w:hAnsi="Times New Roman" w:cs="Times New Roman" w:hint="default"/>
      <w:b w:val="0"/>
      <w:bCs w:val="0"/>
      <w:i/>
      <w:iCs/>
      <w:color w:val="000000"/>
      <w:sz w:val="28"/>
      <w:szCs w:val="28"/>
    </w:rPr>
  </w:style>
  <w:style w:type="paragraph" w:customStyle="1" w:styleId="Style4">
    <w:name w:val="Style4"/>
    <w:basedOn w:val="Normal"/>
    <w:link w:val="Style4Char"/>
    <w:rsid w:val="00271A85"/>
    <w:pPr>
      <w:spacing w:before="240"/>
      <w:jc w:val="center"/>
    </w:pPr>
    <w:rPr>
      <w:rFonts w:ascii=".VnTime" w:eastAsia="Times New Roman" w:hAnsi=".VnTime"/>
      <w:b/>
      <w:i/>
      <w:sz w:val="28"/>
      <w:szCs w:val="20"/>
      <w:lang w:val="x-none" w:eastAsia="x-none"/>
    </w:rPr>
  </w:style>
  <w:style w:type="character" w:customStyle="1" w:styleId="Style4Char">
    <w:name w:val="Style4 Char"/>
    <w:link w:val="Style4"/>
    <w:locked/>
    <w:rsid w:val="00271A85"/>
    <w:rPr>
      <w:rFonts w:ascii=".VnTime" w:eastAsia="Times New Roman" w:hAnsi=".VnTime"/>
      <w:b/>
      <w:i/>
      <w:sz w:val="28"/>
      <w:lang w:val="x-none" w:eastAsia="x-none"/>
    </w:rPr>
  </w:style>
  <w:style w:type="paragraph" w:customStyle="1" w:styleId="K">
    <w:name w:val="K"/>
    <w:basedOn w:val="Normal"/>
    <w:rsid w:val="00406CF0"/>
    <w:pPr>
      <w:spacing w:after="0"/>
      <w:ind w:firstLine="709"/>
    </w:pPr>
    <w:rPr>
      <w:rFonts w:ascii=".VnTime" w:eastAsia="Times New Roman" w:hAnsi=".VnTime"/>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Normal (Web)" w:uiPriority="0" w:qFormat="1"/>
    <w:lsdException w:name="Table Elegant"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5C"/>
    <w:pPr>
      <w:spacing w:before="120" w:after="120"/>
      <w:jc w:val="both"/>
    </w:pPr>
    <w:rPr>
      <w:rFonts w:eastAsia="Arial"/>
      <w:sz w:val="26"/>
      <w:szCs w:val="22"/>
      <w:lang w:eastAsia="en-US"/>
    </w:rPr>
  </w:style>
  <w:style w:type="paragraph" w:styleId="Heading1">
    <w:name w:val="heading 1"/>
    <w:basedOn w:val="Normal"/>
    <w:next w:val="Normal"/>
    <w:link w:val="Heading1Char"/>
    <w:qFormat/>
    <w:rsid w:val="005155B1"/>
    <w:pPr>
      <w:pageBreakBefore/>
      <w:numPr>
        <w:numId w:val="10"/>
      </w:numPr>
      <w:spacing w:before="240"/>
      <w:ind w:left="0" w:firstLine="0"/>
      <w:outlineLvl w:val="0"/>
    </w:pPr>
    <w:rPr>
      <w:b/>
      <w:kern w:val="28"/>
      <w:szCs w:val="26"/>
    </w:rPr>
  </w:style>
  <w:style w:type="paragraph" w:styleId="Heading2">
    <w:name w:val="heading 2"/>
    <w:basedOn w:val="Normal"/>
    <w:next w:val="Normal"/>
    <w:link w:val="Heading2Char"/>
    <w:qFormat/>
    <w:rsid w:val="00086B5C"/>
    <w:pPr>
      <w:keepNext/>
      <w:outlineLvl w:val="1"/>
    </w:pPr>
    <w:rPr>
      <w:rFonts w:asciiTheme="majorHAnsi" w:hAnsiTheme="majorHAnsi"/>
      <w:b/>
    </w:rPr>
  </w:style>
  <w:style w:type="paragraph" w:styleId="Heading3">
    <w:name w:val="heading 3"/>
    <w:basedOn w:val="Normal"/>
    <w:next w:val="Normal"/>
    <w:link w:val="Heading3Char"/>
    <w:qFormat/>
    <w:rsid w:val="00086B5C"/>
    <w:pPr>
      <w:keepNext/>
      <w:ind w:left="567"/>
      <w:outlineLvl w:val="2"/>
    </w:pPr>
    <w:rPr>
      <w:rFonts w:asciiTheme="majorHAnsi" w:hAnsiTheme="majorHAnsi"/>
      <w:b/>
      <w:i/>
    </w:rPr>
  </w:style>
  <w:style w:type="paragraph" w:styleId="Heading4">
    <w:name w:val="heading 4"/>
    <w:basedOn w:val="Normal"/>
    <w:next w:val="Normal"/>
    <w:link w:val="Heading4Char"/>
    <w:unhideWhenUsed/>
    <w:qFormat/>
    <w:rsid w:val="00B235A0"/>
    <w:pPr>
      <w:keepNext/>
      <w:numPr>
        <w:ilvl w:val="3"/>
        <w:numId w:val="1"/>
      </w:numPr>
      <w:outlineLvl w:val="3"/>
    </w:pPr>
    <w:rPr>
      <w:bCs/>
      <w:i/>
      <w:szCs w:val="28"/>
    </w:rPr>
  </w:style>
  <w:style w:type="paragraph" w:styleId="Heading5">
    <w:name w:val="heading 5"/>
    <w:basedOn w:val="Normal"/>
    <w:next w:val="Normal"/>
    <w:link w:val="Heading5Char"/>
    <w:qFormat/>
    <w:rsid w:val="00271A85"/>
    <w:pPr>
      <w:keepNext/>
      <w:spacing w:beforeLines="60" w:before="0" w:afterLines="60" w:after="0" w:line="312" w:lineRule="auto"/>
      <w:ind w:left="907" w:hanging="907"/>
      <w:jc w:val="center"/>
      <w:outlineLvl w:val="4"/>
    </w:pPr>
    <w:rPr>
      <w:rFonts w:ascii=".VnTimeH" w:eastAsia="Times New Roman" w:hAnsi=".VnTimeH"/>
      <w:i/>
      <w:iCs/>
      <w:szCs w:val="28"/>
      <w:lang w:val="en-US"/>
    </w:rPr>
  </w:style>
  <w:style w:type="paragraph" w:styleId="Heading6">
    <w:name w:val="heading 6"/>
    <w:basedOn w:val="Normal"/>
    <w:next w:val="Normal"/>
    <w:link w:val="Heading6Char"/>
    <w:qFormat/>
    <w:rsid w:val="00271A85"/>
    <w:pPr>
      <w:keepNext/>
      <w:spacing w:beforeLines="60" w:before="0" w:afterLines="60" w:after="0" w:line="312" w:lineRule="auto"/>
      <w:ind w:left="907" w:hanging="907"/>
      <w:jc w:val="center"/>
      <w:outlineLvl w:val="5"/>
    </w:pPr>
    <w:rPr>
      <w:rFonts w:ascii=".VnHelvetInsH" w:eastAsia="Times New Roman" w:hAnsi=".VnHelvetInsH"/>
      <w:sz w:val="48"/>
      <w:szCs w:val="28"/>
      <w:lang w:val="en-US"/>
    </w:rPr>
  </w:style>
  <w:style w:type="paragraph" w:styleId="Heading7">
    <w:name w:val="heading 7"/>
    <w:basedOn w:val="Normal"/>
    <w:next w:val="Normal"/>
    <w:link w:val="Heading7Char"/>
    <w:unhideWhenUsed/>
    <w:qFormat/>
    <w:rsid w:val="0094081C"/>
    <w:pPr>
      <w:spacing w:before="240" w:after="60"/>
      <w:outlineLvl w:val="6"/>
    </w:pPr>
    <w:rPr>
      <w:rFonts w:ascii="Calibri" w:eastAsia="Times New Roman" w:hAnsi="Calibri"/>
    </w:rPr>
  </w:style>
  <w:style w:type="paragraph" w:styleId="Heading8">
    <w:name w:val="heading 8"/>
    <w:basedOn w:val="Normal"/>
    <w:next w:val="Normal"/>
    <w:link w:val="Heading8Char"/>
    <w:qFormat/>
    <w:rsid w:val="00271A85"/>
    <w:pPr>
      <w:keepNext/>
      <w:spacing w:beforeLines="60" w:before="0" w:afterLines="60" w:after="0" w:line="312" w:lineRule="auto"/>
      <w:ind w:left="907" w:hanging="907"/>
      <w:jc w:val="center"/>
      <w:outlineLvl w:val="7"/>
    </w:pPr>
    <w:rPr>
      <w:rFonts w:ascii=".VnTime" w:eastAsia="Times New Roman" w:hAnsi=".VnTime"/>
      <w:b/>
      <w:bCs/>
      <w:szCs w:val="28"/>
      <w:lang w:val="en-US"/>
    </w:rPr>
  </w:style>
  <w:style w:type="paragraph" w:styleId="Heading9">
    <w:name w:val="heading 9"/>
    <w:basedOn w:val="Normal"/>
    <w:next w:val="Normal"/>
    <w:link w:val="Heading9Char"/>
    <w:qFormat/>
    <w:rsid w:val="00271A85"/>
    <w:pPr>
      <w:keepNext/>
      <w:spacing w:beforeLines="60" w:before="0" w:afterLines="60" w:after="0" w:line="312" w:lineRule="auto"/>
      <w:ind w:left="360" w:firstLine="360"/>
      <w:jc w:val="center"/>
      <w:outlineLvl w:val="8"/>
    </w:pPr>
    <w:rPr>
      <w:rFonts w:ascii=".VnTime" w:eastAsia="Times New Roman" w:hAnsi=".VnTime"/>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25D80"/>
    <w:rPr>
      <w:rFonts w:ascii=".VnTime" w:hAnsi=".VnTime"/>
      <w:sz w:val="20"/>
      <w:szCs w:val="20"/>
      <w:lang w:val="x-none" w:eastAsia="x-none"/>
    </w:rPr>
  </w:style>
  <w:style w:type="character" w:customStyle="1" w:styleId="BodyTextChar">
    <w:name w:val="Body Text Char"/>
    <w:link w:val="BodyText"/>
    <w:rsid w:val="00225D80"/>
    <w:rPr>
      <w:rFonts w:ascii=".VnTime" w:eastAsia="Times New Roman" w:hAnsi=".VnTime" w:cs=".VnTime"/>
    </w:rPr>
  </w:style>
  <w:style w:type="paragraph" w:styleId="ListParagraph">
    <w:name w:val="List Paragraph"/>
    <w:aliases w:val="Gạch đầu dòng,hình,HHHHinhf,List Paragraph1,List Paragraph11,Number Bullets,bullet,bullet 1,List Paragraph (numbered (a)),tieu de phu 1,H1,Bullets,References,3.gach dau dong,3,gach dau dong,đoạn,List Paragraph2,ANNEX,ko,Picture,lv2"/>
    <w:basedOn w:val="Normal"/>
    <w:link w:val="ListParagraphChar"/>
    <w:uiPriority w:val="34"/>
    <w:qFormat/>
    <w:rsid w:val="00B16217"/>
    <w:pPr>
      <w:spacing w:line="360" w:lineRule="exact"/>
      <w:ind w:left="720"/>
    </w:pPr>
    <w:rPr>
      <w:rFonts w:eastAsia="Calibri"/>
      <w:sz w:val="28"/>
      <w:szCs w:val="28"/>
    </w:rPr>
  </w:style>
  <w:style w:type="table" w:styleId="TableGrid">
    <w:name w:val="Table Grid"/>
    <w:aliases w:val="IMDC"/>
    <w:basedOn w:val="TableNormal"/>
    <w:rsid w:val="00D1744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5D80"/>
    <w:rPr>
      <w:sz w:val="16"/>
      <w:szCs w:val="16"/>
    </w:rPr>
  </w:style>
  <w:style w:type="paragraph" w:styleId="CommentText">
    <w:name w:val="annotation text"/>
    <w:basedOn w:val="Normal"/>
    <w:link w:val="CommentTextChar"/>
    <w:uiPriority w:val="99"/>
    <w:semiHidden/>
    <w:unhideWhenUsed/>
    <w:rsid w:val="00225D80"/>
    <w:rPr>
      <w:sz w:val="20"/>
      <w:szCs w:val="20"/>
      <w:lang w:val="x-none" w:eastAsia="x-none"/>
    </w:rPr>
  </w:style>
  <w:style w:type="character" w:customStyle="1" w:styleId="CommentTextChar">
    <w:name w:val="Comment Text Char"/>
    <w:link w:val="CommentText"/>
    <w:uiPriority w:val="99"/>
    <w:semiHidden/>
    <w:rsid w:val="00225D80"/>
    <w:rPr>
      <w:rFonts w:eastAsia="Times New Roman"/>
      <w:sz w:val="20"/>
      <w:szCs w:val="20"/>
    </w:rPr>
  </w:style>
  <w:style w:type="paragraph" w:styleId="BalloonText">
    <w:name w:val="Balloon Text"/>
    <w:basedOn w:val="Normal"/>
    <w:link w:val="BalloonTextChar"/>
    <w:unhideWhenUsed/>
    <w:rsid w:val="00984C3F"/>
    <w:rPr>
      <w:rFonts w:ascii="Tahoma" w:hAnsi="Tahoma"/>
      <w:sz w:val="16"/>
      <w:szCs w:val="16"/>
      <w:lang w:val="x-none" w:eastAsia="x-none"/>
    </w:rPr>
  </w:style>
  <w:style w:type="character" w:customStyle="1" w:styleId="BalloonTextChar">
    <w:name w:val="Balloon Text Char"/>
    <w:link w:val="BalloonText"/>
    <w:rsid w:val="00984C3F"/>
    <w:rPr>
      <w:rFonts w:ascii="Tahoma" w:eastAsia="Times New Roman" w:hAnsi="Tahoma" w:cs="Tahoma"/>
      <w:sz w:val="16"/>
      <w:szCs w:val="16"/>
    </w:rPr>
  </w:style>
  <w:style w:type="paragraph" w:styleId="Header">
    <w:name w:val="header"/>
    <w:aliases w:val="Header Char Char Char Char Char Char Char Char Char Char Char Char Char Char Char Char Char Char Char Char Char Char Char Char Char Char Char Char,En-tête client,MyHeader,S-title"/>
    <w:basedOn w:val="Normal"/>
    <w:link w:val="HeaderChar"/>
    <w:autoRedefine/>
    <w:rsid w:val="007A4DAA"/>
    <w:pPr>
      <w:pBdr>
        <w:bottom w:val="thickThinSmallGap" w:sz="24" w:space="1" w:color="622423"/>
      </w:pBdr>
      <w:tabs>
        <w:tab w:val="center" w:pos="4320"/>
        <w:tab w:val="right" w:pos="8640"/>
      </w:tabs>
      <w:spacing w:after="0"/>
    </w:pPr>
    <w:rPr>
      <w:sz w:val="24"/>
    </w:rPr>
  </w:style>
  <w:style w:type="character" w:customStyle="1" w:styleId="HeaderChar">
    <w:name w:val="Header Char"/>
    <w:aliases w:val="Header Char Char Char Char Char Char Char Char Char Char Char Char Char Char Char Char Char Char Char Char Char Char Char Char Char Char Char Char Char,En-tête client Char,MyHeader Char,S-title Char"/>
    <w:link w:val="Header"/>
    <w:rsid w:val="007A4DAA"/>
    <w:rPr>
      <w:rFonts w:eastAsia="Arial"/>
      <w:sz w:val="24"/>
      <w:szCs w:val="22"/>
      <w:lang w:eastAsia="en-US"/>
    </w:rPr>
  </w:style>
  <w:style w:type="paragraph" w:styleId="Footer">
    <w:name w:val="footer"/>
    <w:basedOn w:val="Normal"/>
    <w:link w:val="FooterChar"/>
    <w:autoRedefine/>
    <w:uiPriority w:val="99"/>
    <w:rsid w:val="000F1EBC"/>
    <w:pPr>
      <w:pBdr>
        <w:top w:val="single" w:sz="4" w:space="1" w:color="auto"/>
      </w:pBdr>
      <w:tabs>
        <w:tab w:val="left" w:pos="2797"/>
        <w:tab w:val="center" w:pos="4320"/>
        <w:tab w:val="right" w:pos="8640"/>
        <w:tab w:val="right" w:pos="9070"/>
      </w:tabs>
      <w:spacing w:before="0" w:after="0" w:line="320" w:lineRule="exact"/>
    </w:pPr>
    <w:rPr>
      <w:bCs/>
      <w:sz w:val="24"/>
      <w:lang w:val="en-US"/>
    </w:rPr>
  </w:style>
  <w:style w:type="character" w:customStyle="1" w:styleId="FooterChar">
    <w:name w:val="Footer Char"/>
    <w:link w:val="Footer"/>
    <w:uiPriority w:val="99"/>
    <w:rsid w:val="000F1EBC"/>
    <w:rPr>
      <w:rFonts w:eastAsia="Arial"/>
      <w:bCs/>
      <w:sz w:val="24"/>
      <w:szCs w:val="22"/>
      <w:lang w:val="en-US" w:eastAsia="en-US"/>
    </w:rPr>
  </w:style>
  <w:style w:type="paragraph" w:styleId="BodyText2">
    <w:name w:val="Body Text 2"/>
    <w:basedOn w:val="Normal"/>
    <w:link w:val="BodyText2Char"/>
    <w:unhideWhenUsed/>
    <w:rsid w:val="00591A91"/>
    <w:pPr>
      <w:spacing w:line="480" w:lineRule="auto"/>
    </w:pPr>
    <w:rPr>
      <w:lang w:val="x-none" w:eastAsia="x-none"/>
    </w:rPr>
  </w:style>
  <w:style w:type="character" w:customStyle="1" w:styleId="BodyText2Char">
    <w:name w:val="Body Text 2 Char"/>
    <w:link w:val="BodyText2"/>
    <w:uiPriority w:val="99"/>
    <w:rsid w:val="00591A91"/>
    <w:rPr>
      <w:rFonts w:eastAsia="Times New Roman"/>
      <w:sz w:val="24"/>
      <w:szCs w:val="24"/>
    </w:rPr>
  </w:style>
  <w:style w:type="paragraph" w:styleId="BodyTextIndent2">
    <w:name w:val="Body Text Indent 2"/>
    <w:basedOn w:val="Normal"/>
    <w:link w:val="BodyTextIndent2Char"/>
    <w:unhideWhenUsed/>
    <w:rsid w:val="00B62D70"/>
    <w:pPr>
      <w:spacing w:line="480" w:lineRule="auto"/>
      <w:ind w:left="360"/>
    </w:pPr>
    <w:rPr>
      <w:lang w:val="x-none" w:eastAsia="x-none"/>
    </w:rPr>
  </w:style>
  <w:style w:type="character" w:customStyle="1" w:styleId="BodyTextIndent2Char">
    <w:name w:val="Body Text Indent 2 Char"/>
    <w:link w:val="BodyTextIndent2"/>
    <w:uiPriority w:val="99"/>
    <w:semiHidden/>
    <w:rsid w:val="00B62D70"/>
    <w:rPr>
      <w:rFonts w:eastAsia="Times New Roman"/>
      <w:sz w:val="24"/>
      <w:szCs w:val="24"/>
    </w:rPr>
  </w:style>
  <w:style w:type="paragraph" w:styleId="Revision">
    <w:name w:val="Revision"/>
    <w:hidden/>
    <w:uiPriority w:val="99"/>
    <w:semiHidden/>
    <w:rsid w:val="00254905"/>
    <w:rPr>
      <w:rFonts w:eastAsia="Times New Roman"/>
      <w:sz w:val="24"/>
      <w:szCs w:val="24"/>
      <w:lang w:val="en-US" w:eastAsia="en-US"/>
    </w:rPr>
  </w:style>
  <w:style w:type="paragraph" w:styleId="NoSpacing">
    <w:name w:val="No Spacing"/>
    <w:link w:val="NoSpacingChar"/>
    <w:qFormat/>
    <w:rsid w:val="005F6972"/>
    <w:rPr>
      <w:rFonts w:ascii="Calibri" w:eastAsia="MS Mincho" w:hAnsi="Calibri"/>
      <w:sz w:val="22"/>
      <w:szCs w:val="22"/>
      <w:lang w:val="en-US" w:eastAsia="ja-JP"/>
    </w:rPr>
  </w:style>
  <w:style w:type="character" w:customStyle="1" w:styleId="NoSpacingChar">
    <w:name w:val="No Spacing Char"/>
    <w:link w:val="NoSpacing"/>
    <w:rsid w:val="005F6972"/>
    <w:rPr>
      <w:rFonts w:ascii="Calibri" w:eastAsia="MS Mincho" w:hAnsi="Calibri"/>
      <w:sz w:val="22"/>
      <w:szCs w:val="22"/>
      <w:lang w:eastAsia="ja-JP" w:bidi="ar-SA"/>
    </w:rPr>
  </w:style>
  <w:style w:type="character" w:styleId="Hyperlink">
    <w:name w:val="Hyperlink"/>
    <w:uiPriority w:val="99"/>
    <w:rsid w:val="00D17447"/>
    <w:rPr>
      <w:color w:val="0000FF"/>
      <w:u w:val="single"/>
    </w:rPr>
  </w:style>
  <w:style w:type="paragraph" w:styleId="NormalWeb">
    <w:name w:val="Normal (Web)"/>
    <w:basedOn w:val="Normal"/>
    <w:unhideWhenUsed/>
    <w:qFormat/>
    <w:rsid w:val="00836197"/>
    <w:pPr>
      <w:spacing w:before="100" w:beforeAutospacing="1" w:after="100" w:afterAutospacing="1"/>
    </w:pPr>
  </w:style>
  <w:style w:type="paragraph" w:styleId="TOC1">
    <w:name w:val="toc 1"/>
    <w:basedOn w:val="mlchuong"/>
    <w:next w:val="Normal"/>
    <w:autoRedefine/>
    <w:uiPriority w:val="39"/>
    <w:rsid w:val="00214782"/>
    <w:pPr>
      <w:tabs>
        <w:tab w:val="clear" w:pos="9072"/>
        <w:tab w:val="right" w:leader="dot" w:pos="9214"/>
      </w:tabs>
      <w:ind w:right="-432"/>
    </w:pPr>
    <w:rPr>
      <w:noProof/>
    </w:rPr>
  </w:style>
  <w:style w:type="paragraph" w:styleId="TOC2">
    <w:name w:val="toc 2"/>
    <w:basedOn w:val="mlmuc"/>
    <w:next w:val="Normal"/>
    <w:autoRedefine/>
    <w:uiPriority w:val="39"/>
    <w:rsid w:val="00071BF3"/>
    <w:pPr>
      <w:tabs>
        <w:tab w:val="clear" w:pos="9072"/>
        <w:tab w:val="left" w:pos="851"/>
        <w:tab w:val="right" w:leader="dot" w:pos="9214"/>
      </w:tabs>
      <w:ind w:left="0" w:right="0" w:firstLine="284"/>
      <w:jc w:val="left"/>
    </w:pPr>
    <w:rPr>
      <w:b/>
      <w:noProof/>
      <w:color w:val="000000" w:themeColor="text1"/>
      <w:lang w:val="en-US"/>
    </w:rPr>
  </w:style>
  <w:style w:type="paragraph" w:styleId="TOC3">
    <w:name w:val="toc 3"/>
    <w:basedOn w:val="Normal"/>
    <w:next w:val="Normal"/>
    <w:autoRedefine/>
    <w:uiPriority w:val="39"/>
    <w:unhideWhenUsed/>
    <w:rsid w:val="00414166"/>
    <w:pPr>
      <w:tabs>
        <w:tab w:val="left" w:pos="900"/>
        <w:tab w:val="right" w:leader="dot" w:pos="9270"/>
      </w:tabs>
      <w:spacing w:before="60" w:after="60" w:line="320" w:lineRule="exact"/>
      <w:ind w:firstLine="284"/>
    </w:pPr>
    <w:rPr>
      <w:noProof/>
    </w:rPr>
  </w:style>
  <w:style w:type="character" w:customStyle="1" w:styleId="Heading1Char">
    <w:name w:val="Heading 1 Char"/>
    <w:link w:val="Heading1"/>
    <w:rsid w:val="005155B1"/>
    <w:rPr>
      <w:rFonts w:eastAsia="Arial"/>
      <w:b/>
      <w:kern w:val="28"/>
      <w:sz w:val="26"/>
      <w:szCs w:val="26"/>
      <w:lang w:eastAsia="en-US"/>
    </w:rPr>
  </w:style>
  <w:style w:type="character" w:customStyle="1" w:styleId="Heading2Char">
    <w:name w:val="Heading 2 Char"/>
    <w:link w:val="Heading2"/>
    <w:qFormat/>
    <w:rsid w:val="00086B5C"/>
    <w:rPr>
      <w:rFonts w:asciiTheme="majorHAnsi" w:eastAsia="Arial" w:hAnsiTheme="majorHAnsi"/>
      <w:b/>
      <w:sz w:val="26"/>
      <w:szCs w:val="22"/>
      <w:lang w:eastAsia="en-US"/>
    </w:rPr>
  </w:style>
  <w:style w:type="paragraph" w:styleId="TOCHeading">
    <w:name w:val="TOC Heading"/>
    <w:basedOn w:val="Heading1"/>
    <w:next w:val="Normal"/>
    <w:uiPriority w:val="39"/>
    <w:qFormat/>
    <w:rsid w:val="000009F2"/>
    <w:pPr>
      <w:keepLines/>
      <w:spacing w:before="480" w:after="0" w:line="276" w:lineRule="auto"/>
      <w:outlineLvl w:val="9"/>
    </w:pPr>
    <w:rPr>
      <w:rFonts w:ascii="Cambria" w:eastAsia="Times New Roman" w:hAnsi="Cambria"/>
      <w:color w:val="365F91"/>
      <w:kern w:val="0"/>
      <w:sz w:val="28"/>
      <w:szCs w:val="28"/>
    </w:rPr>
  </w:style>
  <w:style w:type="paragraph" w:customStyle="1" w:styleId="Normal1">
    <w:name w:val="Normal1"/>
    <w:basedOn w:val="ListParagraph"/>
    <w:link w:val="NormalChar"/>
    <w:qFormat/>
    <w:rsid w:val="00826296"/>
    <w:pPr>
      <w:spacing w:line="360" w:lineRule="atLeast"/>
      <w:ind w:left="0"/>
    </w:pPr>
    <w:rPr>
      <w:rFonts w:ascii="UVN Hong Ha Hep" w:eastAsia="Arial" w:hAnsi="UVN Hong Ha Hep"/>
      <w:sz w:val="22"/>
      <w:szCs w:val="22"/>
    </w:rPr>
  </w:style>
  <w:style w:type="character" w:customStyle="1" w:styleId="NormalChar">
    <w:name w:val="Normal Char"/>
    <w:link w:val="Normal1"/>
    <w:locked/>
    <w:rsid w:val="00826296"/>
    <w:rPr>
      <w:rFonts w:ascii="UVN Hong Ha Hep" w:eastAsia="Arial" w:hAnsi="UVN Hong Ha Hep"/>
      <w:sz w:val="22"/>
      <w:szCs w:val="22"/>
    </w:rPr>
  </w:style>
  <w:style w:type="character" w:customStyle="1" w:styleId="Heading7Char">
    <w:name w:val="Heading 7 Char"/>
    <w:link w:val="Heading7"/>
    <w:rsid w:val="0094081C"/>
    <w:rPr>
      <w:rFonts w:ascii="Calibri" w:eastAsia="Times New Roman" w:hAnsi="Calibri" w:cs="Times New Roman"/>
      <w:sz w:val="24"/>
      <w:szCs w:val="24"/>
    </w:rPr>
  </w:style>
  <w:style w:type="paragraph" w:customStyle="1" w:styleId="2">
    <w:name w:val="2"/>
    <w:basedOn w:val="Normal"/>
    <w:rsid w:val="0094081C"/>
    <w:rPr>
      <w:b/>
      <w:bCs/>
      <w:sz w:val="28"/>
      <w:szCs w:val="28"/>
    </w:rPr>
  </w:style>
  <w:style w:type="character" w:customStyle="1" w:styleId="hps">
    <w:name w:val="hps"/>
    <w:rsid w:val="0094081C"/>
  </w:style>
  <w:style w:type="character" w:customStyle="1" w:styleId="Heading3Char">
    <w:name w:val="Heading 3 Char"/>
    <w:link w:val="Heading3"/>
    <w:rsid w:val="00086B5C"/>
    <w:rPr>
      <w:rFonts w:asciiTheme="majorHAnsi" w:eastAsia="Arial" w:hAnsiTheme="majorHAnsi"/>
      <w:b/>
      <w:i/>
      <w:sz w:val="26"/>
      <w:szCs w:val="22"/>
      <w:lang w:eastAsia="en-US"/>
    </w:rPr>
  </w:style>
  <w:style w:type="character" w:customStyle="1" w:styleId="ListParagraphChar">
    <w:name w:val="List Paragraph Char"/>
    <w:aliases w:val="Gạch đầu dòng Char,hình Char,HHHHinhf Char,List Paragraph1 Char,List Paragraph11 Char,Number Bullets Char,bullet Char,bullet 1 Char,List Paragraph (numbered (a)) Char,tieu de phu 1 Char,H1 Char,Bullets Char,References Char,3 Char"/>
    <w:link w:val="ListParagraph"/>
    <w:qFormat/>
    <w:locked/>
    <w:rsid w:val="00B16217"/>
    <w:rPr>
      <w:sz w:val="28"/>
      <w:szCs w:val="28"/>
    </w:rPr>
  </w:style>
  <w:style w:type="character" w:customStyle="1" w:styleId="Bodytext0">
    <w:name w:val="Body text_"/>
    <w:link w:val="BodyText1"/>
    <w:rsid w:val="00DC734F"/>
    <w:rPr>
      <w:rFonts w:eastAsia="Times New Roman"/>
      <w:sz w:val="21"/>
      <w:szCs w:val="21"/>
      <w:shd w:val="clear" w:color="auto" w:fill="FFFFFF"/>
    </w:rPr>
  </w:style>
  <w:style w:type="paragraph" w:customStyle="1" w:styleId="BodyText1">
    <w:name w:val="Body Text1"/>
    <w:basedOn w:val="Normal"/>
    <w:link w:val="Bodytext0"/>
    <w:rsid w:val="00DC734F"/>
    <w:pPr>
      <w:widowControl w:val="0"/>
      <w:shd w:val="clear" w:color="auto" w:fill="FFFFFF"/>
      <w:spacing w:before="240" w:line="355" w:lineRule="exact"/>
      <w:ind w:hanging="360"/>
    </w:pPr>
    <w:rPr>
      <w:sz w:val="21"/>
      <w:szCs w:val="21"/>
    </w:rPr>
  </w:style>
  <w:style w:type="character" w:customStyle="1" w:styleId="Bodytext9">
    <w:name w:val="Body text + 9"/>
    <w:aliases w:val="5 pt,Body text + 8,Bold"/>
    <w:rsid w:val="00DC734F"/>
    <w:rPr>
      <w:rFonts w:ascii="Times New Roman" w:eastAsia="Times New Roman" w:hAnsi="Times New Roman" w:cs="Times New Roman"/>
      <w:color w:val="000000"/>
      <w:spacing w:val="0"/>
      <w:w w:val="100"/>
      <w:position w:val="0"/>
      <w:sz w:val="19"/>
      <w:szCs w:val="19"/>
      <w:shd w:val="clear" w:color="auto" w:fill="FFFFFF"/>
      <w:lang w:val="vi-VN"/>
    </w:rPr>
  </w:style>
  <w:style w:type="paragraph" w:styleId="TOC4">
    <w:name w:val="toc 4"/>
    <w:basedOn w:val="Normal"/>
    <w:next w:val="Normal"/>
    <w:autoRedefine/>
    <w:uiPriority w:val="39"/>
    <w:unhideWhenUsed/>
    <w:rsid w:val="00A062B5"/>
    <w:pPr>
      <w:spacing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A062B5"/>
    <w:pPr>
      <w:spacing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A062B5"/>
    <w:pPr>
      <w:spacing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A062B5"/>
    <w:pPr>
      <w:spacing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A062B5"/>
    <w:pPr>
      <w:spacing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A062B5"/>
    <w:pPr>
      <w:spacing w:after="100" w:line="276" w:lineRule="auto"/>
      <w:ind w:left="1760"/>
    </w:pPr>
    <w:rPr>
      <w:rFonts w:ascii="Calibri" w:eastAsia="Times New Roman" w:hAnsi="Calibri"/>
      <w:sz w:val="22"/>
    </w:rPr>
  </w:style>
  <w:style w:type="paragraph" w:customStyle="1" w:styleId="Style1">
    <w:name w:val="Style1"/>
    <w:basedOn w:val="Normal"/>
    <w:rsid w:val="00C62651"/>
    <w:pPr>
      <w:numPr>
        <w:numId w:val="2"/>
      </w:numPr>
    </w:pPr>
    <w:rPr>
      <w:rFonts w:ascii="Arial" w:hAnsi="Arial"/>
      <w:sz w:val="22"/>
    </w:rPr>
  </w:style>
  <w:style w:type="paragraph" w:customStyle="1" w:styleId="Style3">
    <w:name w:val="Style3"/>
    <w:basedOn w:val="Normal"/>
    <w:rsid w:val="00C62651"/>
    <w:pPr>
      <w:numPr>
        <w:ilvl w:val="1"/>
        <w:numId w:val="2"/>
      </w:numPr>
    </w:pPr>
    <w:rPr>
      <w:rFonts w:ascii="Arial" w:hAnsi="Arial"/>
      <w:sz w:val="22"/>
    </w:rPr>
  </w:style>
  <w:style w:type="character" w:customStyle="1" w:styleId="Heading4Char">
    <w:name w:val="Heading 4 Char"/>
    <w:link w:val="Heading4"/>
    <w:rsid w:val="00B235A0"/>
    <w:rPr>
      <w:rFonts w:eastAsia="Arial"/>
      <w:bCs/>
      <w:i/>
      <w:sz w:val="26"/>
      <w:szCs w:val="28"/>
      <w:lang w:eastAsia="en-US"/>
    </w:rPr>
  </w:style>
  <w:style w:type="paragraph" w:customStyle="1" w:styleId="HOI4">
    <w:name w:val="HOI 4"/>
    <w:basedOn w:val="Heading4"/>
    <w:rsid w:val="00216683"/>
    <w:pPr>
      <w:spacing w:line="288" w:lineRule="auto"/>
    </w:pPr>
    <w:rPr>
      <w:rFonts w:eastAsia="MS Mincho"/>
      <w:bCs w:val="0"/>
      <w:szCs w:val="20"/>
      <w:lang w:val="x-none" w:eastAsia="x-none"/>
    </w:rPr>
  </w:style>
  <w:style w:type="character" w:customStyle="1" w:styleId="Bodytext8">
    <w:name w:val="Body text (8)_"/>
    <w:rsid w:val="00EA3BBB"/>
    <w:rPr>
      <w:rFonts w:ascii="Times New Roman" w:eastAsia="Times New Roman" w:hAnsi="Times New Roman" w:cs="Times New Roman"/>
      <w:b/>
      <w:bCs/>
      <w:i w:val="0"/>
      <w:iCs w:val="0"/>
      <w:smallCaps w:val="0"/>
      <w:strike w:val="0"/>
      <w:sz w:val="26"/>
      <w:szCs w:val="26"/>
      <w:u w:val="none"/>
    </w:rPr>
  </w:style>
  <w:style w:type="character" w:customStyle="1" w:styleId="Bodytext80">
    <w:name w:val="Body text (8)"/>
    <w:rsid w:val="00EA3BBB"/>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rsid w:val="00EA3BB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lullet1">
    <w:name w:val="Blullet 1"/>
    <w:basedOn w:val="Normal"/>
    <w:link w:val="Blullet1CharChar"/>
    <w:rsid w:val="001E11D2"/>
    <w:pPr>
      <w:spacing w:line="360" w:lineRule="auto"/>
      <w:contextualSpacing/>
    </w:pPr>
  </w:style>
  <w:style w:type="character" w:customStyle="1" w:styleId="Blullet1CharChar">
    <w:name w:val="Blullet 1 Char Char"/>
    <w:link w:val="Blullet1"/>
    <w:rsid w:val="001E11D2"/>
    <w:rPr>
      <w:rFonts w:eastAsia="Times New Roman"/>
      <w:sz w:val="26"/>
      <w:szCs w:val="24"/>
    </w:rPr>
  </w:style>
  <w:style w:type="paragraph" w:customStyle="1" w:styleId="1SoDo">
    <w:name w:val="1SoDo"/>
    <w:basedOn w:val="Normal"/>
    <w:rsid w:val="001E11D2"/>
    <w:pPr>
      <w:spacing w:before="60" w:after="60"/>
      <w:jc w:val="center"/>
    </w:pPr>
    <w:rPr>
      <w:sz w:val="24"/>
      <w:szCs w:val="20"/>
      <w:lang w:val="en-GB"/>
    </w:rPr>
  </w:style>
  <w:style w:type="paragraph" w:customStyle="1" w:styleId="Tieude1">
    <w:name w:val="Tieu de 1"/>
    <w:basedOn w:val="Normal1"/>
    <w:next w:val="Normal1"/>
    <w:autoRedefine/>
    <w:qFormat/>
    <w:rsid w:val="00781F72"/>
    <w:pPr>
      <w:numPr>
        <w:numId w:val="5"/>
      </w:numPr>
      <w:spacing w:before="60" w:after="60" w:line="320" w:lineRule="exact"/>
      <w:ind w:left="720" w:hanging="720"/>
    </w:pPr>
    <w:rPr>
      <w:rFonts w:ascii="Times New Roman Bold" w:hAnsi="Times New Roman Bold"/>
      <w:b/>
      <w:bCs/>
      <w:kern w:val="32"/>
      <w:sz w:val="26"/>
      <w:szCs w:val="32"/>
      <w:lang w:val="x-none" w:eastAsia="x-none"/>
    </w:rPr>
  </w:style>
  <w:style w:type="paragraph" w:customStyle="1" w:styleId="Tieude2">
    <w:name w:val="Tieu de 2"/>
    <w:basedOn w:val="Normal1"/>
    <w:next w:val="Normal1"/>
    <w:qFormat/>
    <w:rsid w:val="00781F72"/>
    <w:pPr>
      <w:numPr>
        <w:ilvl w:val="1"/>
        <w:numId w:val="5"/>
      </w:numPr>
      <w:spacing w:before="60" w:after="60" w:line="320" w:lineRule="exact"/>
      <w:ind w:left="720" w:hanging="720"/>
    </w:pPr>
    <w:rPr>
      <w:rFonts w:ascii="Times New Roman Bold" w:hAnsi="Times New Roman Bold"/>
      <w:b/>
      <w:bCs/>
      <w:sz w:val="26"/>
      <w:szCs w:val="32"/>
      <w:lang w:val="x-none" w:eastAsia="x-none"/>
    </w:rPr>
  </w:style>
  <w:style w:type="paragraph" w:customStyle="1" w:styleId="Tieude3">
    <w:name w:val="Tieu de 3"/>
    <w:basedOn w:val="Normal1"/>
    <w:next w:val="Normal1"/>
    <w:autoRedefine/>
    <w:qFormat/>
    <w:rsid w:val="00781F72"/>
    <w:pPr>
      <w:numPr>
        <w:ilvl w:val="2"/>
        <w:numId w:val="5"/>
      </w:numPr>
      <w:spacing w:before="60" w:after="60" w:line="320" w:lineRule="exact"/>
    </w:pPr>
    <w:rPr>
      <w:rFonts w:ascii="Times New Roman" w:hAnsi="Times New Roman"/>
      <w:sz w:val="26"/>
    </w:rPr>
  </w:style>
  <w:style w:type="numbering" w:customStyle="1" w:styleId="List1">
    <w:name w:val="List1"/>
    <w:uiPriority w:val="99"/>
    <w:rsid w:val="00781F72"/>
    <w:pPr>
      <w:numPr>
        <w:numId w:val="4"/>
      </w:numPr>
    </w:pPr>
  </w:style>
  <w:style w:type="character" w:customStyle="1" w:styleId="cpChagiiquyt1">
    <w:name w:val="Đề cập Chưa giải quyết1"/>
    <w:uiPriority w:val="99"/>
    <w:semiHidden/>
    <w:unhideWhenUsed/>
    <w:rsid w:val="007B0B76"/>
    <w:rPr>
      <w:color w:val="605E5C"/>
      <w:shd w:val="clear" w:color="auto" w:fill="E1DFDD"/>
    </w:rPr>
  </w:style>
  <w:style w:type="paragraph" w:customStyle="1" w:styleId="chuthichct">
    <w:name w:val="chu thich ct"/>
    <w:basedOn w:val="Normal"/>
    <w:rsid w:val="00D17447"/>
    <w:pPr>
      <w:ind w:left="709"/>
    </w:pPr>
  </w:style>
  <w:style w:type="paragraph" w:customStyle="1" w:styleId="TENCHUONG">
    <w:name w:val="TEN CHUONG"/>
    <w:basedOn w:val="Normal"/>
    <w:next w:val="muc"/>
    <w:autoRedefine/>
    <w:rsid w:val="00E21E43"/>
    <w:pPr>
      <w:ind w:left="1418" w:right="567"/>
    </w:pPr>
    <w:rPr>
      <w:b/>
      <w:sz w:val="28"/>
      <w:szCs w:val="28"/>
      <w:lang w:val="en-US"/>
    </w:rPr>
  </w:style>
  <w:style w:type="paragraph" w:customStyle="1" w:styleId="muc">
    <w:name w:val="muc"/>
    <w:basedOn w:val="Normal"/>
    <w:next w:val="thuong"/>
    <w:autoRedefine/>
    <w:rsid w:val="00BD301C"/>
    <w:pPr>
      <w:spacing w:before="0" w:after="0" w:line="288" w:lineRule="auto"/>
      <w:ind w:firstLine="567"/>
      <w:outlineLvl w:val="1"/>
    </w:pPr>
    <w:rPr>
      <w:rFonts w:asciiTheme="majorHAnsi" w:hAnsiTheme="majorHAnsi" w:cstheme="majorHAnsi"/>
      <w:b/>
      <w:sz w:val="28"/>
      <w:szCs w:val="28"/>
      <w:lang w:val="en-US"/>
    </w:rPr>
  </w:style>
  <w:style w:type="paragraph" w:customStyle="1" w:styleId="thuong">
    <w:name w:val="thuong"/>
    <w:basedOn w:val="Normal"/>
    <w:autoRedefine/>
    <w:rsid w:val="0028041D"/>
    <w:pPr>
      <w:spacing w:line="320" w:lineRule="exact"/>
      <w:ind w:firstLine="567"/>
    </w:pPr>
    <w:rPr>
      <w:lang w:bidi="en-US"/>
    </w:rPr>
  </w:style>
  <w:style w:type="paragraph" w:customStyle="1" w:styleId="congthuc">
    <w:name w:val="cong thuc"/>
    <w:basedOn w:val="Normal"/>
    <w:next w:val="chuthichct"/>
    <w:rsid w:val="00D17447"/>
    <w:pPr>
      <w:tabs>
        <w:tab w:val="left" w:pos="8222"/>
      </w:tabs>
      <w:ind w:left="851"/>
    </w:pPr>
  </w:style>
  <w:style w:type="paragraph" w:customStyle="1" w:styleId="lietke">
    <w:name w:val="liet ke"/>
    <w:basedOn w:val="Normal"/>
    <w:rsid w:val="00D17447"/>
    <w:pPr>
      <w:ind w:left="924" w:hanging="357"/>
    </w:pPr>
  </w:style>
  <w:style w:type="paragraph" w:customStyle="1" w:styleId="lietkeso">
    <w:name w:val="liet ke so"/>
    <w:basedOn w:val="Normal"/>
    <w:autoRedefine/>
    <w:rsid w:val="00D17447"/>
    <w:pPr>
      <w:numPr>
        <w:numId w:val="8"/>
      </w:numPr>
      <w:tabs>
        <w:tab w:val="clear" w:pos="1287"/>
      </w:tabs>
      <w:ind w:left="924" w:hanging="357"/>
    </w:pPr>
  </w:style>
  <w:style w:type="paragraph" w:customStyle="1" w:styleId="lietketd">
    <w:name w:val="liet ke td"/>
    <w:basedOn w:val="Normal"/>
    <w:rsid w:val="00D17447"/>
    <w:pPr>
      <w:tabs>
        <w:tab w:val="left" w:pos="924"/>
      </w:tabs>
      <w:ind w:left="924" w:hanging="357"/>
    </w:pPr>
  </w:style>
  <w:style w:type="paragraph" w:customStyle="1" w:styleId="mlchuong">
    <w:name w:val="ml chuong"/>
    <w:basedOn w:val="muc"/>
    <w:next w:val="mlmuc"/>
    <w:autoRedefine/>
    <w:rsid w:val="00D17447"/>
    <w:pPr>
      <w:tabs>
        <w:tab w:val="right" w:leader="dot" w:pos="9072"/>
      </w:tabs>
      <w:ind w:right="851"/>
      <w:outlineLvl w:val="9"/>
    </w:pPr>
  </w:style>
  <w:style w:type="paragraph" w:customStyle="1" w:styleId="mlmuc">
    <w:name w:val="ml muc"/>
    <w:basedOn w:val="lietketd"/>
    <w:rsid w:val="00D17447"/>
    <w:pPr>
      <w:tabs>
        <w:tab w:val="clear" w:pos="924"/>
        <w:tab w:val="right" w:leader="dot" w:pos="9072"/>
      </w:tabs>
      <w:ind w:left="567" w:right="1134" w:firstLine="0"/>
    </w:pPr>
  </w:style>
  <w:style w:type="paragraph" w:customStyle="1" w:styleId="banghaiben">
    <w:name w:val="bang hai ben"/>
    <w:basedOn w:val="Normal"/>
    <w:rsid w:val="00D17447"/>
  </w:style>
  <w:style w:type="paragraph" w:customStyle="1" w:styleId="muc1">
    <w:name w:val="muc1"/>
    <w:basedOn w:val="Normal"/>
    <w:next w:val="thuong"/>
    <w:autoRedefine/>
    <w:rsid w:val="00133A4E"/>
    <w:pPr>
      <w:numPr>
        <w:ilvl w:val="1"/>
        <w:numId w:val="15"/>
      </w:numPr>
      <w:shd w:val="clear" w:color="auto" w:fill="FFFFFF" w:themeFill="background1"/>
      <w:outlineLvl w:val="2"/>
    </w:pPr>
    <w:rPr>
      <w:b/>
    </w:rPr>
  </w:style>
  <w:style w:type="paragraph" w:customStyle="1" w:styleId="muc2">
    <w:name w:val="muc2"/>
    <w:basedOn w:val="Normal"/>
    <w:next w:val="thuong"/>
    <w:autoRedefine/>
    <w:rsid w:val="00276959"/>
    <w:pPr>
      <w:numPr>
        <w:ilvl w:val="2"/>
        <w:numId w:val="16"/>
      </w:numPr>
    </w:pPr>
    <w:rPr>
      <w:b/>
      <w:bCs/>
    </w:rPr>
  </w:style>
  <w:style w:type="paragraph" w:customStyle="1" w:styleId="danhsotrongbang">
    <w:name w:val="danh so trong bang"/>
    <w:basedOn w:val="banggiua"/>
    <w:rsid w:val="00D17447"/>
    <w:pPr>
      <w:numPr>
        <w:numId w:val="9"/>
      </w:numPr>
      <w:jc w:val="left"/>
    </w:pPr>
  </w:style>
  <w:style w:type="paragraph" w:customStyle="1" w:styleId="tailieu">
    <w:name w:val="tai lieu"/>
    <w:basedOn w:val="lietkeso"/>
    <w:rsid w:val="00D17447"/>
    <w:pPr>
      <w:numPr>
        <w:numId w:val="7"/>
      </w:numPr>
    </w:pPr>
  </w:style>
  <w:style w:type="character" w:styleId="PageNumber">
    <w:name w:val="page number"/>
    <w:rsid w:val="00D17447"/>
    <w:rPr>
      <w:rFonts w:ascii="Arial" w:hAnsi="Arial"/>
      <w:sz w:val="26"/>
    </w:rPr>
  </w:style>
  <w:style w:type="paragraph" w:customStyle="1" w:styleId="chuthichhinh">
    <w:name w:val="chu thich hinh"/>
    <w:basedOn w:val="Normal"/>
    <w:next w:val="thuong"/>
    <w:autoRedefine/>
    <w:rsid w:val="004C7477"/>
    <w:pPr>
      <w:numPr>
        <w:ilvl w:val="4"/>
        <w:numId w:val="10"/>
      </w:numPr>
      <w:jc w:val="center"/>
    </w:pPr>
    <w:rPr>
      <w:b/>
    </w:rPr>
  </w:style>
  <w:style w:type="paragraph" w:customStyle="1" w:styleId="bangtrai">
    <w:name w:val="bang trai"/>
    <w:basedOn w:val="Normal"/>
    <w:rsid w:val="00D17447"/>
  </w:style>
  <w:style w:type="paragraph" w:customStyle="1" w:styleId="TIEUDE">
    <w:name w:val="TIEU DE"/>
    <w:basedOn w:val="Normal"/>
    <w:next w:val="thuong"/>
    <w:autoRedefine/>
    <w:rsid w:val="00D17447"/>
    <w:pPr>
      <w:jc w:val="center"/>
      <w:outlineLvl w:val="0"/>
    </w:pPr>
    <w:rPr>
      <w:b/>
      <w:sz w:val="36"/>
    </w:rPr>
  </w:style>
  <w:style w:type="paragraph" w:customStyle="1" w:styleId="banggiua">
    <w:name w:val="bang giua"/>
    <w:basedOn w:val="Normal"/>
    <w:autoRedefine/>
    <w:rsid w:val="0055170A"/>
    <w:pPr>
      <w:spacing w:after="0"/>
      <w:jc w:val="center"/>
    </w:pPr>
  </w:style>
  <w:style w:type="paragraph" w:customStyle="1" w:styleId="Tencot">
    <w:name w:val="Ten cot"/>
    <w:basedOn w:val="banggiua"/>
    <w:next w:val="banggiua"/>
    <w:rsid w:val="00D17447"/>
    <w:pPr>
      <w:spacing w:before="40" w:after="40"/>
    </w:pPr>
    <w:rPr>
      <w:b/>
    </w:rPr>
  </w:style>
  <w:style w:type="paragraph" w:styleId="Caption">
    <w:name w:val="caption"/>
    <w:basedOn w:val="Normal"/>
    <w:next w:val="Normal"/>
    <w:autoRedefine/>
    <w:qFormat/>
    <w:rsid w:val="00D17447"/>
    <w:rPr>
      <w:bCs/>
    </w:rPr>
  </w:style>
  <w:style w:type="paragraph" w:customStyle="1" w:styleId="chuthichbang">
    <w:name w:val="chu thich bang"/>
    <w:basedOn w:val="Normal"/>
    <w:next w:val="bangtrai"/>
    <w:autoRedefine/>
    <w:rsid w:val="006202F9"/>
    <w:pPr>
      <w:spacing w:before="240"/>
      <w:jc w:val="center"/>
    </w:pPr>
    <w:rPr>
      <w:b/>
    </w:rPr>
  </w:style>
  <w:style w:type="paragraph" w:customStyle="1" w:styleId="hinhve">
    <w:name w:val="hinh ve"/>
    <w:basedOn w:val="Normal"/>
    <w:next w:val="chuthichhinh"/>
    <w:rsid w:val="00D17447"/>
    <w:pPr>
      <w:jc w:val="center"/>
    </w:pPr>
  </w:style>
  <w:style w:type="paragraph" w:styleId="TableofFigures">
    <w:name w:val="table of figures"/>
    <w:basedOn w:val="Normal"/>
    <w:next w:val="Normal"/>
    <w:semiHidden/>
    <w:rsid w:val="00D17447"/>
    <w:pPr>
      <w:ind w:left="520" w:hanging="520"/>
    </w:pPr>
  </w:style>
  <w:style w:type="paragraph" w:customStyle="1" w:styleId="CHUONG">
    <w:name w:val=". CHUONG"/>
    <w:basedOn w:val="Normal"/>
    <w:rsid w:val="001765EE"/>
    <w:pPr>
      <w:numPr>
        <w:numId w:val="11"/>
      </w:numPr>
      <w:spacing w:line="380" w:lineRule="atLeast"/>
      <w:ind w:left="1418" w:hanging="1418"/>
    </w:pPr>
    <w:rPr>
      <w:rFonts w:ascii="UVN Hong Ha Hep" w:eastAsia="Times New Roman" w:hAnsi="UVN Hong Ha Hep"/>
      <w:b/>
      <w:sz w:val="22"/>
      <w:szCs w:val="20"/>
      <w:lang w:val="en-US"/>
    </w:rPr>
  </w:style>
  <w:style w:type="paragraph" w:customStyle="1" w:styleId="CHUONG0">
    <w:name w:val=".CHUONG"/>
    <w:basedOn w:val="CHUONG"/>
    <w:link w:val="CHUONGChar"/>
    <w:qFormat/>
    <w:rsid w:val="001765EE"/>
    <w:pPr>
      <w:ind w:left="2382" w:hanging="360"/>
    </w:pPr>
  </w:style>
  <w:style w:type="character" w:customStyle="1" w:styleId="CHUONGChar">
    <w:name w:val=".CHUONG Char"/>
    <w:basedOn w:val="DefaultParagraphFont"/>
    <w:link w:val="CHUONG0"/>
    <w:rsid w:val="001765EE"/>
    <w:rPr>
      <w:rFonts w:ascii="UVN Hong Ha Hep" w:eastAsia="Times New Roman" w:hAnsi="UVN Hong Ha Hep"/>
      <w:b/>
      <w:sz w:val="22"/>
      <w:lang w:val="en-US" w:eastAsia="en-US"/>
    </w:rPr>
  </w:style>
  <w:style w:type="character" w:customStyle="1" w:styleId="UnresolvedMention1">
    <w:name w:val="Unresolved Mention1"/>
    <w:basedOn w:val="DefaultParagraphFont"/>
    <w:uiPriority w:val="99"/>
    <w:semiHidden/>
    <w:unhideWhenUsed/>
    <w:rsid w:val="001E0342"/>
    <w:rPr>
      <w:color w:val="605E5C"/>
      <w:shd w:val="clear" w:color="auto" w:fill="E1DFDD"/>
    </w:rPr>
  </w:style>
  <w:style w:type="paragraph" w:customStyle="1" w:styleId="trt0xe">
    <w:name w:val="trt0xe"/>
    <w:basedOn w:val="Normal"/>
    <w:rsid w:val="009E40BA"/>
    <w:pPr>
      <w:spacing w:before="100" w:beforeAutospacing="1" w:after="100" w:afterAutospacing="1"/>
    </w:pPr>
    <w:rPr>
      <w:rFonts w:eastAsia="Times New Roman"/>
      <w:sz w:val="24"/>
      <w:szCs w:val="24"/>
      <w:lang w:val="en-US"/>
    </w:rPr>
  </w:style>
  <w:style w:type="paragraph" w:customStyle="1" w:styleId="Markminus">
    <w:name w:val="Mark minus"/>
    <w:next w:val="Normal"/>
    <w:qFormat/>
    <w:rsid w:val="00641114"/>
    <w:pPr>
      <w:numPr>
        <w:numId w:val="12"/>
      </w:numPr>
      <w:spacing w:line="312" w:lineRule="auto"/>
      <w:jc w:val="both"/>
    </w:pPr>
    <w:rPr>
      <w:sz w:val="26"/>
      <w:szCs w:val="22"/>
      <w:lang w:val="en-US" w:eastAsia="en-US"/>
    </w:rPr>
  </w:style>
  <w:style w:type="paragraph" w:customStyle="1" w:styleId="03Congdaudong">
    <w:name w:val="03_Cong_dau_dong"/>
    <w:autoRedefine/>
    <w:qFormat/>
    <w:rsid w:val="0028041D"/>
    <w:pPr>
      <w:numPr>
        <w:numId w:val="13"/>
      </w:numPr>
      <w:shd w:val="clear" w:color="auto" w:fill="FFFFFF"/>
      <w:spacing w:before="120" w:after="120"/>
      <w:ind w:left="765" w:hanging="198"/>
      <w:jc w:val="both"/>
    </w:pPr>
    <w:rPr>
      <w:bCs/>
      <w:iCs/>
      <w:spacing w:val="-4"/>
      <w:sz w:val="26"/>
      <w:szCs w:val="26"/>
      <w:shd w:val="clear" w:color="auto" w:fill="FFFFFF"/>
      <w:lang w:val="en-US" w:eastAsia="en-US"/>
    </w:rPr>
  </w:style>
  <w:style w:type="paragraph" w:customStyle="1" w:styleId="02Gachdaudong">
    <w:name w:val="02_Gach_dau_dong"/>
    <w:basedOn w:val="03Congdaudong"/>
    <w:next w:val="03Congdaudong"/>
    <w:autoRedefine/>
    <w:qFormat/>
    <w:rsid w:val="00880CE2"/>
    <w:pPr>
      <w:widowControl w:val="0"/>
      <w:numPr>
        <w:numId w:val="0"/>
      </w:numPr>
      <w:ind w:firstLine="567"/>
    </w:pPr>
    <w:rPr>
      <w:rFonts w:eastAsia="Times New Roman"/>
      <w:i/>
      <w:iCs w:val="0"/>
      <w:spacing w:val="0"/>
      <w:shd w:val="clear" w:color="auto" w:fill="auto"/>
    </w:rPr>
  </w:style>
  <w:style w:type="paragraph" w:customStyle="1" w:styleId="01nonumber">
    <w:name w:val="01_nonumber"/>
    <w:basedOn w:val="02Gachdaudong"/>
    <w:next w:val="02Gachdaudong"/>
    <w:link w:val="01nonumberChar"/>
    <w:autoRedefine/>
    <w:qFormat/>
    <w:rsid w:val="00674267"/>
    <w:pPr>
      <w:ind w:left="432" w:firstLine="108"/>
    </w:pPr>
    <w:rPr>
      <w:b/>
      <w:color w:val="282828"/>
      <w:spacing w:val="-2"/>
      <w:lang w:val="it-IT"/>
    </w:rPr>
  </w:style>
  <w:style w:type="character" w:customStyle="1" w:styleId="01nonumberChar">
    <w:name w:val="01_nonumber Char"/>
    <w:basedOn w:val="DefaultParagraphFont"/>
    <w:link w:val="01nonumber"/>
    <w:rsid w:val="00674267"/>
    <w:rPr>
      <w:rFonts w:eastAsia="Times New Roman"/>
      <w:b/>
      <w:bCs/>
      <w:iCs/>
      <w:color w:val="282828"/>
      <w:spacing w:val="-2"/>
      <w:sz w:val="26"/>
      <w:szCs w:val="26"/>
      <w:shd w:val="clear" w:color="auto" w:fill="FFFFFF"/>
      <w:lang w:val="it-IT" w:eastAsia="en-US"/>
    </w:rPr>
  </w:style>
  <w:style w:type="paragraph" w:customStyle="1" w:styleId="04Bullet">
    <w:name w:val="04_Bullet"/>
    <w:basedOn w:val="03Congdaudong"/>
    <w:next w:val="03Congdaudong"/>
    <w:link w:val="04BulletChar"/>
    <w:autoRedefine/>
    <w:qFormat/>
    <w:rsid w:val="00162824"/>
    <w:pPr>
      <w:numPr>
        <w:numId w:val="14"/>
      </w:numPr>
      <w:tabs>
        <w:tab w:val="left" w:pos="677"/>
        <w:tab w:val="left" w:pos="720"/>
      </w:tabs>
      <w:ind w:left="0" w:firstLine="864"/>
    </w:pPr>
    <w:rPr>
      <w:rFonts w:cs="Arial"/>
      <w:noProof/>
      <w:szCs w:val="23"/>
      <w:lang w:eastAsia="de-DE"/>
    </w:rPr>
  </w:style>
  <w:style w:type="character" w:customStyle="1" w:styleId="04BulletChar">
    <w:name w:val="04_Bullet Char"/>
    <w:basedOn w:val="DefaultParagraphFont"/>
    <w:link w:val="04Bullet"/>
    <w:rsid w:val="00162824"/>
    <w:rPr>
      <w:rFonts w:cs="Arial"/>
      <w:bCs/>
      <w:iCs/>
      <w:noProof/>
      <w:spacing w:val="-4"/>
      <w:sz w:val="26"/>
      <w:szCs w:val="23"/>
      <w:shd w:val="clear" w:color="auto" w:fill="FFFFFF"/>
      <w:lang w:val="en-US" w:eastAsia="de-DE"/>
    </w:rPr>
  </w:style>
  <w:style w:type="paragraph" w:customStyle="1" w:styleId="TableParagraph">
    <w:name w:val="Table Paragraph"/>
    <w:basedOn w:val="Normal"/>
    <w:uiPriority w:val="1"/>
    <w:qFormat/>
    <w:rsid w:val="00606295"/>
    <w:pPr>
      <w:widowControl w:val="0"/>
      <w:autoSpaceDE w:val="0"/>
      <w:autoSpaceDN w:val="0"/>
      <w:spacing w:after="0"/>
    </w:pPr>
    <w:rPr>
      <w:rFonts w:eastAsia="Times New Roman"/>
      <w:sz w:val="22"/>
      <w:lang w:val="vi"/>
    </w:rPr>
  </w:style>
  <w:style w:type="paragraph" w:styleId="CommentSubject">
    <w:name w:val="annotation subject"/>
    <w:basedOn w:val="CommentText"/>
    <w:next w:val="CommentText"/>
    <w:link w:val="CommentSubjectChar"/>
    <w:uiPriority w:val="99"/>
    <w:semiHidden/>
    <w:unhideWhenUsed/>
    <w:rsid w:val="00D04F17"/>
    <w:rPr>
      <w:b/>
      <w:bCs/>
      <w:lang w:val="vi-VN" w:eastAsia="en-US"/>
    </w:rPr>
  </w:style>
  <w:style w:type="character" w:customStyle="1" w:styleId="CommentSubjectChar">
    <w:name w:val="Comment Subject Char"/>
    <w:basedOn w:val="CommentTextChar"/>
    <w:link w:val="CommentSubject"/>
    <w:uiPriority w:val="99"/>
    <w:semiHidden/>
    <w:rsid w:val="00D04F17"/>
    <w:rPr>
      <w:rFonts w:eastAsia="Arial"/>
      <w:b/>
      <w:bCs/>
      <w:sz w:val="20"/>
      <w:szCs w:val="20"/>
      <w:lang w:eastAsia="en-US"/>
    </w:rPr>
  </w:style>
  <w:style w:type="character" w:styleId="Strong">
    <w:name w:val="Strong"/>
    <w:basedOn w:val="DefaultParagraphFont"/>
    <w:qFormat/>
    <w:rsid w:val="00A33A76"/>
    <w:rPr>
      <w:b/>
      <w:bCs/>
    </w:rPr>
  </w:style>
  <w:style w:type="character" w:styleId="Emphasis">
    <w:name w:val="Emphasis"/>
    <w:basedOn w:val="DefaultParagraphFont"/>
    <w:qFormat/>
    <w:rsid w:val="004025C3"/>
    <w:rPr>
      <w:i/>
      <w:iCs/>
    </w:rPr>
  </w:style>
  <w:style w:type="character" w:customStyle="1" w:styleId="Vnbnnidung">
    <w:name w:val="Văn bản nội dung"/>
    <w:rsid w:val="00A33966"/>
    <w:rPr>
      <w:rFonts w:ascii="Times New Roman" w:eastAsia="Times New Roman" w:hAnsi="Times New Roman" w:cs="Times New Roman"/>
      <w:b w:val="0"/>
      <w:bCs w:val="0"/>
      <w:i w:val="0"/>
      <w:iCs w:val="0"/>
      <w:smallCaps w:val="0"/>
      <w:strike w:val="0"/>
      <w:color w:val="000000"/>
      <w:spacing w:val="5"/>
      <w:w w:val="100"/>
      <w:position w:val="0"/>
      <w:sz w:val="25"/>
      <w:szCs w:val="25"/>
      <w:u w:val="none"/>
      <w:lang w:val="vi-VN"/>
    </w:rPr>
  </w:style>
  <w:style w:type="character" w:customStyle="1" w:styleId="fontstyle01">
    <w:name w:val="fontstyle01"/>
    <w:rsid w:val="002D2C78"/>
    <w:rPr>
      <w:rFonts w:ascii="TimesNewRomanPSMT" w:hAnsi="TimesNewRomanPSMT" w:hint="default"/>
      <w:b w:val="0"/>
      <w:bCs w:val="0"/>
      <w:i w:val="0"/>
      <w:iCs w:val="0"/>
      <w:color w:val="000000"/>
      <w:sz w:val="28"/>
      <w:szCs w:val="28"/>
    </w:rPr>
  </w:style>
  <w:style w:type="paragraph" w:customStyle="1" w:styleId="07DOANVAN">
    <w:name w:val="07. DOAN VAN"/>
    <w:basedOn w:val="Normal"/>
    <w:qFormat/>
    <w:rsid w:val="0076309A"/>
    <w:pPr>
      <w:autoSpaceDE w:val="0"/>
      <w:autoSpaceDN w:val="0"/>
      <w:adjustRightInd w:val="0"/>
      <w:spacing w:after="0" w:line="288" w:lineRule="auto"/>
      <w:ind w:firstLine="567"/>
    </w:pPr>
    <w:rPr>
      <w:rFonts w:eastAsia="Times New Roman"/>
      <w:color w:val="000000"/>
      <w:szCs w:val="28"/>
      <w:lang w:val="en-US"/>
    </w:rPr>
  </w:style>
  <w:style w:type="paragraph" w:customStyle="1" w:styleId="Default">
    <w:name w:val="Default"/>
    <w:rsid w:val="00FC6E06"/>
    <w:pPr>
      <w:autoSpaceDE w:val="0"/>
      <w:autoSpaceDN w:val="0"/>
      <w:adjustRightInd w:val="0"/>
    </w:pPr>
    <w:rPr>
      <w:color w:val="000000"/>
      <w:sz w:val="24"/>
      <w:szCs w:val="24"/>
      <w:lang w:val="en-GB"/>
    </w:rPr>
  </w:style>
  <w:style w:type="character" w:customStyle="1" w:styleId="BodyTextChar1">
    <w:name w:val="Body Text Char1"/>
    <w:rsid w:val="003A28AD"/>
    <w:rPr>
      <w:rFonts w:ascii=".VnTime" w:eastAsia="Times New Roman" w:hAnsi=".VnTime" w:cs=".VnTime"/>
      <w:sz w:val="28"/>
      <w:lang w:eastAsia="zh-CN"/>
    </w:rPr>
  </w:style>
  <w:style w:type="paragraph" w:customStyle="1" w:styleId="GDD">
    <w:name w:val="GDD"/>
    <w:basedOn w:val="Normal"/>
    <w:link w:val="GDDChar"/>
    <w:qFormat/>
    <w:rsid w:val="00873AC5"/>
    <w:pPr>
      <w:widowControl w:val="0"/>
      <w:numPr>
        <w:numId w:val="17"/>
      </w:numPr>
      <w:tabs>
        <w:tab w:val="left" w:pos="993"/>
      </w:tabs>
      <w:spacing w:after="60" w:line="276" w:lineRule="auto"/>
    </w:pPr>
    <w:rPr>
      <w:rFonts w:eastAsia="Times New Roman"/>
      <w:szCs w:val="24"/>
      <w:lang w:val="de-DE"/>
    </w:rPr>
  </w:style>
  <w:style w:type="character" w:customStyle="1" w:styleId="GDDChar">
    <w:name w:val="GDD Char"/>
    <w:link w:val="GDD"/>
    <w:locked/>
    <w:rsid w:val="00873AC5"/>
    <w:rPr>
      <w:rFonts w:eastAsia="Times New Roman"/>
      <w:sz w:val="26"/>
      <w:szCs w:val="24"/>
      <w:lang w:val="de-DE" w:eastAsia="en-US"/>
    </w:rPr>
  </w:style>
  <w:style w:type="paragraph" w:customStyle="1" w:styleId="CDD">
    <w:name w:val="CDD"/>
    <w:basedOn w:val="GDD"/>
    <w:qFormat/>
    <w:rsid w:val="00873AC5"/>
    <w:pPr>
      <w:numPr>
        <w:numId w:val="18"/>
      </w:numPr>
      <w:tabs>
        <w:tab w:val="num" w:pos="360"/>
        <w:tab w:val="num" w:pos="397"/>
        <w:tab w:val="left" w:pos="1080"/>
      </w:tabs>
      <w:ind w:left="0" w:firstLine="709"/>
    </w:pPr>
    <w:rPr>
      <w:rFonts w:eastAsia="Calibri"/>
      <w:szCs w:val="22"/>
    </w:rPr>
  </w:style>
  <w:style w:type="character" w:customStyle="1" w:styleId="Heading5Char">
    <w:name w:val="Heading 5 Char"/>
    <w:basedOn w:val="DefaultParagraphFont"/>
    <w:link w:val="Heading5"/>
    <w:rsid w:val="00271A85"/>
    <w:rPr>
      <w:rFonts w:ascii=".VnTimeH" w:eastAsia="Times New Roman" w:hAnsi=".VnTimeH"/>
      <w:i/>
      <w:iCs/>
      <w:sz w:val="26"/>
      <w:szCs w:val="28"/>
      <w:lang w:val="en-US" w:eastAsia="en-US"/>
    </w:rPr>
  </w:style>
  <w:style w:type="character" w:customStyle="1" w:styleId="Heading6Char">
    <w:name w:val="Heading 6 Char"/>
    <w:basedOn w:val="DefaultParagraphFont"/>
    <w:link w:val="Heading6"/>
    <w:rsid w:val="00271A85"/>
    <w:rPr>
      <w:rFonts w:ascii=".VnHelvetInsH" w:eastAsia="Times New Roman" w:hAnsi=".VnHelvetInsH"/>
      <w:sz w:val="48"/>
      <w:szCs w:val="28"/>
      <w:lang w:val="en-US" w:eastAsia="en-US"/>
    </w:rPr>
  </w:style>
  <w:style w:type="character" w:customStyle="1" w:styleId="Heading8Char">
    <w:name w:val="Heading 8 Char"/>
    <w:basedOn w:val="DefaultParagraphFont"/>
    <w:link w:val="Heading8"/>
    <w:rsid w:val="00271A85"/>
    <w:rPr>
      <w:rFonts w:ascii=".VnTime" w:eastAsia="Times New Roman" w:hAnsi=".VnTime"/>
      <w:b/>
      <w:bCs/>
      <w:sz w:val="26"/>
      <w:szCs w:val="28"/>
      <w:lang w:val="en-US" w:eastAsia="en-US"/>
    </w:rPr>
  </w:style>
  <w:style w:type="character" w:customStyle="1" w:styleId="Heading9Char">
    <w:name w:val="Heading 9 Char"/>
    <w:basedOn w:val="DefaultParagraphFont"/>
    <w:link w:val="Heading9"/>
    <w:rsid w:val="00271A85"/>
    <w:rPr>
      <w:rFonts w:ascii=".VnTime" w:eastAsia="Times New Roman" w:hAnsi=".VnTime"/>
      <w:b/>
      <w:bCs/>
      <w:sz w:val="26"/>
      <w:szCs w:val="28"/>
      <w:lang w:val="en-US" w:eastAsia="en-US"/>
    </w:rPr>
  </w:style>
  <w:style w:type="paragraph" w:styleId="BodyTextIndent">
    <w:name w:val="Body Text Indent"/>
    <w:basedOn w:val="Normal"/>
    <w:link w:val="BodyTextIndentChar"/>
    <w:rsid w:val="00271A85"/>
    <w:pPr>
      <w:spacing w:beforeLines="60" w:before="0" w:afterLines="60" w:after="0"/>
      <w:ind w:left="907" w:firstLine="720"/>
    </w:pPr>
    <w:rPr>
      <w:rFonts w:ascii=".VnTime" w:eastAsia="Times New Roman" w:hAnsi=".VnTime"/>
      <w:b/>
      <w:bCs/>
      <w:i/>
      <w:iCs/>
      <w:szCs w:val="28"/>
      <w:lang w:val="en-US"/>
    </w:rPr>
  </w:style>
  <w:style w:type="character" w:customStyle="1" w:styleId="BodyTextIndentChar">
    <w:name w:val="Body Text Indent Char"/>
    <w:basedOn w:val="DefaultParagraphFont"/>
    <w:link w:val="BodyTextIndent"/>
    <w:rsid w:val="00271A85"/>
    <w:rPr>
      <w:rFonts w:ascii=".VnTime" w:eastAsia="Times New Roman" w:hAnsi=".VnTime"/>
      <w:b/>
      <w:bCs/>
      <w:i/>
      <w:iCs/>
      <w:sz w:val="26"/>
      <w:szCs w:val="28"/>
      <w:lang w:val="en-US" w:eastAsia="en-US"/>
    </w:rPr>
  </w:style>
  <w:style w:type="paragraph" w:styleId="BodyTextIndent3">
    <w:name w:val="Body Text Indent 3"/>
    <w:basedOn w:val="Normal"/>
    <w:link w:val="BodyTextIndent3Char"/>
    <w:rsid w:val="00271A85"/>
    <w:pPr>
      <w:spacing w:beforeLines="60" w:before="0" w:afterLines="60" w:after="0" w:line="312" w:lineRule="auto"/>
      <w:ind w:left="124" w:hanging="124"/>
    </w:pPr>
    <w:rPr>
      <w:rFonts w:ascii=".VnTime" w:eastAsia="Times New Roman" w:hAnsi=".VnTime"/>
      <w:szCs w:val="28"/>
      <w:lang w:val="en-US"/>
    </w:rPr>
  </w:style>
  <w:style w:type="character" w:customStyle="1" w:styleId="BodyTextIndent3Char">
    <w:name w:val="Body Text Indent 3 Char"/>
    <w:basedOn w:val="DefaultParagraphFont"/>
    <w:link w:val="BodyTextIndent3"/>
    <w:rsid w:val="00271A85"/>
    <w:rPr>
      <w:rFonts w:ascii=".VnTime" w:eastAsia="Times New Roman" w:hAnsi=".VnTime"/>
      <w:sz w:val="26"/>
      <w:szCs w:val="28"/>
      <w:lang w:val="en-US" w:eastAsia="en-US"/>
    </w:rPr>
  </w:style>
  <w:style w:type="paragraph" w:styleId="BlockText">
    <w:name w:val="Block Text"/>
    <w:basedOn w:val="Normal"/>
    <w:rsid w:val="00271A85"/>
    <w:pPr>
      <w:spacing w:beforeLines="60" w:before="0" w:afterLines="60" w:after="0" w:line="312" w:lineRule="auto"/>
      <w:ind w:left="2160" w:right="496" w:hanging="907"/>
    </w:pPr>
    <w:rPr>
      <w:rFonts w:ascii=".VnTime" w:eastAsia="Times New Roman" w:hAnsi=".VnTime"/>
      <w:szCs w:val="28"/>
      <w:lang w:val="en-US"/>
    </w:rPr>
  </w:style>
  <w:style w:type="paragraph" w:styleId="BodyText3">
    <w:name w:val="Body Text 3"/>
    <w:basedOn w:val="Normal"/>
    <w:link w:val="BodyText3Char"/>
    <w:rsid w:val="00271A85"/>
    <w:pPr>
      <w:spacing w:beforeLines="60" w:before="0" w:afterLines="60" w:after="0"/>
      <w:ind w:left="907" w:hanging="907"/>
    </w:pPr>
    <w:rPr>
      <w:rFonts w:ascii=".VnTime" w:eastAsia="Times New Roman" w:hAnsi=".VnTime"/>
      <w:b/>
      <w:bCs/>
      <w:sz w:val="22"/>
      <w:szCs w:val="28"/>
      <w:lang w:val="en-US"/>
    </w:rPr>
  </w:style>
  <w:style w:type="character" w:customStyle="1" w:styleId="BodyText3Char">
    <w:name w:val="Body Text 3 Char"/>
    <w:basedOn w:val="DefaultParagraphFont"/>
    <w:link w:val="BodyText3"/>
    <w:rsid w:val="00271A85"/>
    <w:rPr>
      <w:rFonts w:ascii=".VnTime" w:eastAsia="Times New Roman" w:hAnsi=".VnTime"/>
      <w:b/>
      <w:bCs/>
      <w:sz w:val="22"/>
      <w:szCs w:val="28"/>
      <w:lang w:val="en-US" w:eastAsia="en-US"/>
    </w:rPr>
  </w:style>
  <w:style w:type="paragraph" w:styleId="Title">
    <w:name w:val="Title"/>
    <w:basedOn w:val="Normal"/>
    <w:link w:val="TitleChar"/>
    <w:qFormat/>
    <w:rsid w:val="00271A85"/>
    <w:pPr>
      <w:spacing w:beforeLines="60" w:afterLines="60" w:after="0" w:line="312" w:lineRule="auto"/>
      <w:ind w:left="907" w:hanging="907"/>
      <w:jc w:val="center"/>
    </w:pPr>
    <w:rPr>
      <w:rFonts w:ascii=".VnHelvetInsH" w:eastAsia="Times New Roman" w:hAnsi=".VnHelvetInsH"/>
      <w:w w:val="120"/>
      <w:sz w:val="32"/>
      <w:szCs w:val="28"/>
      <w:lang w:val="en-US"/>
    </w:rPr>
  </w:style>
  <w:style w:type="character" w:customStyle="1" w:styleId="TitleChar">
    <w:name w:val="Title Char"/>
    <w:basedOn w:val="DefaultParagraphFont"/>
    <w:link w:val="Title"/>
    <w:rsid w:val="00271A85"/>
    <w:rPr>
      <w:rFonts w:ascii=".VnHelvetInsH" w:eastAsia="Times New Roman" w:hAnsi=".VnHelvetInsH"/>
      <w:w w:val="120"/>
      <w:sz w:val="32"/>
      <w:szCs w:val="28"/>
      <w:lang w:val="en-US" w:eastAsia="en-US"/>
    </w:rPr>
  </w:style>
  <w:style w:type="paragraph" w:customStyle="1" w:styleId="xl23">
    <w:name w:val="xl23"/>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 w:eastAsia="Times New Roman" w:hAnsi=".VnTime"/>
      <w:sz w:val="24"/>
      <w:szCs w:val="24"/>
      <w:lang w:val="en-US"/>
    </w:rPr>
  </w:style>
  <w:style w:type="paragraph" w:customStyle="1" w:styleId="xl29">
    <w:name w:val="xl29"/>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lang w:val="en-US"/>
    </w:rPr>
  </w:style>
  <w:style w:type="paragraph" w:customStyle="1" w:styleId="xl32">
    <w:name w:val="xl32"/>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u w:val="single"/>
      <w:lang w:val="en-US"/>
    </w:rPr>
  </w:style>
  <w:style w:type="paragraph" w:customStyle="1" w:styleId="xl41">
    <w:name w:val="xl41"/>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textAlignment w:val="center"/>
    </w:pPr>
    <w:rPr>
      <w:rFonts w:ascii=".VnTimeH" w:eastAsia="Times New Roman" w:hAnsi=".VnTimeH"/>
      <w:b/>
      <w:bCs/>
      <w:sz w:val="22"/>
      <w:lang w:val="en-US"/>
    </w:rPr>
  </w:style>
  <w:style w:type="paragraph" w:customStyle="1" w:styleId="xl45">
    <w:name w:val="xl45"/>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H" w:eastAsia="Times New Roman" w:hAnsi=".VnTimeH"/>
      <w:b/>
      <w:bCs/>
      <w:sz w:val="24"/>
      <w:szCs w:val="24"/>
      <w:lang w:val="en-US"/>
    </w:rPr>
  </w:style>
  <w:style w:type="paragraph" w:customStyle="1" w:styleId="CharCharChar1Char">
    <w:name w:val="Char Char Char1 Char"/>
    <w:basedOn w:val="Normal"/>
    <w:rsid w:val="00271A85"/>
    <w:pPr>
      <w:spacing w:before="0" w:after="0" w:line="240" w:lineRule="exact"/>
      <w:jc w:val="left"/>
    </w:pPr>
    <w:rPr>
      <w:rFonts w:ascii="Tahoma" w:eastAsia="PMingLiU" w:hAnsi="Tahoma"/>
      <w:sz w:val="20"/>
      <w:szCs w:val="20"/>
      <w:lang w:val="en-US"/>
    </w:rPr>
  </w:style>
  <w:style w:type="paragraph" w:customStyle="1" w:styleId="CharCharChar">
    <w:name w:val="Char Char Char"/>
    <w:basedOn w:val="Normal"/>
    <w:next w:val="Normal"/>
    <w:autoRedefine/>
    <w:semiHidden/>
    <w:rsid w:val="00271A85"/>
    <w:pPr>
      <w:spacing w:before="0" w:after="0" w:line="312" w:lineRule="auto"/>
      <w:jc w:val="left"/>
    </w:pPr>
    <w:rPr>
      <w:rFonts w:eastAsia="Times New Roman"/>
      <w:sz w:val="28"/>
      <w:szCs w:val="28"/>
      <w:lang w:val="en-US"/>
    </w:rPr>
  </w:style>
  <w:style w:type="table" w:styleId="TableElegant">
    <w:name w:val="Table Elegant"/>
    <w:basedOn w:val="TableNormal"/>
    <w:rsid w:val="00271A85"/>
    <w:rPr>
      <w:rFonts w:eastAsia="Times New Roman"/>
      <w:lang w:val="en-US" w:eastAsia="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harChar">
    <w:name w:val="Char Char"/>
    <w:locked/>
    <w:rsid w:val="00271A85"/>
    <w:rPr>
      <w:rFonts w:ascii=".VnTime" w:hAnsi=".VnTime" w:cs=".VnTime"/>
      <w:sz w:val="28"/>
      <w:szCs w:val="28"/>
      <w:lang w:val="en-US" w:eastAsia="en-US"/>
    </w:rPr>
  </w:style>
  <w:style w:type="character" w:customStyle="1" w:styleId="CharChar1">
    <w:name w:val="Char Char1"/>
    <w:locked/>
    <w:rsid w:val="00271A85"/>
    <w:rPr>
      <w:rFonts w:ascii="Times New Roman" w:hAnsi="Times New Roman" w:cs="Times New Roman"/>
      <w:sz w:val="28"/>
      <w:szCs w:val="28"/>
      <w:lang w:val="en-US" w:eastAsia="en-US" w:bidi="ar-SA"/>
    </w:rPr>
  </w:style>
  <w:style w:type="character" w:customStyle="1" w:styleId="CharChar2">
    <w:name w:val="Char Char2"/>
    <w:locked/>
    <w:rsid w:val="00271A85"/>
    <w:rPr>
      <w:rFonts w:ascii="Times New Roman" w:hAnsi="Times New Roman" w:cs="Times New Roman"/>
      <w:sz w:val="28"/>
      <w:szCs w:val="28"/>
      <w:lang w:val="en-US" w:eastAsia="en-US"/>
    </w:rPr>
  </w:style>
  <w:style w:type="paragraph" w:customStyle="1" w:styleId="Giua">
    <w:name w:val="Giua"/>
    <w:basedOn w:val="Normal"/>
    <w:rsid w:val="00271A85"/>
    <w:pPr>
      <w:spacing w:before="0" w:after="0"/>
      <w:jc w:val="center"/>
    </w:pPr>
    <w:rPr>
      <w:rFonts w:eastAsia="Times New Roman"/>
      <w:color w:val="0000FF"/>
      <w:sz w:val="24"/>
      <w:szCs w:val="20"/>
      <w:lang w:val="en-US"/>
    </w:rPr>
  </w:style>
  <w:style w:type="paragraph" w:customStyle="1" w:styleId="c8">
    <w:name w:val="c8"/>
    <w:basedOn w:val="Normal"/>
    <w:rsid w:val="00271A85"/>
    <w:pPr>
      <w:widowControl w:val="0"/>
      <w:autoSpaceDE w:val="0"/>
      <w:autoSpaceDN w:val="0"/>
      <w:spacing w:before="0" w:after="0" w:line="240" w:lineRule="atLeast"/>
      <w:jc w:val="center"/>
    </w:pPr>
    <w:rPr>
      <w:rFonts w:eastAsia="MS Mincho"/>
      <w:sz w:val="24"/>
      <w:szCs w:val="20"/>
      <w:lang w:val="en-US" w:eastAsia="ja-JP"/>
    </w:rPr>
  </w:style>
  <w:style w:type="character" w:customStyle="1" w:styleId="st1">
    <w:name w:val="st1"/>
    <w:basedOn w:val="DefaultParagraphFont"/>
    <w:rsid w:val="00271A85"/>
  </w:style>
  <w:style w:type="character" w:customStyle="1" w:styleId="CharChar3">
    <w:name w:val="Char Char3"/>
    <w:rsid w:val="00271A85"/>
    <w:rPr>
      <w:rFonts w:ascii=".VnHelvetInsH" w:hAnsi=".VnHelvetInsH"/>
      <w:sz w:val="44"/>
      <w:szCs w:val="28"/>
      <w:lang w:val="en-US" w:eastAsia="en-US" w:bidi="ar-SA"/>
    </w:rPr>
  </w:style>
  <w:style w:type="paragraph" w:customStyle="1" w:styleId="Body1">
    <w:name w:val="Body 1"/>
    <w:rsid w:val="00271A85"/>
    <w:pPr>
      <w:outlineLvl w:val="0"/>
    </w:pPr>
    <w:rPr>
      <w:rFonts w:eastAsia="Arial Unicode MS"/>
      <w:color w:val="000000"/>
      <w:sz w:val="24"/>
      <w:u w:color="000000"/>
      <w:lang w:val="en-US" w:eastAsia="en-US"/>
    </w:rPr>
  </w:style>
  <w:style w:type="table" w:customStyle="1" w:styleId="Calendar1">
    <w:name w:val="Calendar 1"/>
    <w:basedOn w:val="TableNormal"/>
    <w:uiPriority w:val="99"/>
    <w:qFormat/>
    <w:rsid w:val="00271A85"/>
    <w:rPr>
      <w:rFonts w:ascii="Calibri" w:eastAsia="Times New Roman" w:hAnsi="Calibri"/>
      <w:lang w:val="en-US" w:eastAsia="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271A85"/>
    <w:pPr>
      <w:jc w:val="center"/>
    </w:pPr>
    <w:rPr>
      <w:rFonts w:ascii="Calibri" w:eastAsia="Times New Roman" w:hAnsi="Calibri"/>
      <w:sz w:val="28"/>
      <w:szCs w:val="28"/>
      <w:lang w:val="en-US" w:eastAsia="en-US" w:bidi="en-US"/>
    </w:rPr>
    <w:tblPr>
      <w:tblInd w:w="0" w:type="dxa"/>
      <w:tblBorders>
        <w:insideV w:val="single" w:sz="4" w:space="0" w:color="95B3D7"/>
      </w:tblBorders>
      <w:tblCellMar>
        <w:top w:w="0" w:type="dxa"/>
        <w:left w:w="108" w:type="dxa"/>
        <w:bottom w:w="0" w:type="dxa"/>
        <w:right w:w="108" w:type="dxa"/>
      </w:tblCellMar>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character" w:styleId="SubtleEmphasis">
    <w:name w:val="Subtle Emphasis"/>
    <w:uiPriority w:val="19"/>
    <w:qFormat/>
    <w:rsid w:val="00271A85"/>
    <w:rPr>
      <w:i/>
      <w:iCs/>
      <w:color w:val="808080"/>
    </w:rPr>
  </w:style>
  <w:style w:type="paragraph" w:customStyle="1" w:styleId="p0">
    <w:name w:val="p0"/>
    <w:basedOn w:val="Normal"/>
    <w:rsid w:val="00271A85"/>
    <w:pPr>
      <w:widowControl w:val="0"/>
      <w:tabs>
        <w:tab w:val="left" w:pos="204"/>
      </w:tabs>
      <w:autoSpaceDE w:val="0"/>
      <w:autoSpaceDN w:val="0"/>
      <w:spacing w:before="0" w:after="0" w:line="240" w:lineRule="atLeast"/>
    </w:pPr>
    <w:rPr>
      <w:rFonts w:eastAsia="MS Mincho"/>
      <w:sz w:val="24"/>
      <w:szCs w:val="20"/>
      <w:lang w:val="en-US" w:eastAsia="ja-JP"/>
    </w:rPr>
  </w:style>
  <w:style w:type="paragraph" w:customStyle="1" w:styleId="Char">
    <w:name w:val="Char"/>
    <w:basedOn w:val="Normal"/>
    <w:rsid w:val="00271A85"/>
    <w:pPr>
      <w:spacing w:before="0" w:after="0" w:line="240" w:lineRule="exact"/>
      <w:jc w:val="left"/>
    </w:pPr>
    <w:rPr>
      <w:rFonts w:ascii="Verdana" w:eastAsia="Times New Roman" w:hAnsi="Verdana"/>
      <w:sz w:val="20"/>
      <w:szCs w:val="20"/>
      <w:lang w:val="en-US"/>
    </w:rPr>
  </w:style>
  <w:style w:type="character" w:styleId="FollowedHyperlink">
    <w:name w:val="FollowedHyperlink"/>
    <w:uiPriority w:val="99"/>
    <w:unhideWhenUsed/>
    <w:rsid w:val="00271A85"/>
    <w:rPr>
      <w:color w:val="800080"/>
      <w:u w:val="single"/>
    </w:rPr>
  </w:style>
  <w:style w:type="paragraph" w:customStyle="1" w:styleId="font5">
    <w:name w:val="font5"/>
    <w:basedOn w:val="Normal"/>
    <w:rsid w:val="00271A85"/>
    <w:pPr>
      <w:spacing w:before="0" w:beforeAutospacing="1" w:after="0" w:afterAutospacing="1"/>
      <w:jc w:val="left"/>
    </w:pPr>
    <w:rPr>
      <w:rFonts w:eastAsia="Times New Roman"/>
      <w:b/>
      <w:bCs/>
      <w:szCs w:val="26"/>
      <w:lang w:eastAsia="vi-VN"/>
    </w:rPr>
  </w:style>
  <w:style w:type="paragraph" w:customStyle="1" w:styleId="font6">
    <w:name w:val="font6"/>
    <w:basedOn w:val="Normal"/>
    <w:rsid w:val="00271A85"/>
    <w:pPr>
      <w:spacing w:before="0" w:beforeAutospacing="1" w:after="0" w:afterAutospacing="1"/>
      <w:jc w:val="left"/>
    </w:pPr>
    <w:rPr>
      <w:rFonts w:eastAsia="Times New Roman"/>
      <w:szCs w:val="26"/>
      <w:lang w:eastAsia="vi-VN"/>
    </w:rPr>
  </w:style>
  <w:style w:type="paragraph" w:customStyle="1" w:styleId="font7">
    <w:name w:val="font7"/>
    <w:basedOn w:val="Normal"/>
    <w:rsid w:val="00271A85"/>
    <w:pPr>
      <w:spacing w:before="0" w:beforeAutospacing="1" w:after="0" w:afterAutospacing="1"/>
      <w:jc w:val="left"/>
    </w:pPr>
    <w:rPr>
      <w:rFonts w:eastAsia="Times New Roman"/>
      <w:szCs w:val="26"/>
      <w:u w:val="single"/>
      <w:lang w:eastAsia="vi-VN"/>
    </w:rPr>
  </w:style>
  <w:style w:type="paragraph" w:customStyle="1" w:styleId="xl63">
    <w:name w:val="xl63"/>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b/>
      <w:bCs/>
      <w:szCs w:val="26"/>
      <w:lang w:eastAsia="vi-VN"/>
    </w:rPr>
  </w:style>
  <w:style w:type="paragraph" w:customStyle="1" w:styleId="xl64">
    <w:name w:val="xl64"/>
    <w:basedOn w:val="Normal"/>
    <w:rsid w:val="00271A85"/>
    <w:pPr>
      <w:spacing w:before="0" w:beforeAutospacing="1" w:after="0" w:afterAutospacing="1"/>
      <w:jc w:val="left"/>
    </w:pPr>
    <w:rPr>
      <w:rFonts w:eastAsia="Times New Roman"/>
      <w:szCs w:val="26"/>
      <w:lang w:eastAsia="vi-VN"/>
    </w:rPr>
  </w:style>
  <w:style w:type="paragraph" w:customStyle="1" w:styleId="xl65">
    <w:name w:val="xl65"/>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b/>
      <w:bCs/>
      <w:szCs w:val="26"/>
      <w:lang w:eastAsia="vi-VN"/>
    </w:rPr>
  </w:style>
  <w:style w:type="paragraph" w:customStyle="1" w:styleId="xl66">
    <w:name w:val="xl66"/>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67">
    <w:name w:val="xl67"/>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68">
    <w:name w:val="xl68"/>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szCs w:val="26"/>
      <w:lang w:eastAsia="vi-VN"/>
    </w:rPr>
  </w:style>
  <w:style w:type="paragraph" w:customStyle="1" w:styleId="xl69">
    <w:name w:val="xl69"/>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0">
    <w:name w:val="xl70"/>
    <w:basedOn w:val="Normal"/>
    <w:rsid w:val="00271A85"/>
    <w:pPr>
      <w:pBdr>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1">
    <w:name w:val="xl71"/>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2">
    <w:name w:val="xl72"/>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3">
    <w:name w:val="xl73"/>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4">
    <w:name w:val="xl74"/>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b/>
      <w:bCs/>
      <w:szCs w:val="26"/>
      <w:lang w:eastAsia="vi-VN"/>
    </w:rPr>
  </w:style>
  <w:style w:type="paragraph" w:customStyle="1" w:styleId="xl75">
    <w:name w:val="xl75"/>
    <w:basedOn w:val="Normal"/>
    <w:rsid w:val="00271A85"/>
    <w:pPr>
      <w:spacing w:before="0" w:beforeAutospacing="1" w:after="0" w:afterAutospacing="1"/>
      <w:jc w:val="left"/>
      <w:textAlignment w:val="center"/>
    </w:pPr>
    <w:rPr>
      <w:rFonts w:eastAsia="Times New Roman"/>
      <w:i/>
      <w:iCs/>
      <w:szCs w:val="26"/>
      <w:lang w:eastAsia="vi-VN"/>
    </w:rPr>
  </w:style>
  <w:style w:type="paragraph" w:customStyle="1" w:styleId="xl76">
    <w:name w:val="xl76"/>
    <w:basedOn w:val="Normal"/>
    <w:rsid w:val="00271A85"/>
    <w:pPr>
      <w:spacing w:before="0" w:beforeAutospacing="1" w:after="0" w:afterAutospacing="1"/>
      <w:jc w:val="left"/>
    </w:pPr>
    <w:rPr>
      <w:rFonts w:eastAsia="Times New Roman"/>
      <w:szCs w:val="26"/>
      <w:lang w:eastAsia="vi-VN"/>
    </w:rPr>
  </w:style>
  <w:style w:type="paragraph" w:customStyle="1" w:styleId="xl77">
    <w:name w:val="xl77"/>
    <w:basedOn w:val="Normal"/>
    <w:rsid w:val="00271A85"/>
    <w:pPr>
      <w:pBdr>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8">
    <w:name w:val="xl78"/>
    <w:basedOn w:val="Normal"/>
    <w:rsid w:val="00271A85"/>
    <w:pPr>
      <w:spacing w:before="0" w:beforeAutospacing="1" w:after="0" w:afterAutospacing="1"/>
      <w:jc w:val="center"/>
    </w:pPr>
    <w:rPr>
      <w:rFonts w:eastAsia="Times New Roman"/>
      <w:szCs w:val="26"/>
      <w:lang w:eastAsia="vi-VN"/>
    </w:rPr>
  </w:style>
  <w:style w:type="character" w:customStyle="1" w:styleId="fontstyle21">
    <w:name w:val="fontstyle21"/>
    <w:basedOn w:val="DefaultParagraphFont"/>
    <w:rsid w:val="00271A85"/>
    <w:rPr>
      <w:rFonts w:ascii="Times New Roman" w:hAnsi="Times New Roman" w:cs="Times New Roman" w:hint="default"/>
      <w:b w:val="0"/>
      <w:bCs w:val="0"/>
      <w:i/>
      <w:iCs/>
      <w:color w:val="000000"/>
      <w:sz w:val="28"/>
      <w:szCs w:val="28"/>
    </w:rPr>
  </w:style>
  <w:style w:type="paragraph" w:customStyle="1" w:styleId="Style4">
    <w:name w:val="Style4"/>
    <w:basedOn w:val="Normal"/>
    <w:link w:val="Style4Char"/>
    <w:rsid w:val="00271A85"/>
    <w:pPr>
      <w:spacing w:before="240"/>
      <w:jc w:val="center"/>
    </w:pPr>
    <w:rPr>
      <w:rFonts w:ascii=".VnTime" w:eastAsia="Times New Roman" w:hAnsi=".VnTime"/>
      <w:b/>
      <w:i/>
      <w:sz w:val="28"/>
      <w:szCs w:val="20"/>
      <w:lang w:val="x-none" w:eastAsia="x-none"/>
    </w:rPr>
  </w:style>
  <w:style w:type="character" w:customStyle="1" w:styleId="Style4Char">
    <w:name w:val="Style4 Char"/>
    <w:link w:val="Style4"/>
    <w:locked/>
    <w:rsid w:val="00271A85"/>
    <w:rPr>
      <w:rFonts w:ascii=".VnTime" w:eastAsia="Times New Roman" w:hAnsi=".VnTime"/>
      <w:b/>
      <w:i/>
      <w:sz w:val="28"/>
      <w:lang w:val="x-none" w:eastAsia="x-none"/>
    </w:rPr>
  </w:style>
  <w:style w:type="paragraph" w:customStyle="1" w:styleId="K">
    <w:name w:val="K"/>
    <w:basedOn w:val="Normal"/>
    <w:rsid w:val="00406CF0"/>
    <w:pPr>
      <w:spacing w:after="0"/>
      <w:ind w:firstLine="709"/>
    </w:pPr>
    <w:rPr>
      <w:rFonts w:ascii=".VnTime" w:eastAsia="Times New Roman" w:hAnsi=".VnTime"/>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440017">
      <w:bodyDiv w:val="1"/>
      <w:marLeft w:val="0"/>
      <w:marRight w:val="0"/>
      <w:marTop w:val="0"/>
      <w:marBottom w:val="0"/>
      <w:divBdr>
        <w:top w:val="none" w:sz="0" w:space="0" w:color="auto"/>
        <w:left w:val="none" w:sz="0" w:space="0" w:color="auto"/>
        <w:bottom w:val="none" w:sz="0" w:space="0" w:color="auto"/>
        <w:right w:val="none" w:sz="0" w:space="0" w:color="auto"/>
      </w:divBdr>
    </w:div>
    <w:div w:id="241381694">
      <w:bodyDiv w:val="1"/>
      <w:marLeft w:val="0"/>
      <w:marRight w:val="0"/>
      <w:marTop w:val="0"/>
      <w:marBottom w:val="0"/>
      <w:divBdr>
        <w:top w:val="none" w:sz="0" w:space="0" w:color="auto"/>
        <w:left w:val="none" w:sz="0" w:space="0" w:color="auto"/>
        <w:bottom w:val="none" w:sz="0" w:space="0" w:color="auto"/>
        <w:right w:val="none" w:sz="0" w:space="0" w:color="auto"/>
      </w:divBdr>
    </w:div>
    <w:div w:id="302926861">
      <w:bodyDiv w:val="1"/>
      <w:marLeft w:val="0"/>
      <w:marRight w:val="0"/>
      <w:marTop w:val="0"/>
      <w:marBottom w:val="0"/>
      <w:divBdr>
        <w:top w:val="none" w:sz="0" w:space="0" w:color="auto"/>
        <w:left w:val="none" w:sz="0" w:space="0" w:color="auto"/>
        <w:bottom w:val="none" w:sz="0" w:space="0" w:color="auto"/>
        <w:right w:val="none" w:sz="0" w:space="0" w:color="auto"/>
      </w:divBdr>
    </w:div>
    <w:div w:id="372342484">
      <w:bodyDiv w:val="1"/>
      <w:marLeft w:val="0"/>
      <w:marRight w:val="0"/>
      <w:marTop w:val="0"/>
      <w:marBottom w:val="0"/>
      <w:divBdr>
        <w:top w:val="none" w:sz="0" w:space="0" w:color="auto"/>
        <w:left w:val="none" w:sz="0" w:space="0" w:color="auto"/>
        <w:bottom w:val="none" w:sz="0" w:space="0" w:color="auto"/>
        <w:right w:val="none" w:sz="0" w:space="0" w:color="auto"/>
      </w:divBdr>
    </w:div>
    <w:div w:id="390276398">
      <w:bodyDiv w:val="1"/>
      <w:marLeft w:val="0"/>
      <w:marRight w:val="0"/>
      <w:marTop w:val="0"/>
      <w:marBottom w:val="0"/>
      <w:divBdr>
        <w:top w:val="none" w:sz="0" w:space="0" w:color="auto"/>
        <w:left w:val="none" w:sz="0" w:space="0" w:color="auto"/>
        <w:bottom w:val="none" w:sz="0" w:space="0" w:color="auto"/>
        <w:right w:val="none" w:sz="0" w:space="0" w:color="auto"/>
      </w:divBdr>
    </w:div>
    <w:div w:id="478767907">
      <w:bodyDiv w:val="1"/>
      <w:marLeft w:val="0"/>
      <w:marRight w:val="0"/>
      <w:marTop w:val="0"/>
      <w:marBottom w:val="0"/>
      <w:divBdr>
        <w:top w:val="none" w:sz="0" w:space="0" w:color="auto"/>
        <w:left w:val="none" w:sz="0" w:space="0" w:color="auto"/>
        <w:bottom w:val="none" w:sz="0" w:space="0" w:color="auto"/>
        <w:right w:val="none" w:sz="0" w:space="0" w:color="auto"/>
      </w:divBdr>
    </w:div>
    <w:div w:id="491410408">
      <w:bodyDiv w:val="1"/>
      <w:marLeft w:val="0"/>
      <w:marRight w:val="0"/>
      <w:marTop w:val="0"/>
      <w:marBottom w:val="0"/>
      <w:divBdr>
        <w:top w:val="none" w:sz="0" w:space="0" w:color="auto"/>
        <w:left w:val="none" w:sz="0" w:space="0" w:color="auto"/>
        <w:bottom w:val="none" w:sz="0" w:space="0" w:color="auto"/>
        <w:right w:val="none" w:sz="0" w:space="0" w:color="auto"/>
      </w:divBdr>
    </w:div>
    <w:div w:id="566578703">
      <w:bodyDiv w:val="1"/>
      <w:marLeft w:val="0"/>
      <w:marRight w:val="0"/>
      <w:marTop w:val="0"/>
      <w:marBottom w:val="0"/>
      <w:divBdr>
        <w:top w:val="none" w:sz="0" w:space="0" w:color="auto"/>
        <w:left w:val="none" w:sz="0" w:space="0" w:color="auto"/>
        <w:bottom w:val="none" w:sz="0" w:space="0" w:color="auto"/>
        <w:right w:val="none" w:sz="0" w:space="0" w:color="auto"/>
      </w:divBdr>
    </w:div>
    <w:div w:id="636185468">
      <w:bodyDiv w:val="1"/>
      <w:marLeft w:val="0"/>
      <w:marRight w:val="0"/>
      <w:marTop w:val="0"/>
      <w:marBottom w:val="0"/>
      <w:divBdr>
        <w:top w:val="none" w:sz="0" w:space="0" w:color="auto"/>
        <w:left w:val="none" w:sz="0" w:space="0" w:color="auto"/>
        <w:bottom w:val="none" w:sz="0" w:space="0" w:color="auto"/>
        <w:right w:val="none" w:sz="0" w:space="0" w:color="auto"/>
      </w:divBdr>
    </w:div>
    <w:div w:id="650912909">
      <w:bodyDiv w:val="1"/>
      <w:marLeft w:val="0"/>
      <w:marRight w:val="0"/>
      <w:marTop w:val="0"/>
      <w:marBottom w:val="0"/>
      <w:divBdr>
        <w:top w:val="none" w:sz="0" w:space="0" w:color="auto"/>
        <w:left w:val="none" w:sz="0" w:space="0" w:color="auto"/>
        <w:bottom w:val="none" w:sz="0" w:space="0" w:color="auto"/>
        <w:right w:val="none" w:sz="0" w:space="0" w:color="auto"/>
      </w:divBdr>
    </w:div>
    <w:div w:id="760567321">
      <w:bodyDiv w:val="1"/>
      <w:marLeft w:val="0"/>
      <w:marRight w:val="0"/>
      <w:marTop w:val="0"/>
      <w:marBottom w:val="0"/>
      <w:divBdr>
        <w:top w:val="none" w:sz="0" w:space="0" w:color="auto"/>
        <w:left w:val="none" w:sz="0" w:space="0" w:color="auto"/>
        <w:bottom w:val="none" w:sz="0" w:space="0" w:color="auto"/>
        <w:right w:val="none" w:sz="0" w:space="0" w:color="auto"/>
      </w:divBdr>
    </w:div>
    <w:div w:id="1016149288">
      <w:bodyDiv w:val="1"/>
      <w:marLeft w:val="0"/>
      <w:marRight w:val="0"/>
      <w:marTop w:val="0"/>
      <w:marBottom w:val="0"/>
      <w:divBdr>
        <w:top w:val="none" w:sz="0" w:space="0" w:color="auto"/>
        <w:left w:val="none" w:sz="0" w:space="0" w:color="auto"/>
        <w:bottom w:val="none" w:sz="0" w:space="0" w:color="auto"/>
        <w:right w:val="none" w:sz="0" w:space="0" w:color="auto"/>
      </w:divBdr>
    </w:div>
    <w:div w:id="1057707953">
      <w:bodyDiv w:val="1"/>
      <w:marLeft w:val="0"/>
      <w:marRight w:val="0"/>
      <w:marTop w:val="0"/>
      <w:marBottom w:val="0"/>
      <w:divBdr>
        <w:top w:val="none" w:sz="0" w:space="0" w:color="auto"/>
        <w:left w:val="none" w:sz="0" w:space="0" w:color="auto"/>
        <w:bottom w:val="none" w:sz="0" w:space="0" w:color="auto"/>
        <w:right w:val="none" w:sz="0" w:space="0" w:color="auto"/>
      </w:divBdr>
    </w:div>
    <w:div w:id="1064448268">
      <w:bodyDiv w:val="1"/>
      <w:marLeft w:val="0"/>
      <w:marRight w:val="0"/>
      <w:marTop w:val="0"/>
      <w:marBottom w:val="0"/>
      <w:divBdr>
        <w:top w:val="none" w:sz="0" w:space="0" w:color="auto"/>
        <w:left w:val="none" w:sz="0" w:space="0" w:color="auto"/>
        <w:bottom w:val="none" w:sz="0" w:space="0" w:color="auto"/>
        <w:right w:val="none" w:sz="0" w:space="0" w:color="auto"/>
      </w:divBdr>
    </w:div>
    <w:div w:id="1076249968">
      <w:bodyDiv w:val="1"/>
      <w:marLeft w:val="0"/>
      <w:marRight w:val="0"/>
      <w:marTop w:val="0"/>
      <w:marBottom w:val="0"/>
      <w:divBdr>
        <w:top w:val="none" w:sz="0" w:space="0" w:color="auto"/>
        <w:left w:val="none" w:sz="0" w:space="0" w:color="auto"/>
        <w:bottom w:val="none" w:sz="0" w:space="0" w:color="auto"/>
        <w:right w:val="none" w:sz="0" w:space="0" w:color="auto"/>
      </w:divBdr>
    </w:div>
    <w:div w:id="1114406040">
      <w:bodyDiv w:val="1"/>
      <w:marLeft w:val="0"/>
      <w:marRight w:val="0"/>
      <w:marTop w:val="0"/>
      <w:marBottom w:val="0"/>
      <w:divBdr>
        <w:top w:val="none" w:sz="0" w:space="0" w:color="auto"/>
        <w:left w:val="none" w:sz="0" w:space="0" w:color="auto"/>
        <w:bottom w:val="none" w:sz="0" w:space="0" w:color="auto"/>
        <w:right w:val="none" w:sz="0" w:space="0" w:color="auto"/>
      </w:divBdr>
    </w:div>
    <w:div w:id="1131247017">
      <w:bodyDiv w:val="1"/>
      <w:marLeft w:val="0"/>
      <w:marRight w:val="0"/>
      <w:marTop w:val="0"/>
      <w:marBottom w:val="0"/>
      <w:divBdr>
        <w:top w:val="none" w:sz="0" w:space="0" w:color="auto"/>
        <w:left w:val="none" w:sz="0" w:space="0" w:color="auto"/>
        <w:bottom w:val="none" w:sz="0" w:space="0" w:color="auto"/>
        <w:right w:val="none" w:sz="0" w:space="0" w:color="auto"/>
      </w:divBdr>
    </w:div>
    <w:div w:id="1166285629">
      <w:bodyDiv w:val="1"/>
      <w:marLeft w:val="0"/>
      <w:marRight w:val="0"/>
      <w:marTop w:val="0"/>
      <w:marBottom w:val="0"/>
      <w:divBdr>
        <w:top w:val="none" w:sz="0" w:space="0" w:color="auto"/>
        <w:left w:val="none" w:sz="0" w:space="0" w:color="auto"/>
        <w:bottom w:val="none" w:sz="0" w:space="0" w:color="auto"/>
        <w:right w:val="none" w:sz="0" w:space="0" w:color="auto"/>
      </w:divBdr>
    </w:div>
    <w:div w:id="1295064493">
      <w:bodyDiv w:val="1"/>
      <w:marLeft w:val="0"/>
      <w:marRight w:val="0"/>
      <w:marTop w:val="0"/>
      <w:marBottom w:val="0"/>
      <w:divBdr>
        <w:top w:val="none" w:sz="0" w:space="0" w:color="auto"/>
        <w:left w:val="none" w:sz="0" w:space="0" w:color="auto"/>
        <w:bottom w:val="none" w:sz="0" w:space="0" w:color="auto"/>
        <w:right w:val="none" w:sz="0" w:space="0" w:color="auto"/>
      </w:divBdr>
    </w:div>
    <w:div w:id="1296913134">
      <w:bodyDiv w:val="1"/>
      <w:marLeft w:val="0"/>
      <w:marRight w:val="0"/>
      <w:marTop w:val="0"/>
      <w:marBottom w:val="0"/>
      <w:divBdr>
        <w:top w:val="none" w:sz="0" w:space="0" w:color="auto"/>
        <w:left w:val="none" w:sz="0" w:space="0" w:color="auto"/>
        <w:bottom w:val="none" w:sz="0" w:space="0" w:color="auto"/>
        <w:right w:val="none" w:sz="0" w:space="0" w:color="auto"/>
      </w:divBdr>
    </w:div>
    <w:div w:id="1495947675">
      <w:bodyDiv w:val="1"/>
      <w:marLeft w:val="0"/>
      <w:marRight w:val="0"/>
      <w:marTop w:val="0"/>
      <w:marBottom w:val="0"/>
      <w:divBdr>
        <w:top w:val="none" w:sz="0" w:space="0" w:color="auto"/>
        <w:left w:val="none" w:sz="0" w:space="0" w:color="auto"/>
        <w:bottom w:val="none" w:sz="0" w:space="0" w:color="auto"/>
        <w:right w:val="none" w:sz="0" w:space="0" w:color="auto"/>
      </w:divBdr>
    </w:div>
    <w:div w:id="1497529998">
      <w:bodyDiv w:val="1"/>
      <w:marLeft w:val="0"/>
      <w:marRight w:val="0"/>
      <w:marTop w:val="0"/>
      <w:marBottom w:val="0"/>
      <w:divBdr>
        <w:top w:val="none" w:sz="0" w:space="0" w:color="auto"/>
        <w:left w:val="none" w:sz="0" w:space="0" w:color="auto"/>
        <w:bottom w:val="none" w:sz="0" w:space="0" w:color="auto"/>
        <w:right w:val="none" w:sz="0" w:space="0" w:color="auto"/>
      </w:divBdr>
    </w:div>
    <w:div w:id="1748571239">
      <w:bodyDiv w:val="1"/>
      <w:marLeft w:val="0"/>
      <w:marRight w:val="0"/>
      <w:marTop w:val="0"/>
      <w:marBottom w:val="0"/>
      <w:divBdr>
        <w:top w:val="none" w:sz="0" w:space="0" w:color="auto"/>
        <w:left w:val="none" w:sz="0" w:space="0" w:color="auto"/>
        <w:bottom w:val="none" w:sz="0" w:space="0" w:color="auto"/>
        <w:right w:val="none" w:sz="0" w:space="0" w:color="auto"/>
      </w:divBdr>
    </w:div>
    <w:div w:id="1752115331">
      <w:bodyDiv w:val="1"/>
      <w:marLeft w:val="0"/>
      <w:marRight w:val="0"/>
      <w:marTop w:val="0"/>
      <w:marBottom w:val="0"/>
      <w:divBdr>
        <w:top w:val="none" w:sz="0" w:space="0" w:color="auto"/>
        <w:left w:val="none" w:sz="0" w:space="0" w:color="auto"/>
        <w:bottom w:val="none" w:sz="0" w:space="0" w:color="auto"/>
        <w:right w:val="none" w:sz="0" w:space="0" w:color="auto"/>
      </w:divBdr>
    </w:div>
    <w:div w:id="1781291559">
      <w:bodyDiv w:val="1"/>
      <w:marLeft w:val="0"/>
      <w:marRight w:val="0"/>
      <w:marTop w:val="0"/>
      <w:marBottom w:val="0"/>
      <w:divBdr>
        <w:top w:val="none" w:sz="0" w:space="0" w:color="auto"/>
        <w:left w:val="none" w:sz="0" w:space="0" w:color="auto"/>
        <w:bottom w:val="none" w:sz="0" w:space="0" w:color="auto"/>
        <w:right w:val="none" w:sz="0" w:space="0" w:color="auto"/>
      </w:divBdr>
    </w:div>
    <w:div w:id="1807503096">
      <w:bodyDiv w:val="1"/>
      <w:marLeft w:val="0"/>
      <w:marRight w:val="0"/>
      <w:marTop w:val="0"/>
      <w:marBottom w:val="0"/>
      <w:divBdr>
        <w:top w:val="none" w:sz="0" w:space="0" w:color="auto"/>
        <w:left w:val="none" w:sz="0" w:space="0" w:color="auto"/>
        <w:bottom w:val="none" w:sz="0" w:space="0" w:color="auto"/>
        <w:right w:val="none" w:sz="0" w:space="0" w:color="auto"/>
      </w:divBdr>
    </w:div>
    <w:div w:id="1839424790">
      <w:bodyDiv w:val="1"/>
      <w:marLeft w:val="0"/>
      <w:marRight w:val="0"/>
      <w:marTop w:val="0"/>
      <w:marBottom w:val="0"/>
      <w:divBdr>
        <w:top w:val="none" w:sz="0" w:space="0" w:color="auto"/>
        <w:left w:val="none" w:sz="0" w:space="0" w:color="auto"/>
        <w:bottom w:val="none" w:sz="0" w:space="0" w:color="auto"/>
        <w:right w:val="none" w:sz="0" w:space="0" w:color="auto"/>
      </w:divBdr>
    </w:div>
    <w:div w:id="1860461116">
      <w:bodyDiv w:val="1"/>
      <w:marLeft w:val="0"/>
      <w:marRight w:val="0"/>
      <w:marTop w:val="0"/>
      <w:marBottom w:val="0"/>
      <w:divBdr>
        <w:top w:val="none" w:sz="0" w:space="0" w:color="auto"/>
        <w:left w:val="none" w:sz="0" w:space="0" w:color="auto"/>
        <w:bottom w:val="none" w:sz="0" w:space="0" w:color="auto"/>
        <w:right w:val="none" w:sz="0" w:space="0" w:color="auto"/>
      </w:divBdr>
    </w:div>
    <w:div w:id="1958290547">
      <w:bodyDiv w:val="1"/>
      <w:marLeft w:val="0"/>
      <w:marRight w:val="0"/>
      <w:marTop w:val="0"/>
      <w:marBottom w:val="0"/>
      <w:divBdr>
        <w:top w:val="none" w:sz="0" w:space="0" w:color="auto"/>
        <w:left w:val="none" w:sz="0" w:space="0" w:color="auto"/>
        <w:bottom w:val="none" w:sz="0" w:space="0" w:color="auto"/>
        <w:right w:val="none" w:sz="0" w:space="0" w:color="auto"/>
      </w:divBdr>
    </w:div>
    <w:div w:id="203846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Hdr1" Type="http://schemas.openxmlformats.org/officeDocument/2006/relationships/header" Target="header1.xml"/><Relationship Id="rIdHdr2" Type="http://schemas.openxmlformats.org/officeDocument/2006/relationships/header" Target="header2.xml"/><Relationship Id="rIdHdr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8B649-A002-4BFA-9332-9E74A85D1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29</Pages>
  <Words>5549</Words>
  <Characters>31635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ĐỀ CƯƠNG KHẢO SÁT</vt:lpstr>
    </vt:vector>
  </TitlesOfParts>
  <Company>Microsoft</Company>
  <LinksUpToDate>false</LinksUpToDate>
  <CharactersWithSpaces>37110</CharactersWithSpaces>
  <SharedDoc>false</SharedDoc>
  <HLinks>
    <vt:vector size="66" baseType="variant">
      <vt:variant>
        <vt:i4>7471112</vt:i4>
      </vt:variant>
      <vt:variant>
        <vt:i4>51</vt:i4>
      </vt:variant>
      <vt:variant>
        <vt:i4>0</vt:i4>
      </vt:variant>
      <vt:variant>
        <vt:i4>5</vt:i4>
      </vt:variant>
      <vt:variant>
        <vt:lpwstr>mailto:hoatieu5@gmail.com</vt:lpwstr>
      </vt:variant>
      <vt:variant>
        <vt:lpwstr/>
      </vt:variant>
      <vt:variant>
        <vt:i4>327729</vt:i4>
      </vt:variant>
      <vt:variant>
        <vt:i4>48</vt:i4>
      </vt:variant>
      <vt:variant>
        <vt:i4>0</vt:i4>
      </vt:variant>
      <vt:variant>
        <vt:i4>5</vt:i4>
      </vt:variant>
      <vt:variant>
        <vt:lpwstr>mailto:daidiencangvucantho@gmail.com</vt:lpwstr>
      </vt:variant>
      <vt:variant>
        <vt:lpwstr/>
      </vt:variant>
      <vt:variant>
        <vt:i4>4849723</vt:i4>
      </vt:variant>
      <vt:variant>
        <vt:i4>45</vt:i4>
      </vt:variant>
      <vt:variant>
        <vt:i4>0</vt:i4>
      </vt:variant>
      <vt:variant>
        <vt:i4>5</vt:i4>
      </vt:variant>
      <vt:variant>
        <vt:lpwstr>mailto:Phuxuanjsc.chinhanh@gmail.com</vt:lpwstr>
      </vt:variant>
      <vt:variant>
        <vt:lpwstr/>
      </vt:variant>
      <vt:variant>
        <vt:i4>1310770</vt:i4>
      </vt:variant>
      <vt:variant>
        <vt:i4>38</vt:i4>
      </vt:variant>
      <vt:variant>
        <vt:i4>0</vt:i4>
      </vt:variant>
      <vt:variant>
        <vt:i4>5</vt:i4>
      </vt:variant>
      <vt:variant>
        <vt:lpwstr/>
      </vt:variant>
      <vt:variant>
        <vt:lpwstr>_Toc102745512</vt:lpwstr>
      </vt:variant>
      <vt:variant>
        <vt:i4>1310770</vt:i4>
      </vt:variant>
      <vt:variant>
        <vt:i4>32</vt:i4>
      </vt:variant>
      <vt:variant>
        <vt:i4>0</vt:i4>
      </vt:variant>
      <vt:variant>
        <vt:i4>5</vt:i4>
      </vt:variant>
      <vt:variant>
        <vt:lpwstr/>
      </vt:variant>
      <vt:variant>
        <vt:lpwstr>_Toc102745511</vt:lpwstr>
      </vt:variant>
      <vt:variant>
        <vt:i4>1310770</vt:i4>
      </vt:variant>
      <vt:variant>
        <vt:i4>26</vt:i4>
      </vt:variant>
      <vt:variant>
        <vt:i4>0</vt:i4>
      </vt:variant>
      <vt:variant>
        <vt:i4>5</vt:i4>
      </vt:variant>
      <vt:variant>
        <vt:lpwstr/>
      </vt:variant>
      <vt:variant>
        <vt:lpwstr>_Toc102745510</vt:lpwstr>
      </vt:variant>
      <vt:variant>
        <vt:i4>1376306</vt:i4>
      </vt:variant>
      <vt:variant>
        <vt:i4>20</vt:i4>
      </vt:variant>
      <vt:variant>
        <vt:i4>0</vt:i4>
      </vt:variant>
      <vt:variant>
        <vt:i4>5</vt:i4>
      </vt:variant>
      <vt:variant>
        <vt:lpwstr/>
      </vt:variant>
      <vt:variant>
        <vt:lpwstr>_Toc102745509</vt:lpwstr>
      </vt:variant>
      <vt:variant>
        <vt:i4>1376306</vt:i4>
      </vt:variant>
      <vt:variant>
        <vt:i4>14</vt:i4>
      </vt:variant>
      <vt:variant>
        <vt:i4>0</vt:i4>
      </vt:variant>
      <vt:variant>
        <vt:i4>5</vt:i4>
      </vt:variant>
      <vt:variant>
        <vt:lpwstr/>
      </vt:variant>
      <vt:variant>
        <vt:lpwstr>_Toc102745508</vt:lpwstr>
      </vt:variant>
      <vt:variant>
        <vt:i4>1376306</vt:i4>
      </vt:variant>
      <vt:variant>
        <vt:i4>8</vt:i4>
      </vt:variant>
      <vt:variant>
        <vt:i4>0</vt:i4>
      </vt:variant>
      <vt:variant>
        <vt:i4>5</vt:i4>
      </vt:variant>
      <vt:variant>
        <vt:lpwstr/>
      </vt:variant>
      <vt:variant>
        <vt:lpwstr>_Toc102745507</vt:lpwstr>
      </vt:variant>
      <vt:variant>
        <vt:i4>1376306</vt:i4>
      </vt:variant>
      <vt:variant>
        <vt:i4>2</vt:i4>
      </vt:variant>
      <vt:variant>
        <vt:i4>0</vt:i4>
      </vt:variant>
      <vt:variant>
        <vt:i4>5</vt:i4>
      </vt:variant>
      <vt:variant>
        <vt:lpwstr/>
      </vt:variant>
      <vt:variant>
        <vt:lpwstr>_Toc102745506</vt:lpwstr>
      </vt:variant>
      <vt:variant>
        <vt:i4>7929960</vt:i4>
      </vt:variant>
      <vt:variant>
        <vt:i4>-1</vt:i4>
      </vt:variant>
      <vt:variant>
        <vt:i4>3645</vt:i4>
      </vt:variant>
      <vt:variant>
        <vt:i4>1</vt:i4>
      </vt:variant>
      <vt:variant>
        <vt:lpwstr>http://phuxuanjsc.com/phuxuanjsc/logo/logo.jpg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KHẢO SÁT</dc:title>
  <dc:creator>Minh</dc:creator>
  <cp:lastModifiedBy>admin</cp:lastModifiedBy>
  <cp:revision>63</cp:revision>
  <cp:lastPrinted>2025-06-05T01:42:00Z</cp:lastPrinted>
  <dcterms:created xsi:type="dcterms:W3CDTF">2026-07-29T10:52:00Z</dcterms:created>
  <dcterms:modified xsi:type="dcterms:W3CDTF">2026-10-14T00:20:00Z</dcterms:modified>
</cp:coreProperties>
</file>