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 GIT PULL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--recurse-submodules[=&lt;on-demand&gt;]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for recursive fetching of submodules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merging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-r, --rebase[=(</w:t>
      </w:r>
      <w:proofErr w:type="spellStart"/>
      <w:r>
        <w:rPr>
          <w:rFonts w:ascii="Lucida Console" w:hAnsi="Lucida Console" w:cs="Lucida Console"/>
          <w:sz w:val="18"/>
          <w:szCs w:val="18"/>
        </w:rPr>
        <w:t>false|true|merges|preserve|interactive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incorporate changes by rebasing rather than merging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                    do not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               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--log[=&lt;n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add (at most &lt;n&gt;) entries from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merge commit message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signoff[</w:t>
      </w:r>
      <w:proofErr w:type="gramEnd"/>
      <w:r>
        <w:rPr>
          <w:rFonts w:ascii="Lucida Console" w:hAnsi="Lucida Console" w:cs="Lucida Console"/>
          <w:sz w:val="18"/>
          <w:szCs w:val="18"/>
        </w:rPr>
        <w:t>=...]       add Signed-off-by: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             create a single commit instead of doing a merge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--commit              perform a commit if the merge succeeds (default)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--edit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message before committing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                  allow fast-forward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--ff-only             abort if fast-forward is not possible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--verify-signatures   verify that the named commit has a valid GPG signature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autostash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automatically stash/stash pop before and after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--strategy &lt;strategy&gt;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 to use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&lt;option=value&gt;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selected merge strategy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--allow-unrelated-histories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allow merging unrelated histories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fetching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fetch from all remotes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--append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to .git</w:t>
      </w:r>
      <w:proofErr w:type="gramEnd"/>
      <w:r>
        <w:rPr>
          <w:rFonts w:ascii="Lucida Console" w:hAnsi="Lucida Console" w:cs="Lucida Console"/>
          <w:sz w:val="18"/>
          <w:szCs w:val="18"/>
        </w:rPr>
        <w:t>/FETCH_HEAD instead of overwriting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--upload-pack &lt;path</w:t>
      </w:r>
      <w:proofErr w:type="gramStart"/>
      <w:r>
        <w:rPr>
          <w:rFonts w:ascii="Lucida Console" w:hAnsi="Lucida Console" w:cs="Lucida Console"/>
          <w:sz w:val="18"/>
          <w:szCs w:val="18"/>
        </w:rPr>
        <w:t>&gt;  path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upload pack on remote end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overwrite of local branch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--tags            fetch all tags and associated objects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--prune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remote-tracking branches no longer on remote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number of submodules pulled in parallel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dry run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--keep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keep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downloaded pack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deepen history of shallow clone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repository based on time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--deepen &lt;n&gt;          deepen history of shallow clone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unshallow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convert to a complete repository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--update-shallow      accept refs that </w:t>
      </w:r>
      <w:proofErr w:type="gramStart"/>
      <w:r>
        <w:rPr>
          <w:rFonts w:ascii="Lucida Console" w:hAnsi="Lucida Console" w:cs="Lucida Console"/>
          <w:sz w:val="18"/>
          <w:szCs w:val="18"/>
        </w:rPr>
        <w:t>update .git</w:t>
      </w:r>
      <w:proofErr w:type="gramEnd"/>
      <w:r>
        <w:rPr>
          <w:rFonts w:ascii="Lucida Console" w:hAnsi="Lucida Console" w:cs="Lucida Console"/>
          <w:sz w:val="18"/>
          <w:szCs w:val="18"/>
        </w:rPr>
        <w:t>/shallow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    specify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--server-option &lt;server-specific&gt;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--negotiation-tip &lt;revision&gt;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report that we have only objects reachable from this object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--show-forced-updates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 for </w:t>
      </w:r>
      <w:proofErr w:type="gramStart"/>
      <w:r>
        <w:rPr>
          <w:rFonts w:ascii="Lucida Console" w:hAnsi="Lucida Console" w:cs="Lucida Console"/>
          <w:sz w:val="18"/>
          <w:szCs w:val="18"/>
        </w:rPr>
        <w:t>forced-updates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all updated branches</w:t>
      </w:r>
    </w:p>
    <w:p w:rsidR="000E0119" w:rsidRDefault="000E0119" w:rsidP="000E0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--set-upstream        set upstream for git pull/fetch</w:t>
      </w:r>
    </w:p>
    <w:p w:rsidR="008D240E" w:rsidRDefault="008D240E"/>
    <w:sectPr w:rsidR="008D240E" w:rsidSect="00BA51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19"/>
    <w:rsid w:val="000E0119"/>
    <w:rsid w:val="008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29DB"/>
  <w15:chartTrackingRefBased/>
  <w15:docId w15:val="{E32B7366-47CF-4D1E-AD1D-D2D26DBC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Gaukhar Javarova</dc:creator>
  <cp:keywords/>
  <dc:description/>
  <cp:lastModifiedBy>Gaukhar Javarova</cp:lastModifiedBy>
  <cp:revision>1</cp:revision>
  <dcterms:created xsi:type="dcterms:W3CDTF">2020-07-21T19:49:00Z</dcterms:created>
  <dcterms:modified xsi:type="dcterms:W3CDTF">2020-07-21T19:50:00Z</dcterms:modified>
</cp:coreProperties>
</file>