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48A6" w14:textId="18EF22BB" w:rsidR="005C5A20" w:rsidRDefault="00F270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Revenue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total amount of funds generated by a business.</w:t>
      </w:r>
    </w:p>
    <w:p w14:paraId="1510F752" w14:textId="46ECD3FD" w:rsidR="00F270B9" w:rsidRDefault="00F270B9">
      <w:pPr>
        <w:rPr>
          <w:rFonts w:ascii="Arial" w:hAnsi="Arial" w:cs="Arial"/>
          <w:color w:val="222222"/>
          <w:shd w:val="clear" w:color="auto" w:fill="FFFFFF"/>
        </w:rPr>
      </w:pPr>
    </w:p>
    <w:p w14:paraId="068D6A87" w14:textId="756987A9" w:rsidR="00F270B9" w:rsidRDefault="00F270B9">
      <w:pPr>
        <w:rPr>
          <w:rFonts w:ascii="Arial" w:hAnsi="Arial" w:cs="Arial"/>
          <w:color w:val="222222"/>
          <w:shd w:val="clear" w:color="auto" w:fill="FFFFFF"/>
        </w:rPr>
      </w:pPr>
      <w:r w:rsidRPr="00F270B9">
        <w:rPr>
          <w:rFonts w:ascii="Arial" w:hAnsi="Arial" w:cs="Arial"/>
          <w:b/>
          <w:bCs/>
          <w:color w:val="222222"/>
          <w:shd w:val="clear" w:color="auto" w:fill="FFFFFF"/>
        </w:rPr>
        <w:t>The P/B ratio</w:t>
      </w:r>
      <w:r>
        <w:rPr>
          <w:rFonts w:ascii="Arial" w:hAnsi="Arial" w:cs="Arial"/>
          <w:color w:val="222222"/>
          <w:shd w:val="clear" w:color="auto" w:fill="FFFFFF"/>
        </w:rPr>
        <w:t xml:space="preserve"> compares a company's market capitalization, or market value, to its book value. Specifically, it compares the company's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stock</w:t>
      </w:r>
      <w:r>
        <w:rPr>
          <w:rFonts w:ascii="Arial" w:hAnsi="Arial" w:cs="Arial"/>
          <w:color w:val="222222"/>
          <w:shd w:val="clear" w:color="auto" w:fill="FFFFFF"/>
        </w:rPr>
        <w:t> price to its book value per share (BVPS). The market capitalization (company's value) is its share price multiplied by the number of outstanding shares</w:t>
      </w:r>
    </w:p>
    <w:p w14:paraId="6C8656BA" w14:textId="78BA12FB" w:rsidR="00F270B9" w:rsidRDefault="00F270B9">
      <w:pPr>
        <w:rPr>
          <w:rFonts w:ascii="Arial" w:hAnsi="Arial" w:cs="Arial"/>
          <w:color w:val="222222"/>
          <w:shd w:val="clear" w:color="auto" w:fill="FFFFFF"/>
        </w:rPr>
      </w:pPr>
    </w:p>
    <w:p w14:paraId="1577194D" w14:textId="2AAE2475" w:rsidR="00F270B9" w:rsidRDefault="00F270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Book value</w:t>
      </w:r>
      <w:r>
        <w:rPr>
          <w:rFonts w:ascii="Arial" w:hAnsi="Arial" w:cs="Arial"/>
          <w:color w:val="222222"/>
          <w:shd w:val="clear" w:color="auto" w:fill="FFFFFF"/>
        </w:rPr>
        <w:t> refers to the total amount a company would be worth if it liquidated its assets and paid back all its liabilities.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Book value</w:t>
      </w:r>
      <w:r>
        <w:rPr>
          <w:rFonts w:ascii="Arial" w:hAnsi="Arial" w:cs="Arial"/>
          <w:color w:val="222222"/>
          <w:shd w:val="clear" w:color="auto" w:fill="FFFFFF"/>
        </w:rPr>
        <w:t> can also represent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value</w:t>
      </w:r>
      <w:r>
        <w:rPr>
          <w:rFonts w:ascii="Arial" w:hAnsi="Arial" w:cs="Arial"/>
          <w:color w:val="222222"/>
          <w:shd w:val="clear" w:color="auto" w:fill="FFFFFF"/>
        </w:rPr>
        <w:t> of a particular asset on the company's balance sheet after taking accumulated depreciation into account.</w:t>
      </w:r>
    </w:p>
    <w:p w14:paraId="75B9773D" w14:textId="67205E16" w:rsidR="00F270B9" w:rsidRDefault="00F270B9">
      <w:pPr>
        <w:rPr>
          <w:rFonts w:ascii="Arial" w:hAnsi="Arial" w:cs="Arial"/>
          <w:color w:val="222222"/>
          <w:shd w:val="clear" w:color="auto" w:fill="FFFFFF"/>
        </w:rPr>
      </w:pPr>
    </w:p>
    <w:p w14:paraId="5FC666CE" w14:textId="4EDD1E1F" w:rsidR="00F270B9" w:rsidRDefault="00F270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Assets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Everything a company or person owns, including money, securities, equipment and real estate. Assets include everything that is owed to the company or person. Assets are listed on a company's balance sheet or an individual's net worth statement.</w:t>
      </w:r>
    </w:p>
    <w:p w14:paraId="13D97D02" w14:textId="199D5EDD" w:rsidR="00AB06AA" w:rsidRDefault="00AB06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54D1369" w14:textId="52315989" w:rsidR="00AB06AA" w:rsidRDefault="00AB06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Debt Price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price paid per $100 of a debt instrument's face value traded. A debt instrument trading at par would have a price of $100. A price below face value (for example, $99.1) indicates that the debt instrument has traded at a discount. A price above face value (for example, $101.1) indicates that the debt instrument has traded at a premium.</w:t>
      </w:r>
    </w:p>
    <w:p w14:paraId="4A44B230" w14:textId="4874B7F9" w:rsidR="00AB06AA" w:rsidRDefault="00AB06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0C2B1CF" w14:textId="73F2C175" w:rsidR="00AB06AA" w:rsidRDefault="00AB06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Debt Value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total dollar value of volume traded on one side of the transaction for a specified period. It equals price multiplied by volume divided by 100.</w:t>
      </w:r>
    </w:p>
    <w:p w14:paraId="42F48E2E" w14:textId="3AFF4B1C" w:rsidR="00AB06AA" w:rsidRDefault="00AB06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0A22D8F" w14:textId="4B3F8F6A" w:rsidR="00AB06AA" w:rsidRDefault="00DC02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Margin Account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client account that uses credit from the investment dealer to buy a security. A client needs to deposit a margin amount with the balance advanced by the investment dealer against collateral such as investments. The investment dealer can make a margin call, which means the client must deposit more money or securities if the value of the account falls below a certain level. If the client does not meet the margin call, the dealer can sell the securities in the margin account at a possible loss to cover the balance owed. The investment dealer also charges the client interest on the money borrowed to buy the securities.</w:t>
      </w:r>
    </w:p>
    <w:p w14:paraId="606DC23A" w14:textId="6DC11A69" w:rsidR="00DC029D" w:rsidRDefault="00DC029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41F2B34" w14:textId="78FBE0A7" w:rsidR="00DC029D" w:rsidRDefault="00DC029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Net margin</w:t>
      </w:r>
      <w:r>
        <w:rPr>
          <w:rFonts w:ascii="Arial" w:hAnsi="Arial" w:cs="Arial"/>
          <w:color w:val="222222"/>
          <w:shd w:val="clear" w:color="auto" w:fill="FFFFFF"/>
        </w:rPr>
        <w:t> is the percentage of revenue remaining after all operating expenses, interest, taxes and preferred stock dividends (but not common stock dividends) have been deducted from a company's total revenue.</w:t>
      </w:r>
    </w:p>
    <w:p w14:paraId="71E66D2A" w14:textId="7582DE90" w:rsidR="00DC029D" w:rsidRDefault="00DC029D">
      <w:pPr>
        <w:rPr>
          <w:rFonts w:ascii="Arial" w:hAnsi="Arial" w:cs="Arial"/>
          <w:color w:val="222222"/>
          <w:shd w:val="clear" w:color="auto" w:fill="FFFFFF"/>
        </w:rPr>
      </w:pPr>
    </w:p>
    <w:p w14:paraId="38A1253C" w14:textId="2C80E0ED" w:rsidR="008260D4" w:rsidRPr="008260D4" w:rsidRDefault="008260D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260D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Cash flow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the total amount of money being transferred into and out of a business, especially as affecting liquidity.</w:t>
      </w:r>
    </w:p>
    <w:p w14:paraId="2B9C2C27" w14:textId="54C1E83C" w:rsidR="00DC029D" w:rsidRDefault="008260D4">
      <w:pPr>
        <w:rPr>
          <w:b/>
          <w:bCs/>
        </w:rPr>
      </w:pPr>
      <w:proofErr w:type="spellStart"/>
      <w:r w:rsidRPr="008260D4">
        <w:rPr>
          <w:b/>
          <w:bCs/>
        </w:rPr>
        <w:t>Ncfo</w:t>
      </w:r>
      <w:proofErr w:type="spellEnd"/>
      <w:r w:rsidRPr="008260D4">
        <w:rPr>
          <w:b/>
          <w:bCs/>
        </w:rPr>
        <w:t>?</w:t>
      </w:r>
    </w:p>
    <w:p w14:paraId="2DF72A21" w14:textId="7E17EFC7" w:rsidR="008260D4" w:rsidRDefault="008260D4">
      <w:pPr>
        <w:rPr>
          <w:b/>
          <w:bCs/>
        </w:rPr>
      </w:pPr>
    </w:p>
    <w:p w14:paraId="7756A38B" w14:textId="78833F4B" w:rsidR="008260D4" w:rsidRDefault="005F0744">
      <w:pPr>
        <w:rPr>
          <w:b/>
          <w:bCs/>
        </w:rPr>
      </w:pPr>
      <w:proofErr w:type="spellStart"/>
      <w:proofErr w:type="gramStart"/>
      <w:r>
        <w:rPr>
          <w:b/>
          <w:bCs/>
        </w:rPr>
        <w:t>Shareswa</w:t>
      </w:r>
      <w:proofErr w:type="spellEnd"/>
      <w:r>
        <w:rPr>
          <w:b/>
          <w:bCs/>
        </w:rPr>
        <w:t xml:space="preserve"> ???</w:t>
      </w:r>
      <w:proofErr w:type="gramEnd"/>
    </w:p>
    <w:p w14:paraId="5E201489" w14:textId="0FC0A204" w:rsidR="005F0744" w:rsidRDefault="005F0744">
      <w:pPr>
        <w:rPr>
          <w:b/>
          <w:bCs/>
        </w:rPr>
      </w:pPr>
    </w:p>
    <w:p w14:paraId="6C14298D" w14:textId="77777777" w:rsidR="005F0744" w:rsidRPr="008260D4" w:rsidRDefault="005F0744">
      <w:pPr>
        <w:rPr>
          <w:b/>
          <w:bCs/>
        </w:rPr>
      </w:pPr>
      <w:bookmarkStart w:id="0" w:name="_GoBack"/>
      <w:bookmarkEnd w:id="0"/>
    </w:p>
    <w:sectPr w:rsidR="005F0744" w:rsidRPr="0082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9"/>
    <w:rsid w:val="005C5A20"/>
    <w:rsid w:val="005F0744"/>
    <w:rsid w:val="008260D4"/>
    <w:rsid w:val="00977374"/>
    <w:rsid w:val="00AB06AA"/>
    <w:rsid w:val="00DC029D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F37F"/>
  <w15:chartTrackingRefBased/>
  <w15:docId w15:val="{5AE6BA13-B10B-449C-8381-385108CC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7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Gaukhar Javarova</dc:creator>
  <cp:keywords/>
  <dc:description/>
  <cp:lastModifiedBy>Gaukhar Javarova</cp:lastModifiedBy>
  <cp:revision>2</cp:revision>
  <dcterms:created xsi:type="dcterms:W3CDTF">2020-08-02T18:50:00Z</dcterms:created>
  <dcterms:modified xsi:type="dcterms:W3CDTF">2020-08-04T12:20:00Z</dcterms:modified>
</cp:coreProperties>
</file>