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28A" w:rsidRDefault="009E528A" w:rsidP="009E528A">
      <w:pPr>
        <w:pStyle w:val="Body"/>
        <w:jc w:val="center"/>
        <w:rPr>
          <w:u w:val="single"/>
        </w:rPr>
      </w:pPr>
    </w:p>
    <w:p w:rsidR="009E528A" w:rsidRDefault="009E528A" w:rsidP="009E528A">
      <w:pPr>
        <w:pStyle w:val="Subtitle1"/>
        <w:rPr>
          <w:rFonts w:eastAsia="Arial" w:cs="Arial"/>
        </w:rPr>
      </w:pPr>
      <w:r>
        <w:t>Final Report</w:t>
      </w:r>
    </w:p>
    <w:p w:rsidR="009E528A" w:rsidRDefault="009E528A" w:rsidP="009E528A">
      <w:pPr>
        <w:pStyle w:val="Body"/>
        <w:jc w:val="center"/>
        <w:rPr>
          <w:rFonts w:ascii="Arial" w:eastAsia="Arial" w:hAnsi="Arial" w:cs="Arial"/>
        </w:rPr>
      </w:pPr>
    </w:p>
    <w:p w:rsidR="009E528A" w:rsidRDefault="009E528A" w:rsidP="009E528A">
      <w:pPr>
        <w:pStyle w:val="Body"/>
        <w:jc w:val="center"/>
        <w:rPr>
          <w:rFonts w:ascii="Arial" w:eastAsia="Arial" w:hAnsi="Arial" w:cs="Arial"/>
        </w:rPr>
      </w:pPr>
    </w:p>
    <w:p w:rsidR="009E528A" w:rsidRDefault="00F82928" w:rsidP="009E528A">
      <w:pPr>
        <w:pStyle w:val="Body"/>
        <w:jc w:val="center"/>
        <w:rPr>
          <w:rFonts w:ascii="Arial" w:eastAsia="Arial" w:hAnsi="Arial" w:cs="Arial"/>
        </w:rPr>
      </w:pPr>
      <w:r>
        <w:rPr>
          <w:rFonts w:ascii="Arial" w:eastAsia="Arial" w:hAnsi="Arial" w:cs="Arial"/>
          <w:b/>
          <w:sz w:val="52"/>
          <w:u w:val="single"/>
        </w:rPr>
        <w:t>Tower Of Hanoi Problem</w:t>
      </w:r>
    </w:p>
    <w:p w:rsidR="009E528A" w:rsidRDefault="009E528A" w:rsidP="009E528A">
      <w:pPr>
        <w:pStyle w:val="Body"/>
        <w:jc w:val="center"/>
        <w:rPr>
          <w:rFonts w:ascii="Arial" w:eastAsia="Arial" w:hAnsi="Arial" w:cs="Arial"/>
        </w:rPr>
      </w:pPr>
    </w:p>
    <w:p w:rsidR="009E528A" w:rsidRPr="009E528A" w:rsidRDefault="009E528A" w:rsidP="009E528A">
      <w:pPr>
        <w:pStyle w:val="Body"/>
        <w:tabs>
          <w:tab w:val="left" w:pos="2775"/>
        </w:tabs>
        <w:jc w:val="center"/>
        <w:rPr>
          <w:rFonts w:ascii="Arial" w:eastAsia="Arial" w:hAnsi="Arial" w:cs="Arial"/>
          <w:b/>
          <w:bCs/>
          <w:sz w:val="52"/>
          <w:szCs w:val="52"/>
        </w:rPr>
      </w:pPr>
    </w:p>
    <w:p w:rsidR="009E528A" w:rsidRPr="009E528A" w:rsidRDefault="009E528A" w:rsidP="009E528A">
      <w:pPr>
        <w:pStyle w:val="Body"/>
        <w:tabs>
          <w:tab w:val="left" w:pos="2775"/>
        </w:tabs>
        <w:jc w:val="center"/>
        <w:rPr>
          <w:rFonts w:ascii="Arial" w:eastAsia="Arial" w:hAnsi="Arial" w:cs="Arial"/>
          <w:b/>
          <w:bCs/>
          <w:sz w:val="52"/>
          <w:szCs w:val="52"/>
        </w:rPr>
      </w:pPr>
      <w:r w:rsidRPr="009E528A">
        <w:rPr>
          <w:rFonts w:ascii="Arial" w:eastAsia="Arial" w:hAnsi="Arial" w:cs="Arial"/>
          <w:b/>
          <w:bCs/>
          <w:sz w:val="52"/>
          <w:szCs w:val="52"/>
        </w:rPr>
        <w:t>Artificial Intelligence</w:t>
      </w:r>
    </w:p>
    <w:p w:rsidR="009E528A" w:rsidRDefault="009E528A" w:rsidP="009E528A">
      <w:pPr>
        <w:pStyle w:val="Body"/>
        <w:jc w:val="center"/>
        <w:rPr>
          <w:rFonts w:ascii="Arial" w:eastAsia="Arial" w:hAnsi="Arial" w:cs="Arial"/>
        </w:rPr>
      </w:pPr>
      <w:bookmarkStart w:id="0" w:name="_GoBack"/>
      <w:bookmarkEnd w:id="0"/>
    </w:p>
    <w:p w:rsidR="009E528A" w:rsidRDefault="009E528A" w:rsidP="009E528A">
      <w:pPr>
        <w:pStyle w:val="Heading3"/>
        <w:jc w:val="center"/>
        <w:rPr>
          <w:rFonts w:ascii="Arial" w:eastAsia="Arial" w:hAnsi="Arial" w:cs="Arial"/>
          <w:b/>
          <w:sz w:val="24"/>
          <w:szCs w:val="24"/>
        </w:rPr>
      </w:pPr>
      <w:r>
        <w:rPr>
          <w:rFonts w:ascii="Arial" w:hAnsi="Arial"/>
          <w:b/>
          <w:sz w:val="24"/>
          <w:szCs w:val="24"/>
        </w:rPr>
        <w:t>By</w:t>
      </w:r>
    </w:p>
    <w:tbl>
      <w:tblPr>
        <w:tblW w:w="9480" w:type="dxa"/>
        <w:jc w:val="center"/>
        <w:tblLayout w:type="fixed"/>
        <w:tblLook w:val="04A0" w:firstRow="1" w:lastRow="0" w:firstColumn="1" w:lastColumn="0" w:noHBand="0" w:noVBand="1"/>
      </w:tblPr>
      <w:tblGrid>
        <w:gridCol w:w="869"/>
        <w:gridCol w:w="1578"/>
        <w:gridCol w:w="1952"/>
        <w:gridCol w:w="1272"/>
        <w:gridCol w:w="1763"/>
        <w:gridCol w:w="2046"/>
      </w:tblGrid>
      <w:tr w:rsidR="009E528A" w:rsidTr="00AE226F">
        <w:trPr>
          <w:cantSplit/>
          <w:trHeight w:val="306"/>
          <w:jc w:val="center"/>
        </w:trPr>
        <w:tc>
          <w:tcPr>
            <w:tcW w:w="8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Sr. No.</w:t>
            </w:r>
          </w:p>
        </w:tc>
        <w:tc>
          <w:tcPr>
            <w:tcW w:w="157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Registration No</w:t>
            </w:r>
          </w:p>
        </w:tc>
        <w:tc>
          <w:tcPr>
            <w:tcW w:w="195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Name of Students</w:t>
            </w:r>
          </w:p>
        </w:tc>
        <w:tc>
          <w:tcPr>
            <w:tcW w:w="127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Roll No</w:t>
            </w:r>
          </w:p>
        </w:tc>
        <w:tc>
          <w:tcPr>
            <w:tcW w:w="1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Marks Obtained</w:t>
            </w:r>
          </w:p>
        </w:tc>
        <w:tc>
          <w:tcPr>
            <w:tcW w:w="204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Signature</w:t>
            </w:r>
          </w:p>
        </w:tc>
      </w:tr>
      <w:tr w:rsidR="009E528A" w:rsidTr="00AE226F">
        <w:trPr>
          <w:cantSplit/>
          <w:trHeight w:val="306"/>
          <w:jc w:val="center"/>
        </w:trPr>
        <w:tc>
          <w:tcPr>
            <w:tcW w:w="8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1</w:t>
            </w:r>
          </w:p>
        </w:tc>
        <w:tc>
          <w:tcPr>
            <w:tcW w:w="1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E528A" w:rsidRDefault="009E528A">
            <w:pPr>
              <w:jc w:val="center"/>
              <w:rPr>
                <w:rFonts w:ascii="Times New Roman" w:hAnsi="Times New Roman"/>
              </w:rPr>
            </w:pPr>
            <w:r>
              <w:t>118</w:t>
            </w:r>
            <w:r w:rsidR="00F82928">
              <w:t>12382</w:t>
            </w:r>
          </w:p>
        </w:tc>
        <w:tc>
          <w:tcPr>
            <w:tcW w:w="19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E528A" w:rsidRDefault="00F82928">
            <w:pPr>
              <w:jc w:val="center"/>
            </w:pPr>
            <w:r>
              <w:t xml:space="preserve">Shivani </w:t>
            </w:r>
            <w:proofErr w:type="spellStart"/>
            <w:r>
              <w:t>Timilsina</w:t>
            </w:r>
            <w:proofErr w:type="spellEnd"/>
          </w:p>
        </w:tc>
        <w:tc>
          <w:tcPr>
            <w:tcW w:w="12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E528A" w:rsidRDefault="00F82928">
            <w:pPr>
              <w:jc w:val="center"/>
            </w:pPr>
            <w:r>
              <w:t>05</w:t>
            </w:r>
          </w:p>
        </w:tc>
        <w:tc>
          <w:tcPr>
            <w:tcW w:w="17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E528A" w:rsidRDefault="009E528A">
            <w:pPr>
              <w:jc w:val="center"/>
            </w:pPr>
          </w:p>
        </w:tc>
        <w:tc>
          <w:tcPr>
            <w:tcW w:w="20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E528A" w:rsidRDefault="009E528A">
            <w:pPr>
              <w:jc w:val="center"/>
            </w:pPr>
          </w:p>
        </w:tc>
      </w:tr>
      <w:tr w:rsidR="009E528A" w:rsidTr="00AE226F">
        <w:trPr>
          <w:cantSplit/>
          <w:trHeight w:val="306"/>
          <w:jc w:val="center"/>
        </w:trPr>
        <w:tc>
          <w:tcPr>
            <w:tcW w:w="8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pStyle w:val="TableStyle2"/>
              <w:jc w:val="center"/>
              <w:rPr>
                <w:rFonts w:ascii="Arial" w:hAnsi="Arial"/>
              </w:rPr>
            </w:pPr>
            <w:r>
              <w:rPr>
                <w:rFonts w:ascii="Arial" w:hAnsi="Arial"/>
              </w:rPr>
              <w:t>2</w:t>
            </w:r>
          </w:p>
        </w:tc>
        <w:tc>
          <w:tcPr>
            <w:tcW w:w="157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9E528A">
            <w:pPr>
              <w:jc w:val="center"/>
              <w:rPr>
                <w:rFonts w:ascii="Times New Roman" w:hAnsi="Times New Roman"/>
              </w:rPr>
            </w:pPr>
            <w:r w:rsidRPr="009E528A">
              <w:t>118</w:t>
            </w:r>
            <w:r w:rsidR="00F82928">
              <w:t>00069</w:t>
            </w:r>
          </w:p>
        </w:tc>
        <w:tc>
          <w:tcPr>
            <w:tcW w:w="195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F82928">
            <w:pPr>
              <w:jc w:val="center"/>
            </w:pPr>
            <w:r>
              <w:t>Shabbir Ahmed</w:t>
            </w:r>
          </w:p>
        </w:tc>
        <w:tc>
          <w:tcPr>
            <w:tcW w:w="127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9E528A" w:rsidRDefault="00F82928">
            <w:pPr>
              <w:jc w:val="center"/>
            </w:pPr>
            <w:r>
              <w:t>07</w:t>
            </w:r>
          </w:p>
        </w:tc>
        <w:tc>
          <w:tcPr>
            <w:tcW w:w="1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9E528A" w:rsidRDefault="009E528A">
            <w:pPr>
              <w:jc w:val="center"/>
            </w:pPr>
          </w:p>
        </w:tc>
        <w:tc>
          <w:tcPr>
            <w:tcW w:w="204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E226F" w:rsidRDefault="00AE226F" w:rsidP="00AE226F"/>
        </w:tc>
      </w:tr>
      <w:tr w:rsidR="00AE226F" w:rsidTr="00AE226F">
        <w:trPr>
          <w:cantSplit/>
          <w:trHeight w:val="306"/>
          <w:jc w:val="center"/>
        </w:trPr>
        <w:tc>
          <w:tcPr>
            <w:tcW w:w="8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E226F" w:rsidRDefault="00AE226F">
            <w:pPr>
              <w:pStyle w:val="TableStyle2"/>
              <w:jc w:val="center"/>
              <w:rPr>
                <w:rFonts w:ascii="Arial" w:hAnsi="Arial"/>
              </w:rPr>
            </w:pPr>
            <w:r>
              <w:rPr>
                <w:rFonts w:ascii="Arial" w:hAnsi="Arial"/>
              </w:rPr>
              <w:t>3</w:t>
            </w:r>
          </w:p>
        </w:tc>
        <w:tc>
          <w:tcPr>
            <w:tcW w:w="157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E226F" w:rsidRPr="009E528A" w:rsidRDefault="00F82928">
            <w:pPr>
              <w:jc w:val="center"/>
            </w:pPr>
            <w:r>
              <w:t>11812752</w:t>
            </w:r>
          </w:p>
        </w:tc>
        <w:tc>
          <w:tcPr>
            <w:tcW w:w="195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E226F" w:rsidRPr="009E528A" w:rsidRDefault="00F82928">
            <w:pPr>
              <w:jc w:val="center"/>
            </w:pPr>
            <w:r>
              <w:t>Gaurang Solanki</w:t>
            </w:r>
          </w:p>
        </w:tc>
        <w:tc>
          <w:tcPr>
            <w:tcW w:w="127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E226F" w:rsidRDefault="00F82928">
            <w:pPr>
              <w:jc w:val="center"/>
            </w:pPr>
            <w:r>
              <w:t>08</w:t>
            </w:r>
          </w:p>
        </w:tc>
        <w:tc>
          <w:tcPr>
            <w:tcW w:w="1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E226F" w:rsidRDefault="00AE226F">
            <w:pPr>
              <w:jc w:val="center"/>
            </w:pPr>
          </w:p>
        </w:tc>
        <w:tc>
          <w:tcPr>
            <w:tcW w:w="204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E226F" w:rsidRDefault="00AE226F" w:rsidP="00AE226F"/>
        </w:tc>
      </w:tr>
    </w:tbl>
    <w:p w:rsidR="009E528A" w:rsidRDefault="009E528A" w:rsidP="009E528A">
      <w:pPr>
        <w:pStyle w:val="Body"/>
        <w:jc w:val="center"/>
        <w:rPr>
          <w:rFonts w:ascii="Helvetica Light" w:eastAsia="Helvetica Light" w:hAnsi="Helvetica Light" w:cs="Helvetica Light"/>
          <w:sz w:val="28"/>
          <w:szCs w:val="28"/>
        </w:rPr>
      </w:pPr>
    </w:p>
    <w:p w:rsidR="009E528A" w:rsidRDefault="009E528A" w:rsidP="009E528A">
      <w:pPr>
        <w:pStyle w:val="Heading3"/>
        <w:pBdr>
          <w:top w:val="single" w:sz="4" w:space="23" w:color="515151"/>
        </w:pBdr>
        <w:jc w:val="center"/>
        <w:rPr>
          <w:rFonts w:ascii="Arial" w:eastAsia="Arial" w:hAnsi="Arial" w:cs="Arial"/>
          <w:b/>
          <w:szCs w:val="24"/>
        </w:rPr>
      </w:pPr>
      <w:r>
        <w:rPr>
          <w:rFonts w:ascii="Arial" w:hAnsi="Arial"/>
          <w:b/>
          <w:szCs w:val="24"/>
        </w:rPr>
        <w:t>Submitted To Nikita Kaushik, Assistant Professor</w:t>
      </w:r>
    </w:p>
    <w:p w:rsidR="009E528A" w:rsidRDefault="009E528A" w:rsidP="009E528A">
      <w:pPr>
        <w:pStyle w:val="Body"/>
        <w:jc w:val="center"/>
        <w:rPr>
          <w:rFonts w:ascii="Arial" w:eastAsia="Arial" w:hAnsi="Arial" w:cs="Arial"/>
          <w:sz w:val="32"/>
          <w:szCs w:val="28"/>
        </w:rPr>
      </w:pPr>
      <w:r>
        <w:rPr>
          <w:rFonts w:ascii="Arial" w:hAnsi="Arial"/>
          <w:sz w:val="32"/>
          <w:szCs w:val="28"/>
          <w:lang w:val="it-IT"/>
        </w:rPr>
        <w:t>Lovely Professional University</w:t>
      </w:r>
    </w:p>
    <w:p w:rsidR="009E528A" w:rsidRDefault="009E528A" w:rsidP="009E528A">
      <w:pPr>
        <w:pStyle w:val="Body"/>
        <w:jc w:val="center"/>
        <w:rPr>
          <w:rFonts w:ascii="Arial" w:eastAsia="Arial" w:hAnsi="Arial" w:cs="Arial"/>
          <w:sz w:val="28"/>
          <w:szCs w:val="28"/>
        </w:rPr>
      </w:pPr>
      <w:r>
        <w:rPr>
          <w:rFonts w:ascii="Arial" w:hAnsi="Arial"/>
          <w:sz w:val="32"/>
          <w:szCs w:val="28"/>
          <w:lang w:val="it-IT"/>
        </w:rPr>
        <w:t>Jalandhar, Punjab, India.</w:t>
      </w:r>
    </w:p>
    <w:p w:rsidR="009E528A" w:rsidRDefault="009E528A" w:rsidP="009E528A">
      <w:pPr>
        <w:pStyle w:val="Body"/>
        <w:jc w:val="center"/>
        <w:rPr>
          <w:rFonts w:ascii="Helvetica Light" w:eastAsia="Helvetica Light" w:hAnsi="Helvetica Light" w:cs="Helvetica Light"/>
          <w:sz w:val="28"/>
          <w:szCs w:val="28"/>
        </w:rPr>
      </w:pPr>
    </w:p>
    <w:p w:rsidR="009E528A" w:rsidRDefault="009E528A">
      <w:pPr>
        <w:rPr>
          <w:b/>
          <w:bCs/>
          <w:sz w:val="52"/>
          <w:szCs w:val="52"/>
        </w:rPr>
      </w:pPr>
    </w:p>
    <w:p w:rsidR="009E528A" w:rsidRDefault="009E528A">
      <w:pPr>
        <w:rPr>
          <w:b/>
          <w:bCs/>
          <w:sz w:val="52"/>
          <w:szCs w:val="52"/>
        </w:rPr>
      </w:pPr>
      <w:r>
        <w:rPr>
          <w:noProof/>
        </w:rPr>
        <w:drawing>
          <wp:anchor distT="152400" distB="152400" distL="152400" distR="152400" simplePos="0" relativeHeight="251658240" behindDoc="0" locked="0" layoutInCell="1" allowOverlap="1">
            <wp:simplePos x="0" y="0"/>
            <wp:positionH relativeFrom="margin">
              <wp:posOffset>532765</wp:posOffset>
            </wp:positionH>
            <wp:positionV relativeFrom="line">
              <wp:posOffset>36830</wp:posOffset>
            </wp:positionV>
            <wp:extent cx="4855210" cy="2323465"/>
            <wp:effectExtent l="0" t="0" r="2540" b="635"/>
            <wp:wrapThrough wrapText="bothSides">
              <wp:wrapPolygon edited="0">
                <wp:start x="0" y="0"/>
                <wp:lineTo x="0" y="708"/>
                <wp:lineTo x="1441" y="2834"/>
                <wp:lineTo x="1102" y="3719"/>
                <wp:lineTo x="424" y="5667"/>
                <wp:lineTo x="170" y="8501"/>
                <wp:lineTo x="424" y="11334"/>
                <wp:lineTo x="1271" y="14168"/>
                <wp:lineTo x="0" y="16824"/>
                <wp:lineTo x="0" y="19127"/>
                <wp:lineTo x="170" y="20543"/>
                <wp:lineTo x="3390" y="21429"/>
                <wp:lineTo x="5594" y="21429"/>
                <wp:lineTo x="18306" y="21429"/>
                <wp:lineTo x="19577" y="21429"/>
                <wp:lineTo x="21527" y="20543"/>
                <wp:lineTo x="21527" y="16824"/>
                <wp:lineTo x="21018" y="14168"/>
                <wp:lineTo x="21527" y="11688"/>
                <wp:lineTo x="11102" y="11334"/>
                <wp:lineTo x="21527" y="10095"/>
                <wp:lineTo x="20933" y="8501"/>
                <wp:lineTo x="21103" y="6907"/>
                <wp:lineTo x="20425" y="6730"/>
                <wp:lineTo x="7543" y="5667"/>
                <wp:lineTo x="13984" y="5667"/>
                <wp:lineTo x="17204" y="4782"/>
                <wp:lineTo x="17120" y="2834"/>
                <wp:lineTo x="21527" y="708"/>
                <wp:lineTo x="21527" y="0"/>
                <wp:lineTo x="0" y="0"/>
              </wp:wrapPolygon>
            </wp:wrapThrough>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ted-imag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5210" cy="2323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28A" w:rsidRDefault="009E528A">
      <w:pPr>
        <w:rPr>
          <w:b/>
          <w:bCs/>
          <w:sz w:val="52"/>
          <w:szCs w:val="52"/>
        </w:rPr>
      </w:pPr>
    </w:p>
    <w:p w:rsidR="009E528A" w:rsidRDefault="009E528A">
      <w:pPr>
        <w:rPr>
          <w:b/>
          <w:bCs/>
          <w:sz w:val="52"/>
          <w:szCs w:val="52"/>
        </w:rPr>
      </w:pPr>
    </w:p>
    <w:p w:rsidR="009E528A" w:rsidRDefault="009E528A">
      <w:pPr>
        <w:rPr>
          <w:b/>
          <w:bCs/>
          <w:sz w:val="52"/>
          <w:szCs w:val="52"/>
        </w:rPr>
      </w:pPr>
    </w:p>
    <w:p w:rsidR="009E528A" w:rsidRDefault="009E528A">
      <w:pPr>
        <w:rPr>
          <w:b/>
          <w:bCs/>
          <w:sz w:val="52"/>
          <w:szCs w:val="52"/>
        </w:rPr>
      </w:pPr>
    </w:p>
    <w:p w:rsidR="009E528A" w:rsidRDefault="009E528A">
      <w:pPr>
        <w:rPr>
          <w:b/>
          <w:bCs/>
          <w:sz w:val="52"/>
          <w:szCs w:val="52"/>
        </w:rPr>
      </w:pPr>
    </w:p>
    <w:p w:rsidR="009E528A" w:rsidRPr="00AE226F" w:rsidRDefault="00AE226F" w:rsidP="000F5F29">
      <w:pPr>
        <w:rPr>
          <w:b/>
          <w:bCs/>
          <w:sz w:val="52"/>
          <w:szCs w:val="52"/>
        </w:rPr>
      </w:pPr>
      <w:r w:rsidRPr="00AE226F">
        <w:rPr>
          <w:b/>
          <w:bCs/>
          <w:sz w:val="52"/>
          <w:szCs w:val="52"/>
        </w:rPr>
        <w:lastRenderedPageBreak/>
        <w:t>Introduction</w:t>
      </w:r>
    </w:p>
    <w:p w:rsidR="00AE226F" w:rsidRDefault="00AE226F" w:rsidP="000F5F29">
      <w:pPr>
        <w:rPr>
          <w:rFonts w:ascii="Arial" w:hAnsi="Arial" w:cs="Arial"/>
          <w:color w:val="000000" w:themeColor="text1"/>
          <w:sz w:val="36"/>
          <w:szCs w:val="36"/>
          <w:shd w:val="clear" w:color="auto" w:fill="FFFFFF"/>
        </w:rPr>
      </w:pPr>
      <w:r w:rsidRPr="00AE226F">
        <w:rPr>
          <w:rFonts w:ascii="Arial" w:hAnsi="Arial" w:cs="Arial"/>
          <w:color w:val="000000" w:themeColor="text1"/>
          <w:sz w:val="36"/>
          <w:szCs w:val="36"/>
          <w:shd w:val="clear" w:color="auto" w:fill="FFFFFF"/>
        </w:rPr>
        <w:t>The Tower of Hanoi (also called the Tower of</w:t>
      </w:r>
      <w:r w:rsidRPr="00AE226F">
        <w:rPr>
          <w:rFonts w:ascii="Arial" w:hAnsi="Arial" w:cs="Arial"/>
          <w:b/>
          <w:bCs/>
          <w:color w:val="000000" w:themeColor="text1"/>
          <w:sz w:val="36"/>
          <w:szCs w:val="36"/>
          <w:shd w:val="clear" w:color="auto" w:fill="FFFFFF"/>
        </w:rPr>
        <w:t xml:space="preserve"> </w:t>
      </w:r>
      <w:r w:rsidRPr="00AE226F">
        <w:rPr>
          <w:rFonts w:ascii="Arial" w:hAnsi="Arial" w:cs="Arial"/>
          <w:color w:val="000000" w:themeColor="text1"/>
          <w:sz w:val="36"/>
          <w:szCs w:val="36"/>
          <w:shd w:val="clear" w:color="auto" w:fill="FFFFFF"/>
        </w:rPr>
        <w:t>Brahma or Lucas' Tower and sometimes pluralized as Towers) is a </w:t>
      </w:r>
      <w:hyperlink r:id="rId8" w:tooltip="Mathematical game" w:history="1">
        <w:r w:rsidRPr="00AE226F">
          <w:rPr>
            <w:rStyle w:val="Hyperlink"/>
            <w:rFonts w:ascii="Arial" w:hAnsi="Arial" w:cs="Arial"/>
            <w:color w:val="000000" w:themeColor="text1"/>
            <w:sz w:val="36"/>
            <w:szCs w:val="36"/>
            <w:u w:val="none"/>
            <w:shd w:val="clear" w:color="auto" w:fill="FFFFFF"/>
          </w:rPr>
          <w:t>mathematical game</w:t>
        </w:r>
      </w:hyperlink>
      <w:r w:rsidRPr="00AE226F">
        <w:rPr>
          <w:rFonts w:ascii="Arial" w:hAnsi="Arial" w:cs="Arial"/>
          <w:color w:val="000000" w:themeColor="text1"/>
          <w:sz w:val="36"/>
          <w:szCs w:val="36"/>
          <w:shd w:val="clear" w:color="auto" w:fill="FFFFFF"/>
        </w:rPr>
        <w:t> or </w:t>
      </w:r>
      <w:hyperlink r:id="rId9" w:tooltip="Puzzle" w:history="1">
        <w:r w:rsidRPr="00AE226F">
          <w:rPr>
            <w:rStyle w:val="Hyperlink"/>
            <w:rFonts w:ascii="Arial" w:hAnsi="Arial" w:cs="Arial"/>
            <w:color w:val="000000" w:themeColor="text1"/>
            <w:sz w:val="36"/>
            <w:szCs w:val="36"/>
            <w:u w:val="none"/>
            <w:shd w:val="clear" w:color="auto" w:fill="FFFFFF"/>
          </w:rPr>
          <w:t>puzzle</w:t>
        </w:r>
      </w:hyperlink>
      <w:r w:rsidRPr="00AE226F">
        <w:rPr>
          <w:rFonts w:ascii="Arial" w:hAnsi="Arial" w:cs="Arial"/>
          <w:color w:val="000000" w:themeColor="text1"/>
          <w:sz w:val="36"/>
          <w:szCs w:val="36"/>
          <w:shd w:val="clear" w:color="auto" w:fill="FFFFFF"/>
        </w:rPr>
        <w:t>. It consists of three rods and a number of disks of different sizes, which can slide onto any rod. The puzzle starts with the disks in a neat stack in ascending order of size on one rod, the smallest at the top, thus making a </w:t>
      </w:r>
      <w:hyperlink r:id="rId10" w:tooltip="Cone" w:history="1">
        <w:r w:rsidRPr="00AE226F">
          <w:rPr>
            <w:rStyle w:val="Hyperlink"/>
            <w:rFonts w:ascii="Arial" w:hAnsi="Arial" w:cs="Arial"/>
            <w:color w:val="000000" w:themeColor="text1"/>
            <w:sz w:val="36"/>
            <w:szCs w:val="36"/>
            <w:u w:val="none"/>
            <w:shd w:val="clear" w:color="auto" w:fill="FFFFFF"/>
          </w:rPr>
          <w:t>conical</w:t>
        </w:r>
      </w:hyperlink>
      <w:r w:rsidRPr="00AE226F">
        <w:rPr>
          <w:rFonts w:ascii="Arial" w:hAnsi="Arial" w:cs="Arial"/>
          <w:color w:val="000000" w:themeColor="text1"/>
          <w:sz w:val="36"/>
          <w:szCs w:val="36"/>
          <w:shd w:val="clear" w:color="auto" w:fill="FFFFFF"/>
        </w:rPr>
        <w:t> shape.</w:t>
      </w:r>
    </w:p>
    <w:p w:rsidR="00AE226F" w:rsidRDefault="00AE226F" w:rsidP="000F5F29">
      <w:pPr>
        <w:rPr>
          <w:rFonts w:ascii="Arial" w:hAnsi="Arial" w:cs="Arial"/>
          <w:color w:val="000000" w:themeColor="text1"/>
          <w:sz w:val="36"/>
          <w:szCs w:val="36"/>
          <w:shd w:val="clear" w:color="auto" w:fill="FFFFFF"/>
        </w:rPr>
      </w:pPr>
    </w:p>
    <w:p w:rsidR="00AE226F" w:rsidRDefault="00AE226F" w:rsidP="000F5F29">
      <w:pPr>
        <w:rPr>
          <w:rFonts w:ascii="Arial" w:hAnsi="Arial" w:cs="Arial"/>
          <w:b/>
          <w:bCs/>
          <w:color w:val="000000" w:themeColor="text1"/>
          <w:sz w:val="52"/>
          <w:szCs w:val="52"/>
          <w:shd w:val="clear" w:color="auto" w:fill="FFFFFF"/>
        </w:rPr>
      </w:pPr>
      <w:r w:rsidRPr="00AE226F">
        <w:rPr>
          <w:rFonts w:ascii="Arial" w:hAnsi="Arial" w:cs="Arial"/>
          <w:b/>
          <w:bCs/>
          <w:color w:val="000000" w:themeColor="text1"/>
          <w:sz w:val="52"/>
          <w:szCs w:val="52"/>
          <w:shd w:val="clear" w:color="auto" w:fill="FFFFFF"/>
        </w:rPr>
        <w:t>Origin</w:t>
      </w:r>
    </w:p>
    <w:p w:rsidR="00AE226F" w:rsidRDefault="00AE226F" w:rsidP="000F5F29">
      <w:pPr>
        <w:rPr>
          <w:rFonts w:ascii="Arial" w:hAnsi="Arial" w:cs="Arial"/>
          <w:color w:val="000000" w:themeColor="text1"/>
          <w:sz w:val="32"/>
          <w:szCs w:val="32"/>
          <w:shd w:val="clear" w:color="auto" w:fill="FFFFFF"/>
        </w:rPr>
      </w:pPr>
      <w:r w:rsidRPr="004900AD">
        <w:rPr>
          <w:rFonts w:ascii="Arial" w:hAnsi="Arial" w:cs="Arial"/>
          <w:color w:val="000000" w:themeColor="text1"/>
          <w:sz w:val="32"/>
          <w:szCs w:val="32"/>
          <w:shd w:val="clear" w:color="auto" w:fill="FFFFFF"/>
        </w:rPr>
        <w:t>There is an old legend about a temple or monastery, which contains three poles. One of them filled with 64 gold disks. The disks are of different sizes, and they are put on top of each other, according to their size, i.e. each disk on the pole a little smaller than the one beneath it. The priests, if the legend is about a temple, or the monks, if it is about a monastery, have to move this stack from one of the three poles to another one. But one rule has to be applied: a large disk can never be placed on top of a smaller one. When they would have finished their work, the legend tells, the temple would crumble into dust, and the world would end.</w:t>
      </w:r>
      <w:r w:rsidRPr="004900AD">
        <w:rPr>
          <w:rFonts w:ascii="Arial" w:hAnsi="Arial" w:cs="Arial"/>
          <w:color w:val="000000" w:themeColor="text1"/>
          <w:sz w:val="32"/>
          <w:szCs w:val="32"/>
        </w:rPr>
        <w:br/>
      </w:r>
      <w:r w:rsidRPr="004900AD">
        <w:rPr>
          <w:rFonts w:ascii="Arial" w:hAnsi="Arial" w:cs="Arial"/>
          <w:color w:val="000000" w:themeColor="text1"/>
          <w:sz w:val="32"/>
          <w:szCs w:val="32"/>
        </w:rPr>
        <w:br/>
      </w:r>
      <w:r w:rsidRPr="004900AD">
        <w:rPr>
          <w:rFonts w:ascii="Arial" w:hAnsi="Arial" w:cs="Arial"/>
          <w:color w:val="000000" w:themeColor="text1"/>
          <w:sz w:val="32"/>
          <w:szCs w:val="32"/>
          <w:shd w:val="clear" w:color="auto" w:fill="FFFFFF"/>
        </w:rPr>
        <w:t>But don't be afraid, it's not very likely that they will finish their work soon, because 2</w:t>
      </w:r>
      <w:r w:rsidRPr="004900AD">
        <w:rPr>
          <w:rFonts w:ascii="Arial" w:hAnsi="Arial" w:cs="Arial"/>
          <w:color w:val="000000" w:themeColor="text1"/>
          <w:sz w:val="36"/>
          <w:szCs w:val="36"/>
          <w:shd w:val="clear" w:color="auto" w:fill="FFFFFF"/>
          <w:vertAlign w:val="superscript"/>
        </w:rPr>
        <w:t>64</w:t>
      </w:r>
      <w:r w:rsidRPr="004900AD">
        <w:rPr>
          <w:rFonts w:ascii="Arial" w:hAnsi="Arial" w:cs="Arial"/>
          <w:color w:val="000000" w:themeColor="text1"/>
          <w:sz w:val="32"/>
          <w:szCs w:val="32"/>
          <w:shd w:val="clear" w:color="auto" w:fill="FFFFFF"/>
        </w:rPr>
        <w:t> - 1 moves are necessary, i.e. 18,446,744,073,709,551,615 to move the tower according to the rules.</w:t>
      </w:r>
      <w:r w:rsidRPr="004900AD">
        <w:rPr>
          <w:rFonts w:ascii="Arial" w:hAnsi="Arial" w:cs="Arial"/>
          <w:color w:val="000000" w:themeColor="text1"/>
          <w:sz w:val="32"/>
          <w:szCs w:val="32"/>
        </w:rPr>
        <w:br/>
      </w:r>
      <w:r w:rsidRPr="004900AD">
        <w:rPr>
          <w:rFonts w:ascii="Arial" w:hAnsi="Arial" w:cs="Arial"/>
          <w:color w:val="000000" w:themeColor="text1"/>
          <w:sz w:val="32"/>
          <w:szCs w:val="32"/>
        </w:rPr>
        <w:br/>
      </w:r>
      <w:r w:rsidRPr="004900AD">
        <w:rPr>
          <w:rFonts w:ascii="Arial" w:hAnsi="Arial" w:cs="Arial"/>
          <w:color w:val="000000" w:themeColor="text1"/>
          <w:sz w:val="32"/>
          <w:szCs w:val="32"/>
          <w:shd w:val="clear" w:color="auto" w:fill="FFFFFF"/>
        </w:rPr>
        <w:t>But there is - most probably - no ancient legend. The legend and the game "towers of Hanoi" had been conceived by the French mathematician Edouard Lucas in 1883.</w:t>
      </w:r>
    </w:p>
    <w:p w:rsidR="004900AD" w:rsidRDefault="004900AD" w:rsidP="000F5F29">
      <w:pPr>
        <w:rPr>
          <w:rFonts w:ascii="Arial" w:hAnsi="Arial" w:cs="Arial"/>
          <w:color w:val="000000" w:themeColor="text1"/>
          <w:sz w:val="32"/>
          <w:szCs w:val="32"/>
          <w:shd w:val="clear" w:color="auto" w:fill="FFFFFF"/>
        </w:rPr>
      </w:pPr>
    </w:p>
    <w:p w:rsidR="004900AD" w:rsidRDefault="004900AD" w:rsidP="000F5F29">
      <w:pPr>
        <w:rPr>
          <w:rFonts w:ascii="Arial" w:hAnsi="Arial" w:cs="Arial"/>
          <w:color w:val="000000" w:themeColor="text1"/>
          <w:sz w:val="32"/>
          <w:szCs w:val="32"/>
          <w:shd w:val="clear" w:color="auto" w:fill="FFFFFF"/>
        </w:rPr>
      </w:pPr>
    </w:p>
    <w:p w:rsidR="004900AD" w:rsidRDefault="004900AD" w:rsidP="000F5F29">
      <w:pPr>
        <w:rPr>
          <w:rFonts w:ascii="Arial" w:hAnsi="Arial" w:cs="Arial"/>
          <w:color w:val="000000" w:themeColor="text1"/>
          <w:sz w:val="32"/>
          <w:szCs w:val="32"/>
          <w:shd w:val="clear" w:color="auto" w:fill="FFFFFF"/>
        </w:rPr>
      </w:pPr>
    </w:p>
    <w:p w:rsidR="004900AD" w:rsidRDefault="004900AD" w:rsidP="000F5F29">
      <w:pPr>
        <w:rPr>
          <w:rFonts w:ascii="Arial" w:hAnsi="Arial" w:cs="Arial"/>
          <w:color w:val="000000" w:themeColor="text1"/>
          <w:sz w:val="32"/>
          <w:szCs w:val="32"/>
          <w:shd w:val="clear" w:color="auto" w:fill="FFFFFF"/>
        </w:rPr>
      </w:pPr>
    </w:p>
    <w:p w:rsidR="004900AD" w:rsidRDefault="004900AD" w:rsidP="000F5F29">
      <w:pPr>
        <w:rPr>
          <w:rFonts w:ascii="Arial" w:hAnsi="Arial" w:cs="Arial"/>
          <w:color w:val="000000" w:themeColor="text1"/>
          <w:sz w:val="32"/>
          <w:szCs w:val="32"/>
          <w:shd w:val="clear" w:color="auto" w:fill="FFFFFF"/>
        </w:rPr>
      </w:pPr>
    </w:p>
    <w:p w:rsidR="004900AD" w:rsidRDefault="004900AD" w:rsidP="000F5F29">
      <w:pPr>
        <w:rPr>
          <w:rFonts w:ascii="Arial" w:hAnsi="Arial" w:cs="Arial"/>
          <w:b/>
          <w:bCs/>
          <w:color w:val="000000" w:themeColor="text1"/>
          <w:sz w:val="52"/>
          <w:szCs w:val="52"/>
          <w:shd w:val="clear" w:color="auto" w:fill="FFFFFF"/>
        </w:rPr>
      </w:pPr>
      <w:r w:rsidRPr="004900AD">
        <w:rPr>
          <w:rFonts w:ascii="Arial" w:hAnsi="Arial" w:cs="Arial"/>
          <w:b/>
          <w:bCs/>
          <w:color w:val="000000" w:themeColor="text1"/>
          <w:sz w:val="52"/>
          <w:szCs w:val="52"/>
          <w:shd w:val="clear" w:color="auto" w:fill="FFFFFF"/>
        </w:rPr>
        <w:t>Rules Of The Game</w:t>
      </w:r>
    </w:p>
    <w:p w:rsidR="004900AD" w:rsidRPr="004900AD" w:rsidRDefault="004900AD" w:rsidP="004900AD">
      <w:pPr>
        <w:numPr>
          <w:ilvl w:val="0"/>
          <w:numId w:val="5"/>
        </w:numPr>
        <w:spacing w:before="100" w:beforeAutospacing="1" w:after="100" w:afterAutospacing="1" w:line="240" w:lineRule="auto"/>
        <w:rPr>
          <w:rFonts w:ascii="Arial" w:eastAsia="Times New Roman" w:hAnsi="Arial" w:cs="Arial"/>
          <w:color w:val="000000" w:themeColor="text1"/>
          <w:sz w:val="36"/>
          <w:szCs w:val="36"/>
          <w:lang w:eastAsia="en-IN"/>
        </w:rPr>
      </w:pPr>
      <w:r w:rsidRPr="004900AD">
        <w:rPr>
          <w:rFonts w:ascii="Arial" w:eastAsia="Times New Roman" w:hAnsi="Arial" w:cs="Arial"/>
          <w:color w:val="000000" w:themeColor="text1"/>
          <w:sz w:val="36"/>
          <w:szCs w:val="36"/>
          <w:lang w:eastAsia="en-IN"/>
        </w:rPr>
        <w:t>Only one disk may be moved at a time.</w:t>
      </w:r>
    </w:p>
    <w:p w:rsidR="004900AD" w:rsidRPr="004900AD" w:rsidRDefault="004900AD" w:rsidP="004900AD">
      <w:pPr>
        <w:numPr>
          <w:ilvl w:val="0"/>
          <w:numId w:val="5"/>
        </w:numPr>
        <w:spacing w:before="100" w:beforeAutospacing="1" w:after="100" w:afterAutospacing="1" w:line="240" w:lineRule="auto"/>
        <w:rPr>
          <w:rFonts w:ascii="Arial" w:eastAsia="Times New Roman" w:hAnsi="Arial" w:cs="Arial"/>
          <w:color w:val="000000" w:themeColor="text1"/>
          <w:sz w:val="36"/>
          <w:szCs w:val="36"/>
          <w:lang w:eastAsia="en-IN"/>
        </w:rPr>
      </w:pPr>
      <w:r w:rsidRPr="004900AD">
        <w:rPr>
          <w:rFonts w:ascii="Arial" w:eastAsia="Times New Roman" w:hAnsi="Arial" w:cs="Arial"/>
          <w:color w:val="000000" w:themeColor="text1"/>
          <w:sz w:val="36"/>
          <w:szCs w:val="36"/>
          <w:lang w:eastAsia="en-IN"/>
        </w:rPr>
        <w:t>Only the most upper disk from one of the rods can be moved in a move</w:t>
      </w:r>
    </w:p>
    <w:p w:rsidR="004900AD" w:rsidRDefault="004900AD" w:rsidP="004900AD">
      <w:pPr>
        <w:numPr>
          <w:ilvl w:val="0"/>
          <w:numId w:val="5"/>
        </w:numPr>
        <w:spacing w:before="100" w:beforeAutospacing="1" w:after="100" w:afterAutospacing="1" w:line="240" w:lineRule="auto"/>
        <w:rPr>
          <w:rFonts w:ascii="Arial" w:eastAsia="Times New Roman" w:hAnsi="Arial" w:cs="Arial"/>
          <w:color w:val="000000" w:themeColor="text1"/>
          <w:sz w:val="36"/>
          <w:szCs w:val="36"/>
          <w:lang w:eastAsia="en-IN"/>
        </w:rPr>
      </w:pPr>
      <w:r w:rsidRPr="004900AD">
        <w:rPr>
          <w:rFonts w:ascii="Arial" w:eastAsia="Times New Roman" w:hAnsi="Arial" w:cs="Arial"/>
          <w:color w:val="000000" w:themeColor="text1"/>
          <w:sz w:val="36"/>
          <w:szCs w:val="36"/>
          <w:lang w:eastAsia="en-IN"/>
        </w:rPr>
        <w:t>It can be put on another rod, if this rod is empty or if the most upper disk of this rod is larger than the one which is moved.</w:t>
      </w:r>
    </w:p>
    <w:p w:rsidR="004900AD" w:rsidRDefault="004900AD" w:rsidP="004900AD">
      <w:pPr>
        <w:spacing w:before="100" w:beforeAutospacing="1" w:after="100" w:afterAutospacing="1" w:line="240" w:lineRule="auto"/>
        <w:ind w:left="360"/>
        <w:rPr>
          <w:rFonts w:ascii="Arial" w:eastAsia="Times New Roman" w:hAnsi="Arial" w:cs="Arial"/>
          <w:color w:val="000000" w:themeColor="text1"/>
          <w:sz w:val="36"/>
          <w:szCs w:val="36"/>
          <w:lang w:eastAsia="en-IN"/>
        </w:rPr>
      </w:pPr>
    </w:p>
    <w:p w:rsidR="004900AD" w:rsidRDefault="004900AD" w:rsidP="004900AD">
      <w:pPr>
        <w:spacing w:before="100" w:beforeAutospacing="1" w:after="100" w:afterAutospacing="1" w:line="240" w:lineRule="auto"/>
        <w:rPr>
          <w:rFonts w:ascii="Arial" w:eastAsia="Times New Roman" w:hAnsi="Arial" w:cs="Arial"/>
          <w:b/>
          <w:bCs/>
          <w:color w:val="000000" w:themeColor="text1"/>
          <w:sz w:val="52"/>
          <w:szCs w:val="52"/>
          <w:lang w:eastAsia="en-IN"/>
        </w:rPr>
      </w:pPr>
      <w:r w:rsidRPr="004900AD">
        <w:rPr>
          <w:rFonts w:ascii="Arial" w:eastAsia="Times New Roman" w:hAnsi="Arial" w:cs="Arial"/>
          <w:b/>
          <w:bCs/>
          <w:color w:val="000000" w:themeColor="text1"/>
          <w:sz w:val="52"/>
          <w:szCs w:val="52"/>
          <w:lang w:eastAsia="en-IN"/>
        </w:rPr>
        <w:t>Number Of Moves</w:t>
      </w:r>
    </w:p>
    <w:p w:rsidR="004900AD" w:rsidRPr="004900AD" w:rsidRDefault="004900AD" w:rsidP="004900AD">
      <w:pPr>
        <w:spacing w:before="100" w:beforeAutospacing="1" w:after="100" w:afterAutospacing="1" w:line="240" w:lineRule="auto"/>
        <w:rPr>
          <w:rFonts w:ascii="Arial" w:eastAsia="Times New Roman" w:hAnsi="Arial" w:cs="Arial"/>
          <w:b/>
          <w:bCs/>
          <w:color w:val="000000" w:themeColor="text1"/>
          <w:sz w:val="144"/>
          <w:szCs w:val="144"/>
          <w:lang w:eastAsia="en-IN"/>
        </w:rPr>
      </w:pPr>
      <w:r w:rsidRPr="004900AD">
        <w:rPr>
          <w:rFonts w:ascii="Arial" w:hAnsi="Arial" w:cs="Arial"/>
          <w:color w:val="000000" w:themeColor="text1"/>
          <w:sz w:val="32"/>
          <w:szCs w:val="32"/>
          <w:shd w:val="clear" w:color="auto" w:fill="FFFFFF"/>
        </w:rPr>
        <w:t>The number of moves necessary to move a tower with n disks can be calculated as: 2</w:t>
      </w:r>
      <w:r w:rsidRPr="004900AD">
        <w:rPr>
          <w:rFonts w:ascii="Arial" w:hAnsi="Arial" w:cs="Arial"/>
          <w:color w:val="000000" w:themeColor="text1"/>
          <w:sz w:val="36"/>
          <w:szCs w:val="36"/>
          <w:vertAlign w:val="superscript"/>
        </w:rPr>
        <w:t>n</w:t>
      </w:r>
      <w:r w:rsidRPr="004900AD">
        <w:rPr>
          <w:rFonts w:ascii="Arial" w:hAnsi="Arial" w:cs="Arial"/>
          <w:color w:val="000000" w:themeColor="text1"/>
          <w:sz w:val="32"/>
          <w:szCs w:val="32"/>
          <w:shd w:val="clear" w:color="auto" w:fill="FFFFFF"/>
        </w:rPr>
        <w:t> - 1</w:t>
      </w:r>
    </w:p>
    <w:p w:rsidR="004900AD" w:rsidRDefault="004900AD" w:rsidP="000F5F29">
      <w:pPr>
        <w:rPr>
          <w:rFonts w:ascii="Arial" w:hAnsi="Arial" w:cs="Arial"/>
          <w:b/>
          <w:bCs/>
          <w:color w:val="000000" w:themeColor="text1"/>
          <w:sz w:val="52"/>
          <w:szCs w:val="52"/>
          <w:shd w:val="clear" w:color="auto" w:fill="FFFFFF"/>
        </w:rPr>
      </w:pPr>
    </w:p>
    <w:p w:rsidR="004900AD" w:rsidRDefault="004900AD" w:rsidP="000F5F29">
      <w:pPr>
        <w:rPr>
          <w:rFonts w:ascii="Arial" w:hAnsi="Arial" w:cs="Arial"/>
          <w:b/>
          <w:bCs/>
          <w:color w:val="000000" w:themeColor="text1"/>
          <w:sz w:val="52"/>
          <w:szCs w:val="52"/>
          <w:shd w:val="clear" w:color="auto" w:fill="FFFFFF"/>
        </w:rPr>
      </w:pPr>
      <w:r>
        <w:rPr>
          <w:rFonts w:ascii="Arial" w:hAnsi="Arial" w:cs="Arial"/>
          <w:b/>
          <w:bCs/>
          <w:color w:val="000000" w:themeColor="text1"/>
          <w:sz w:val="52"/>
          <w:szCs w:val="52"/>
          <w:shd w:val="clear" w:color="auto" w:fill="FFFFFF"/>
        </w:rPr>
        <w:t>Recursive program</w:t>
      </w:r>
    </w:p>
    <w:p w:rsidR="004900AD" w:rsidRPr="004900AD" w:rsidRDefault="004900AD" w:rsidP="004900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4900AD">
        <w:rPr>
          <w:rFonts w:ascii="Consolas" w:eastAsia="Times New Roman" w:hAnsi="Consolas" w:cs="Courier New"/>
          <w:color w:val="CC7832"/>
          <w:sz w:val="20"/>
          <w:szCs w:val="20"/>
          <w:lang w:eastAsia="en-IN"/>
        </w:rPr>
        <w:t xml:space="preserve">def </w:t>
      </w:r>
      <w:r w:rsidRPr="004900AD">
        <w:rPr>
          <w:rFonts w:ascii="Consolas" w:eastAsia="Times New Roman" w:hAnsi="Consolas" w:cs="Courier New"/>
          <w:color w:val="FFC66D"/>
          <w:sz w:val="20"/>
          <w:szCs w:val="20"/>
          <w:lang w:eastAsia="en-IN"/>
        </w:rPr>
        <w:t>TOH</w:t>
      </w:r>
      <w:r w:rsidRPr="004900AD">
        <w:rPr>
          <w:rFonts w:ascii="Consolas" w:eastAsia="Times New Roman" w:hAnsi="Consolas" w:cs="Courier New"/>
          <w:color w:val="A9B7C6"/>
          <w:sz w:val="20"/>
          <w:szCs w:val="20"/>
          <w:lang w:eastAsia="en-IN"/>
        </w:rPr>
        <w:t>(disks</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source</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auxiliary</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target):</w:t>
      </w:r>
      <w:r w:rsidRPr="004900AD">
        <w:rPr>
          <w:rFonts w:ascii="Consolas" w:eastAsia="Times New Roman" w:hAnsi="Consolas" w:cs="Courier New"/>
          <w:color w:val="A9B7C6"/>
          <w:sz w:val="20"/>
          <w:szCs w:val="20"/>
          <w:lang w:eastAsia="en-IN"/>
        </w:rPr>
        <w:br/>
        <w:t xml:space="preserve">    </w:t>
      </w:r>
      <w:r w:rsidRPr="004900AD">
        <w:rPr>
          <w:rFonts w:ascii="Consolas" w:eastAsia="Times New Roman" w:hAnsi="Consolas" w:cs="Courier New"/>
          <w:color w:val="CC7832"/>
          <w:sz w:val="20"/>
          <w:szCs w:val="20"/>
          <w:lang w:eastAsia="en-IN"/>
        </w:rPr>
        <w:t xml:space="preserve">if </w:t>
      </w:r>
      <w:r w:rsidRPr="004900AD">
        <w:rPr>
          <w:rFonts w:ascii="Consolas" w:eastAsia="Times New Roman" w:hAnsi="Consolas" w:cs="Courier New"/>
          <w:color w:val="A9B7C6"/>
          <w:sz w:val="20"/>
          <w:szCs w:val="20"/>
          <w:lang w:eastAsia="en-IN"/>
        </w:rPr>
        <w:t xml:space="preserve">disks == </w:t>
      </w:r>
      <w:r w:rsidRPr="004900AD">
        <w:rPr>
          <w:rFonts w:ascii="Consolas" w:eastAsia="Times New Roman" w:hAnsi="Consolas" w:cs="Courier New"/>
          <w:color w:val="6897BB"/>
          <w:sz w:val="20"/>
          <w:szCs w:val="20"/>
          <w:lang w:eastAsia="en-IN"/>
        </w:rPr>
        <w:t>1</w:t>
      </w:r>
      <w:r w:rsidRPr="004900AD">
        <w:rPr>
          <w:rFonts w:ascii="Consolas" w:eastAsia="Times New Roman" w:hAnsi="Consolas" w:cs="Courier New"/>
          <w:color w:val="A9B7C6"/>
          <w:sz w:val="20"/>
          <w:szCs w:val="20"/>
          <w:lang w:eastAsia="en-IN"/>
        </w:rPr>
        <w:t>:</w:t>
      </w:r>
      <w:r w:rsidRPr="004900AD">
        <w:rPr>
          <w:rFonts w:ascii="Consolas" w:eastAsia="Times New Roman" w:hAnsi="Consolas" w:cs="Courier New"/>
          <w:color w:val="A9B7C6"/>
          <w:sz w:val="20"/>
          <w:szCs w:val="20"/>
          <w:lang w:eastAsia="en-IN"/>
        </w:rPr>
        <w:br/>
        <w:t xml:space="preserve">        </w:t>
      </w:r>
      <w:r w:rsidRPr="004900AD">
        <w:rPr>
          <w:rFonts w:ascii="Consolas" w:eastAsia="Times New Roman" w:hAnsi="Consolas" w:cs="Courier New"/>
          <w:color w:val="8888C6"/>
          <w:sz w:val="20"/>
          <w:szCs w:val="20"/>
          <w:lang w:eastAsia="en-IN"/>
        </w:rPr>
        <w:t>print</w:t>
      </w:r>
      <w:r w:rsidRPr="004900AD">
        <w:rPr>
          <w:rFonts w:ascii="Consolas" w:eastAsia="Times New Roman" w:hAnsi="Consolas" w:cs="Courier New"/>
          <w:color w:val="A9B7C6"/>
          <w:sz w:val="20"/>
          <w:szCs w:val="20"/>
          <w:lang w:eastAsia="en-IN"/>
        </w:rPr>
        <w:t>(</w:t>
      </w:r>
      <w:r w:rsidRPr="004900AD">
        <w:rPr>
          <w:rFonts w:ascii="Consolas" w:eastAsia="Times New Roman" w:hAnsi="Consolas" w:cs="Courier New"/>
          <w:color w:val="6A8759"/>
          <w:sz w:val="20"/>
          <w:szCs w:val="20"/>
          <w:lang w:eastAsia="en-IN"/>
        </w:rPr>
        <w:t>'Move disk 1 from rod {} to rod {}.'</w:t>
      </w:r>
      <w:r w:rsidRPr="004900AD">
        <w:rPr>
          <w:rFonts w:ascii="Consolas" w:eastAsia="Times New Roman" w:hAnsi="Consolas" w:cs="Courier New"/>
          <w:color w:val="A9B7C6"/>
          <w:sz w:val="20"/>
          <w:szCs w:val="20"/>
          <w:lang w:eastAsia="en-IN"/>
        </w:rPr>
        <w:t>.format(source</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target))</w:t>
      </w:r>
      <w:r w:rsidRPr="004900AD">
        <w:rPr>
          <w:rFonts w:ascii="Consolas" w:eastAsia="Times New Roman" w:hAnsi="Consolas" w:cs="Courier New"/>
          <w:color w:val="A9B7C6"/>
          <w:sz w:val="20"/>
          <w:szCs w:val="20"/>
          <w:lang w:eastAsia="en-IN"/>
        </w:rPr>
        <w:br/>
        <w:t xml:space="preserve">        </w:t>
      </w:r>
      <w:r w:rsidRPr="004900AD">
        <w:rPr>
          <w:rFonts w:ascii="Consolas" w:eastAsia="Times New Roman" w:hAnsi="Consolas" w:cs="Courier New"/>
          <w:color w:val="CC7832"/>
          <w:sz w:val="20"/>
          <w:szCs w:val="20"/>
          <w:lang w:eastAsia="en-IN"/>
        </w:rPr>
        <w:t>return</w:t>
      </w:r>
      <w:r w:rsidRPr="004900AD">
        <w:rPr>
          <w:rFonts w:ascii="Consolas" w:eastAsia="Times New Roman" w:hAnsi="Consolas" w:cs="Courier New"/>
          <w:color w:val="CC7832"/>
          <w:sz w:val="20"/>
          <w:szCs w:val="20"/>
          <w:lang w:eastAsia="en-IN"/>
        </w:rPr>
        <w:br/>
      </w:r>
      <w:r w:rsidRPr="004900AD">
        <w:rPr>
          <w:rFonts w:ascii="Consolas" w:eastAsia="Times New Roman" w:hAnsi="Consolas" w:cs="Courier New"/>
          <w:color w:val="CC7832"/>
          <w:sz w:val="20"/>
          <w:szCs w:val="20"/>
          <w:lang w:eastAsia="en-IN"/>
        </w:rPr>
        <w:br/>
        <w:t xml:space="preserve">    </w:t>
      </w:r>
      <w:r w:rsidRPr="004900AD">
        <w:rPr>
          <w:rFonts w:ascii="Consolas" w:eastAsia="Times New Roman" w:hAnsi="Consolas" w:cs="Courier New"/>
          <w:color w:val="A9B7C6"/>
          <w:sz w:val="20"/>
          <w:szCs w:val="20"/>
          <w:lang w:eastAsia="en-IN"/>
        </w:rPr>
        <w:t xml:space="preserve">TOH(disks - </w:t>
      </w:r>
      <w:r w:rsidRPr="004900AD">
        <w:rPr>
          <w:rFonts w:ascii="Consolas" w:eastAsia="Times New Roman" w:hAnsi="Consolas" w:cs="Courier New"/>
          <w:color w:val="6897BB"/>
          <w:sz w:val="20"/>
          <w:szCs w:val="20"/>
          <w:lang w:eastAsia="en-IN"/>
        </w:rPr>
        <w:t>1</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source</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target</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auxiliary)</w:t>
      </w:r>
      <w:r w:rsidRPr="004900AD">
        <w:rPr>
          <w:rFonts w:ascii="Consolas" w:eastAsia="Times New Roman" w:hAnsi="Consolas" w:cs="Courier New"/>
          <w:color w:val="A9B7C6"/>
          <w:sz w:val="20"/>
          <w:szCs w:val="20"/>
          <w:lang w:eastAsia="en-IN"/>
        </w:rPr>
        <w:br/>
        <w:t xml:space="preserve">    </w:t>
      </w:r>
      <w:r w:rsidRPr="004900AD">
        <w:rPr>
          <w:rFonts w:ascii="Consolas" w:eastAsia="Times New Roman" w:hAnsi="Consolas" w:cs="Courier New"/>
          <w:color w:val="8888C6"/>
          <w:sz w:val="20"/>
          <w:szCs w:val="20"/>
          <w:lang w:eastAsia="en-IN"/>
        </w:rPr>
        <w:t>print</w:t>
      </w:r>
      <w:r w:rsidRPr="004900AD">
        <w:rPr>
          <w:rFonts w:ascii="Consolas" w:eastAsia="Times New Roman" w:hAnsi="Consolas" w:cs="Courier New"/>
          <w:color w:val="A9B7C6"/>
          <w:sz w:val="20"/>
          <w:szCs w:val="20"/>
          <w:lang w:eastAsia="en-IN"/>
        </w:rPr>
        <w:t>(</w:t>
      </w:r>
      <w:r w:rsidRPr="004900AD">
        <w:rPr>
          <w:rFonts w:ascii="Consolas" w:eastAsia="Times New Roman" w:hAnsi="Consolas" w:cs="Courier New"/>
          <w:color w:val="6A8759"/>
          <w:sz w:val="20"/>
          <w:szCs w:val="20"/>
          <w:lang w:eastAsia="en-IN"/>
        </w:rPr>
        <w:t>'Move disk {} from rod {} to rod {}.'</w:t>
      </w:r>
      <w:r w:rsidRPr="004900AD">
        <w:rPr>
          <w:rFonts w:ascii="Consolas" w:eastAsia="Times New Roman" w:hAnsi="Consolas" w:cs="Courier New"/>
          <w:color w:val="A9B7C6"/>
          <w:sz w:val="20"/>
          <w:szCs w:val="20"/>
          <w:lang w:eastAsia="en-IN"/>
        </w:rPr>
        <w:t>.format(disks</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source</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target))</w:t>
      </w:r>
      <w:r w:rsidRPr="004900AD">
        <w:rPr>
          <w:rFonts w:ascii="Consolas" w:eastAsia="Times New Roman" w:hAnsi="Consolas" w:cs="Courier New"/>
          <w:color w:val="A9B7C6"/>
          <w:sz w:val="20"/>
          <w:szCs w:val="20"/>
          <w:lang w:eastAsia="en-IN"/>
        </w:rPr>
        <w:br/>
        <w:t xml:space="preserve">    TOH(disks - </w:t>
      </w:r>
      <w:r w:rsidRPr="004900AD">
        <w:rPr>
          <w:rFonts w:ascii="Consolas" w:eastAsia="Times New Roman" w:hAnsi="Consolas" w:cs="Courier New"/>
          <w:color w:val="6897BB"/>
          <w:sz w:val="20"/>
          <w:szCs w:val="20"/>
          <w:lang w:eastAsia="en-IN"/>
        </w:rPr>
        <w:t>1</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auxiliary</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source</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A9B7C6"/>
          <w:sz w:val="20"/>
          <w:szCs w:val="20"/>
          <w:lang w:eastAsia="en-IN"/>
        </w:rPr>
        <w:t>target)</w:t>
      </w:r>
      <w:r w:rsidRPr="004900AD">
        <w:rPr>
          <w:rFonts w:ascii="Consolas" w:eastAsia="Times New Roman" w:hAnsi="Consolas" w:cs="Courier New"/>
          <w:color w:val="A9B7C6"/>
          <w:sz w:val="20"/>
          <w:szCs w:val="20"/>
          <w:lang w:eastAsia="en-IN"/>
        </w:rPr>
        <w:br/>
      </w:r>
      <w:r w:rsidRPr="004900AD">
        <w:rPr>
          <w:rFonts w:ascii="Consolas" w:eastAsia="Times New Roman" w:hAnsi="Consolas" w:cs="Courier New"/>
          <w:color w:val="A9B7C6"/>
          <w:sz w:val="20"/>
          <w:szCs w:val="20"/>
          <w:lang w:eastAsia="en-IN"/>
        </w:rPr>
        <w:br/>
      </w:r>
      <w:r w:rsidRPr="004900AD">
        <w:rPr>
          <w:rFonts w:ascii="Consolas" w:eastAsia="Times New Roman" w:hAnsi="Consolas" w:cs="Courier New"/>
          <w:color w:val="A9B7C6"/>
          <w:sz w:val="20"/>
          <w:szCs w:val="20"/>
          <w:lang w:eastAsia="en-IN"/>
        </w:rPr>
        <w:br/>
        <w:t xml:space="preserve">disks = </w:t>
      </w:r>
      <w:r w:rsidRPr="004900AD">
        <w:rPr>
          <w:rFonts w:ascii="Consolas" w:eastAsia="Times New Roman" w:hAnsi="Consolas" w:cs="Courier New"/>
          <w:color w:val="8888C6"/>
          <w:sz w:val="20"/>
          <w:szCs w:val="20"/>
          <w:lang w:eastAsia="en-IN"/>
        </w:rPr>
        <w:t>int</w:t>
      </w:r>
      <w:r w:rsidRPr="004900AD">
        <w:rPr>
          <w:rFonts w:ascii="Consolas" w:eastAsia="Times New Roman" w:hAnsi="Consolas" w:cs="Courier New"/>
          <w:color w:val="A9B7C6"/>
          <w:sz w:val="20"/>
          <w:szCs w:val="20"/>
          <w:lang w:eastAsia="en-IN"/>
        </w:rPr>
        <w:t>(</w:t>
      </w:r>
      <w:r w:rsidRPr="004900AD">
        <w:rPr>
          <w:rFonts w:ascii="Consolas" w:eastAsia="Times New Roman" w:hAnsi="Consolas" w:cs="Courier New"/>
          <w:color w:val="8888C6"/>
          <w:sz w:val="20"/>
          <w:szCs w:val="20"/>
          <w:lang w:eastAsia="en-IN"/>
        </w:rPr>
        <w:t>input</w:t>
      </w:r>
      <w:r w:rsidRPr="004900AD">
        <w:rPr>
          <w:rFonts w:ascii="Consolas" w:eastAsia="Times New Roman" w:hAnsi="Consolas" w:cs="Courier New"/>
          <w:color w:val="A9B7C6"/>
          <w:sz w:val="20"/>
          <w:szCs w:val="20"/>
          <w:lang w:eastAsia="en-IN"/>
        </w:rPr>
        <w:t>(</w:t>
      </w:r>
      <w:r w:rsidRPr="004900AD">
        <w:rPr>
          <w:rFonts w:ascii="Consolas" w:eastAsia="Times New Roman" w:hAnsi="Consolas" w:cs="Courier New"/>
          <w:color w:val="6A8759"/>
          <w:sz w:val="20"/>
          <w:szCs w:val="20"/>
          <w:lang w:eastAsia="en-IN"/>
        </w:rPr>
        <w:t>'Enter number of disks: '</w:t>
      </w:r>
      <w:r w:rsidRPr="004900AD">
        <w:rPr>
          <w:rFonts w:ascii="Consolas" w:eastAsia="Times New Roman" w:hAnsi="Consolas" w:cs="Courier New"/>
          <w:color w:val="A9B7C6"/>
          <w:sz w:val="20"/>
          <w:szCs w:val="20"/>
          <w:lang w:eastAsia="en-IN"/>
        </w:rPr>
        <w:t>))</w:t>
      </w:r>
      <w:r w:rsidRPr="004900AD">
        <w:rPr>
          <w:rFonts w:ascii="Consolas" w:eastAsia="Times New Roman" w:hAnsi="Consolas" w:cs="Courier New"/>
          <w:color w:val="A9B7C6"/>
          <w:sz w:val="20"/>
          <w:szCs w:val="20"/>
          <w:lang w:eastAsia="en-IN"/>
        </w:rPr>
        <w:br/>
        <w:t>TOH(disks</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6A8759"/>
          <w:sz w:val="20"/>
          <w:szCs w:val="20"/>
          <w:lang w:eastAsia="en-IN"/>
        </w:rPr>
        <w:t>'A'</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6A8759"/>
          <w:sz w:val="20"/>
          <w:szCs w:val="20"/>
          <w:lang w:eastAsia="en-IN"/>
        </w:rPr>
        <w:t>'B'</w:t>
      </w:r>
      <w:r w:rsidRPr="004900AD">
        <w:rPr>
          <w:rFonts w:ascii="Consolas" w:eastAsia="Times New Roman" w:hAnsi="Consolas" w:cs="Courier New"/>
          <w:color w:val="CC7832"/>
          <w:sz w:val="20"/>
          <w:szCs w:val="20"/>
          <w:lang w:eastAsia="en-IN"/>
        </w:rPr>
        <w:t xml:space="preserve">, </w:t>
      </w:r>
      <w:r w:rsidRPr="004900AD">
        <w:rPr>
          <w:rFonts w:ascii="Consolas" w:eastAsia="Times New Roman" w:hAnsi="Consolas" w:cs="Courier New"/>
          <w:color w:val="6A8759"/>
          <w:sz w:val="20"/>
          <w:szCs w:val="20"/>
          <w:lang w:eastAsia="en-IN"/>
        </w:rPr>
        <w:t>'C'</w:t>
      </w:r>
      <w:r w:rsidRPr="004900AD">
        <w:rPr>
          <w:rFonts w:ascii="Consolas" w:eastAsia="Times New Roman" w:hAnsi="Consolas" w:cs="Courier New"/>
          <w:color w:val="A9B7C6"/>
          <w:sz w:val="20"/>
          <w:szCs w:val="20"/>
          <w:lang w:eastAsia="en-IN"/>
        </w:rPr>
        <w:t>)</w:t>
      </w:r>
    </w:p>
    <w:p w:rsidR="004900AD" w:rsidRDefault="004900AD" w:rsidP="000F5F29">
      <w:pPr>
        <w:rPr>
          <w:rFonts w:ascii="Arial" w:hAnsi="Arial" w:cs="Arial"/>
          <w:b/>
          <w:bCs/>
          <w:color w:val="000000" w:themeColor="text1"/>
          <w:sz w:val="52"/>
          <w:szCs w:val="52"/>
          <w:shd w:val="clear" w:color="auto" w:fill="FFFFFF"/>
        </w:rPr>
      </w:pPr>
    </w:p>
    <w:p w:rsidR="004900AD" w:rsidRDefault="004900AD" w:rsidP="000F5F29">
      <w:pPr>
        <w:rPr>
          <w:rFonts w:ascii="Arial" w:hAnsi="Arial" w:cs="Arial"/>
          <w:b/>
          <w:bCs/>
          <w:color w:val="000000" w:themeColor="text1"/>
          <w:sz w:val="52"/>
          <w:szCs w:val="52"/>
          <w:shd w:val="clear" w:color="auto" w:fill="FFFFFF"/>
        </w:rPr>
      </w:pPr>
    </w:p>
    <w:p w:rsidR="004900AD" w:rsidRDefault="004900AD" w:rsidP="000F5F29">
      <w:pPr>
        <w:rPr>
          <w:rFonts w:ascii="Arial" w:hAnsi="Arial" w:cs="Arial"/>
          <w:b/>
          <w:bCs/>
          <w:color w:val="000000" w:themeColor="text1"/>
          <w:sz w:val="52"/>
          <w:szCs w:val="52"/>
          <w:shd w:val="clear" w:color="auto" w:fill="FFFFFF"/>
        </w:rPr>
      </w:pPr>
    </w:p>
    <w:p w:rsidR="004900AD" w:rsidRDefault="004900AD" w:rsidP="000F5F29">
      <w:pPr>
        <w:rPr>
          <w:rFonts w:ascii="Arial" w:hAnsi="Arial" w:cs="Arial"/>
          <w:b/>
          <w:bCs/>
          <w:color w:val="000000" w:themeColor="text1"/>
          <w:sz w:val="52"/>
          <w:szCs w:val="52"/>
          <w:shd w:val="clear" w:color="auto" w:fill="FFFFFF"/>
        </w:rPr>
      </w:pPr>
    </w:p>
    <w:p w:rsidR="004900AD" w:rsidRPr="004900AD" w:rsidRDefault="004900AD" w:rsidP="000F5F29">
      <w:pPr>
        <w:rPr>
          <w:rFonts w:ascii="Arial" w:hAnsi="Arial" w:cs="Arial"/>
          <w:b/>
          <w:bCs/>
          <w:color w:val="000000" w:themeColor="text1"/>
          <w:sz w:val="52"/>
          <w:szCs w:val="52"/>
          <w:shd w:val="clear" w:color="auto" w:fill="FFFFFF"/>
        </w:rPr>
      </w:pPr>
    </w:p>
    <w:p w:rsidR="000F5F29" w:rsidRDefault="000F5F29" w:rsidP="000F5F29">
      <w:pPr>
        <w:rPr>
          <w:b/>
          <w:bCs/>
          <w:sz w:val="48"/>
          <w:szCs w:val="48"/>
        </w:rPr>
      </w:pPr>
      <w:r w:rsidRPr="000F5F29">
        <w:rPr>
          <w:b/>
          <w:bCs/>
          <w:sz w:val="48"/>
          <w:szCs w:val="48"/>
        </w:rPr>
        <w:lastRenderedPageBreak/>
        <w:t>Work Distribution</w:t>
      </w:r>
    </w:p>
    <w:p w:rsidR="000F5F29" w:rsidRDefault="000F5F29" w:rsidP="000F5F29">
      <w:pPr>
        <w:rPr>
          <w:b/>
          <w:bCs/>
          <w:sz w:val="48"/>
          <w:szCs w:val="48"/>
        </w:rPr>
      </w:pPr>
    </w:p>
    <w:p w:rsidR="004900AD" w:rsidRDefault="004900AD" w:rsidP="004900AD">
      <w:pPr>
        <w:pStyle w:val="ListParagraph"/>
        <w:numPr>
          <w:ilvl w:val="0"/>
          <w:numId w:val="6"/>
        </w:numPr>
        <w:rPr>
          <w:sz w:val="44"/>
          <w:szCs w:val="44"/>
        </w:rPr>
      </w:pPr>
      <w:r>
        <w:rPr>
          <w:sz w:val="44"/>
          <w:szCs w:val="44"/>
        </w:rPr>
        <w:t>Gaurang :- finding logic and creating algorithm</w:t>
      </w:r>
    </w:p>
    <w:p w:rsidR="000F5F29" w:rsidRDefault="004900AD" w:rsidP="004900AD">
      <w:pPr>
        <w:pStyle w:val="ListParagraph"/>
        <w:numPr>
          <w:ilvl w:val="0"/>
          <w:numId w:val="6"/>
        </w:numPr>
        <w:rPr>
          <w:sz w:val="44"/>
          <w:szCs w:val="44"/>
        </w:rPr>
      </w:pPr>
      <w:r>
        <w:rPr>
          <w:sz w:val="44"/>
          <w:szCs w:val="44"/>
        </w:rPr>
        <w:t xml:space="preserve"> Shivani :- Implementing in source code</w:t>
      </w:r>
    </w:p>
    <w:p w:rsidR="004900AD" w:rsidRPr="004900AD" w:rsidRDefault="004900AD" w:rsidP="004900AD">
      <w:pPr>
        <w:pStyle w:val="ListParagraph"/>
        <w:numPr>
          <w:ilvl w:val="0"/>
          <w:numId w:val="6"/>
        </w:numPr>
        <w:rPr>
          <w:sz w:val="44"/>
          <w:szCs w:val="44"/>
        </w:rPr>
      </w:pPr>
      <w:r>
        <w:rPr>
          <w:sz w:val="44"/>
          <w:szCs w:val="44"/>
        </w:rPr>
        <w:t>Shab</w:t>
      </w:r>
      <w:r w:rsidR="000E0AC6">
        <w:rPr>
          <w:sz w:val="44"/>
          <w:szCs w:val="44"/>
        </w:rPr>
        <w:t>b</w:t>
      </w:r>
      <w:r>
        <w:rPr>
          <w:sz w:val="44"/>
          <w:szCs w:val="44"/>
        </w:rPr>
        <w:t>ir :- Compilation and testing</w:t>
      </w:r>
    </w:p>
    <w:sectPr w:rsidR="004900AD" w:rsidRPr="004900AD" w:rsidSect="009E528A">
      <w:pgSz w:w="11906" w:h="16838"/>
      <w:pgMar w:top="1135" w:right="1133" w:bottom="426"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CC7" w:rsidRDefault="00110CC7" w:rsidP="009E528A">
      <w:pPr>
        <w:spacing w:after="0" w:line="240" w:lineRule="auto"/>
      </w:pPr>
      <w:r>
        <w:separator/>
      </w:r>
    </w:p>
  </w:endnote>
  <w:endnote w:type="continuationSeparator" w:id="0">
    <w:p w:rsidR="00110CC7" w:rsidRDefault="00110CC7" w:rsidP="009E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CC7" w:rsidRDefault="00110CC7" w:rsidP="009E528A">
      <w:pPr>
        <w:spacing w:after="0" w:line="240" w:lineRule="auto"/>
      </w:pPr>
      <w:r>
        <w:separator/>
      </w:r>
    </w:p>
  </w:footnote>
  <w:footnote w:type="continuationSeparator" w:id="0">
    <w:p w:rsidR="00110CC7" w:rsidRDefault="00110CC7" w:rsidP="009E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77637"/>
    <w:multiLevelType w:val="hybridMultilevel"/>
    <w:tmpl w:val="B7DC06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948074D"/>
    <w:multiLevelType w:val="hybridMultilevel"/>
    <w:tmpl w:val="52B41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086D10"/>
    <w:multiLevelType w:val="multilevel"/>
    <w:tmpl w:val="8DA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60802"/>
    <w:multiLevelType w:val="hybridMultilevel"/>
    <w:tmpl w:val="983EF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A058D8"/>
    <w:multiLevelType w:val="hybridMultilevel"/>
    <w:tmpl w:val="34C8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E75B6F"/>
    <w:multiLevelType w:val="hybridMultilevel"/>
    <w:tmpl w:val="F9306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A5"/>
    <w:rsid w:val="000E0AC6"/>
    <w:rsid w:val="000F5F29"/>
    <w:rsid w:val="00110CC7"/>
    <w:rsid w:val="00402A9F"/>
    <w:rsid w:val="004900AD"/>
    <w:rsid w:val="00494CC2"/>
    <w:rsid w:val="00635A06"/>
    <w:rsid w:val="006C16D1"/>
    <w:rsid w:val="009E528A"/>
    <w:rsid w:val="00AE226F"/>
    <w:rsid w:val="00BD77A5"/>
    <w:rsid w:val="00ED63F4"/>
    <w:rsid w:val="00F82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E392F"/>
  <w15:chartTrackingRefBased/>
  <w15:docId w15:val="{FB6218D7-50D9-4681-AD14-9E5E613F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CC2"/>
  </w:style>
  <w:style w:type="paragraph" w:styleId="Heading3">
    <w:name w:val="heading 3"/>
    <w:next w:val="Body"/>
    <w:link w:val="Heading3Char"/>
    <w:semiHidden/>
    <w:unhideWhenUsed/>
    <w:qFormat/>
    <w:rsid w:val="009E528A"/>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it-IT" w:eastAsia="en-S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7A5"/>
    <w:pPr>
      <w:ind w:left="720"/>
      <w:contextualSpacing/>
    </w:pPr>
  </w:style>
  <w:style w:type="character" w:styleId="Hyperlink">
    <w:name w:val="Hyperlink"/>
    <w:basedOn w:val="DefaultParagraphFont"/>
    <w:uiPriority w:val="99"/>
    <w:unhideWhenUsed/>
    <w:rsid w:val="00635A06"/>
    <w:rPr>
      <w:color w:val="0563C1" w:themeColor="hyperlink"/>
      <w:u w:val="single"/>
    </w:rPr>
  </w:style>
  <w:style w:type="character" w:styleId="UnresolvedMention">
    <w:name w:val="Unresolved Mention"/>
    <w:basedOn w:val="DefaultParagraphFont"/>
    <w:uiPriority w:val="99"/>
    <w:semiHidden/>
    <w:unhideWhenUsed/>
    <w:rsid w:val="00635A06"/>
    <w:rPr>
      <w:color w:val="605E5C"/>
      <w:shd w:val="clear" w:color="auto" w:fill="E1DFDD"/>
    </w:rPr>
  </w:style>
  <w:style w:type="character" w:customStyle="1" w:styleId="Heading3Char">
    <w:name w:val="Heading 3 Char"/>
    <w:basedOn w:val="DefaultParagraphFont"/>
    <w:link w:val="Heading3"/>
    <w:semiHidden/>
    <w:rsid w:val="009E528A"/>
    <w:rPr>
      <w:rFonts w:ascii="Helvetica Light" w:eastAsia="Arial Unicode MS" w:hAnsi="Helvetica Light" w:cs="Arial Unicode MS"/>
      <w:color w:val="000000"/>
      <w:spacing w:val="5"/>
      <w:sz w:val="28"/>
      <w:szCs w:val="28"/>
      <w:lang w:val="it-IT" w:eastAsia="en-SG" w:bidi="bn-IN"/>
    </w:rPr>
  </w:style>
  <w:style w:type="paragraph" w:customStyle="1" w:styleId="Body">
    <w:name w:val="Body"/>
    <w:rsid w:val="009E528A"/>
    <w:pPr>
      <w:spacing w:after="0" w:line="240" w:lineRule="auto"/>
    </w:pPr>
    <w:rPr>
      <w:rFonts w:ascii="Helvetica" w:eastAsia="Helvetica" w:hAnsi="Helvetica" w:cs="Helvetica"/>
      <w:color w:val="000000"/>
      <w:lang w:val="en-SG" w:eastAsia="en-SG" w:bidi="bn-IN"/>
    </w:rPr>
  </w:style>
  <w:style w:type="paragraph" w:customStyle="1" w:styleId="Subtitle1">
    <w:name w:val="Subtitle1"/>
    <w:next w:val="Body"/>
    <w:autoRedefine/>
    <w:rsid w:val="009E528A"/>
    <w:pPr>
      <w:keepNext/>
      <w:spacing w:after="0" w:line="240" w:lineRule="auto"/>
      <w:jc w:val="center"/>
    </w:pPr>
    <w:rPr>
      <w:rFonts w:ascii="Arial" w:eastAsia="Arial Unicode MS" w:hAnsi="Arial" w:cs="Arial Unicode MS"/>
      <w:b/>
      <w:color w:val="000000"/>
      <w:sz w:val="44"/>
      <w:szCs w:val="40"/>
      <w:u w:val="single"/>
      <w:lang w:val="it-IT" w:eastAsia="en-SG" w:bidi="bn-IN"/>
    </w:rPr>
  </w:style>
  <w:style w:type="paragraph" w:customStyle="1" w:styleId="TableStyle2">
    <w:name w:val="Table Style 2"/>
    <w:rsid w:val="009E528A"/>
    <w:pPr>
      <w:spacing w:after="0" w:line="240" w:lineRule="auto"/>
    </w:pPr>
    <w:rPr>
      <w:rFonts w:ascii="Helvetica" w:eastAsia="Helvetica" w:hAnsi="Helvetica" w:cs="Helvetica"/>
      <w:color w:val="000000"/>
      <w:sz w:val="20"/>
      <w:szCs w:val="20"/>
      <w:lang w:val="en-SG" w:eastAsia="en-SG" w:bidi="bn-IN"/>
    </w:rPr>
  </w:style>
  <w:style w:type="paragraph" w:styleId="Header">
    <w:name w:val="header"/>
    <w:basedOn w:val="Normal"/>
    <w:link w:val="HeaderChar"/>
    <w:uiPriority w:val="99"/>
    <w:unhideWhenUsed/>
    <w:rsid w:val="009E5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28A"/>
  </w:style>
  <w:style w:type="paragraph" w:styleId="Footer">
    <w:name w:val="footer"/>
    <w:basedOn w:val="Normal"/>
    <w:link w:val="FooterChar"/>
    <w:uiPriority w:val="99"/>
    <w:unhideWhenUsed/>
    <w:rsid w:val="009E5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28A"/>
  </w:style>
  <w:style w:type="paragraph" w:styleId="HTMLPreformatted">
    <w:name w:val="HTML Preformatted"/>
    <w:basedOn w:val="Normal"/>
    <w:link w:val="HTMLPreformattedChar"/>
    <w:uiPriority w:val="99"/>
    <w:semiHidden/>
    <w:unhideWhenUsed/>
    <w:rsid w:val="0049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00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5855">
      <w:bodyDiv w:val="1"/>
      <w:marLeft w:val="0"/>
      <w:marRight w:val="0"/>
      <w:marTop w:val="0"/>
      <w:marBottom w:val="0"/>
      <w:divBdr>
        <w:top w:val="none" w:sz="0" w:space="0" w:color="auto"/>
        <w:left w:val="none" w:sz="0" w:space="0" w:color="auto"/>
        <w:bottom w:val="none" w:sz="0" w:space="0" w:color="auto"/>
        <w:right w:val="none" w:sz="0" w:space="0" w:color="auto"/>
      </w:divBdr>
    </w:div>
    <w:div w:id="256443451">
      <w:bodyDiv w:val="1"/>
      <w:marLeft w:val="0"/>
      <w:marRight w:val="0"/>
      <w:marTop w:val="0"/>
      <w:marBottom w:val="0"/>
      <w:divBdr>
        <w:top w:val="none" w:sz="0" w:space="0" w:color="auto"/>
        <w:left w:val="none" w:sz="0" w:space="0" w:color="auto"/>
        <w:bottom w:val="none" w:sz="0" w:space="0" w:color="auto"/>
        <w:right w:val="none" w:sz="0" w:space="0" w:color="auto"/>
      </w:divBdr>
    </w:div>
    <w:div w:id="1316450667">
      <w:bodyDiv w:val="1"/>
      <w:marLeft w:val="0"/>
      <w:marRight w:val="0"/>
      <w:marTop w:val="0"/>
      <w:marBottom w:val="0"/>
      <w:divBdr>
        <w:top w:val="none" w:sz="0" w:space="0" w:color="auto"/>
        <w:left w:val="none" w:sz="0" w:space="0" w:color="auto"/>
        <w:bottom w:val="none" w:sz="0" w:space="0" w:color="auto"/>
        <w:right w:val="none" w:sz="0" w:space="0" w:color="auto"/>
      </w:divBdr>
    </w:div>
    <w:div w:id="19294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gam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Cone" TargetMode="External"/><Relationship Id="rId4" Type="http://schemas.openxmlformats.org/officeDocument/2006/relationships/webSettings" Target="webSettings.xml"/><Relationship Id="rId9" Type="http://schemas.openxmlformats.org/officeDocument/2006/relationships/hyperlink" Target="https://en.wikipedia.org/wiki/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JAGANI</dc:creator>
  <cp:keywords/>
  <dc:description/>
  <cp:lastModifiedBy>Gaurang solanki</cp:lastModifiedBy>
  <cp:revision>12</cp:revision>
  <dcterms:created xsi:type="dcterms:W3CDTF">2020-04-04T13:33:00Z</dcterms:created>
  <dcterms:modified xsi:type="dcterms:W3CDTF">2020-04-08T06:05:00Z</dcterms:modified>
</cp:coreProperties>
</file>