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7E38D3" w14:textId="77777777" w:rsidR="005412A4" w:rsidRDefault="005412A4" w:rsidP="005412A4">
      <w:pPr>
        <w:pStyle w:val="NormalWeb"/>
        <w:shd w:val="clear" w:color="auto" w:fill="0A0E0F"/>
        <w:spacing w:before="0" w:beforeAutospacing="0" w:after="240" w:afterAutospacing="0" w:line="408" w:lineRule="atLeast"/>
        <w:rPr>
          <w:rFonts w:ascii="Nunito" w:hAnsi="Nunito"/>
          <w:color w:val="A5A5A5"/>
          <w:sz w:val="23"/>
          <w:szCs w:val="23"/>
        </w:rPr>
      </w:pPr>
      <w:r>
        <w:rPr>
          <w:rFonts w:ascii="var(--gfg-font-primary)" w:hAnsi="var(--gfg-font-primary)"/>
          <w:color w:val="A5A5A5"/>
          <w:sz w:val="28"/>
          <w:szCs w:val="28"/>
        </w:rPr>
        <w:t>Given a BST with </w:t>
      </w:r>
      <w:r>
        <w:rPr>
          <w:rStyle w:val="Strong"/>
          <w:rFonts w:ascii="var(--gfg-font-secondary)" w:hAnsi="var(--gfg-font-secondary)"/>
          <w:color w:val="A5A5A5"/>
          <w:sz w:val="23"/>
          <w:szCs w:val="23"/>
        </w:rPr>
        <w:t>n (n&gt;=2)</w:t>
      </w:r>
      <w:r>
        <w:rPr>
          <w:rFonts w:ascii="var(--gfg-font-primary)" w:hAnsi="var(--gfg-font-primary)"/>
          <w:color w:val="A5A5A5"/>
          <w:sz w:val="28"/>
          <w:szCs w:val="28"/>
        </w:rPr>
        <w:t> nodes, find the </w:t>
      </w:r>
      <w:r>
        <w:rPr>
          <w:rStyle w:val="Strong"/>
          <w:rFonts w:ascii="var(--gfg-font-secondary)" w:hAnsi="var(--gfg-font-secondary)"/>
          <w:color w:val="A5A5A5"/>
          <w:sz w:val="23"/>
          <w:szCs w:val="23"/>
        </w:rPr>
        <w:t>kth</w:t>
      </w:r>
      <w:r>
        <w:rPr>
          <w:rFonts w:ascii="var(--gfg-font-primary)" w:hAnsi="var(--gfg-font-primary)"/>
          <w:color w:val="A5A5A5"/>
          <w:sz w:val="28"/>
          <w:szCs w:val="28"/>
        </w:rPr>
        <w:t> common ancestor of nodes </w:t>
      </w:r>
      <w:r>
        <w:rPr>
          <w:rStyle w:val="Strong"/>
          <w:rFonts w:ascii="var(--gfg-font-secondary)" w:hAnsi="var(--gfg-font-secondary)"/>
          <w:color w:val="A5A5A5"/>
          <w:sz w:val="23"/>
          <w:szCs w:val="23"/>
        </w:rPr>
        <w:t>x</w:t>
      </w:r>
      <w:r>
        <w:rPr>
          <w:rFonts w:ascii="var(--gfg-font-primary)" w:hAnsi="var(--gfg-font-primary)"/>
          <w:color w:val="A5A5A5"/>
          <w:sz w:val="28"/>
          <w:szCs w:val="28"/>
        </w:rPr>
        <w:t> and </w:t>
      </w:r>
      <w:r>
        <w:rPr>
          <w:rStyle w:val="Strong"/>
          <w:rFonts w:ascii="var(--gfg-font-secondary)" w:hAnsi="var(--gfg-font-secondary)"/>
          <w:color w:val="A5A5A5"/>
          <w:sz w:val="23"/>
          <w:szCs w:val="23"/>
        </w:rPr>
        <w:t>y</w:t>
      </w:r>
      <w:r>
        <w:rPr>
          <w:rFonts w:ascii="var(--gfg-font-primary)" w:hAnsi="var(--gfg-font-primary)"/>
          <w:color w:val="A5A5A5"/>
          <w:sz w:val="28"/>
          <w:szCs w:val="28"/>
        </w:rPr>
        <w:t> in the given tree. Return </w:t>
      </w:r>
      <w:r>
        <w:rPr>
          <w:rStyle w:val="Strong"/>
          <w:rFonts w:ascii="var(--gfg-font-secondary)" w:hAnsi="var(--gfg-font-secondary)"/>
          <w:color w:val="A5A5A5"/>
          <w:sz w:val="23"/>
          <w:szCs w:val="23"/>
        </w:rPr>
        <w:t>-1</w:t>
      </w:r>
      <w:r>
        <w:rPr>
          <w:rFonts w:ascii="var(--gfg-font-primary)" w:hAnsi="var(--gfg-font-primary)"/>
          <w:color w:val="A5A5A5"/>
          <w:sz w:val="28"/>
          <w:szCs w:val="28"/>
        </w:rPr>
        <w:t> if kth ancestor does not exist.</w:t>
      </w:r>
      <w:r>
        <w:rPr>
          <w:rFonts w:ascii="var(--gfg-font-primary)" w:hAnsi="var(--gfg-font-primary)"/>
          <w:color w:val="A5A5A5"/>
          <w:sz w:val="23"/>
          <w:szCs w:val="23"/>
        </w:rPr>
        <w:br/>
      </w:r>
    </w:p>
    <w:p w14:paraId="5456B957" w14:textId="77777777" w:rsidR="005412A4" w:rsidRDefault="005412A4" w:rsidP="005412A4">
      <w:pPr>
        <w:pStyle w:val="NormalWeb"/>
        <w:shd w:val="clear" w:color="auto" w:fill="0A0E0F"/>
        <w:spacing w:before="0" w:beforeAutospacing="0" w:after="240" w:afterAutospacing="0" w:line="408" w:lineRule="atLeast"/>
        <w:rPr>
          <w:rFonts w:ascii="Nunito" w:hAnsi="Nunito"/>
          <w:color w:val="A5A5A5"/>
          <w:sz w:val="23"/>
          <w:szCs w:val="23"/>
        </w:rPr>
      </w:pPr>
      <w:r>
        <w:rPr>
          <w:rFonts w:ascii="var(--gfg-font-primary)" w:hAnsi="var(--gfg-font-primary)"/>
          <w:color w:val="A5A5A5"/>
          <w:sz w:val="28"/>
          <w:szCs w:val="28"/>
        </w:rPr>
        <w:t>Nodes x and y will always be </w:t>
      </w:r>
      <w:r>
        <w:rPr>
          <w:rStyle w:val="Strong"/>
          <w:rFonts w:ascii="var(--gfg-font-secondary)" w:hAnsi="var(--gfg-font-secondary)"/>
          <w:color w:val="A5A5A5"/>
          <w:sz w:val="23"/>
          <w:szCs w:val="23"/>
        </w:rPr>
        <w:t>present</w:t>
      </w:r>
      <w:r>
        <w:rPr>
          <w:rFonts w:ascii="var(--gfg-font-primary)" w:hAnsi="var(--gfg-font-primary)"/>
          <w:color w:val="A5A5A5"/>
          <w:sz w:val="28"/>
          <w:szCs w:val="28"/>
        </w:rPr>
        <w:t> in the input of a BST, and </w:t>
      </w:r>
      <w:proofErr w:type="gramStart"/>
      <w:r>
        <w:rPr>
          <w:rStyle w:val="Strong"/>
          <w:rFonts w:ascii="var(--gfg-font-secondary)" w:hAnsi="var(--gfg-font-secondary)"/>
          <w:color w:val="A5A5A5"/>
          <w:sz w:val="23"/>
          <w:szCs w:val="23"/>
        </w:rPr>
        <w:t>x !</w:t>
      </w:r>
      <w:proofErr w:type="gramEnd"/>
      <w:r>
        <w:rPr>
          <w:rStyle w:val="Strong"/>
          <w:rFonts w:ascii="var(--gfg-font-secondary)" w:hAnsi="var(--gfg-font-secondary)"/>
          <w:color w:val="A5A5A5"/>
          <w:sz w:val="23"/>
          <w:szCs w:val="23"/>
        </w:rPr>
        <w:t>= y</w:t>
      </w:r>
      <w:r>
        <w:rPr>
          <w:rFonts w:ascii="var(--gfg-font-primary)" w:hAnsi="var(--gfg-font-primary)"/>
          <w:color w:val="A5A5A5"/>
          <w:sz w:val="28"/>
          <w:szCs w:val="28"/>
        </w:rPr>
        <w:t>.</w:t>
      </w:r>
    </w:p>
    <w:p w14:paraId="4257E698" w14:textId="77777777" w:rsidR="003556D7" w:rsidRDefault="003556D7"/>
    <w:p w14:paraId="75EF05D7" w14:textId="3D8DE25A" w:rsidR="005412A4" w:rsidRDefault="005412A4">
      <w:r>
        <w:rPr>
          <w:noProof/>
        </w:rPr>
        <w:drawing>
          <wp:inline distT="0" distB="0" distL="0" distR="0" wp14:anchorId="07F09B82" wp14:editId="2CB52D0C">
            <wp:extent cx="5417820" cy="3307080"/>
            <wp:effectExtent l="0" t="0" r="0" b="7620"/>
            <wp:docPr id="1710046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25304" w14:textId="77777777" w:rsidR="005412A4" w:rsidRDefault="005412A4"/>
    <w:p w14:paraId="52EB4745" w14:textId="77777777" w:rsidR="005412A4" w:rsidRDefault="005412A4"/>
    <w:p w14:paraId="5CB48120" w14:textId="77777777" w:rsidR="005412A4" w:rsidRPr="005412A4" w:rsidRDefault="005412A4" w:rsidP="0054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A5A5A5"/>
          <w:kern w:val="0"/>
          <w:sz w:val="23"/>
          <w:szCs w:val="23"/>
          <w:lang w:eastAsia="en-IN"/>
          <w14:ligatures w14:val="none"/>
        </w:rPr>
      </w:pPr>
      <w:r w:rsidRPr="005412A4">
        <w:rPr>
          <w:rFonts w:ascii="var(--gfg-font-primary)" w:eastAsia="Times New Roman" w:hAnsi="var(--gfg-font-primary)" w:cs="Courier New"/>
          <w:color w:val="A5A5A5"/>
          <w:kern w:val="0"/>
          <w:sz w:val="28"/>
          <w:szCs w:val="28"/>
          <w:lang w:eastAsia="en-IN"/>
          <w14:ligatures w14:val="none"/>
        </w:rPr>
        <w:t xml:space="preserve">k = 2, x = 40, y = 60 </w:t>
      </w:r>
      <w:r w:rsidRPr="005412A4">
        <w:rPr>
          <w:rFonts w:ascii="var(--gfg-font-primary)" w:eastAsia="Times New Roman" w:hAnsi="var(--gfg-font-primary)" w:cs="Courier New"/>
          <w:color w:val="A5A5A5"/>
          <w:kern w:val="0"/>
          <w:sz w:val="23"/>
          <w:szCs w:val="23"/>
          <w:lang w:eastAsia="en-IN"/>
          <w14:ligatures w14:val="none"/>
        </w:rPr>
        <w:br/>
      </w:r>
      <w:r w:rsidRPr="005412A4">
        <w:rPr>
          <w:rFonts w:ascii="var(--gfg-font-secondary)" w:eastAsia="Times New Roman" w:hAnsi="var(--gfg-font-secondary)" w:cs="Courier New"/>
          <w:b/>
          <w:bCs/>
          <w:color w:val="A5A5A5"/>
          <w:kern w:val="0"/>
          <w:sz w:val="23"/>
          <w:szCs w:val="23"/>
          <w:lang w:eastAsia="en-IN"/>
          <w14:ligatures w14:val="none"/>
        </w:rPr>
        <w:t>Output:</w:t>
      </w:r>
      <w:r w:rsidRPr="005412A4">
        <w:rPr>
          <w:rFonts w:ascii="var(--gfg-font-primary)" w:eastAsia="Times New Roman" w:hAnsi="var(--gfg-font-primary)" w:cs="Courier New"/>
          <w:color w:val="A5A5A5"/>
          <w:kern w:val="0"/>
          <w:sz w:val="23"/>
          <w:szCs w:val="23"/>
          <w:lang w:eastAsia="en-IN"/>
          <w14:ligatures w14:val="none"/>
        </w:rPr>
        <w:br/>
      </w:r>
      <w:r w:rsidRPr="005412A4">
        <w:rPr>
          <w:rFonts w:ascii="var(--gfg-font-primary)" w:eastAsia="Times New Roman" w:hAnsi="var(--gfg-font-primary)" w:cs="Courier New"/>
          <w:color w:val="A5A5A5"/>
          <w:kern w:val="0"/>
          <w:sz w:val="28"/>
          <w:szCs w:val="28"/>
          <w:lang w:eastAsia="en-IN"/>
          <w14:ligatures w14:val="none"/>
        </w:rPr>
        <w:t>30</w:t>
      </w:r>
      <w:r w:rsidRPr="005412A4">
        <w:rPr>
          <w:rFonts w:ascii="var(--gfg-font-primary)" w:eastAsia="Times New Roman" w:hAnsi="var(--gfg-font-primary)" w:cs="Courier New"/>
          <w:color w:val="A5A5A5"/>
          <w:kern w:val="0"/>
          <w:sz w:val="23"/>
          <w:szCs w:val="23"/>
          <w:lang w:eastAsia="en-IN"/>
          <w14:ligatures w14:val="none"/>
        </w:rPr>
        <w:br/>
      </w:r>
      <w:r w:rsidRPr="005412A4">
        <w:rPr>
          <w:rFonts w:ascii="var(--gfg-font-secondary)" w:eastAsia="Times New Roman" w:hAnsi="var(--gfg-font-secondary)" w:cs="Courier New"/>
          <w:b/>
          <w:bCs/>
          <w:color w:val="A5A5A5"/>
          <w:kern w:val="0"/>
          <w:sz w:val="23"/>
          <w:szCs w:val="23"/>
          <w:lang w:eastAsia="en-IN"/>
          <w14:ligatures w14:val="none"/>
        </w:rPr>
        <w:t>Explanation:</w:t>
      </w:r>
      <w:r w:rsidRPr="005412A4">
        <w:rPr>
          <w:rFonts w:ascii="var(--gfg-font-primary)" w:eastAsia="Times New Roman" w:hAnsi="var(--gfg-font-primary)" w:cs="Courier New"/>
          <w:color w:val="A5A5A5"/>
          <w:kern w:val="0"/>
          <w:sz w:val="23"/>
          <w:szCs w:val="23"/>
          <w:lang w:eastAsia="en-IN"/>
          <w14:ligatures w14:val="none"/>
        </w:rPr>
        <w:br/>
      </w:r>
      <w:r w:rsidRPr="005412A4">
        <w:rPr>
          <w:rFonts w:ascii="var(--gfg-font-primary)" w:eastAsia="Times New Roman" w:hAnsi="var(--gfg-font-primary)" w:cs="Courier New"/>
          <w:color w:val="A5A5A5"/>
          <w:kern w:val="0"/>
          <w:sz w:val="28"/>
          <w:szCs w:val="28"/>
          <w:lang w:eastAsia="en-IN"/>
          <w14:ligatures w14:val="none"/>
        </w:rPr>
        <w:t>Their 2nd common ancestor is 30.</w:t>
      </w:r>
    </w:p>
    <w:p w14:paraId="2D5468C3" w14:textId="77777777" w:rsidR="005412A4" w:rsidRDefault="005412A4"/>
    <w:p w14:paraId="5CA0EBC2" w14:textId="77777777" w:rsidR="005412A4" w:rsidRDefault="005412A4"/>
    <w:p w14:paraId="10EDE02F" w14:textId="77777777" w:rsidR="005412A4" w:rsidRDefault="005412A4"/>
    <w:p w14:paraId="6B363B68" w14:textId="5BCEC5B0" w:rsidR="005412A4" w:rsidRDefault="005412A4">
      <w:r>
        <w:t>Example 2:</w:t>
      </w:r>
    </w:p>
    <w:p w14:paraId="2929DE07" w14:textId="77777777" w:rsidR="005412A4" w:rsidRDefault="005412A4" w:rsidP="005412A4">
      <w:pPr>
        <w:pStyle w:val="HTMLPreformatted"/>
        <w:spacing w:line="408" w:lineRule="atLeast"/>
        <w:rPr>
          <w:rFonts w:ascii="var(--gfg-font-primary)" w:hAnsi="var(--gfg-font-primary)"/>
          <w:color w:val="A5A5A5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75558D28" wp14:editId="12196F05">
            <wp:extent cx="5731510" cy="3112770"/>
            <wp:effectExtent l="0" t="0" r="2540" b="0"/>
            <wp:docPr id="4400982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ar(--gfg-font-primary)" w:hAnsi="var(--gfg-font-primary)"/>
          <w:color w:val="A5A5A5"/>
          <w:sz w:val="28"/>
          <w:szCs w:val="28"/>
        </w:rPr>
        <w:t>k = 2, x = 40, y = 60</w:t>
      </w:r>
      <w:r>
        <w:rPr>
          <w:rFonts w:ascii="var(--gfg-font-primary)" w:hAnsi="var(--gfg-font-primary)"/>
          <w:color w:val="A5A5A5"/>
          <w:sz w:val="23"/>
          <w:szCs w:val="23"/>
        </w:rPr>
        <w:br/>
      </w:r>
      <w:r>
        <w:rPr>
          <w:rStyle w:val="Strong"/>
          <w:rFonts w:ascii="var(--gfg-font-secondary)" w:hAnsi="var(--gfg-font-secondary)"/>
          <w:color w:val="A5A5A5"/>
          <w:sz w:val="23"/>
          <w:szCs w:val="23"/>
        </w:rPr>
        <w:t>Output:</w:t>
      </w:r>
      <w:r>
        <w:rPr>
          <w:rFonts w:ascii="var(--gfg-font-primary)" w:hAnsi="var(--gfg-font-primary)"/>
          <w:color w:val="A5A5A5"/>
          <w:sz w:val="23"/>
          <w:szCs w:val="23"/>
        </w:rPr>
        <w:br/>
      </w:r>
      <w:r>
        <w:rPr>
          <w:rFonts w:ascii="var(--gfg-font-primary)" w:hAnsi="var(--gfg-font-primary)"/>
          <w:color w:val="A5A5A5"/>
          <w:sz w:val="28"/>
          <w:szCs w:val="28"/>
        </w:rPr>
        <w:t>-1</w:t>
      </w:r>
      <w:r>
        <w:rPr>
          <w:rFonts w:ascii="var(--gfg-font-primary)" w:hAnsi="var(--gfg-font-primary)"/>
          <w:color w:val="A5A5A5"/>
          <w:sz w:val="23"/>
          <w:szCs w:val="23"/>
        </w:rPr>
        <w:br/>
      </w:r>
      <w:r>
        <w:rPr>
          <w:rStyle w:val="Strong"/>
          <w:rFonts w:ascii="var(--gfg-font-secondary)" w:hAnsi="var(--gfg-font-secondary)"/>
          <w:color w:val="A5A5A5"/>
          <w:sz w:val="23"/>
          <w:szCs w:val="23"/>
        </w:rPr>
        <w:t>Explanation:</w:t>
      </w:r>
      <w:r>
        <w:rPr>
          <w:rFonts w:ascii="var(--gfg-font-primary)" w:hAnsi="var(--gfg-font-primary)"/>
          <w:color w:val="A5A5A5"/>
          <w:sz w:val="23"/>
          <w:szCs w:val="23"/>
        </w:rPr>
        <w:br/>
      </w:r>
      <w:r>
        <w:rPr>
          <w:rFonts w:ascii="var(--gfg-font-primary)" w:hAnsi="var(--gfg-font-primary)"/>
          <w:color w:val="A5A5A5"/>
          <w:sz w:val="28"/>
          <w:szCs w:val="28"/>
        </w:rPr>
        <w:t xml:space="preserve">LCA of 40 and 60 is 50, which is root itself. There does not </w:t>
      </w:r>
      <w:proofErr w:type="gramStart"/>
      <w:r>
        <w:rPr>
          <w:rFonts w:ascii="var(--gfg-font-primary)" w:hAnsi="var(--gfg-font-primary)"/>
          <w:color w:val="A5A5A5"/>
          <w:sz w:val="28"/>
          <w:szCs w:val="28"/>
        </w:rPr>
        <w:t>exists</w:t>
      </w:r>
      <w:proofErr w:type="gramEnd"/>
      <w:r>
        <w:rPr>
          <w:rFonts w:ascii="var(--gfg-font-primary)" w:hAnsi="var(--gfg-font-primary)"/>
          <w:color w:val="A5A5A5"/>
          <w:sz w:val="28"/>
          <w:szCs w:val="28"/>
        </w:rPr>
        <w:t xml:space="preserve"> 2nd common ancestor in this case.</w:t>
      </w:r>
    </w:p>
    <w:p w14:paraId="063EFCB7" w14:textId="46378809" w:rsidR="005412A4" w:rsidRDefault="005412A4"/>
    <w:sectPr w:rsidR="005412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var(--gfg-font-primary)">
    <w:altName w:val="Cambria"/>
    <w:panose1 w:val="00000000000000000000"/>
    <w:charset w:val="00"/>
    <w:family w:val="roman"/>
    <w:notTrueType/>
    <w:pitch w:val="default"/>
  </w:font>
  <w:font w:name="var(--gfg-font-secondar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6D7"/>
    <w:rsid w:val="003556D7"/>
    <w:rsid w:val="00541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FEBD7"/>
  <w15:chartTrackingRefBased/>
  <w15:docId w15:val="{244F22F6-C76B-473D-8827-D8F0DA737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12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412A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1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12A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87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Ghosh</dc:creator>
  <cp:keywords/>
  <dc:description/>
  <cp:lastModifiedBy>Gaurav Ghosh</cp:lastModifiedBy>
  <cp:revision>2</cp:revision>
  <dcterms:created xsi:type="dcterms:W3CDTF">2024-04-03T15:54:00Z</dcterms:created>
  <dcterms:modified xsi:type="dcterms:W3CDTF">2024-04-03T15:55:00Z</dcterms:modified>
</cp:coreProperties>
</file>