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6414" w14:textId="77777777" w:rsidR="00BC6AED" w:rsidRPr="00BC6AED" w:rsidRDefault="00BC6AED" w:rsidP="00BC6AED">
      <w:pPr>
        <w:spacing w:line="360" w:lineRule="auto"/>
        <w:jc w:val="both"/>
        <w:rPr>
          <w:rFonts w:ascii="Helvetica" w:hAnsi="Helvetica" w:cs="Arial"/>
          <w:b/>
          <w:bCs/>
          <w:sz w:val="28"/>
          <w:szCs w:val="28"/>
          <w:shd w:val="clear" w:color="auto" w:fill="FFFFFF"/>
          <w:lang w:val="en-US" w:eastAsia="es-ES"/>
        </w:rPr>
      </w:pPr>
      <w:r w:rsidRPr="00BC6AED">
        <w:rPr>
          <w:rFonts w:ascii="Helvetica" w:hAnsi="Helvetica" w:cs="Arial"/>
          <w:b/>
          <w:bCs/>
          <w:sz w:val="28"/>
          <w:szCs w:val="28"/>
          <w:shd w:val="clear" w:color="auto" w:fill="FFFFFF"/>
          <w:lang w:val="en-US" w:eastAsia="es-ES"/>
        </w:rPr>
        <w:t>The higher the altitude the less COVID-19: decreased incidence, transmission capacity, and severity at altitude in the American continent</w:t>
      </w:r>
    </w:p>
    <w:p w14:paraId="684E3029" w14:textId="77777777" w:rsidR="00BC6AED" w:rsidRDefault="00BC6AED" w:rsidP="00BC6AED">
      <w:pPr>
        <w:spacing w:line="360" w:lineRule="auto"/>
        <w:jc w:val="both"/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</w:pPr>
    </w:p>
    <w:p w14:paraId="007650E3" w14:textId="6954B1E1" w:rsidR="00BC6AED" w:rsidRPr="002F3691" w:rsidRDefault="00BC6AED" w:rsidP="00BC6AED">
      <w:pPr>
        <w:spacing w:line="360" w:lineRule="auto"/>
        <w:jc w:val="both"/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</w:pP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The coronavirus disease 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20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19 (COVID-19) outbreak in North, Central, and South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 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America has become the epicenter of the current pandemic. We have suggested previously that the infection rate of this virus might be lower 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in people living 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at high altitude (over 2,500 m) compared to 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that in the 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lowlands. Based on data from official sources, we performed a new epidemiological analysis of the development of the pandemic in 23 countries 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on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 the American continent as of May 23, 2020. Our results confirm our previous finding, further showing that the incidence of COVID-19 </w:t>
      </w:r>
      <w:r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on</w:t>
      </w:r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 the American continent decreases significantly starting at 1,000 m above sea level (</w:t>
      </w:r>
      <w:proofErr w:type="spellStart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masl</w:t>
      </w:r>
      <w:proofErr w:type="spellEnd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). Moreover, epidemiological modeling indicates that the virus transmission rate capacity is lower in the highlands (&gt;1,000 </w:t>
      </w:r>
      <w:proofErr w:type="spellStart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masl</w:t>
      </w:r>
      <w:proofErr w:type="spellEnd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 xml:space="preserve">) than in the lowlands (&lt;1,000 </w:t>
      </w:r>
      <w:proofErr w:type="spellStart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masl</w:t>
      </w:r>
      <w:proofErr w:type="spellEnd"/>
      <w:r w:rsidRPr="002F3691">
        <w:rPr>
          <w:rFonts w:ascii="Helvetica" w:hAnsi="Helvetica" w:cs="Arial"/>
          <w:sz w:val="22"/>
          <w:szCs w:val="22"/>
          <w:shd w:val="clear" w:color="auto" w:fill="FFFFFF"/>
          <w:lang w:val="en-US" w:eastAsia="es-ES"/>
        </w:rPr>
        <w:t>). Finally, evaluating the differences in the recovery percentage of patients, the death-to-case ratio, and the theoretical fraction of undiagnosed cases, we found that the severity of COVID-19 is also decreased above 1,000 m. We conclude that the impact of the COVID-19 decreases significantly with altitude.</w:t>
      </w:r>
    </w:p>
    <w:p w14:paraId="7FCD1B30" w14:textId="1A9A81D8" w:rsidR="00E4108E" w:rsidRDefault="00E4108E">
      <w:pPr>
        <w:rPr>
          <w:lang w:val="en-US"/>
        </w:rPr>
      </w:pPr>
    </w:p>
    <w:p w14:paraId="5FAC28FA" w14:textId="3037FFFE" w:rsidR="00BC6AED" w:rsidRDefault="00BC6AED">
      <w:pPr>
        <w:rPr>
          <w:lang w:val="en-US"/>
        </w:rPr>
      </w:pPr>
    </w:p>
    <w:p w14:paraId="6F648637" w14:textId="77777777" w:rsidR="00BC6AED" w:rsidRPr="00BC6AED" w:rsidRDefault="00BC6AED">
      <w:pPr>
        <w:rPr>
          <w:lang w:val="en-US"/>
        </w:rPr>
      </w:pPr>
    </w:p>
    <w:sectPr w:rsidR="00BC6AED" w:rsidRPr="00BC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ED"/>
    <w:rsid w:val="00BC6AED"/>
    <w:rsid w:val="00E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37AB"/>
  <w15:chartTrackingRefBased/>
  <w15:docId w15:val="{F27E432B-31D4-4CB0-8BF8-15CE5CA4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AED"/>
    <w:rPr>
      <w:rFonts w:ascii="Segoe UI" w:eastAsiaTheme="minorHAnsi" w:hAnsi="Segoe UI" w:cs="Segoe UI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Arias</dc:creator>
  <cp:keywords/>
  <dc:description/>
  <cp:lastModifiedBy>Christian Arias</cp:lastModifiedBy>
  <cp:revision>1</cp:revision>
  <dcterms:created xsi:type="dcterms:W3CDTF">2020-08-24T14:54:00Z</dcterms:created>
  <dcterms:modified xsi:type="dcterms:W3CDTF">2020-08-24T14:57:00Z</dcterms:modified>
</cp:coreProperties>
</file>