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w:t>A</w:t>
      </w:r>
      <w:r>
        <w:rPr>
          <w:spacing w:val="-5"/>
        </w:rPr>
        <w:t> </w:t>
      </w:r>
      <w:r>
        <w:rPr/>
        <w:t>Study</w:t>
      </w:r>
      <w:r>
        <w:rPr>
          <w:spacing w:val="-5"/>
        </w:rPr>
        <w:t> </w:t>
      </w:r>
      <w:r>
        <w:rPr/>
        <w:t>of</w:t>
      </w:r>
      <w:r>
        <w:rPr>
          <w:spacing w:val="-2"/>
        </w:rPr>
        <w:t> </w:t>
      </w:r>
      <w:r>
        <w:rPr/>
        <w:t>the</w:t>
      </w:r>
      <w:r>
        <w:rPr>
          <w:spacing w:val="-5"/>
        </w:rPr>
        <w:t> </w:t>
      </w:r>
      <w:r>
        <w:rPr/>
        <w:t>Dark</w:t>
      </w:r>
      <w:r>
        <w:rPr>
          <w:spacing w:val="-5"/>
        </w:rPr>
        <w:t> </w:t>
      </w:r>
      <w:r>
        <w:rPr/>
        <w:t>Side</w:t>
      </w:r>
      <w:r>
        <w:rPr>
          <w:spacing w:val="-5"/>
        </w:rPr>
        <w:t> </w:t>
      </w:r>
      <w:r>
        <w:rPr/>
        <w:t>of</w:t>
      </w:r>
      <w:r>
        <w:rPr>
          <w:spacing w:val="-5"/>
        </w:rPr>
        <w:t> </w:t>
      </w:r>
      <w:r>
        <w:rPr/>
        <w:t>AI:</w:t>
      </w:r>
      <w:r>
        <w:rPr>
          <w:spacing w:val="-7"/>
        </w:rPr>
        <w:t> </w:t>
      </w:r>
      <w:r>
        <w:rPr/>
        <w:t>Adversarial</w:t>
      </w:r>
      <w:r>
        <w:rPr>
          <w:spacing w:val="-5"/>
        </w:rPr>
        <w:t> </w:t>
      </w:r>
      <w:r>
        <w:rPr/>
        <w:t>Attacks</w:t>
      </w:r>
      <w:r>
        <w:rPr>
          <w:spacing w:val="-4"/>
        </w:rPr>
        <w:t> </w:t>
      </w:r>
      <w:r>
        <w:rPr/>
        <w:t>on</w:t>
      </w:r>
      <w:r>
        <w:rPr>
          <w:spacing w:val="-5"/>
        </w:rPr>
        <w:t> </w:t>
      </w:r>
      <w:r>
        <w:rPr/>
        <w:t>Deep Learning Systems and Defense Mechanisms</w:t>
      </w:r>
    </w:p>
    <w:p>
      <w:pPr>
        <w:pStyle w:val="Heading1"/>
        <w:spacing w:before="264"/>
        <w:ind w:left="780" w:firstLine="0"/>
      </w:pPr>
      <w:r>
        <w:rPr/>
        <w:t>Gaurav</w:t>
      </w:r>
      <w:r>
        <w:rPr>
          <w:spacing w:val="-10"/>
        </w:rPr>
        <w:t> </w:t>
      </w:r>
      <w:r>
        <w:rPr/>
        <w:t>Sharma</w:t>
      </w:r>
      <w:r>
        <w:rPr>
          <w:spacing w:val="-9"/>
        </w:rPr>
        <w:t> </w:t>
      </w:r>
      <w:r>
        <w:rPr/>
        <w:t>,</w:t>
      </w:r>
      <w:r>
        <w:rPr>
          <w:spacing w:val="-9"/>
        </w:rPr>
        <w:t> </w:t>
      </w:r>
      <w:r>
        <w:rPr/>
        <w:t>Dr.Sreevani</w:t>
      </w:r>
      <w:r>
        <w:rPr>
          <w:spacing w:val="-6"/>
        </w:rPr>
        <w:t> </w:t>
      </w:r>
      <w:r>
        <w:rPr>
          <w:spacing w:val="-2"/>
        </w:rPr>
        <w:t>Maddukuri</w:t>
      </w:r>
    </w:p>
    <w:p>
      <w:pPr>
        <w:spacing w:before="0"/>
        <w:ind w:left="1137" w:right="466" w:hanging="358"/>
        <w:jc w:val="left"/>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7"/>
          <w:sz w:val="24"/>
        </w:rPr>
        <w:t> </w:t>
      </w:r>
      <w:r>
        <w:rPr>
          <w:b/>
          <w:sz w:val="24"/>
        </w:rPr>
        <w:t>2),</w:t>
      </w:r>
      <w:r>
        <w:rPr>
          <w:b/>
          <w:spacing w:val="-4"/>
          <w:sz w:val="24"/>
        </w:rPr>
        <w:t> </w:t>
      </w:r>
      <w:r>
        <w:rPr>
          <w:b/>
          <w:i/>
          <w:sz w:val="24"/>
        </w:rPr>
        <w:t>School</w:t>
      </w:r>
      <w:r>
        <w:rPr>
          <w:b/>
          <w:i/>
          <w:spacing w:val="-6"/>
          <w:sz w:val="24"/>
        </w:rPr>
        <w:t> </w:t>
      </w:r>
      <w:r>
        <w:rPr>
          <w:b/>
          <w:i/>
          <w:sz w:val="24"/>
        </w:rPr>
        <w:t>of</w:t>
      </w:r>
      <w:r>
        <w:rPr>
          <w:b/>
          <w:i/>
          <w:spacing w:val="-6"/>
          <w:sz w:val="24"/>
        </w:rPr>
        <w:t> </w:t>
      </w:r>
      <w:r>
        <w:rPr>
          <w:b/>
          <w:i/>
          <w:sz w:val="24"/>
        </w:rPr>
        <w:t>Computing</w:t>
      </w:r>
      <w:r>
        <w:rPr>
          <w:b/>
          <w:i/>
          <w:spacing w:val="-6"/>
          <w:sz w:val="24"/>
        </w:rPr>
        <w:t> </w:t>
      </w:r>
      <w:r>
        <w:rPr>
          <w:b/>
          <w:i/>
          <w:sz w:val="24"/>
        </w:rPr>
        <w:t>Science</w:t>
      </w:r>
      <w:r>
        <w:rPr>
          <w:b/>
          <w:i/>
          <w:spacing w:val="-8"/>
          <w:sz w:val="24"/>
        </w:rPr>
        <w:t> </w:t>
      </w:r>
      <w:r>
        <w:rPr>
          <w:b/>
          <w:i/>
          <w:sz w:val="24"/>
        </w:rPr>
        <w:t>Engineering</w:t>
      </w:r>
      <w:r>
        <w:rPr>
          <w:b/>
          <w:i/>
          <w:spacing w:val="-6"/>
          <w:sz w:val="24"/>
        </w:rPr>
        <w:t> </w:t>
      </w:r>
      <w:r>
        <w:rPr>
          <w:b/>
          <w:i/>
          <w:sz w:val="24"/>
        </w:rPr>
        <w:t>and</w:t>
      </w:r>
      <w:r>
        <w:rPr>
          <w:b/>
          <w:i/>
          <w:spacing w:val="-3"/>
          <w:sz w:val="24"/>
        </w:rPr>
        <w:t> </w:t>
      </w:r>
      <w:r>
        <w:rPr>
          <w:b/>
          <w:i/>
          <w:sz w:val="24"/>
        </w:rPr>
        <w:t>Artificial</w:t>
      </w:r>
      <w:r>
        <w:rPr>
          <w:b/>
          <w:i/>
          <w:spacing w:val="-6"/>
          <w:sz w:val="24"/>
        </w:rPr>
        <w:t> </w:t>
      </w:r>
      <w:r>
        <w:rPr>
          <w:b/>
          <w:i/>
          <w:sz w:val="24"/>
        </w:rPr>
        <w:t>Intelligence, VIT Bhopal</w:t>
      </w:r>
    </w:p>
    <w:p>
      <w:pPr>
        <w:pStyle w:val="BodyText"/>
        <w:spacing w:before="264"/>
        <w:ind w:left="0"/>
        <w:rPr>
          <w:b/>
          <w:i/>
        </w:rPr>
      </w:pPr>
    </w:p>
    <w:p>
      <w:pPr>
        <w:pStyle w:val="Heading1"/>
        <w:spacing w:before="0"/>
        <w:ind w:left="720" w:firstLine="0"/>
      </w:pPr>
      <w:r>
        <w:rPr>
          <w:spacing w:val="-2"/>
        </w:rPr>
        <w:t>ABSTRACT</w:t>
      </w:r>
    </w:p>
    <w:p>
      <w:pPr>
        <w:pStyle w:val="BodyText"/>
        <w:spacing w:line="280" w:lineRule="auto" w:before="65"/>
        <w:ind w:right="736"/>
        <w:jc w:val="both"/>
      </w:pPr>
      <w:r>
        <w:rPr/>
        <w:t>Convolutional classifiers used in security screening and diagnostic imaging can return incorrect labels when inputs receive small, deliberate pixel adjustments. This paper reports an implementation study on CIFAR-10 in which a compact CNN reached 72.54% accuracy on clean test data. Fast Gradient Sign Method (FGSM) evaluation at epsilon 0.03 lowered accuracy to 7.34%. A follow-on training run that mixed clean and perturbed mini-batches yielded a model with 65.15% clean accuracy and 28.38% accuracy under the same attack setting. Epsilon robustness curves, a confusion matrix, and paired image comparisons support the quantitative comparison between the two checkpoints.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line="280" w:lineRule="auto" w:before="59"/>
        <w:ind w:right="735"/>
        <w:jc w:val="both"/>
      </w:pPr>
      <w:r>
        <w:rPr/>
      </w:r>
    </w:p>
    <w:p>
      <w:pPr>
        <w:pStyle w:val="BodyText"/>
        <w:spacing w:line="280" w:lineRule="auto" w:before="60"/>
        <w:ind w:right="738"/>
        <w:jc w:val="both"/>
      </w:pP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2"/>
        </w:rPr>
      </w:r>
      <w:r>
        <w:rPr/>
      </w:r>
      <w:r>
        <w:rPr>
          <w:spacing w:val="-4"/>
        </w:rPr>
      </w:r>
      <w:r>
        <w:rPr/>
      </w:r>
      <w:r>
        <w:rPr>
          <w:spacing w:val="-2"/>
        </w:rPr>
      </w:r>
      <w:r>
        <w:rPr/>
      </w:r>
      <w:r>
        <w:rPr>
          <w:spacing w:val="-2"/>
        </w:rPr>
      </w:r>
      <w:r>
        <w:rPr/>
      </w:r>
    </w:p>
    <w:p>
      <w:pPr>
        <w:pStyle w:val="BodyText"/>
        <w:spacing w:line="280" w:lineRule="auto" w:before="59"/>
        <w:ind w:right="736"/>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0"/>
          <w:numId w:val="1"/>
        </w:numPr>
        <w:tabs>
          <w:tab w:pos="956" w:val="left" w:leader="none"/>
        </w:tabs>
        <w:spacing w:line="240" w:lineRule="auto" w:before="174" w:after="0"/>
        <w:ind w:left="956" w:right="0" w:hanging="236"/>
        <w:jc w:val="left"/>
      </w:pPr>
      <w:r>
        <w:rPr>
          <w:spacing w:val="-2"/>
        </w:rPr>
        <w:t>Introduction</w:t>
      </w:r>
    </w:p>
    <w:p>
      <w:pPr>
        <w:pStyle w:val="BodyText"/>
        <w:spacing w:line="280" w:lineRule="auto" w:before="192"/>
        <w:ind w:right="732"/>
        <w:jc w:val="both"/>
      </w:pPr>
      <w:r>
        <w:rPr/>
        <w:t>Deep neural networks now operate inside banking fraud filters, radiology assistants, and vehicle perception stacks. Learning adjusts weights through backpropagation, which quantifies how each input dimension influences the loss. The same gradient information can be inverted to craft inputs that push the network toward an incorrect class while leaving the sample visually plausible. These adversarial examples create a reliability problem in cyber security deployments because the misclassification may not be obvious without targeted robustness testing.</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0"/>
        </w:rPr>
      </w:r>
      <w:r>
        <w:rPr/>
      </w:r>
      <w:r>
        <w:rPr>
          <w:spacing w:val="-11"/>
        </w:rPr>
      </w:r>
      <w:r>
        <w:rPr/>
      </w:r>
      <w:r>
        <w:rPr>
          <w:spacing w:val="-11"/>
        </w:rPr>
      </w:r>
      <w:r>
        <w:rPr/>
      </w:r>
      <w:r>
        <w:rPr>
          <w:spacing w:val="-11"/>
        </w:rPr>
      </w:r>
      <w:r>
        <w:rPr/>
      </w:r>
      <w:r>
        <w:rPr>
          <w:spacing w:val="-13"/>
        </w:rPr>
      </w:r>
      <w:r>
        <w:rPr/>
      </w:r>
      <w:r>
        <w:rPr>
          <w:spacing w:val="-11"/>
        </w:rPr>
      </w:r>
      <w:r>
        <w:rPr/>
      </w:r>
      <w:r>
        <w:rPr>
          <w:spacing w:val="-11"/>
        </w:rPr>
      </w:r>
      <w:r>
        <w:rPr/>
      </w:r>
      <w:r>
        <w:rPr>
          <w:spacing w:val="-11"/>
        </w:rPr>
      </w:r>
      <w:r>
        <w:rPr/>
      </w:r>
      <w:r>
        <w:rPr>
          <w:spacing w:val="-11"/>
        </w:rPr>
      </w:r>
      <w:r>
        <w:rPr/>
      </w:r>
      <w:r>
        <w:rPr>
          <w:spacing w:val="-11"/>
        </w:rPr>
      </w:r>
      <w:r>
        <w:rPr/>
      </w:r>
      <w:r>
        <w:rPr>
          <w:spacing w:val="-11"/>
        </w:rPr>
      </w:r>
      <w:r>
        <w:rPr/>
      </w:r>
      <w:r>
        <w:rPr>
          <w:spacing w:val="-11"/>
        </w:rPr>
      </w:r>
      <w:r>
        <w:rPr/>
      </w:r>
      <w:r>
        <w:rPr>
          <w:spacing w:val="15"/>
        </w:rPr>
      </w:r>
      <w:r>
        <w:rPr/>
      </w:r>
      <w:r>
        <w:rPr>
          <w:spacing w:val="15"/>
        </w:rPr>
      </w:r>
      <w:r>
        <w:rPr/>
      </w:r>
      <w:r>
        <w:rPr>
          <w:spacing w:val="16"/>
        </w:rPr>
      </w:r>
      <w:r>
        <w:rPr/>
      </w:r>
      <w:r>
        <w:rPr>
          <w:spacing w:val="15"/>
        </w:rPr>
      </w:r>
      <w:r>
        <w:rPr/>
      </w:r>
      <w:r>
        <w:rPr>
          <w:spacing w:val="16"/>
        </w:rPr>
      </w:r>
      <w:r>
        <w:rPr/>
      </w:r>
      <w:r>
        <w:rPr>
          <w:spacing w:val="15"/>
        </w:rPr>
      </w:r>
      <w:r>
        <w:rPr/>
      </w:r>
      <w:r>
        <w:rPr>
          <w:spacing w:val="15"/>
        </w:rPr>
      </w:r>
      <w:r>
        <w:rPr/>
      </w:r>
      <w:r>
        <w:rPr>
          <w:spacing w:val="19"/>
        </w:rPr>
      </w:r>
      <w:r>
        <w:rPr/>
      </w:r>
      <w:r>
        <w:rPr>
          <w:spacing w:val="15"/>
        </w:rPr>
      </w:r>
      <w:r>
        <w:rPr/>
      </w:r>
      <w:r>
        <w:rPr>
          <w:spacing w:val="20"/>
        </w:rPr>
      </w:r>
      <w:r>
        <w:rPr>
          <w:spacing w:val="-2"/>
        </w:rPr>
      </w:r>
    </w:p>
    <w:p>
      <w:pPr>
        <w:pStyle w:val="BodyText"/>
        <w:spacing w:after="0" w:line="280" w:lineRule="auto"/>
        <w:jc w:val="both"/>
        <w:sectPr>
          <w:type w:val="continuous"/>
          <w:pgSz w:w="12240" w:h="15840"/>
          <w:pgMar w:top="1360" w:bottom="280" w:left="720" w:right="720"/>
        </w:sectPr>
      </w:pPr>
    </w:p>
    <w:p>
      <w:pPr>
        <w:pStyle w:val="BodyText"/>
        <w:spacing w:line="280" w:lineRule="auto" w:before="60"/>
        <w:ind w:right="731"/>
        <w:jc w:val="both"/>
      </w:pPr>
      <w:r>
        <w:rPr/>
        <w:t>The experiments described here quantify FGSM impact on a CIFAR-10 CNN and examine whether adversarial training reduces the measured degradation. The implementation sequence comprised baseline training, FGSM generation at epsilon values 0.01, 0.03, 0.05, and 0.10, and a second training phase with perturbed batches. Recorded outputs include clean and attacked accuracies, multi-epsilon plots, confusion matrix counts, and stored pairs of original and perturbed frames for qualitative review.</w:t>
      </w:r>
      <w:r>
        <w:rPr>
          <w:spacing w:val="-2"/>
        </w:rPr>
      </w:r>
      <w:r>
        <w:rPr/>
      </w:r>
      <w:r>
        <w:rPr>
          <w:spacing w:val="-4"/>
        </w:rPr>
      </w:r>
      <w:r>
        <w:rPr/>
      </w:r>
      <w:r>
        <w:rPr>
          <w:spacing w:val="-2"/>
        </w:rPr>
      </w:r>
      <w:r>
        <w:rPr/>
      </w:r>
      <w:r>
        <w:rPr>
          <w:spacing w:val="-2"/>
        </w:rPr>
      </w:r>
      <w:r>
        <w:rPr/>
      </w:r>
      <w:r>
        <w:rPr>
          <w:spacing w:val="-5"/>
        </w:rPr>
      </w:r>
      <w:r>
        <w:rPr/>
      </w:r>
      <w:r>
        <w:rPr>
          <w:spacing w:val="-5"/>
        </w:rPr>
      </w:r>
      <w:r>
        <w:rPr/>
      </w:r>
      <w:r>
        <w:rPr>
          <w:spacing w:val="-2"/>
        </w:rPr>
      </w:r>
      <w:r>
        <w:rPr/>
      </w:r>
      <w:r>
        <w:rPr>
          <w:spacing w:val="-2"/>
        </w:rPr>
      </w:r>
      <w:r>
        <w:rPr/>
      </w:r>
      <w:r>
        <w:rPr>
          <w:spacing w:val="-5"/>
        </w:rPr>
      </w:r>
      <w:r>
        <w:rPr/>
      </w:r>
      <w:r>
        <w:rPr>
          <w:spacing w:val="-2"/>
        </w:rPr>
      </w:r>
      <w:r>
        <w:rPr/>
      </w:r>
      <w:r>
        <w:rPr>
          <w:spacing w:val="-5"/>
        </w:rPr>
      </w:r>
      <w:r>
        <w:rPr/>
      </w:r>
      <w:r>
        <w:rPr>
          <w:spacing w:val="-2"/>
        </w:rPr>
      </w:r>
      <w:r>
        <w:rPr/>
      </w:r>
    </w:p>
    <w:p>
      <w:pPr>
        <w:pStyle w:val="BodyText"/>
        <w:spacing w:line="280" w:lineRule="auto" w:before="160"/>
        <w:ind w:right="733"/>
        <w:jc w:val="both"/>
      </w:pPr>
      <w:r>
        <w:rPr/>
      </w:r>
      <w:r>
        <w:rPr>
          <w:spacing w:val="-1"/>
        </w:rPr>
      </w:r>
      <w:r>
        <w:rPr/>
      </w:r>
      <w:r>
        <w:rPr>
          <w:spacing w:val="-1"/>
        </w:rPr>
      </w:r>
      <w:r>
        <w:rPr/>
      </w:r>
      <w:r>
        <w:rPr>
          <w:spacing w:val="-4"/>
        </w:rPr>
      </w:r>
      <w:r>
        <w:rPr/>
      </w:r>
      <w:r>
        <w:rPr>
          <w:spacing w:val="-1"/>
        </w:rPr>
      </w:r>
      <w:r>
        <w:rPr/>
      </w:r>
      <w:r>
        <w:rPr>
          <w:spacing w:val="-1"/>
        </w:rPr>
      </w:r>
      <w:r>
        <w:rPr/>
      </w:r>
      <w:r>
        <w:rPr>
          <w:spacing w:val="-1"/>
        </w:rPr>
      </w:r>
      <w:r>
        <w:rPr/>
      </w:r>
      <w:r>
        <w:rPr>
          <w:spacing w:val="-4"/>
        </w:rPr>
      </w:r>
      <w:r>
        <w:rPr/>
      </w:r>
      <w:r>
        <w:rPr>
          <w:spacing w:val="-1"/>
        </w:rPr>
      </w:r>
      <w:r>
        <w:rPr/>
      </w:r>
      <w:r>
        <w:rPr>
          <w:spacing w:val="-3"/>
        </w:rPr>
      </w:r>
      <w:r>
        <w:rPr/>
      </w:r>
      <w:r>
        <w:rPr>
          <w:spacing w:val="-1"/>
        </w:rPr>
      </w:r>
      <w:r>
        <w:rPr/>
      </w:r>
      <w:r>
        <w:rPr>
          <w:spacing w:val="-1"/>
        </w:rPr>
      </w:r>
      <w:r>
        <w:rPr/>
      </w:r>
    </w:p>
    <w:p>
      <w:pPr>
        <w:pStyle w:val="BodyText"/>
        <w:spacing w:line="280" w:lineRule="auto" w:before="158"/>
        <w:ind w:right="725"/>
        <w:jc w:val="both"/>
      </w:pPr>
      <w:r>
        <w:rPr/>
        <w:t>The main contributions of this work are:</w:t>
      </w:r>
      <w:r>
        <w:rPr>
          <w:spacing w:val="-2"/>
        </w:rPr>
      </w:r>
      <w:r>
        <w:rPr/>
      </w:r>
      <w:r>
        <w:rPr>
          <w:spacing w:val="-2"/>
        </w:rPr>
      </w:r>
      <w:r>
        <w:rPr/>
      </w:r>
      <w:r>
        <w:rPr>
          <w:spacing w:val="-1"/>
        </w:rPr>
      </w:r>
      <w:r>
        <w:rPr/>
      </w:r>
      <w:r>
        <w:rPr>
          <w:spacing w:val="-2"/>
        </w:rPr>
      </w:r>
      <w:r>
        <w:rPr/>
      </w:r>
      <w:r>
        <w:rPr>
          <w:spacing w:val="-1"/>
        </w:rPr>
      </w:r>
      <w:r>
        <w:rPr/>
      </w:r>
      <w:r>
        <w:rPr>
          <w:spacing w:val="-9"/>
        </w:rPr>
      </w:r>
      <w:r>
        <w:rPr/>
      </w:r>
      <w:r>
        <w:rPr>
          <w:spacing w:val="-9"/>
        </w:rPr>
      </w:r>
      <w:r>
        <w:rPr/>
      </w:r>
      <w:r>
        <w:rPr>
          <w:spacing w:val="-9"/>
        </w:rPr>
      </w:r>
      <w:r>
        <w:rPr/>
      </w:r>
      <w:r>
        <w:rPr>
          <w:spacing w:val="-9"/>
        </w:rPr>
      </w:r>
      <w:r>
        <w:rPr/>
      </w:r>
      <w:r>
        <w:rPr>
          <w:spacing w:val="-7"/>
        </w:rPr>
      </w:r>
      <w:r>
        <w:rPr/>
      </w:r>
      <w:r>
        <w:rPr>
          <w:spacing w:val="-7"/>
        </w:rPr>
      </w:r>
      <w:r>
        <w:rPr/>
      </w:r>
      <w:r>
        <w:rPr>
          <w:spacing w:val="-7"/>
        </w:rPr>
      </w:r>
      <w:r>
        <w:rPr/>
      </w:r>
      <w:r>
        <w:rPr>
          <w:spacing w:val="-7"/>
        </w:rPr>
      </w:r>
      <w:r>
        <w:rPr/>
      </w:r>
      <w:r>
        <w:rPr>
          <w:spacing w:val="-9"/>
        </w:rPr>
      </w:r>
      <w:r>
        <w:rPr/>
      </w:r>
      <w:r>
        <w:rPr>
          <w:spacing w:val="-7"/>
        </w:rPr>
      </w:r>
      <w:r>
        <w:rPr/>
      </w:r>
      <w:r>
        <w:rPr>
          <w:spacing w:val="-7"/>
        </w:rPr>
      </w:r>
      <w:r>
        <w:rPr/>
      </w:r>
      <w:r>
        <w:rPr>
          <w:spacing w:val="-1"/>
        </w:rPr>
      </w:r>
      <w:r>
        <w:rPr/>
      </w:r>
      <w:r>
        <w:rPr>
          <w:spacing w:val="-2"/>
        </w:rPr>
      </w:r>
    </w:p>
    <w:p>
      <w:pPr>
        <w:pStyle w:val="BodyText"/>
        <w:spacing w:before="155"/>
        <w:jc w:val="both"/>
      </w:pPr>
      <w:r>
        <w:rPr/>
        <w:t>A CIFAR-10 CNN classifier with a fully documented training configuration.</w:t>
      </w:r>
      <w:r>
        <w:rPr>
          <w:spacing w:val="-7"/>
        </w:rPr>
      </w:r>
      <w:r>
        <w:rPr/>
      </w:r>
      <w:r>
        <w:rPr>
          <w:spacing w:val="-7"/>
        </w:rPr>
      </w:r>
      <w:r>
        <w:rPr/>
      </w:r>
      <w:r>
        <w:rPr>
          <w:spacing w:val="-4"/>
        </w:rPr>
      </w:r>
      <w:r>
        <w:rPr/>
      </w:r>
      <w:r>
        <w:rPr>
          <w:spacing w:val="-7"/>
        </w:rPr>
      </w:r>
      <w:r>
        <w:rPr/>
      </w:r>
      <w:r>
        <w:rPr>
          <w:spacing w:val="-7"/>
        </w:rPr>
      </w:r>
      <w:r>
        <w:rPr/>
      </w:r>
      <w:r>
        <w:rPr>
          <w:spacing w:val="-6"/>
        </w:rPr>
      </w:r>
      <w:r>
        <w:rPr/>
      </w:r>
      <w:r>
        <w:rPr>
          <w:spacing w:val="-3"/>
        </w:rPr>
      </w:r>
      <w:r>
        <w:rPr/>
      </w:r>
      <w:r>
        <w:rPr>
          <w:spacing w:val="-6"/>
        </w:rPr>
      </w:r>
      <w:r>
        <w:rPr>
          <w:spacing w:val="-2"/>
        </w:rPr>
      </w:r>
    </w:p>
    <w:p>
      <w:pPr>
        <w:pStyle w:val="ListParagraph"/>
        <w:numPr>
          <w:ilvl w:val="0"/>
          <w:numId w:val="2"/>
        </w:numPr>
        <w:tabs>
          <w:tab w:pos="968" w:val="left" w:leader="none"/>
          <w:tab w:pos="1080" w:val="left" w:leader="none"/>
        </w:tabs>
        <w:spacing w:line="280" w:lineRule="auto" w:before="209" w:after="0"/>
        <w:ind w:left="1080" w:right="738" w:hanging="360"/>
        <w:jc w:val="both"/>
        <w:rPr>
          <w:sz w:val="24"/>
        </w:rPr>
      </w:pPr>
      <w:r>
        <w:rPr>
          <w:sz w:val="24"/>
        </w:rPr>
        <w:t>FGSM attack runs at four epsilon budgets applied to the baseline checkpoint.</w:t>
      </w:r>
      <w:r>
        <w:rPr>
          <w:spacing w:val="-2"/>
          <w:sz w:val="24"/>
        </w:rPr>
      </w:r>
    </w:p>
    <w:p>
      <w:pPr>
        <w:pStyle w:val="ListParagraph"/>
        <w:numPr>
          <w:ilvl w:val="0"/>
          <w:numId w:val="2"/>
        </w:numPr>
        <w:tabs>
          <w:tab w:pos="964" w:val="left" w:leader="none"/>
        </w:tabs>
        <w:spacing w:line="274" w:lineRule="exact" w:before="0" w:after="0"/>
        <w:ind w:left="964" w:right="0" w:hanging="244"/>
        <w:jc w:val="both"/>
        <w:rPr>
          <w:sz w:val="24"/>
        </w:rPr>
      </w:pPr>
      <w:r>
        <w:rPr>
          <w:sz w:val="24"/>
        </w:rPr>
        <w:t>Adversarial retraining with on-the-fly FGSM sample generation.</w:t>
      </w:r>
      <w:r>
        <w:rPr>
          <w:spacing w:val="-9"/>
          <w:sz w:val="24"/>
        </w:rPr>
      </w:r>
      <w:r>
        <w:rPr>
          <w:sz w:val="24"/>
        </w:rPr>
      </w:r>
      <w:r>
        <w:rPr>
          <w:spacing w:val="-9"/>
          <w:sz w:val="24"/>
        </w:rPr>
      </w:r>
      <w:r>
        <w:rPr>
          <w:sz w:val="24"/>
        </w:rPr>
      </w:r>
      <w:r>
        <w:rPr>
          <w:spacing w:val="-9"/>
          <w:sz w:val="24"/>
        </w:rPr>
      </w:r>
      <w:r>
        <w:rPr>
          <w:sz w:val="24"/>
        </w:rPr>
      </w:r>
      <w:r>
        <w:rPr>
          <w:spacing w:val="-9"/>
          <w:sz w:val="24"/>
        </w:rPr>
      </w:r>
      <w:r>
        <w:rPr>
          <w:sz w:val="24"/>
        </w:rPr>
      </w:r>
      <w:r>
        <w:rPr>
          <w:spacing w:val="-9"/>
          <w:sz w:val="24"/>
        </w:rPr>
      </w:r>
      <w:r>
        <w:rPr>
          <w:sz w:val="24"/>
        </w:rPr>
      </w:r>
      <w:r>
        <w:rPr>
          <w:spacing w:val="-10"/>
          <w:sz w:val="24"/>
        </w:rPr>
      </w:r>
      <w:r>
        <w:rPr>
          <w:sz w:val="24"/>
        </w:rPr>
      </w:r>
      <w:r>
        <w:rPr>
          <w:spacing w:val="-8"/>
          <w:sz w:val="24"/>
        </w:rPr>
      </w:r>
      <w:r>
        <w:rPr>
          <w:sz w:val="24"/>
        </w:rPr>
      </w:r>
      <w:r>
        <w:rPr>
          <w:spacing w:val="-6"/>
          <w:sz w:val="24"/>
        </w:rPr>
      </w:r>
      <w:r>
        <w:rPr>
          <w:sz w:val="24"/>
        </w:rPr>
      </w:r>
      <w:r>
        <w:rPr>
          <w:spacing w:val="-9"/>
          <w:sz w:val="24"/>
        </w:rPr>
      </w:r>
      <w:r>
        <w:rPr>
          <w:sz w:val="24"/>
        </w:rPr>
      </w:r>
      <w:r>
        <w:rPr>
          <w:spacing w:val="-9"/>
          <w:sz w:val="24"/>
        </w:rPr>
      </w:r>
      <w:r>
        <w:rPr>
          <w:spacing w:val="-2"/>
          <w:sz w:val="24"/>
        </w:rPr>
      </w:r>
    </w:p>
    <w:p>
      <w:pPr>
        <w:pStyle w:val="ListParagraph"/>
        <w:numPr>
          <w:ilvl w:val="0"/>
          <w:numId w:val="2"/>
        </w:numPr>
        <w:tabs>
          <w:tab w:pos="1026" w:val="left" w:leader="none"/>
          <w:tab w:pos="1080" w:val="left" w:leader="none"/>
        </w:tabs>
        <w:spacing w:line="280" w:lineRule="auto" w:before="0" w:after="0"/>
        <w:ind w:left="1080" w:right="735" w:hanging="360"/>
        <w:jc w:val="both"/>
        <w:rPr>
          <w:sz w:val="24"/>
        </w:rPr>
      </w:pPr>
      <w:r>
        <w:rPr>
          <w:sz w:val="24"/>
        </w:rPr>
        <w:t>Side-by-side numeric and visual comparison of baseline and robust models.</w:t>
      </w:r>
      <w:r>
        <w:rPr>
          <w:spacing w:val="-2"/>
          <w:sz w:val="24"/>
        </w:rPr>
      </w:r>
    </w:p>
    <w:p>
      <w:pPr>
        <w:pStyle w:val="ListParagraph"/>
        <w:numPr>
          <w:ilvl w:val="0"/>
          <w:numId w:val="2"/>
        </w:numPr>
        <w:tabs>
          <w:tab w:pos="1009" w:val="left" w:leader="none"/>
          <w:tab w:pos="1080" w:val="left" w:leader="none"/>
        </w:tabs>
        <w:spacing w:line="280" w:lineRule="auto" w:before="0" w:after="0"/>
        <w:ind w:left="1080" w:right="739" w:hanging="360"/>
        <w:jc w:val="both"/>
        <w:rPr>
          <w:sz w:val="24"/>
        </w:rPr>
      </w:pPr>
      <w:r>
        <w:rPr>
          <w:sz w:val="24"/>
        </w:rPr>
        <w:t>Literature Review</w:t>
      </w:r>
      <w:r>
        <w:rPr>
          <w:spacing w:val="-2"/>
          <w:sz w:val="24"/>
        </w:rPr>
      </w:r>
    </w:p>
    <w:p>
      <w:pPr>
        <w:pStyle w:val="BodyText"/>
        <w:spacing w:line="280" w:lineRule="auto" w:before="153"/>
        <w:ind w:right="727"/>
        <w:jc w:val="both"/>
      </w:pPr>
      <w:r>
        <w:rPr/>
        <w:t>Szegedy et al. and Goodfellow et al. reported that high-scoring networks can assign wrong labels to inputs altered by minute perturbations, frequently with little change in reported confidence. The effect has been observed across multiple architectures and is commonly linked to tight decision boundaries in high-dimensional pixel space rather than to a single layer implementation fault.</w:t>
      </w:r>
      <w:r>
        <w:rPr>
          <w:spacing w:val="-8"/>
        </w:rPr>
      </w:r>
      <w:r>
        <w:rPr/>
      </w:r>
      <w:r>
        <w:rPr>
          <w:spacing w:val="-8"/>
        </w:rPr>
      </w:r>
      <w:r>
        <w:rPr/>
      </w:r>
      <w:r>
        <w:rPr>
          <w:spacing w:val="-8"/>
        </w:rPr>
      </w:r>
      <w:r>
        <w:rPr/>
      </w:r>
      <w:r>
        <w:rPr>
          <w:spacing w:val="-8"/>
        </w:rPr>
      </w:r>
      <w:r>
        <w:rPr/>
      </w:r>
      <w:r>
        <w:rPr>
          <w:spacing w:val="-4"/>
        </w:rPr>
      </w:r>
      <w:r>
        <w:rPr/>
      </w:r>
      <w:r>
        <w:rPr>
          <w:spacing w:val="-8"/>
        </w:rPr>
      </w:r>
      <w:r>
        <w:rPr/>
      </w:r>
      <w:r>
        <w:rPr>
          <w:spacing w:val="-8"/>
        </w:rPr>
      </w:r>
      <w:r>
        <w:rPr/>
      </w:r>
      <w:r>
        <w:rPr>
          <w:spacing w:val="-7"/>
        </w:rPr>
      </w:r>
      <w:r>
        <w:rPr/>
      </w:r>
      <w:r>
        <w:rPr>
          <w:spacing w:val="-8"/>
        </w:rPr>
      </w:r>
      <w:r>
        <w:rPr/>
      </w:r>
      <w:r>
        <w:rPr>
          <w:spacing w:val="-8"/>
        </w:rPr>
      </w:r>
      <w:r>
        <w:rPr/>
      </w:r>
      <w:r>
        <w:rPr>
          <w:spacing w:val="-6"/>
        </w:rPr>
      </w:r>
      <w:r>
        <w:rPr/>
      </w:r>
      <w:r>
        <w:rPr>
          <w:spacing w:val="-12"/>
        </w:rPr>
      </w:r>
      <w:r>
        <w:rPr/>
      </w:r>
      <w:r>
        <w:rPr>
          <w:spacing w:val="-8"/>
        </w:rPr>
      </w:r>
      <w:r>
        <w:rPr/>
      </w:r>
      <w:r>
        <w:rPr>
          <w:spacing w:val="-6"/>
        </w:rPr>
      </w:r>
      <w:r>
        <w:rPr/>
      </w:r>
      <w:r>
        <w:rPr>
          <w:spacing w:val="-8"/>
        </w:rPr>
      </w:r>
      <w:r>
        <w:rPr/>
      </w:r>
      <w:r>
        <w:rPr>
          <w:spacing w:val="-8"/>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0"/>
        </w:rPr>
      </w:r>
      <w:r>
        <w:rPr/>
      </w:r>
      <w:r>
        <w:rPr>
          <w:spacing w:val="-12"/>
        </w:rPr>
      </w:r>
      <w:r>
        <w:rPr/>
      </w:r>
    </w:p>
    <w:p>
      <w:pPr>
        <w:pStyle w:val="Heading1"/>
        <w:numPr>
          <w:ilvl w:val="0"/>
          <w:numId w:val="1"/>
        </w:numPr>
        <w:tabs>
          <w:tab w:pos="956" w:val="left" w:leader="none"/>
        </w:tabs>
        <w:spacing w:line="240" w:lineRule="auto" w:before="174" w:after="0"/>
        <w:ind w:left="956" w:right="0" w:hanging="236"/>
        <w:jc w:val="both"/>
      </w:pPr>
      <w:r>
        <w:rPr/>
        <w:t>Goodfellow et al. formulated FGSM as a one-step gradient-sign attack that remains a frequent first-stage robustness probe because of its low runtime cost. Iterative methods such as PGD and Carlini-Wagner can produce stronger perturbations, yet FGSM continues to appear in laboratory baselines because it is easy to reproduce in code. Across published benchmarks, strong clean accuracy has repeatedly failed to predict behavior under small input shifts.</w:t>
      </w:r>
      <w:r>
        <w:rPr>
          <w:spacing w:val="-15"/>
        </w:rPr>
      </w:r>
      <w:r>
        <w:rPr>
          <w:spacing w:val="-2"/>
        </w:rPr>
      </w:r>
    </w:p>
    <w:p>
      <w:pPr>
        <w:pStyle w:val="BodyText"/>
        <w:spacing w:before="266"/>
        <w:ind w:left="360" w:right="366"/>
        <w:jc w:val="both"/>
      </w:pPr>
      <w:r>
        <w:rPr/>
        <w:t>Madry et al. demonstrated that exposing models to perturbed samples during training can raise attacked accuracy, usually with a modest reduction on clean data. Parallel lines of work examine poisoned datasets, extracted model replicas, and privacy leakage through query access. The implementation documented here narrows scope to image classification with a compact CNN on CIFAR-10 and FGSM as the sole attack so that each pipeline stage can be checked against saved logs and figures.</w:t>
      </w:r>
      <w:r>
        <w:rPr>
          <w:spacing w:val="-6"/>
        </w:rPr>
      </w:r>
      <w:r>
        <w:rPr/>
      </w:r>
      <w:r>
        <w:rPr>
          <w:spacing w:val="-6"/>
        </w:rPr>
      </w:r>
      <w:r>
        <w:rPr/>
      </w:r>
      <w:r>
        <w:rPr>
          <w:spacing w:val="-4"/>
        </w:rPr>
      </w:r>
      <w:r>
        <w:rPr/>
      </w:r>
      <w:r>
        <w:rPr>
          <w:spacing w:val="-7"/>
        </w:rPr>
      </w:r>
      <w:r>
        <w:rPr/>
      </w:r>
      <w:r>
        <w:rPr>
          <w:spacing w:val="-6"/>
        </w:rPr>
      </w:r>
      <w:r>
        <w:rPr/>
      </w:r>
      <w:r>
        <w:rPr>
          <w:spacing w:val="-6"/>
        </w:rPr>
      </w:r>
      <w:r>
        <w:rPr/>
      </w:r>
      <w:r>
        <w:rPr>
          <w:spacing w:val="-6"/>
        </w:rPr>
      </w:r>
      <w:r>
        <w:rPr/>
      </w:r>
      <w:r>
        <w:rPr>
          <w:spacing w:val="-6"/>
        </w:rPr>
      </w:r>
      <w:r>
        <w:rPr/>
      </w:r>
      <w:r>
        <w:rPr>
          <w:spacing w:val="-5"/>
        </w:rPr>
      </w:r>
      <w:r>
        <w:rPr/>
      </w:r>
      <w:r>
        <w:rPr>
          <w:spacing w:val="-6"/>
        </w:rPr>
      </w:r>
      <w:r>
        <w:rPr/>
      </w:r>
      <w:r>
        <w:rPr>
          <w:spacing w:val="-5"/>
        </w:rPr>
      </w:r>
      <w:r>
        <w:rPr/>
      </w:r>
      <w:r>
        <w:rPr>
          <w:spacing w:val="-6"/>
        </w:rPr>
      </w:r>
      <w:r>
        <w:rPr/>
      </w:r>
      <w:r>
        <w:rPr>
          <w:spacing w:val="-6"/>
        </w:rPr>
      </w:r>
      <w:r>
        <w:rPr/>
      </w:r>
      <w:r>
        <w:rPr>
          <w:spacing w:val="-6"/>
        </w:rPr>
      </w:r>
      <w:r>
        <w:rPr/>
      </w:r>
      <w:r>
        <w:rPr>
          <w:spacing w:val="-4"/>
        </w:rPr>
      </w:r>
      <w:r>
        <w:rPr/>
      </w:r>
      <w:r>
        <w:rPr>
          <w:spacing w:val="-6"/>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r>
        <w:rPr>
          <w:spacing w:val="-9"/>
        </w:rPr>
      </w:r>
      <w:r>
        <w:rPr>
          <w:spacing w:val="-2"/>
        </w:rPr>
      </w:r>
      <w:r>
        <w:rPr>
          <w:spacing w:val="-4"/>
        </w:rPr>
      </w:r>
      <w:r>
        <w:rPr>
          <w:spacing w:val="-2"/>
        </w:rPr>
      </w:r>
      <w:r>
        <w:rPr>
          <w:spacing w:val="-8"/>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2"/>
        </w:rPr>
      </w:r>
      <w:r>
        <w:rPr>
          <w:spacing w:val="-7"/>
        </w:rPr>
      </w:r>
      <w:r>
        <w:rPr>
          <w:spacing w:val="-2"/>
        </w:rPr>
      </w:r>
      <w:r>
        <w:rPr>
          <w:spacing w:val="-6"/>
        </w:rPr>
      </w:r>
      <w:r>
        <w:rPr>
          <w:spacing w:val="-4"/>
        </w:rPr>
      </w:r>
    </w:p>
    <w:p>
      <w:pPr>
        <w:pStyle w:val="BodyText"/>
        <w:spacing w:after="0"/>
        <w:jc w:val="both"/>
        <w:sectPr>
          <w:pgSz w:w="12240" w:h="15840"/>
          <w:pgMar w:top="1300" w:bottom="0" w:left="720" w:right="720"/>
        </w:sectPr>
      </w:pPr>
    </w:p>
    <w:p>
      <w:pPr>
        <w:pStyle w:val="BodyText"/>
        <w:spacing w:before="60"/>
        <w:ind w:left="360" w:right="366"/>
        <w:jc w:val="both"/>
      </w:pPr>
      <w:r>
        <w:rPr/>
      </w:r>
      <w:r>
        <w:rPr>
          <w:spacing w:val="-4"/>
        </w:rPr>
      </w:r>
      <w:r>
        <w:rPr/>
      </w:r>
      <w:r>
        <w:rPr>
          <w:spacing w:val="-4"/>
        </w:rPr>
      </w:r>
      <w:r>
        <w:rPr/>
      </w:r>
      <w:r>
        <w:rPr>
          <w:spacing w:val="-2"/>
        </w:rPr>
      </w:r>
      <w:r>
        <w:rPr/>
      </w:r>
      <w:r>
        <w:rPr>
          <w:spacing w:val="-4"/>
        </w:rPr>
      </w:r>
      <w:r>
        <w:rPr/>
      </w:r>
      <w:r>
        <w:rPr>
          <w:spacing w:val="-4"/>
        </w:rPr>
      </w:r>
      <w:r>
        <w:rPr/>
      </w:r>
      <w:r>
        <w:rPr>
          <w:spacing w:val="-4"/>
        </w:rPr>
      </w:r>
      <w:r>
        <w:rPr/>
      </w:r>
      <w:r>
        <w:rPr>
          <w:spacing w:val="-4"/>
        </w:rPr>
      </w:r>
      <w:r>
        <w:rPr/>
      </w:r>
      <w:r>
        <w:rPr>
          <w:spacing w:val="-1"/>
        </w:rPr>
      </w:r>
      <w:r>
        <w:rPr/>
      </w:r>
      <w:r>
        <w:rPr>
          <w:spacing w:val="-4"/>
        </w:rPr>
      </w:r>
      <w:r>
        <w:rPr/>
      </w:r>
      <w:r>
        <w:rPr>
          <w:spacing w:val="-6"/>
        </w:rPr>
      </w:r>
      <w:r>
        <w:rPr/>
      </w:r>
      <w:r>
        <w:rPr>
          <w:spacing w:val="-1"/>
        </w:rPr>
      </w:r>
      <w:r>
        <w:rPr/>
      </w:r>
      <w:r>
        <w:rPr>
          <w:spacing w:val="-4"/>
        </w:rPr>
      </w:r>
      <w:r>
        <w:rPr/>
      </w:r>
      <w:r>
        <w:rPr>
          <w:spacing w:val="-6"/>
        </w:rPr>
      </w:r>
      <w:r>
        <w:rPr/>
      </w:r>
      <w:r>
        <w:rPr>
          <w:spacing w:val="-2"/>
        </w:rPr>
      </w:r>
      <w:r>
        <w:rPr>
          <w:spacing w:val="-4"/>
        </w:rPr>
      </w:r>
      <w:r>
        <w:rPr>
          <w:spacing w:val="-2"/>
        </w:rPr>
      </w:r>
      <w:r>
        <w:rPr>
          <w:spacing w:val="-4"/>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5"/>
        </w:rPr>
      </w:r>
      <w:r>
        <w:rPr/>
      </w:r>
      <w:r>
        <w:rPr>
          <w:spacing w:val="-2"/>
        </w:rPr>
      </w:r>
      <w:r>
        <w:rPr/>
      </w:r>
      <w:r>
        <w:rPr>
          <w:spacing w:val="-2"/>
        </w:rPr>
      </w:r>
      <w:r>
        <w:rPr/>
      </w:r>
      <w:r>
        <w:rPr>
          <w:spacing w:val="-5"/>
        </w:rPr>
      </w:r>
      <w:r>
        <w:rPr/>
      </w:r>
      <w:r>
        <w:rPr>
          <w:spacing w:val="-4"/>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6"/>
        </w:rPr>
      </w:r>
      <w:r>
        <w:rPr/>
      </w:r>
      <w:r>
        <w:rPr>
          <w:spacing w:val="-6"/>
        </w:rPr>
      </w:r>
      <w:r>
        <w:rPr/>
      </w:r>
      <w:r>
        <w:rPr>
          <w:spacing w:val="-6"/>
        </w:rPr>
      </w:r>
      <w:r>
        <w:rPr/>
      </w:r>
      <w:r>
        <w:rPr>
          <w:spacing w:val="-6"/>
        </w:rPr>
      </w:r>
      <w:r>
        <w:rPr/>
      </w:r>
      <w:r>
        <w:rPr>
          <w:spacing w:val="-6"/>
        </w:rPr>
      </w:r>
      <w:r>
        <w:rPr/>
      </w:r>
      <w:r>
        <w:rPr>
          <w:spacing w:val="-6"/>
        </w:rPr>
      </w:r>
      <w:r>
        <w:rPr/>
      </w:r>
      <w:r>
        <w:rPr>
          <w:spacing w:val="-1"/>
        </w:rPr>
      </w:r>
      <w:r>
        <w:rPr/>
      </w:r>
      <w:r>
        <w:rPr>
          <w:spacing w:val="-6"/>
        </w:rPr>
      </w:r>
      <w:r>
        <w:rPr/>
      </w:r>
      <w:r>
        <w:rPr>
          <w:spacing w:val="-8"/>
        </w:rPr>
      </w:r>
      <w:r>
        <w:rPr/>
      </w:r>
      <w:r>
        <w:rPr>
          <w:spacing w:val="-9"/>
        </w:rPr>
      </w:r>
      <w:r>
        <w:rPr/>
      </w:r>
      <w:r>
        <w:rPr>
          <w:spacing w:val="-6"/>
        </w:rPr>
      </w:r>
      <w:r>
        <w:rPr/>
      </w:r>
      <w:r>
        <w:rPr>
          <w:spacing w:val="-6"/>
        </w:rPr>
      </w:r>
      <w:r>
        <w:rPr/>
      </w:r>
      <w:r>
        <w:rPr>
          <w:spacing w:val="-8"/>
        </w:rPr>
      </w:r>
      <w:r>
        <w:rPr/>
      </w:r>
      <w:r>
        <w:rPr>
          <w:spacing w:val="-6"/>
        </w:rPr>
      </w:r>
      <w:r>
        <w:rPr/>
      </w:r>
      <w:r>
        <w:rPr>
          <w:spacing w:val="-8"/>
        </w:rPr>
      </w:r>
      <w:r>
        <w:rPr/>
      </w:r>
      <w:r>
        <w:rPr>
          <w:spacing w:val="-11"/>
        </w:rPr>
      </w:r>
      <w:r>
        <w:rPr/>
      </w:r>
      <w:r>
        <w:rPr>
          <w:spacing w:val="-11"/>
        </w:rPr>
      </w:r>
      <w:r>
        <w:rPr/>
      </w:r>
      <w:r>
        <w:rPr>
          <w:spacing w:val="-8"/>
        </w:rPr>
      </w:r>
      <w:r>
        <w:rPr/>
      </w:r>
      <w:r>
        <w:rPr>
          <w:spacing w:val="-11"/>
        </w:rPr>
      </w:r>
      <w:r>
        <w:rPr/>
      </w:r>
      <w:r>
        <w:rPr>
          <w:spacing w:val="-8"/>
        </w:rPr>
      </w:r>
      <w:r>
        <w:rPr/>
      </w:r>
      <w:r>
        <w:rPr>
          <w:spacing w:val="-8"/>
        </w:rPr>
      </w:r>
      <w:r>
        <w:rPr/>
      </w:r>
      <w:r>
        <w:rPr>
          <w:spacing w:val="-10"/>
        </w:rPr>
      </w:r>
      <w:r>
        <w:rPr/>
      </w:r>
      <w:r>
        <w:rPr>
          <w:spacing w:val="-12"/>
        </w:rPr>
      </w:r>
      <w:r>
        <w:rPr/>
      </w:r>
      <w:r>
        <w:rPr>
          <w:spacing w:val="-8"/>
        </w:rPr>
      </w:r>
      <w:r>
        <w:rPr/>
      </w:r>
      <w:r>
        <w:rPr>
          <w:spacing w:val="-9"/>
        </w:rPr>
      </w:r>
      <w:r>
        <w:rPr/>
      </w:r>
      <w:r>
        <w:rPr>
          <w:spacing w:val="-4"/>
        </w:rPr>
      </w:r>
      <w:r>
        <w:rPr/>
      </w:r>
      <w:r>
        <w:rPr>
          <w:spacing w:val="-4"/>
        </w:rPr>
      </w:r>
      <w:r>
        <w:rPr/>
      </w:r>
      <w:r>
        <w:rPr>
          <w:spacing w:val="-6"/>
        </w:rPr>
      </w:r>
      <w:r>
        <w:rPr/>
      </w:r>
      <w:r>
        <w:rPr>
          <w:spacing w:val="-1"/>
        </w:rPr>
      </w:r>
      <w:r>
        <w:rPr/>
      </w:r>
      <w:r>
        <w:rPr>
          <w:spacing w:val="-4"/>
        </w:rPr>
      </w:r>
      <w:r>
        <w:rPr/>
      </w:r>
      <w:r>
        <w:rPr>
          <w:spacing w:val="-4"/>
        </w:rPr>
      </w:r>
      <w:r>
        <w:rPr/>
      </w:r>
      <w:r>
        <w:rPr>
          <w:spacing w:val="-5"/>
        </w:rPr>
      </w:r>
      <w:r>
        <w:rPr/>
      </w:r>
      <w:r>
        <w:rPr>
          <w:spacing w:val="-4"/>
        </w:rPr>
      </w:r>
      <w:r>
        <w:rPr/>
      </w:r>
      <w:r>
        <w:rPr>
          <w:spacing w:val="-4"/>
        </w:rPr>
      </w:r>
      <w:r>
        <w:rPr/>
      </w:r>
      <w:r>
        <w:rPr>
          <w:spacing w:val="-2"/>
        </w:rPr>
      </w:r>
      <w:r>
        <w:rPr/>
      </w:r>
      <w:r>
        <w:rPr>
          <w:spacing w:val="-2"/>
        </w:rPr>
      </w:r>
      <w:r>
        <w:rPr/>
      </w:r>
      <w:r>
        <w:rPr>
          <w:spacing w:val="-2"/>
        </w:rPr>
      </w:r>
      <w:r>
        <w:rPr/>
      </w:r>
    </w:p>
    <w:p>
      <w:pPr>
        <w:spacing w:before="176"/>
        <w:ind w:left="780" w:right="0" w:firstLine="0"/>
        <w:jc w:val="left"/>
        <w:rPr>
          <w:sz w:val="24"/>
        </w:rPr>
      </w:pPr>
      <w:r>
        <w:rPr>
          <w:spacing w:val="-10"/>
          <w:sz w:val="24"/>
        </w:rPr>
      </w:r>
    </w:p>
    <w:p>
      <w:pPr>
        <w:pStyle w:val="Heading1"/>
        <w:numPr>
          <w:ilvl w:val="0"/>
          <w:numId w:val="1"/>
        </w:numPr>
        <w:tabs>
          <w:tab w:pos="1062" w:val="left" w:leader="none"/>
        </w:tabs>
        <w:spacing w:line="240" w:lineRule="auto" w:before="180" w:after="0"/>
        <w:ind w:left="1062" w:right="0" w:hanging="179"/>
        <w:jc w:val="left"/>
      </w:pPr>
      <w:r>
        <w:rPr>
          <w:spacing w:val="-2"/>
        </w:rPr>
        <w:t>Methodology</w:t>
      </w:r>
    </w:p>
    <w:p>
      <w:pPr>
        <w:pStyle w:val="BodyText"/>
        <w:spacing w:line="280" w:lineRule="auto" w:before="189"/>
        <w:ind w:right="734"/>
        <w:jc w:val="both"/>
      </w:pPr>
      <w:r>
        <w:rPr/>
        <w:t>The work covered data preparation, CNN training, FGSM attack, adversarial retraining, and comparison of results.</w:t>
      </w:r>
    </w:p>
    <w:p>
      <w:pPr>
        <w:pStyle w:val="Heading1"/>
        <w:numPr>
          <w:ilvl w:val="1"/>
          <w:numId w:val="3"/>
        </w:numPr>
        <w:tabs>
          <w:tab w:pos="1137" w:val="left" w:leader="none"/>
        </w:tabs>
        <w:spacing w:line="240" w:lineRule="auto" w:before="170" w:after="0"/>
        <w:ind w:left="1137" w:right="0" w:hanging="357"/>
        <w:jc w:val="left"/>
      </w:pPr>
      <w:r>
        <w:rPr>
          <w:spacing w:val="-2"/>
        </w:rPr>
        <w:t>Dataset</w:t>
      </w:r>
    </w:p>
    <w:p>
      <w:pPr>
        <w:pStyle w:val="BodyText"/>
        <w:spacing w:line="280" w:lineRule="auto" w:before="190"/>
        <w:ind w:right="737"/>
        <w:jc w:val="both"/>
      </w:pPr>
      <w:r>
        <w:rPr/>
        <w:t>CIFAR-10 was the only dataset used. Each picture is 32 pixels wide and tall with three color channels. Ten object labels are balanced across the set. The default 50k train and 10k test split was kept. Labels cover airplane, automobile, bird, cat, deer, dog, frog, horse, ship, and truck. Torchvision loaded the files and tensors were normalized before entering the network.</w:t>
      </w:r>
      <w:r>
        <w:rPr/>
      </w:r>
      <w:r>
        <w:rPr>
          <w:spacing w:val="-11"/>
        </w:rPr>
      </w:r>
      <w:r>
        <w:rPr/>
      </w:r>
      <w:r>
        <w:rPr>
          <w:spacing w:val="-11"/>
        </w:rPr>
      </w:r>
      <w:r>
        <w:rPr/>
      </w:r>
      <w:r>
        <w:rPr>
          <w:spacing w:val="-11"/>
        </w:rPr>
      </w:r>
      <w:r>
        <w:rPr/>
      </w:r>
      <w:r>
        <w:rPr>
          <w:spacing w:val="-11"/>
        </w:rPr>
      </w:r>
      <w:r>
        <w:rPr/>
      </w:r>
      <w:r>
        <w:rPr>
          <w:spacing w:val="-13"/>
        </w:rPr>
      </w:r>
      <w:r>
        <w:rPr/>
      </w:r>
      <w:r>
        <w:rPr>
          <w:spacing w:val="-13"/>
        </w:rPr>
      </w:r>
      <w:r>
        <w:rPr/>
      </w:r>
      <w:r>
        <w:rPr>
          <w:spacing w:val="-11"/>
        </w:rPr>
      </w:r>
      <w:r>
        <w:rPr/>
      </w:r>
      <w:r>
        <w:rPr>
          <w:spacing w:val="-11"/>
        </w:rPr>
      </w:r>
      <w:r>
        <w:rPr/>
      </w:r>
      <w:r>
        <w:rPr>
          <w:spacing w:val="-11"/>
        </w:rPr>
      </w:r>
      <w:r>
        <w:rPr/>
      </w:r>
      <w:r>
        <w:rPr>
          <w:spacing w:val="-11"/>
        </w:rPr>
      </w:r>
      <w:r>
        <w:rPr/>
      </w:r>
      <w:r>
        <w:rPr>
          <w:spacing w:val="-11"/>
        </w:rPr>
      </w:r>
      <w:r>
        <w:rPr/>
      </w:r>
      <w:r>
        <w:rPr>
          <w:spacing w:val="-13"/>
        </w:rPr>
      </w:r>
      <w:r>
        <w:rPr/>
      </w:r>
      <w:r>
        <w:rPr>
          <w:spacing w:val="-11"/>
        </w:rPr>
      </w:r>
      <w:r>
        <w:rPr/>
      </w:r>
      <w:r>
        <w:rPr>
          <w:spacing w:val="-11"/>
        </w:rPr>
      </w:r>
      <w:r>
        <w:rPr/>
      </w:r>
      <w:r>
        <w:rPr>
          <w:spacing w:val="-2"/>
        </w:rPr>
      </w:r>
    </w:p>
    <w:p>
      <w:pPr>
        <w:pStyle w:val="BodyText"/>
        <w:spacing w:before="158"/>
        <w:jc w:val="both"/>
      </w:pPr>
      <w:r>
        <w:rPr/>
        <w:t>Convolutional Neural Network Architecture</w:t>
      </w:r>
      <w:r>
        <w:rPr>
          <w:spacing w:val="-6"/>
        </w:rPr>
      </w:r>
      <w:r>
        <w:rPr/>
      </w:r>
      <w:r>
        <w:rPr>
          <w:spacing w:val="-6"/>
        </w:rPr>
      </w:r>
      <w:r>
        <w:rPr/>
      </w:r>
      <w:r>
        <w:rPr>
          <w:spacing w:val="-6"/>
        </w:rPr>
      </w:r>
      <w:r>
        <w:rPr/>
      </w:r>
      <w:r>
        <w:rPr>
          <w:spacing w:val="-6"/>
        </w:rPr>
      </w:r>
      <w:r>
        <w:rPr/>
      </w:r>
      <w:r>
        <w:rPr>
          <w:spacing w:val="-4"/>
        </w:rPr>
      </w:r>
      <w:r>
        <w:rPr/>
      </w:r>
      <w:r>
        <w:rPr>
          <w:spacing w:val="-6"/>
        </w:rPr>
      </w:r>
      <w:r>
        <w:rPr/>
      </w:r>
      <w:r>
        <w:rPr>
          <w:spacing w:val="-6"/>
        </w:rPr>
      </w:r>
      <w:r>
        <w:rPr>
          <w:spacing w:val="-4"/>
        </w:rPr>
      </w:r>
    </w:p>
    <w:p>
      <w:pPr>
        <w:pStyle w:val="BodyText"/>
        <w:spacing w:before="209"/>
      </w:pPr>
      <w:r>
        <w:rPr>
          <w:rFonts w:ascii="Tahoma"/>
          <w:spacing w:val="-2"/>
        </w:rPr>
        <w:t>A small CNN was built with two conv layers (3 to 32 channels, then 32 to 64), max pool 2x2, flatten, dense 512, output 10. Adam at 0.001 with cross-entropy loss was used. The model is small enough to train on a laptop yet reaches usable clean accuracy.</w:t>
      </w:r>
      <w:r>
        <w:rPr>
          <w:rFonts w:ascii="Tahoma"/>
          <w:spacing w:val="-50"/>
        </w:rPr>
      </w:r>
      <w:r>
        <w:rPr>
          <w:spacing w:val="-2"/>
        </w:rPr>
      </w:r>
    </w:p>
    <w:p>
      <w:pPr>
        <w:pStyle w:val="BodyText"/>
        <w:spacing w:before="210"/>
      </w:pPr>
      <w:r>
        <w:rPr>
          <w:rFonts w:ascii="Tahoma"/>
          <w:spacing w:val="-2"/>
        </w:rPr>
        <w:t>First convolution block: 3 input channels, 32 filters, 3x3 kernel.</w:t>
      </w:r>
      <w:r>
        <w:rPr>
          <w:rFonts w:ascii="Tahoma"/>
          <w:spacing w:val="-50"/>
        </w:rPr>
      </w:r>
      <w:r>
        <w:rPr>
          <w:spacing w:val="-2"/>
        </w:rPr>
      </w:r>
    </w:p>
    <w:p>
      <w:pPr>
        <w:pStyle w:val="BodyText"/>
        <w:spacing w:after="0"/>
        <w:sectPr>
          <w:pgSz w:w="12240" w:h="15840"/>
          <w:pgMar w:top="1300" w:bottom="280" w:left="720" w:right="720"/>
        </w:sectPr>
      </w:pPr>
    </w:p>
    <w:p>
      <w:pPr>
        <w:pStyle w:val="BodyText"/>
        <w:spacing w:before="78"/>
      </w:pPr>
      <w:r>
        <w:rPr>
          <w:rFonts w:ascii="Tahoma"/>
          <w:spacing w:val="-2"/>
        </w:rPr>
        <w:t>Second convolution block: 32 filters in, 64 filters out, 3x3 kernel.</w:t>
      </w:r>
      <w:r>
        <w:rPr>
          <w:rFonts w:ascii="Tahoma"/>
          <w:spacing w:val="-50"/>
        </w:rPr>
      </w:r>
      <w:r>
        <w:rPr>
          <w:spacing w:val="-4"/>
        </w:rPr>
      </w:r>
    </w:p>
    <w:p>
      <w:pPr>
        <w:pStyle w:val="BodyText"/>
        <w:spacing w:before="210"/>
      </w:pPr>
      <w:r>
        <w:rPr>
          <w:rFonts w:ascii="Tahoma"/>
          <w:spacing w:val="-2"/>
        </w:rPr>
      </w:r>
      <w:r>
        <w:rPr>
          <w:rFonts w:ascii="Tahoma"/>
          <w:spacing w:val="-50"/>
        </w:rPr>
      </w:r>
      <w:r>
        <w:rPr>
          <w:spacing w:val="-5"/>
        </w:rPr>
      </w:r>
    </w:p>
    <w:p>
      <w:pPr>
        <w:pStyle w:val="BodyText"/>
        <w:spacing w:before="209"/>
      </w:pPr>
      <w:r>
        <w:rPr>
          <w:rFonts w:ascii="Tahoma"/>
          <w:spacing w:val="-2"/>
        </w:rPr>
        <w:t>Pooling: 2x2 max pool after the conv blocks.</w:t>
      </w:r>
      <w:r>
        <w:rPr>
          <w:rFonts w:ascii="Tahoma"/>
          <w:spacing w:val="-50"/>
        </w:rPr>
      </w:r>
      <w:r>
        <w:rPr>
          <w:spacing w:val="-4"/>
        </w:rPr>
      </w:r>
    </w:p>
    <w:p>
      <w:pPr>
        <w:pStyle w:val="BodyText"/>
        <w:spacing w:before="212"/>
      </w:pPr>
      <w:r>
        <w:rPr>
          <w:rFonts w:ascii="Tahoma"/>
          <w:spacing w:val="-2"/>
        </w:rPr>
        <w:t>Dense head: flattened map to 512 units, then 512 to 10 output neurons.</w:t>
      </w:r>
      <w:r>
        <w:rPr>
          <w:rFonts w:ascii="Tahoma"/>
          <w:spacing w:val="-50"/>
        </w:rPr>
      </w:r>
      <w:r>
        <w:rPr>
          <w:spacing w:val="-5"/>
        </w:rPr>
      </w:r>
    </w:p>
    <w:p>
      <w:pPr>
        <w:pStyle w:val="BodyText"/>
        <w:spacing w:before="210"/>
      </w:pPr>
      <w:r>
        <w:rPr>
          <w:rFonts w:ascii="Tahoma"/>
          <w:spacing w:val="-2"/>
        </w:rPr>
        <w:t>Fast Gradient Sign Method (FGSM)</w:t>
      </w:r>
      <w:r>
        <w:rPr>
          <w:rFonts w:ascii="Tahoma"/>
          <w:spacing w:val="-50"/>
        </w:rPr>
      </w:r>
      <w:r>
        <w:rPr>
          <w:spacing w:val="-4"/>
        </w:rPr>
      </w:r>
    </w:p>
    <w:p>
      <w:pPr>
        <w:pStyle w:val="BodyText"/>
        <w:spacing w:before="209"/>
      </w:pPr>
      <w:r>
        <w:rPr>
          <w:rFonts w:ascii="Tahoma"/>
          <w:spacing w:val="-2"/>
        </w:rPr>
      </w:r>
      <w:r>
        <w:rPr>
          <w:rFonts w:ascii="Tahoma"/>
          <w:spacing w:val="-50"/>
        </w:rPr>
      </w:r>
      <w:r>
        <w:rPr>
          <w:spacing w:val="-2"/>
        </w:rPr>
      </w:r>
    </w:p>
    <w:p>
      <w:pPr>
        <w:pStyle w:val="BodyText"/>
        <w:spacing w:before="210"/>
      </w:pPr>
      <w:r>
        <w:rPr>
          <w:rFonts w:ascii="Tahoma"/>
          <w:spacing w:val="-2"/>
        </w:rPr>
        <w:t>For each test image the loss gradient with respect to pixels was computed and epsilon times the sign of that gradient was added. Formula: x_adv = x + epsilon * sign(grad_x loss). Budgets tested: 0.01, 0.03, 0.05, 0.10.</w:t>
      </w:r>
      <w:r>
        <w:rPr>
          <w:rFonts w:ascii="Tahoma"/>
          <w:spacing w:val="-50"/>
        </w:rPr>
      </w:r>
      <w:r>
        <w:rPr>
          <w:spacing w:val="-4"/>
        </w:rPr>
      </w:r>
    </w:p>
    <w:p>
      <w:pPr>
        <w:pStyle w:val="BodyText"/>
        <w:spacing w:before="209"/>
      </w:pPr>
      <w:r>
        <w:rPr>
          <w:rFonts w:ascii="Tahoma"/>
          <w:spacing w:val="-2"/>
        </w:rPr>
      </w:r>
      <w:r>
        <w:rPr>
          <w:rFonts w:ascii="Tahoma"/>
          <w:spacing w:val="-50"/>
        </w:rPr>
      </w:r>
      <w:r>
        <w:rPr>
          <w:spacing w:val="-2"/>
        </w:rPr>
      </w:r>
    </w:p>
    <w:p>
      <w:pPr>
        <w:pStyle w:val="BodyText"/>
        <w:spacing w:line="280" w:lineRule="auto" w:before="65"/>
        <w:ind w:right="466"/>
      </w:pPr>
      <w:r>
        <w:rPr/>
        <w:t>Adversarial Training</w:t>
      </w:r>
    </w:p>
    <w:p>
      <w:pPr>
        <w:pStyle w:val="Heading1"/>
        <w:numPr>
          <w:ilvl w:val="1"/>
          <w:numId w:val="3"/>
        </w:numPr>
        <w:tabs>
          <w:tab w:pos="1137" w:val="left" w:leader="none"/>
        </w:tabs>
        <w:spacing w:line="240" w:lineRule="auto" w:before="173" w:after="0"/>
        <w:ind w:left="1137" w:right="0" w:hanging="357"/>
        <w:jc w:val="left"/>
      </w:pPr>
      <w:r>
        <w:rPr/>
      </w:r>
      <w:r>
        <w:rPr>
          <w:spacing w:val="-13"/>
        </w:rPr>
      </w:r>
      <w:r>
        <w:rPr/>
      </w:r>
      <w:r>
        <w:rPr>
          <w:spacing w:val="-13"/>
        </w:rPr>
      </w:r>
      <w:r>
        <w:rPr/>
      </w:r>
      <w:r>
        <w:rPr>
          <w:spacing w:val="-13"/>
        </w:rPr>
      </w:r>
      <w:r>
        <w:rPr>
          <w:spacing w:val="-2"/>
        </w:rPr>
      </w:r>
    </w:p>
    <w:p>
      <w:pPr>
        <w:pStyle w:val="BodyText"/>
        <w:spacing w:line="280" w:lineRule="auto" w:before="189"/>
        <w:ind w:right="737"/>
        <w:jc w:val="both"/>
      </w:pP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9"/>
        </w:rPr>
      </w:r>
      <w:r>
        <w:rPr/>
      </w:r>
      <w:r>
        <w:rPr>
          <w:spacing w:val="-9"/>
        </w:rPr>
      </w:r>
      <w:r>
        <w:rPr/>
      </w:r>
      <w:r>
        <w:rPr>
          <w:spacing w:val="-12"/>
        </w:rPr>
      </w:r>
      <w:r>
        <w:rPr/>
      </w:r>
      <w:r>
        <w:rPr>
          <w:spacing w:val="-12"/>
        </w:rPr>
      </w:r>
      <w:r>
        <w:rPr/>
      </w:r>
    </w:p>
    <w:p>
      <w:pPr>
        <w:pStyle w:val="BodyText"/>
        <w:spacing w:before="160"/>
        <w:jc w:val="both"/>
      </w:pPr>
      <w:r>
        <w:rPr/>
      </w:r>
      <w:r>
        <w:rPr>
          <w:spacing w:val="-8"/>
        </w:rPr>
      </w:r>
      <w:r>
        <w:rPr/>
      </w:r>
      <w:r>
        <w:rPr>
          <w:spacing w:val="-9"/>
        </w:rPr>
      </w:r>
      <w:r>
        <w:rPr/>
      </w:r>
      <w:r>
        <w:rPr>
          <w:spacing w:val="-11"/>
        </w:rPr>
      </w:r>
      <w:r>
        <w:rPr/>
      </w:r>
      <w:r>
        <w:rPr>
          <w:spacing w:val="-3"/>
        </w:rPr>
      </w:r>
      <w:r>
        <w:rPr/>
      </w:r>
      <w:r>
        <w:rPr>
          <w:spacing w:val="-10"/>
        </w:rPr>
      </w:r>
      <w:r>
        <w:rPr>
          <w:spacing w:val="-2"/>
        </w:rPr>
      </w:r>
    </w:p>
    <w:p>
      <w:pPr>
        <w:pStyle w:val="ListParagraph"/>
        <w:numPr>
          <w:ilvl w:val="0"/>
          <w:numId w:val="4"/>
        </w:numPr>
        <w:tabs>
          <w:tab w:pos="964" w:val="left" w:leader="none"/>
        </w:tabs>
        <w:spacing w:line="240" w:lineRule="auto" w:before="209" w:after="0"/>
        <w:ind w:left="964" w:right="0" w:hanging="244"/>
        <w:jc w:val="left"/>
        <w:rPr>
          <w:sz w:val="24"/>
        </w:rPr>
      </w:pPr>
      <w:r>
        <w:rPr>
          <w:sz w:val="24"/>
        </w:rPr>
        <w:t>Each training batch mixed clean images with FGSM versions of the same batch. Labels stayed with the original class. The robust model reused the same layer sizes as the baseline. Both models were tested on the same 10k images and the same four epsilon settings.</w:t>
      </w:r>
      <w:r>
        <w:rPr>
          <w:spacing w:val="-7"/>
          <w:sz w:val="24"/>
        </w:rPr>
      </w:r>
      <w:r>
        <w:rPr>
          <w:sz w:val="24"/>
        </w:rPr>
      </w:r>
      <w:r>
        <w:rPr>
          <w:spacing w:val="-10"/>
          <w:sz w:val="24"/>
        </w:rPr>
      </w:r>
      <w:r>
        <w:rPr>
          <w:sz w:val="24"/>
        </w:rPr>
      </w:r>
      <w:r>
        <w:rPr>
          <w:spacing w:val="-4"/>
          <w:sz w:val="24"/>
        </w:rPr>
      </w:r>
      <w:r>
        <w:rPr>
          <w:sz w:val="24"/>
        </w:rPr>
      </w:r>
      <w:r>
        <w:rPr>
          <w:spacing w:val="-7"/>
          <w:sz w:val="24"/>
        </w:rPr>
      </w:r>
      <w:r>
        <w:rPr>
          <w:sz w:val="24"/>
        </w:rPr>
      </w:r>
      <w:r>
        <w:rPr>
          <w:spacing w:val="-7"/>
          <w:sz w:val="24"/>
        </w:rPr>
      </w:r>
      <w:r>
        <w:rPr>
          <w:sz w:val="24"/>
        </w:rPr>
      </w:r>
      <w:r>
        <w:rPr>
          <w:spacing w:val="-6"/>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8"/>
          <w:sz w:val="24"/>
        </w:rPr>
      </w:r>
      <w:r>
        <w:rPr>
          <w:spacing w:val="-4"/>
          <w:sz w:val="24"/>
        </w:rPr>
      </w:r>
    </w:p>
    <w:p>
      <w:pPr>
        <w:pStyle w:val="ListParagraph"/>
        <w:numPr>
          <w:ilvl w:val="0"/>
          <w:numId w:val="4"/>
        </w:numPr>
        <w:tabs>
          <w:tab w:pos="964" w:val="left" w:leader="none"/>
        </w:tabs>
        <w:spacing w:line="240" w:lineRule="auto" w:before="210" w:after="0"/>
        <w:ind w:left="964" w:right="0" w:hanging="244"/>
        <w:jc w:val="left"/>
        <w:rPr>
          <w:sz w:val="24"/>
        </w:rPr>
      </w:pPr>
      <w:r>
        <w:rPr>
          <w:sz w:val="24"/>
        </w:rPr>
        <w:t>Evaluation Metrics</w:t>
      </w:r>
      <w:r>
        <w:rPr>
          <w:spacing w:val="-7"/>
          <w:sz w:val="24"/>
        </w:rPr>
      </w:r>
      <w:r>
        <w:rPr>
          <w:sz w:val="24"/>
        </w:rPr>
      </w:r>
      <w:r>
        <w:rPr>
          <w:spacing w:val="-10"/>
          <w:sz w:val="24"/>
        </w:rPr>
      </w:r>
      <w:r>
        <w:rPr>
          <w:sz w:val="24"/>
        </w:rPr>
      </w:r>
      <w:r>
        <w:rPr>
          <w:spacing w:val="-4"/>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9"/>
          <w:sz w:val="24"/>
        </w:rPr>
      </w:r>
      <w:r>
        <w:rPr>
          <w:spacing w:val="-4"/>
          <w:sz w:val="24"/>
        </w:rPr>
      </w:r>
    </w:p>
    <w:p>
      <w:pPr>
        <w:pStyle w:val="ListParagraph"/>
        <w:numPr>
          <w:ilvl w:val="0"/>
          <w:numId w:val="4"/>
        </w:numPr>
        <w:tabs>
          <w:tab w:pos="964" w:val="left" w:leader="none"/>
        </w:tabs>
        <w:spacing w:line="240" w:lineRule="auto" w:before="209" w:after="0"/>
        <w:ind w:left="964" w:right="0" w:hanging="244"/>
        <w:jc w:val="left"/>
        <w:rPr>
          <w:sz w:val="24"/>
        </w:rPr>
      </w:pPr>
      <w:r>
        <w:rPr>
          <w:sz w:val="24"/>
        </w:rPr>
        <w:t>Clean accuracy, accuracy after FGSM, epsilon plots, confusion counts, and sample image pairs were recorded.</w:t>
      </w:r>
      <w:r>
        <w:rPr>
          <w:spacing w:val="-7"/>
          <w:sz w:val="24"/>
        </w:rPr>
      </w:r>
      <w:r>
        <w:rPr>
          <w:sz w:val="24"/>
        </w:rPr>
      </w:r>
      <w:r>
        <w:rPr>
          <w:spacing w:val="-6"/>
          <w:sz w:val="24"/>
        </w:rPr>
      </w:r>
      <w:r>
        <w:rPr>
          <w:sz w:val="24"/>
        </w:rPr>
      </w:r>
      <w:r>
        <w:rPr>
          <w:spacing w:val="-6"/>
          <w:sz w:val="24"/>
        </w:rPr>
      </w:r>
      <w:r>
        <w:rPr>
          <w:sz w:val="24"/>
        </w:rPr>
      </w:r>
      <w:r>
        <w:rPr>
          <w:spacing w:val="-6"/>
          <w:sz w:val="24"/>
        </w:rPr>
      </w:r>
      <w:r>
        <w:rPr>
          <w:sz w:val="24"/>
        </w:rPr>
      </w:r>
      <w:r>
        <w:rPr>
          <w:spacing w:val="-9"/>
          <w:sz w:val="24"/>
        </w:rPr>
      </w:r>
      <w:r>
        <w:rPr>
          <w:spacing w:val="-4"/>
          <w:sz w:val="24"/>
        </w:rPr>
      </w:r>
    </w:p>
    <w:p>
      <w:pPr>
        <w:pStyle w:val="ListParagraph"/>
        <w:numPr>
          <w:ilvl w:val="0"/>
          <w:numId w:val="4"/>
        </w:numPr>
        <w:tabs>
          <w:tab w:pos="964" w:val="left" w:leader="none"/>
        </w:tabs>
        <w:spacing w:line="240" w:lineRule="auto" w:before="210" w:after="0"/>
        <w:ind w:left="964" w:right="0" w:hanging="244"/>
        <w:jc w:val="left"/>
        <w:rPr>
          <w:sz w:val="24"/>
        </w:rPr>
      </w:pPr>
      <w:r>
        <w:rPr>
          <w:sz w:val="24"/>
        </w:rPr>
      </w:r>
      <w:r>
        <w:rPr>
          <w:spacing w:val="-5"/>
          <w:sz w:val="24"/>
        </w:rPr>
      </w:r>
      <w:r>
        <w:rPr>
          <w:sz w:val="24"/>
        </w:rPr>
      </w:r>
      <w:r>
        <w:rPr>
          <w:spacing w:val="-6"/>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7"/>
          <w:sz w:val="24"/>
        </w:rPr>
      </w:r>
      <w:r>
        <w:rPr>
          <w:sz w:val="24"/>
        </w:rPr>
      </w:r>
      <w:r>
        <w:rPr>
          <w:spacing w:val="-4"/>
          <w:sz w:val="24"/>
        </w:rPr>
      </w:r>
      <w:r>
        <w:rPr>
          <w:sz w:val="24"/>
        </w:rPr>
      </w:r>
      <w:r>
        <w:rPr>
          <w:spacing w:val="-7"/>
          <w:sz w:val="24"/>
        </w:rPr>
      </w:r>
      <w:r>
        <w:rPr>
          <w:sz w:val="24"/>
        </w:rPr>
      </w:r>
      <w:r>
        <w:rPr>
          <w:spacing w:val="-4"/>
          <w:sz w:val="24"/>
        </w:rPr>
      </w:r>
      <w:r>
        <w:rPr>
          <w:spacing w:val="-2"/>
          <w:sz w:val="24"/>
        </w:rPr>
      </w:r>
    </w:p>
    <w:p>
      <w:pPr>
        <w:pStyle w:val="ListParagraph"/>
        <w:numPr>
          <w:ilvl w:val="0"/>
          <w:numId w:val="4"/>
        </w:numPr>
        <w:tabs>
          <w:tab w:pos="964" w:val="left" w:leader="none"/>
        </w:tabs>
        <w:spacing w:line="240" w:lineRule="auto" w:before="212" w:after="0"/>
        <w:ind w:left="964" w:right="0" w:hanging="244"/>
        <w:jc w:val="left"/>
        <w:rPr>
          <w:sz w:val="24"/>
        </w:rPr>
      </w:pPr>
      <w:r>
        <w:rPr>
          <w:sz w:val="24"/>
        </w:rPr>
      </w:r>
      <w:r>
        <w:rPr>
          <w:spacing w:val="-4"/>
          <w:sz w:val="24"/>
        </w:rPr>
      </w:r>
      <w:r>
        <w:rPr>
          <w:sz w:val="24"/>
        </w:rPr>
      </w:r>
      <w:r>
        <w:rPr>
          <w:spacing w:val="-7"/>
          <w:sz w:val="24"/>
        </w:rPr>
      </w:r>
      <w:r>
        <w:rPr>
          <w:sz w:val="24"/>
        </w:rPr>
      </w:r>
      <w:r>
        <w:rPr>
          <w:spacing w:val="-6"/>
          <w:sz w:val="24"/>
        </w:rPr>
      </w:r>
      <w:r>
        <w:rPr>
          <w:sz w:val="24"/>
        </w:rPr>
      </w:r>
      <w:r>
        <w:rPr>
          <w:spacing w:val="-7"/>
          <w:sz w:val="24"/>
        </w:rPr>
      </w:r>
      <w:r>
        <w:rPr>
          <w:sz w:val="24"/>
        </w:rPr>
      </w:r>
      <w:r>
        <w:rPr>
          <w:spacing w:val="-6"/>
          <w:sz w:val="24"/>
        </w:rPr>
      </w:r>
      <w:r>
        <w:rPr>
          <w:sz w:val="24"/>
        </w:rPr>
      </w:r>
      <w:r>
        <w:rPr>
          <w:spacing w:val="-6"/>
          <w:sz w:val="24"/>
        </w:rPr>
      </w:r>
      <w:r>
        <w:rPr>
          <w:sz w:val="24"/>
        </w:rPr>
      </w:r>
      <w:r>
        <w:rPr>
          <w:spacing w:val="-7"/>
          <w:sz w:val="24"/>
        </w:rPr>
      </w:r>
      <w:r>
        <w:rPr>
          <w:sz w:val="24"/>
        </w:rPr>
      </w:r>
      <w:r>
        <w:rPr>
          <w:spacing w:val="-6"/>
          <w:sz w:val="24"/>
        </w:rPr>
      </w:r>
      <w:r>
        <w:rPr>
          <w:sz w:val="24"/>
        </w:rPr>
      </w:r>
      <w:r>
        <w:rPr>
          <w:spacing w:val="-7"/>
          <w:sz w:val="24"/>
        </w:rPr>
      </w:r>
      <w:r>
        <w:rPr>
          <w:sz w:val="24"/>
        </w:rPr>
      </w:r>
      <w:r>
        <w:rPr>
          <w:spacing w:val="-3"/>
          <w:sz w:val="24"/>
        </w:rPr>
      </w:r>
      <w:r>
        <w:rPr>
          <w:spacing w:val="-2"/>
          <w:sz w:val="24"/>
        </w:rPr>
      </w:r>
    </w:p>
    <w:p>
      <w:pPr>
        <w:pStyle w:val="BodyText"/>
        <w:spacing w:line="278" w:lineRule="auto" w:before="211"/>
        <w:ind w:right="741"/>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Heading1"/>
        <w:numPr>
          <w:ilvl w:val="1"/>
          <w:numId w:val="3"/>
        </w:numPr>
        <w:tabs>
          <w:tab w:pos="1137" w:val="left" w:leader="none"/>
        </w:tabs>
        <w:spacing w:line="240" w:lineRule="auto" w:before="174" w:after="0"/>
        <w:ind w:left="1137" w:right="0" w:hanging="357"/>
        <w:jc w:val="left"/>
      </w:pPr>
      <w:r>
        <w:rPr/>
        <w:t>Experimental Setup</w:t>
      </w:r>
      <w:r>
        <w:rPr>
          <w:spacing w:val="-8"/>
        </w:rPr>
      </w:r>
      <w:r>
        <w:rPr/>
      </w:r>
      <w:r>
        <w:rPr>
          <w:spacing w:val="-7"/>
        </w:rPr>
      </w:r>
      <w:r>
        <w:rPr/>
      </w:r>
      <w:r>
        <w:rPr>
          <w:spacing w:val="-7"/>
        </w:rPr>
      </w:r>
      <w:r>
        <w:rPr/>
      </w:r>
      <w:r>
        <w:rPr>
          <w:spacing w:val="-8"/>
        </w:rPr>
      </w:r>
      <w:r>
        <w:rPr>
          <w:spacing w:val="-2"/>
        </w:rPr>
      </w:r>
    </w:p>
    <w:p>
      <w:pPr>
        <w:pStyle w:val="BodyText"/>
        <w:spacing w:line="278" w:lineRule="auto" w:before="194"/>
        <w:ind w:right="735"/>
        <w:jc w:val="both"/>
      </w:pPr>
      <w:r>
        <w:rPr/>
        <w:t>Python 3 with PyTorch on a Windows laptop was used. VS Code was the editor. A local venv isolated packages. Torchvision downloaded CIFAR-10, Matplotlib drew curves, and NumPy with Scikit-learn supported the confusion matrix.</w:t>
      </w:r>
    </w:p>
    <w:p>
      <w:pPr>
        <w:pStyle w:val="BodyText"/>
        <w:spacing w:line="415" w:lineRule="auto" w:before="165"/>
        <w:ind w:right="6563"/>
      </w:pPr>
      <w:r>
        <w:rPr/>
        <w:t>Software stack:</w:t>
      </w:r>
      <w:r>
        <w:rPr>
          <w:rFonts w:ascii="Cambria" w:hAnsi="Cambria"/>
        </w:rPr>
      </w:r>
      <w:r>
        <w:rPr/>
      </w:r>
      <w:r>
        <w:rPr/>
      </w:r>
    </w:p>
    <w:p>
      <w:pPr>
        <w:pStyle w:val="BodyText"/>
        <w:spacing w:before="4"/>
      </w:pPr>
      <w:r>
        <w:rPr>
          <w:rFonts w:ascii="Tahoma"/>
        </w:rPr>
        <w:t>* PyTorch</w:t>
      </w:r>
      <w:r>
        <w:rPr>
          <w:rFonts w:ascii="Tahoma"/>
          <w:spacing w:val="-50"/>
        </w:rPr>
      </w:r>
      <w:r>
        <w:rPr/>
      </w:r>
      <w:r>
        <w:rPr>
          <w:spacing w:val="-9"/>
        </w:rPr>
      </w:r>
      <w:r>
        <w:rPr/>
      </w:r>
      <w:r>
        <w:rPr>
          <w:spacing w:val="-4"/>
        </w:rPr>
      </w:r>
      <w:r>
        <w:rPr/>
      </w:r>
      <w:r>
        <w:rPr>
          <w:spacing w:val="-8"/>
        </w:rPr>
      </w:r>
      <w:r>
        <w:rPr/>
      </w:r>
      <w:r>
        <w:rPr>
          <w:spacing w:val="-7"/>
        </w:rPr>
      </w:r>
      <w:r>
        <w:rPr>
          <w:spacing w:val="-2"/>
        </w:rPr>
      </w:r>
    </w:p>
    <w:p>
      <w:pPr>
        <w:pStyle w:val="BodyText"/>
        <w:spacing w:before="207"/>
        <w:jc w:val="both"/>
      </w:pPr>
      <w:r>
        <w:rPr>
          <w:rFonts w:ascii="Tahoma" w:hAnsi="Tahoma"/>
        </w:rPr>
        <w:t>* Torchvision</w:t>
      </w:r>
      <w:r>
        <w:rPr>
          <w:rFonts w:ascii="Tahoma" w:hAnsi="Tahoma"/>
          <w:spacing w:val="-50"/>
        </w:rPr>
      </w:r>
      <w:r>
        <w:rPr/>
      </w:r>
      <w:r>
        <w:rPr>
          <w:spacing w:val="-10"/>
        </w:rPr>
      </w:r>
      <w:r>
        <w:rPr/>
      </w:r>
      <w:r>
        <w:rPr>
          <w:spacing w:val="-5"/>
        </w:rPr>
      </w:r>
      <w:r>
        <w:rPr/>
      </w:r>
      <w:r>
        <w:rPr>
          <w:spacing w:val="-9"/>
        </w:rPr>
      </w:r>
      <w:r>
        <w:rPr/>
      </w:r>
      <w:r>
        <w:rPr>
          <w:spacing w:val="-7"/>
        </w:rPr>
      </w:r>
      <w:r>
        <w:rPr>
          <w:spacing w:val="-2"/>
        </w:rPr>
      </w:r>
    </w:p>
    <w:p>
      <w:pPr>
        <w:pStyle w:val="BodyText"/>
        <w:spacing w:after="0"/>
        <w:jc w:val="both"/>
        <w:sectPr>
          <w:pgSz w:w="12240" w:h="15840"/>
          <w:pgMar w:top="1280" w:bottom="280" w:left="720" w:right="720"/>
        </w:sectPr>
      </w:pPr>
      <w:r>
        <w:t>* Matplotlib, NumPy, Scikit-learn</w:t>
      </w:r>
    </w:p>
    <w:p>
      <w:pPr>
        <w:pStyle w:val="BodyText"/>
        <w:spacing w:before="78"/>
      </w:pPr>
      <w:r>
        <w:rPr>
          <w:rFonts w:ascii="Tahoma"/>
        </w:rPr>
        <w:t>CNN Training Configuration</w:t>
      </w:r>
      <w:r>
        <w:rPr>
          <w:rFonts w:ascii="Tahoma"/>
          <w:spacing w:val="-50"/>
        </w:rPr>
      </w:r>
      <w:r>
        <w:rPr/>
      </w:r>
      <w:r>
        <w:rPr>
          <w:spacing w:val="-8"/>
        </w:rPr>
      </w:r>
      <w:r>
        <w:rPr/>
      </w:r>
      <w:r>
        <w:rPr>
          <w:spacing w:val="-6"/>
        </w:rPr>
      </w:r>
      <w:r>
        <w:rPr/>
      </w:r>
      <w:r>
        <w:rPr>
          <w:spacing w:val="-5"/>
        </w:rPr>
      </w:r>
      <w:r>
        <w:rPr/>
      </w:r>
      <w:r>
        <w:rPr>
          <w:spacing w:val="-6"/>
        </w:rPr>
      </w:r>
      <w:r>
        <w:rPr>
          <w:spacing w:val="-2"/>
        </w:rPr>
      </w:r>
    </w:p>
    <w:p>
      <w:pPr>
        <w:pStyle w:val="BodyText"/>
        <w:spacing w:before="210"/>
      </w:pPr>
      <w:r>
        <w:rPr>
          <w:rFonts w:ascii="Tahoma" w:hAnsi="Tahoma"/>
        </w:rPr>
        <w:t>Hyperparameters for the first model: Adam, learning rate 0.001, batch size 32, cross-entropy loss, full 50k training split. The held-out 10k images gave 72.54% correct predictions.</w:t>
      </w:r>
      <w:r>
        <w:rPr>
          <w:rFonts w:ascii="Tahoma" w:hAnsi="Tahoma"/>
          <w:spacing w:val="-50"/>
        </w:rPr>
      </w:r>
      <w:r>
        <w:rPr/>
      </w:r>
      <w:r>
        <w:rPr>
          <w:spacing w:val="-11"/>
        </w:rPr>
      </w:r>
      <w:r>
        <w:rPr/>
      </w:r>
      <w:r>
        <w:rPr>
          <w:spacing w:val="-4"/>
        </w:rPr>
      </w:r>
      <w:r>
        <w:rPr/>
      </w:r>
      <w:r>
        <w:rPr>
          <w:spacing w:val="-8"/>
        </w:rPr>
      </w:r>
      <w:r>
        <w:rPr>
          <w:spacing w:val="-2"/>
        </w:rPr>
      </w:r>
    </w:p>
    <w:p>
      <w:pPr>
        <w:pStyle w:val="BodyText"/>
        <w:spacing w:before="209"/>
      </w:pPr>
      <w:r>
        <w:rPr>
          <w:rFonts w:ascii="Tahoma"/>
        </w:rPr>
      </w:r>
      <w:r>
        <w:rPr>
          <w:rFonts w:ascii="Tahoma"/>
          <w:spacing w:val="-50"/>
        </w:rPr>
      </w:r>
      <w:r>
        <w:rPr/>
      </w:r>
      <w:r>
        <w:rPr>
          <w:spacing w:val="-8"/>
        </w:rPr>
      </w:r>
      <w:r>
        <w:rPr/>
      </w:r>
      <w:r>
        <w:rPr>
          <w:spacing w:val="-3"/>
        </w:rPr>
      </w:r>
      <w:r>
        <w:rPr/>
      </w:r>
      <w:r>
        <w:rPr>
          <w:spacing w:val="-8"/>
        </w:rPr>
      </w:r>
      <w:r>
        <w:rPr/>
      </w:r>
      <w:r>
        <w:rPr>
          <w:spacing w:val="-7"/>
        </w:rPr>
      </w:r>
      <w:r>
        <w:rPr>
          <w:spacing w:val="-2"/>
        </w:rPr>
      </w:r>
    </w:p>
    <w:p>
      <w:pPr>
        <w:pStyle w:val="BodyText"/>
        <w:spacing w:line="280" w:lineRule="auto" w:before="211"/>
        <w:ind w:right="733"/>
        <w:jc w:val="both"/>
      </w:pPr>
      <w:r>
        <w:rPr/>
        <w:t>FGSM Attack Configuration</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Heading1"/>
        <w:numPr>
          <w:ilvl w:val="1"/>
          <w:numId w:val="3"/>
        </w:numPr>
        <w:tabs>
          <w:tab w:pos="1122" w:val="left" w:leader="none"/>
        </w:tabs>
        <w:spacing w:line="240" w:lineRule="auto" w:before="84" w:after="0"/>
        <w:ind w:left="1122" w:right="0" w:hanging="342"/>
        <w:jc w:val="left"/>
      </w:pPr>
      <w:r>
        <w:rPr>
          <w:spacing w:val="-2"/>
        </w:rPr>
        <w:t>Attacks were run at test time with epsilon set to 0.01, 0.03, 0.05, or 0.10. Both models were evaluated with the same script.</w:t>
      </w:r>
      <w:r>
        <w:rPr>
          <w:spacing w:val="5"/>
        </w:rPr>
      </w:r>
      <w:r>
        <w:rPr>
          <w:spacing w:val="-2"/>
        </w:rPr>
      </w:r>
    </w:p>
    <w:p>
      <w:pPr>
        <w:pStyle w:val="BodyText"/>
        <w:spacing w:line="280" w:lineRule="auto" w:before="190"/>
        <w:ind w:right="729"/>
        <w:jc w:val="both"/>
      </w:pPr>
      <w:r>
        <w:rPr/>
        <w:t>Lower epsilons mimic subtle tampering; higher ones add stronger noise within the test range used in this project.</w:t>
      </w:r>
      <w:r>
        <w:rPr>
          <w:spacing w:val="-2"/>
        </w:rPr>
      </w:r>
      <w:r>
        <w:rPr>
          <w:spacing w:val="-6"/>
        </w:rPr>
      </w:r>
      <w:r>
        <w:rPr>
          <w:spacing w:val="-2"/>
        </w:rPr>
      </w:r>
      <w:r>
        <w:rPr>
          <w:spacing w:val="-6"/>
        </w:rPr>
      </w:r>
      <w:r>
        <w:rPr>
          <w:spacing w:val="-2"/>
        </w:rPr>
      </w:r>
      <w:r>
        <w:rPr>
          <w:spacing w:val="-6"/>
        </w:rPr>
      </w:r>
      <w:r>
        <w:rPr>
          <w:spacing w:val="-2"/>
        </w:rPr>
      </w:r>
      <w:r>
        <w:rPr>
          <w:spacing w:val="-5"/>
        </w:rPr>
      </w:r>
      <w:r>
        <w:rPr>
          <w:spacing w:val="-2"/>
        </w:rPr>
      </w:r>
      <w:r>
        <w:rPr>
          <w:spacing w:val="-3"/>
        </w:rPr>
      </w:r>
      <w:r>
        <w:rPr>
          <w:spacing w:val="-2"/>
        </w:rPr>
      </w:r>
      <w:r>
        <w:rPr>
          <w:spacing w:val="-6"/>
        </w:rPr>
      </w:r>
      <w:r>
        <w:rPr>
          <w:spacing w:val="-2"/>
        </w:rPr>
      </w:r>
      <w:r>
        <w:rPr>
          <w:spacing w:val="-3"/>
        </w:rPr>
      </w:r>
      <w:r>
        <w:rPr>
          <w:spacing w:val="-2"/>
        </w:rPr>
      </w:r>
      <w:r>
        <w:rPr>
          <w:spacing w:val="-6"/>
        </w:rPr>
      </w:r>
      <w:r>
        <w:rPr>
          <w:spacing w:val="-2"/>
        </w:rPr>
      </w:r>
      <w:r>
        <w:rPr>
          <w:spacing w:val="-3"/>
        </w:rPr>
      </w:r>
      <w:r>
        <w:rPr>
          <w:spacing w:val="-2"/>
        </w:rPr>
      </w:r>
      <w:r>
        <w:rPr>
          <w:spacing w:val="-6"/>
        </w:rPr>
      </w:r>
      <w:r>
        <w:rPr>
          <w:spacing w:val="-2"/>
        </w:rPr>
      </w:r>
      <w:r>
        <w:rPr>
          <w:spacing w:val="-6"/>
        </w:rPr>
      </w:r>
      <w:r>
        <w:rPr>
          <w:spacing w:val="-2"/>
        </w:rPr>
      </w:r>
      <w:r>
        <w:rPr/>
      </w:r>
    </w:p>
    <w:p>
      <w:pPr>
        <w:pStyle w:val="Heading1"/>
        <w:numPr>
          <w:ilvl w:val="1"/>
          <w:numId w:val="3"/>
        </w:numPr>
        <w:tabs>
          <w:tab w:pos="1137" w:val="left" w:leader="none"/>
        </w:tabs>
        <w:spacing w:line="240" w:lineRule="auto" w:before="170" w:after="0"/>
        <w:ind w:left="1137" w:right="0" w:hanging="357"/>
        <w:jc w:val="left"/>
      </w:pPr>
      <w:r>
        <w:rPr/>
        <w:t>Adversarial Training Configuration</w:t>
      </w:r>
      <w:r>
        <w:rPr>
          <w:spacing w:val="-9"/>
        </w:rPr>
      </w:r>
      <w:r>
        <w:rPr>
          <w:spacing w:val="-2"/>
        </w:rPr>
      </w:r>
    </w:p>
    <w:p>
      <w:pPr>
        <w:pStyle w:val="BodyText"/>
        <w:spacing w:before="192"/>
      </w:pPr>
      <w:r>
        <w:rPr/>
        <w:t>The robust model trained for 10 epochs. FGSM with epsilon 0.03 created batch perturbations. Loss combined clean and attacked batches. Optimizer settings matched the baseline run.</w:t>
      </w:r>
      <w:r>
        <w:rPr>
          <w:spacing w:val="-7"/>
        </w:rPr>
      </w:r>
      <w:r>
        <w:rPr/>
      </w:r>
      <w:r>
        <w:rPr>
          <w:spacing w:val="-9"/>
        </w:rPr>
      </w:r>
      <w:r>
        <w:rPr/>
      </w:r>
      <w:r>
        <w:rPr>
          <w:spacing w:val="-6"/>
        </w:rPr>
      </w:r>
      <w:r>
        <w:rPr/>
      </w:r>
      <w:r>
        <w:rPr>
          <w:spacing w:val="-7"/>
        </w:rPr>
      </w:r>
      <w:r>
        <w:rPr/>
      </w:r>
      <w:r>
        <w:rPr>
          <w:spacing w:val="-8"/>
        </w:rPr>
      </w:r>
      <w:r>
        <w:rPr/>
      </w:r>
      <w:r>
        <w:rPr>
          <w:spacing w:val="-7"/>
        </w:rPr>
      </w:r>
      <w:r>
        <w:rPr/>
      </w:r>
      <w:r>
        <w:rPr>
          <w:spacing w:val="-9"/>
        </w:rPr>
      </w:r>
      <w:r>
        <w:rPr/>
      </w:r>
      <w:r>
        <w:rPr>
          <w:spacing w:val="-6"/>
        </w:rPr>
      </w:r>
      <w:r>
        <w:rPr/>
      </w:r>
      <w:r>
        <w:rPr>
          <w:spacing w:val="-7"/>
        </w:rPr>
      </w:r>
      <w:r>
        <w:rPr/>
      </w:r>
      <w:r>
        <w:rPr>
          <w:spacing w:val="-6"/>
        </w:rPr>
      </w:r>
      <w:r>
        <w:rPr/>
      </w:r>
      <w:r>
        <w:rPr>
          <w:spacing w:val="-7"/>
        </w:rPr>
      </w:r>
      <w:r>
        <w:rPr>
          <w:spacing w:val="-2"/>
        </w:rPr>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Generated Artifacts</w:t>
      </w:r>
      <w:r>
        <w:rPr>
          <w:spacing w:val="12"/>
          <w:sz w:val="24"/>
        </w:rPr>
      </w:r>
      <w:r>
        <w:rPr>
          <w:spacing w:val="-2"/>
          <w:sz w:val="24"/>
        </w:rPr>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r>
      <w:r>
        <w:rPr>
          <w:spacing w:val="6"/>
          <w:sz w:val="24"/>
        </w:rPr>
      </w:r>
      <w:r>
        <w:rPr>
          <w:spacing w:val="-2"/>
          <w:sz w:val="24"/>
        </w:rPr>
      </w:r>
    </w:p>
    <w:p>
      <w:pPr>
        <w:pStyle w:val="ListParagraph"/>
        <w:numPr>
          <w:ilvl w:val="0"/>
          <w:numId w:val="5"/>
        </w:numPr>
        <w:tabs>
          <w:tab w:pos="964" w:val="left" w:leader="none"/>
        </w:tabs>
        <w:spacing w:line="240" w:lineRule="auto" w:before="209" w:after="0"/>
        <w:ind w:left="964" w:right="0" w:hanging="244"/>
        <w:jc w:val="left"/>
        <w:rPr>
          <w:sz w:val="24"/>
        </w:rPr>
      </w:pPr>
      <w:r>
        <w:rPr>
          <w:sz w:val="24"/>
        </w:rPr>
        <w:t>Saved outputs include epoch curves, FGSM charts, epsilon sweep plots, adversarial figures, and the confusion matrix image.</w:t>
      </w:r>
      <w:r>
        <w:rPr>
          <w:spacing w:val="-15"/>
          <w:sz w:val="24"/>
        </w:rPr>
      </w:r>
      <w:r>
        <w:rPr>
          <w:sz w:val="24"/>
        </w:rPr>
      </w:r>
      <w:r>
        <w:rPr>
          <w:spacing w:val="-14"/>
          <w:sz w:val="24"/>
        </w:rPr>
      </w:r>
      <w:r>
        <w:rPr>
          <w:spacing w:val="-2"/>
          <w:sz w:val="24"/>
        </w:rPr>
      </w:r>
    </w:p>
    <w:p>
      <w:pPr>
        <w:pStyle w:val="ListParagraph"/>
        <w:numPr>
          <w:ilvl w:val="0"/>
          <w:numId w:val="5"/>
        </w:numPr>
        <w:tabs>
          <w:tab w:pos="964" w:val="left" w:leader="none"/>
        </w:tabs>
        <w:spacing w:line="240" w:lineRule="auto" w:before="210" w:after="0"/>
        <w:ind w:left="964" w:right="0" w:hanging="244"/>
        <w:jc w:val="left"/>
        <w:rPr>
          <w:sz w:val="24"/>
        </w:rPr>
      </w:pPr>
      <w:r>
        <w:rPr>
          <w:sz w:val="24"/>
        </w:rPr>
      </w:r>
      <w:r>
        <w:rPr>
          <w:spacing w:val="-10"/>
          <w:sz w:val="24"/>
        </w:rPr>
      </w:r>
      <w:r>
        <w:rPr>
          <w:sz w:val="24"/>
        </w:rPr>
      </w:r>
      <w:r>
        <w:rPr>
          <w:spacing w:val="-9"/>
          <w:sz w:val="24"/>
        </w:rPr>
      </w:r>
      <w:r>
        <w:rPr>
          <w:spacing w:val="-2"/>
          <w:sz w:val="24"/>
        </w:rPr>
      </w:r>
    </w:p>
    <w:p>
      <w:pPr>
        <w:pStyle w:val="ListParagraph"/>
        <w:numPr>
          <w:ilvl w:val="0"/>
          <w:numId w:val="5"/>
        </w:numPr>
        <w:tabs>
          <w:tab w:pos="964" w:val="left" w:leader="none"/>
        </w:tabs>
        <w:spacing w:line="240" w:lineRule="auto" w:before="209" w:after="0"/>
        <w:ind w:left="964" w:right="0" w:hanging="244"/>
        <w:jc w:val="left"/>
        <w:rPr>
          <w:sz w:val="24"/>
        </w:rPr>
      </w:pPr>
      <w:r>
        <w:rPr>
          <w:sz w:val="24"/>
        </w:rPr>
      </w:r>
      <w:r>
        <w:rPr>
          <w:spacing w:val="-9"/>
          <w:sz w:val="24"/>
        </w:rPr>
      </w:r>
      <w:r>
        <w:rPr>
          <w:sz w:val="24"/>
        </w:rPr>
      </w:r>
      <w:r>
        <w:rPr>
          <w:spacing w:val="-8"/>
          <w:sz w:val="24"/>
        </w:rPr>
      </w:r>
      <w:r>
        <w:rPr>
          <w:sz w:val="24"/>
        </w:rPr>
      </w:r>
      <w:r>
        <w:rPr>
          <w:spacing w:val="-10"/>
          <w:sz w:val="24"/>
        </w:rPr>
      </w:r>
      <w:r>
        <w:rPr>
          <w:sz w:val="24"/>
        </w:rPr>
      </w:r>
      <w:r>
        <w:rPr>
          <w:spacing w:val="-8"/>
          <w:sz w:val="24"/>
        </w:rPr>
      </w:r>
      <w:r>
        <w:rPr>
          <w:spacing w:val="-2"/>
          <w:sz w:val="24"/>
        </w:rPr>
      </w:r>
    </w:p>
    <w:p>
      <w:pPr>
        <w:pStyle w:val="BodyText"/>
        <w:spacing w:line="280" w:lineRule="auto" w:before="212"/>
        <w:ind w:right="736"/>
        <w:jc w:val="both"/>
      </w:pPr>
      <w:r>
        <w:rPr/>
      </w:r>
    </w:p>
    <w:p>
      <w:pPr>
        <w:pStyle w:val="Heading1"/>
        <w:numPr>
          <w:ilvl w:val="0"/>
          <w:numId w:val="6"/>
        </w:numPr>
        <w:tabs>
          <w:tab w:pos="956" w:val="left" w:leader="none"/>
        </w:tabs>
        <w:spacing w:line="240" w:lineRule="auto" w:before="172" w:after="0"/>
        <w:ind w:left="956" w:right="0" w:hanging="236"/>
        <w:jc w:val="left"/>
      </w:pPr>
      <w:r>
        <w:rPr/>
        <w:t>Results and Discussion</w:t>
      </w:r>
      <w:r>
        <w:rPr>
          <w:spacing w:val="-14"/>
        </w:rPr>
      </w:r>
      <w:r>
        <w:rPr>
          <w:spacing w:val="-4"/>
        </w:rPr>
      </w:r>
    </w:p>
    <w:p>
      <w:pPr>
        <w:pStyle w:val="ListParagraph"/>
        <w:numPr>
          <w:ilvl w:val="1"/>
          <w:numId w:val="6"/>
        </w:numPr>
        <w:tabs>
          <w:tab w:pos="1137" w:val="left" w:leader="none"/>
        </w:tabs>
        <w:spacing w:line="240" w:lineRule="auto" w:before="202" w:after="0"/>
        <w:ind w:left="1137" w:right="0" w:hanging="357"/>
        <w:jc w:val="left"/>
        <w:rPr>
          <w:b/>
          <w:sz w:val="24"/>
        </w:rPr>
      </w:pPr>
      <w:r>
        <w:rPr>
          <w:b/>
          <w:spacing w:val="-2"/>
          <w:sz w:val="24"/>
        </w:rPr>
        <w:t>Untouched test images were classified first. The baseline CNN scored 72.54% (Figure 1 shows the epoch-wise training curve).</w:t>
      </w:r>
      <w:r>
        <w:rPr>
          <w:b/>
          <w:spacing w:val="6"/>
          <w:sz w:val="24"/>
        </w:rPr>
      </w:r>
      <w:r>
        <w:rPr>
          <w:b/>
          <w:spacing w:val="-2"/>
          <w:sz w:val="24"/>
        </w:rPr>
      </w:r>
    </w:p>
    <w:p>
      <w:pPr>
        <w:pStyle w:val="BodyText"/>
        <w:spacing w:line="280" w:lineRule="auto" w:before="192"/>
        <w:ind w:right="736"/>
        <w:jc w:val="both"/>
      </w:pPr>
      <w:r>
        <w:rPr/>
        <w:t>Impact of FGSM Adversarial Attacks</w:t>
      </w:r>
      <w:r>
        <w:rPr>
          <w:spacing w:val="-4"/>
        </w:rPr>
      </w:r>
      <w:r>
        <w:rPr/>
      </w:r>
      <w:r>
        <w:rPr>
          <w:spacing w:val="-3"/>
        </w:rPr>
      </w:r>
      <w:r>
        <w:rPr/>
      </w:r>
      <w:r>
        <w:rPr>
          <w:spacing w:val="-6"/>
        </w:rPr>
      </w:r>
      <w:r>
        <w:rPr/>
      </w:r>
      <w:r>
        <w:rPr>
          <w:spacing w:val="-4"/>
        </w:rPr>
      </w:r>
      <w:r>
        <w:rPr/>
      </w:r>
      <w:r>
        <w:rPr>
          <w:spacing w:val="-4"/>
        </w:rPr>
      </w:r>
      <w:r>
        <w:rPr/>
      </w:r>
      <w:r>
        <w:rPr>
          <w:spacing w:val="-4"/>
        </w:rPr>
      </w:r>
      <w:r>
        <w:rPr/>
      </w:r>
      <w:r>
        <w:rPr>
          <w:spacing w:val="-3"/>
        </w:rPr>
      </w:r>
      <w:r>
        <w:rPr/>
      </w:r>
      <w:r>
        <w:rPr>
          <w:spacing w:val="-4"/>
        </w:rPr>
      </w:r>
      <w:r>
        <w:rPr/>
      </w:r>
      <w:r>
        <w:rPr>
          <w:spacing w:val="-6"/>
        </w:rPr>
      </w:r>
      <w:r>
        <w:rPr/>
      </w:r>
      <w:r>
        <w:rPr>
          <w:spacing w:val="-4"/>
        </w:rPr>
      </w:r>
      <w:r>
        <w:rPr/>
      </w:r>
      <w:r>
        <w:rPr>
          <w:spacing w:val="-6"/>
        </w:rPr>
      </w:r>
      <w:r>
        <w:rPr/>
      </w:r>
      <w:r>
        <w:rPr>
          <w:spacing w:val="-4"/>
        </w:rPr>
      </w:r>
      <w:r>
        <w:rPr/>
      </w:r>
      <w:r>
        <w:rPr>
          <w:spacing w:val="-7"/>
        </w:rPr>
      </w:r>
      <w:r>
        <w:rPr/>
      </w:r>
      <w:r>
        <w:rPr>
          <w:spacing w:val="-7"/>
        </w:rPr>
      </w:r>
      <w:r>
        <w:rPr/>
      </w:r>
      <w:r>
        <w:rPr>
          <w:spacing w:val="-9"/>
        </w:rPr>
      </w:r>
      <w:r>
        <w:rPr/>
      </w:r>
      <w:r>
        <w:rPr>
          <w:spacing w:val="-9"/>
        </w:rPr>
      </w:r>
      <w:r>
        <w:rPr/>
      </w:r>
      <w:r>
        <w:rPr>
          <w:spacing w:val="-7"/>
        </w:rPr>
      </w:r>
      <w:r>
        <w:rPr/>
      </w:r>
      <w:r>
        <w:rPr>
          <w:spacing w:val="-7"/>
        </w:rPr>
      </w:r>
      <w:r>
        <w:rPr/>
      </w:r>
      <w:r>
        <w:rPr>
          <w:spacing w:val="-7"/>
        </w:rPr>
      </w:r>
      <w:r>
        <w:rPr/>
      </w:r>
      <w:r>
        <w:rPr>
          <w:spacing w:val="-7"/>
        </w:rPr>
      </w:r>
      <w:r>
        <w:rPr/>
      </w:r>
      <w:r>
        <w:rPr>
          <w:spacing w:val="-7"/>
        </w:rPr>
      </w:r>
      <w:r>
        <w:rPr/>
      </w:r>
      <w:r>
        <w:rPr>
          <w:spacing w:val="-7"/>
        </w:rPr>
      </w:r>
      <w:r>
        <w:rPr/>
      </w:r>
    </w:p>
    <w:p>
      <w:pPr>
        <w:pStyle w:val="BodyText"/>
        <w:spacing w:before="158"/>
        <w:jc w:val="both"/>
      </w:pPr>
      <w:r>
        <w:rPr/>
        <w:t>FGSM on the baseline gave 23.13% at 0.01, 7.34% at 0.03, 3.35% at 0.05, and 1.04% at 0.10. Accuracy dropped from 72.54% to 7.34% at epsilon 0.03, which shows the model was vulnerable to small perturbations.</w:t>
      </w:r>
      <w:r>
        <w:rPr>
          <w:spacing w:val="-8"/>
        </w:rPr>
      </w:r>
      <w:r>
        <w:rPr/>
      </w:r>
      <w:r>
        <w:rPr>
          <w:spacing w:val="-9"/>
        </w:rPr>
      </w:r>
      <w:r>
        <w:rPr/>
      </w:r>
      <w:r>
        <w:rPr>
          <w:spacing w:val="-9"/>
        </w:rPr>
      </w:r>
      <w:r>
        <w:rPr/>
      </w:r>
      <w:r>
        <w:rPr>
          <w:spacing w:val="-8"/>
        </w:rPr>
      </w:r>
      <w:r>
        <w:rPr/>
      </w:r>
      <w:r>
        <w:rPr>
          <w:spacing w:val="-7"/>
        </w:rPr>
      </w:r>
      <w:r>
        <w:rPr/>
      </w:r>
      <w:r>
        <w:rPr>
          <w:spacing w:val="-8"/>
        </w:rPr>
      </w:r>
      <w:r>
        <w:rPr/>
      </w:r>
      <w:r>
        <w:rPr>
          <w:spacing w:val="-5"/>
        </w:rPr>
      </w:r>
      <w:r>
        <w:rPr/>
      </w:r>
      <w:r>
        <w:rPr>
          <w:spacing w:val="-7"/>
        </w:rPr>
      </w:r>
      <w:r>
        <w:rPr>
          <w:spacing w:val="-2"/>
        </w:rPr>
      </w:r>
    </w:p>
    <w:p>
      <w:pPr>
        <w:pStyle w:val="BodyText"/>
        <w:spacing w:before="210"/>
        <w:jc w:val="both"/>
      </w:pPr>
      <w:r>
        <w:rPr>
          <w:rFonts w:ascii="Tahoma"/>
        </w:rPr>
        <w:t>Qualitative review of stored image pairs showed little perceptual difference between original and perturbed frames even when the predicted class changed.</w:t>
      </w:r>
      <w:r>
        <w:rPr>
          <w:rFonts w:ascii="Tahoma"/>
          <w:spacing w:val="-50"/>
        </w:rPr>
      </w:r>
      <w:r>
        <w:rPr/>
      </w:r>
      <w:r>
        <w:rPr>
          <w:spacing w:val="-8"/>
        </w:rPr>
      </w:r>
      <w:r>
        <w:rPr>
          <w:spacing w:val="-5"/>
        </w:rPr>
      </w:r>
    </w:p>
    <w:p>
      <w:pPr>
        <w:pStyle w:val="BodyText"/>
        <w:spacing w:before="209"/>
      </w:pPr>
      <w:r>
        <w:rPr>
          <w:rFonts w:ascii="Tahoma"/>
          <w:spacing w:val="-2"/>
        </w:rPr>
        <w:t>In one recorded case the unmodified input was classified as class 3 and the FGSM input as class 5.</w:t>
      </w:r>
      <w:r>
        <w:rPr>
          <w:rFonts w:ascii="Tahoma"/>
          <w:spacing w:val="-50"/>
        </w:rPr>
      </w:r>
      <w:r>
        <w:rPr>
          <w:spacing w:val="-2"/>
        </w:rPr>
      </w:r>
    </w:p>
    <w:p>
      <w:pPr>
        <w:pStyle w:val="BodyText"/>
        <w:spacing w:before="210"/>
      </w:pPr>
      <w:r>
        <w:rPr>
          <w:rFonts w:ascii="Tahoma"/>
          <w:spacing w:val="-2"/>
        </w:rPr>
      </w:r>
      <w:r>
        <w:rPr>
          <w:rFonts w:ascii="Tahoma"/>
          <w:spacing w:val="-50"/>
        </w:rPr>
      </w:r>
      <w:r>
        <w:rPr>
          <w:spacing w:val="-2"/>
        </w:rPr>
      </w:r>
    </w:p>
    <w:p>
      <w:pPr>
        <w:pStyle w:val="BodyText"/>
        <w:spacing w:before="209"/>
      </w:pPr>
      <w:r>
        <w:rPr>
          <w:rFonts w:ascii="Tahoma"/>
          <w:spacing w:val="-2"/>
        </w:rPr>
      </w:r>
      <w:r>
        <w:rPr>
          <w:rFonts w:ascii="Tahoma"/>
          <w:spacing w:val="-50"/>
        </w:rPr>
      </w:r>
      <w:r>
        <w:rPr>
          <w:spacing w:val="-2"/>
        </w:rPr>
      </w:r>
    </w:p>
    <w:p>
      <w:pPr>
        <w:pStyle w:val="BodyText"/>
        <w:spacing w:after="0"/>
        <w:sectPr>
          <w:pgSz w:w="12240" w:h="15840"/>
          <w:pgMar w:top="1280" w:bottom="280" w:left="720" w:right="720"/>
        </w:sectPr>
      </w:pPr>
    </w:p>
    <w:p>
      <w:pPr>
        <w:pStyle w:val="BodyText"/>
        <w:spacing w:before="78"/>
      </w:pPr>
      <w:r>
        <w:rPr>
          <w:rFonts w:ascii="Tahoma"/>
          <w:spacing w:val="-2"/>
        </w:rPr>
      </w:r>
      <w:r>
        <w:rPr>
          <w:rFonts w:ascii="Tahoma"/>
          <w:spacing w:val="-50"/>
        </w:rPr>
      </w:r>
      <w:r>
        <w:rPr>
          <w:spacing w:val="-2"/>
        </w:rPr>
      </w:r>
    </w:p>
    <w:p>
      <w:pPr>
        <w:pStyle w:val="BodyText"/>
        <w:spacing w:before="210"/>
      </w:pPr>
      <w:r>
        <w:rPr>
          <w:rFonts w:ascii="Tahoma"/>
          <w:spacing w:val="-2"/>
        </w:rPr>
      </w:r>
      <w:r>
        <w:rPr>
          <w:rFonts w:ascii="Tahoma"/>
          <w:spacing w:val="-41"/>
        </w:rPr>
      </w:r>
      <w:r>
        <w:rPr>
          <w:spacing w:val="-2"/>
        </w:rPr>
      </w:r>
    </w:p>
    <w:p>
      <w:pPr>
        <w:pStyle w:val="Heading1"/>
        <w:numPr>
          <w:ilvl w:val="1"/>
          <w:numId w:val="6"/>
        </w:numPr>
        <w:tabs>
          <w:tab w:pos="1096" w:val="left" w:leader="none"/>
        </w:tabs>
        <w:spacing w:line="240" w:lineRule="auto" w:before="79" w:after="0"/>
        <w:ind w:left="1096" w:right="0" w:hanging="376"/>
        <w:jc w:val="left"/>
      </w:pPr>
      <w:r>
        <w:rPr/>
      </w:r>
      <w:r>
        <w:rPr>
          <w:spacing w:val="-12"/>
        </w:rPr>
      </w:r>
      <w:r>
        <w:rPr>
          <w:spacing w:val="-2"/>
        </w:rPr>
      </w:r>
    </w:p>
    <w:p>
      <w:pPr>
        <w:pStyle w:val="BodyText"/>
        <w:spacing w:line="280" w:lineRule="auto" w:before="206"/>
        <w:ind w:right="466"/>
      </w:pPr>
      <w:r>
        <w:rPr/>
        <w:t>The robust CNN reached 65.15% on clean tests, about seven points below the baseline 72.54%.</w:t>
      </w:r>
      <w:r>
        <w:rPr>
          <w:spacing w:val="-2"/>
        </w:rPr>
      </w:r>
      <w:r>
        <w:rPr/>
      </w:r>
      <w:r>
        <w:rPr>
          <w:spacing w:val="-2"/>
        </w:rPr>
      </w:r>
      <w:r>
        <w:rPr/>
      </w:r>
      <w:r>
        <w:rPr>
          <w:spacing w:val="-2"/>
        </w:rPr>
      </w:r>
      <w:r>
        <w:rPr/>
      </w:r>
      <w:r>
        <w:rPr>
          <w:spacing w:val="-4"/>
        </w:rPr>
      </w:r>
      <w:r>
        <w:rPr/>
      </w:r>
      <w:r>
        <w:rPr>
          <w:spacing w:val="-2"/>
        </w:rPr>
      </w:r>
      <w:r>
        <w:rPr/>
      </w:r>
      <w:r>
        <w:rPr>
          <w:spacing w:val="-2"/>
        </w:rPr>
      </w:r>
      <w:r>
        <w:rPr/>
      </w:r>
      <w:r>
        <w:rPr>
          <w:spacing w:val="-2"/>
        </w:rPr>
      </w:r>
      <w:r>
        <w:rPr/>
      </w:r>
      <w:r>
        <w:rPr>
          <w:spacing w:val="-2"/>
        </w:rPr>
      </w:r>
      <w:r>
        <w:rPr/>
      </w:r>
      <w:r>
        <w:rPr>
          <w:spacing w:val="-2"/>
        </w:rPr>
      </w:r>
      <w:r>
        <w:rPr/>
      </w:r>
    </w:p>
    <w:p>
      <w:pPr>
        <w:pStyle w:val="BodyText"/>
        <w:spacing w:before="161"/>
      </w:pPr>
      <w:r>
        <w:rPr/>
      </w:r>
      <w:r>
        <w:rPr>
          <w:spacing w:val="-7"/>
        </w:rPr>
      </w:r>
      <w:r>
        <w:rPr/>
      </w:r>
      <w:r>
        <w:rPr>
          <w:spacing w:val="-9"/>
        </w:rPr>
      </w:r>
      <w:r>
        <w:rPr/>
      </w:r>
      <w:r>
        <w:rPr>
          <w:spacing w:val="-7"/>
        </w:rPr>
      </w:r>
      <w:r>
        <w:rPr/>
      </w:r>
      <w:r>
        <w:rPr>
          <w:spacing w:val="-6"/>
        </w:rPr>
      </w:r>
      <w:r>
        <w:rPr/>
      </w:r>
      <w:r>
        <w:rPr>
          <w:spacing w:val="-9"/>
        </w:rPr>
      </w:r>
      <w:r>
        <w:rPr/>
      </w:r>
      <w:r>
        <w:rPr>
          <w:spacing w:val="-6"/>
        </w:rPr>
      </w:r>
      <w:r>
        <w:rPr/>
      </w:r>
      <w:r>
        <w:rPr>
          <w:spacing w:val="-4"/>
        </w:rPr>
      </w:r>
      <w:r>
        <w:rPr/>
      </w:r>
      <w:r>
        <w:rPr>
          <w:spacing w:val="-7"/>
        </w:rPr>
      </w:r>
      <w:r>
        <w:rPr/>
      </w:r>
      <w:r>
        <w:rPr>
          <w:spacing w:val="-8"/>
        </w:rPr>
      </w:r>
      <w:r>
        <w:rPr/>
      </w:r>
      <w:r>
        <w:rPr>
          <w:spacing w:val="-4"/>
        </w:rPr>
      </w:r>
      <w:r>
        <w:rPr/>
      </w:r>
      <w:r>
        <w:rPr>
          <w:spacing w:val="-8"/>
        </w:rPr>
      </w:r>
      <w:r>
        <w:rPr/>
      </w:r>
      <w:r>
        <w:rPr>
          <w:spacing w:val="-7"/>
        </w:rPr>
      </w:r>
      <w:r>
        <w:rPr>
          <w:spacing w:val="-2"/>
        </w:rPr>
      </w:r>
    </w:p>
    <w:p>
      <w:pPr>
        <w:pStyle w:val="Heading1"/>
        <w:numPr>
          <w:ilvl w:val="1"/>
          <w:numId w:val="6"/>
        </w:numPr>
        <w:tabs>
          <w:tab w:pos="1077" w:val="left" w:leader="none"/>
        </w:tabs>
        <w:spacing w:line="240" w:lineRule="auto" w:before="223" w:after="0"/>
        <w:ind w:left="1077" w:right="0" w:hanging="357"/>
        <w:jc w:val="left"/>
      </w:pPr>
      <w:r>
        <w:rPr/>
        <w:t>FGSM on the robust model gave 49.87% (0.01), 28.38% (0.03), 16.09% (0.05), and 4.63% (0.10). At 0.03 accuracy improved from 7.34% to 28.38% with the same architecture and dataset.</w:t>
      </w:r>
      <w:r>
        <w:rPr>
          <w:spacing w:val="-9"/>
        </w:rPr>
      </w:r>
      <w:r>
        <w:rPr/>
      </w:r>
      <w:r>
        <w:rPr>
          <w:spacing w:val="-7"/>
        </w:rPr>
      </w:r>
      <w:r>
        <w:rPr>
          <w:spacing w:val="-2"/>
        </w:rPr>
      </w:r>
    </w:p>
    <w:p>
      <w:pPr>
        <w:pStyle w:val="BodyText"/>
        <w:spacing w:before="190"/>
      </w:pPr>
      <w:r>
        <w:rPr/>
        <w:t>The observed reduction in clean accuracy alongside higher FGSM scores follows the accuracy-robustness pattern reported by Madry et al. for adversarial training.</w:t>
      </w:r>
      <w:r>
        <w:rPr>
          <w:spacing w:val="-8"/>
        </w:rPr>
      </w:r>
      <w:r>
        <w:rPr/>
      </w:r>
      <w:r>
        <w:rPr>
          <w:spacing w:val="-7"/>
        </w:rPr>
      </w:r>
      <w:r>
        <w:rPr/>
      </w:r>
      <w:r>
        <w:rPr>
          <w:spacing w:val="-7"/>
        </w:rPr>
      </w:r>
      <w:r>
        <w:rPr/>
      </w:r>
      <w:r>
        <w:rPr>
          <w:spacing w:val="-4"/>
        </w:rPr>
      </w:r>
      <w:r>
        <w:rPr/>
      </w:r>
      <w:r>
        <w:rPr>
          <w:spacing w:val="-9"/>
        </w:rPr>
      </w:r>
      <w:r>
        <w:rPr/>
      </w:r>
      <w:r>
        <w:rPr>
          <w:spacing w:val="-7"/>
        </w:rPr>
      </w:r>
      <w:r>
        <w:rPr/>
      </w:r>
      <w:r>
        <w:rPr>
          <w:spacing w:val="-7"/>
        </w:rPr>
      </w:r>
      <w:r>
        <w:rPr/>
      </w:r>
      <w:r>
        <w:rPr>
          <w:spacing w:val="-7"/>
        </w:rPr>
      </w:r>
      <w:r>
        <w:rPr/>
      </w:r>
      <w:r>
        <w:rPr>
          <w:spacing w:val="-7"/>
        </w:rPr>
      </w:r>
      <w:r>
        <w:rPr>
          <w:spacing w:val="-2"/>
        </w:rPr>
      </w:r>
    </w:p>
    <w:p>
      <w:pPr>
        <w:pStyle w:val="BodyText"/>
        <w:ind w:left="0"/>
        <w:rPr>
          <w:sz w:val="20"/>
        </w:rPr>
      </w:pPr>
    </w:p>
    <w:p>
      <w:pPr>
        <w:pStyle w:val="BodyText"/>
        <w:spacing w:before="28"/>
        <w:ind w:left="0"/>
        <w:rPr>
          <w:sz w:val="20"/>
        </w:rPr>
      </w:pP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p>
          <w:p>
            <w:pPr>
              <w:pStyle w:val="TableParagraph"/>
              <w:spacing w:before="0"/>
              <w:ind w:left="460"/>
              <w:rPr>
                <w:b/>
                <w:sz w:val="24"/>
              </w:rPr>
            </w:pPr>
            <w:r>
              <w:rPr>
                <w:b/>
                <w:spacing w:val="-2"/>
                <w:sz w:val="24"/>
              </w:rPr>
              <w:t>Parameter</w:t>
            </w:r>
          </w:p>
        </w:tc>
        <w:tc>
          <w:tcPr>
            <w:tcW w:w="4531" w:type="dxa"/>
          </w:tcPr>
          <w:p>
            <w:pPr>
              <w:pStyle w:val="TableParagraph"/>
              <w:spacing w:before="32"/>
              <w:ind w:left="0"/>
              <w:rPr>
                <w:sz w:val="24"/>
              </w:rPr>
            </w:pPr>
          </w:p>
          <w:p>
            <w:pPr>
              <w:pStyle w:val="TableParagraph"/>
              <w:spacing w:before="0"/>
              <w:ind w:left="459"/>
              <w:rPr>
                <w:b/>
                <w:sz w:val="24"/>
              </w:rPr>
            </w:pPr>
            <w:r>
              <w:rPr>
                <w:b/>
                <w:spacing w:val="-2"/>
                <w:sz w:val="24"/>
              </w:rPr>
              <w:t>Value</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Optimizer</w:t>
            </w:r>
          </w:p>
        </w:tc>
        <w:tc>
          <w:tcPr>
            <w:tcW w:w="4531" w:type="dxa"/>
          </w:tcPr>
          <w:p>
            <w:pPr>
              <w:pStyle w:val="TableParagraph"/>
              <w:spacing w:before="32"/>
              <w:ind w:left="0"/>
              <w:rPr>
                <w:sz w:val="24"/>
              </w:rPr>
            </w:pPr>
          </w:p>
          <w:p>
            <w:pPr>
              <w:pStyle w:val="TableParagraph"/>
              <w:spacing w:before="0"/>
              <w:ind w:left="460"/>
              <w:rPr>
                <w:sz w:val="24"/>
              </w:rPr>
            </w:pPr>
            <w:r>
              <w:rPr>
                <w:spacing w:val="-4"/>
                <w:sz w:val="24"/>
              </w:rPr>
              <w:t>Adam</w:t>
            </w:r>
          </w:p>
        </w:tc>
      </w:tr>
      <w:tr>
        <w:trPr>
          <w:trHeight w:val="685" w:hRule="atLeast"/>
        </w:trPr>
        <w:tc>
          <w:tcPr>
            <w:tcW w:w="4860" w:type="dxa"/>
          </w:tcPr>
          <w:p>
            <w:pPr>
              <w:pStyle w:val="TableParagraph"/>
              <w:spacing w:before="32"/>
              <w:ind w:left="0"/>
              <w:rPr>
                <w:sz w:val="24"/>
              </w:rPr>
            </w:pPr>
          </w:p>
          <w:p>
            <w:pPr>
              <w:pStyle w:val="TableParagraph"/>
              <w:spacing w:before="0"/>
              <w:ind w:left="520"/>
              <w:rPr>
                <w:sz w:val="24"/>
              </w:rPr>
            </w:pPr>
            <w:r>
              <w:rPr>
                <w:sz w:val="24"/>
              </w:rPr>
              <w:t>Learning</w:t>
            </w:r>
            <w:r>
              <w:rPr>
                <w:spacing w:val="-12"/>
                <w:sz w:val="24"/>
              </w:rPr>
              <w:t> </w:t>
            </w:r>
            <w:r>
              <w:rPr>
                <w:spacing w:val="-4"/>
                <w:sz w:val="24"/>
              </w:rPr>
              <w:t>Rate</w:t>
            </w:r>
          </w:p>
        </w:tc>
        <w:tc>
          <w:tcPr>
            <w:tcW w:w="4531" w:type="dxa"/>
          </w:tcPr>
          <w:p>
            <w:pPr>
              <w:pStyle w:val="TableParagraph"/>
              <w:spacing w:before="32"/>
              <w:ind w:left="0"/>
              <w:rPr>
                <w:sz w:val="24"/>
              </w:rPr>
            </w:pPr>
          </w:p>
          <w:p>
            <w:pPr>
              <w:pStyle w:val="TableParagraph"/>
              <w:spacing w:before="0"/>
              <w:ind w:left="460"/>
              <w:rPr>
                <w:sz w:val="24"/>
              </w:rPr>
            </w:pPr>
            <w:r>
              <w:rPr>
                <w:spacing w:val="-2"/>
                <w:sz w:val="24"/>
              </w:rPr>
              <w:t>0.001</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Loss</w:t>
            </w:r>
            <w:r>
              <w:rPr>
                <w:spacing w:val="-6"/>
                <w:sz w:val="24"/>
              </w:rPr>
              <w:t> </w:t>
            </w:r>
            <w:r>
              <w:rPr>
                <w:spacing w:val="-2"/>
                <w:sz w:val="24"/>
              </w:rPr>
              <w:t>Function</w:t>
            </w:r>
          </w:p>
        </w:tc>
        <w:tc>
          <w:tcPr>
            <w:tcW w:w="4531" w:type="dxa"/>
          </w:tcPr>
          <w:p>
            <w:pPr>
              <w:pStyle w:val="TableParagraph"/>
              <w:spacing w:before="32"/>
              <w:ind w:left="0"/>
              <w:rPr>
                <w:sz w:val="24"/>
              </w:rPr>
            </w:pPr>
          </w:p>
          <w:p>
            <w:pPr>
              <w:pStyle w:val="TableParagraph"/>
              <w:spacing w:before="0"/>
              <w:ind w:left="460"/>
              <w:rPr>
                <w:sz w:val="24"/>
              </w:rPr>
            </w:pPr>
            <w:r>
              <w:rPr>
                <w:sz w:val="24"/>
              </w:rPr>
              <w:t>Cross</w:t>
            </w:r>
            <w:r>
              <w:rPr>
                <w:spacing w:val="-8"/>
                <w:sz w:val="24"/>
              </w:rPr>
              <w:t> </w:t>
            </w:r>
            <w:r>
              <w:rPr>
                <w:sz w:val="24"/>
              </w:rPr>
              <w:t>Entropy</w:t>
            </w:r>
            <w:r>
              <w:rPr>
                <w:spacing w:val="-8"/>
                <w:sz w:val="24"/>
              </w:rPr>
              <w:t> </w:t>
            </w:r>
            <w:r>
              <w:rPr>
                <w:spacing w:val="-4"/>
                <w:sz w:val="24"/>
              </w:rPr>
              <w:t>Loss</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Batch</w:t>
            </w:r>
            <w:r>
              <w:rPr>
                <w:spacing w:val="-7"/>
                <w:sz w:val="24"/>
              </w:rPr>
              <w:t> </w:t>
            </w:r>
            <w:r>
              <w:rPr>
                <w:spacing w:val="-4"/>
                <w:sz w:val="24"/>
              </w:rPr>
              <w:t>Size</w:t>
            </w:r>
          </w:p>
        </w:tc>
        <w:tc>
          <w:tcPr>
            <w:tcW w:w="4531" w:type="dxa"/>
          </w:tcPr>
          <w:p>
            <w:pPr>
              <w:pStyle w:val="TableParagraph"/>
              <w:spacing w:before="32"/>
              <w:ind w:left="0"/>
              <w:rPr>
                <w:sz w:val="24"/>
              </w:rPr>
            </w:pPr>
          </w:p>
          <w:p>
            <w:pPr>
              <w:pStyle w:val="TableParagraph"/>
              <w:spacing w:before="0"/>
              <w:ind w:left="520"/>
              <w:rPr>
                <w:sz w:val="24"/>
              </w:rPr>
            </w:pPr>
            <w:r>
              <w:rPr>
                <w:spacing w:val="-5"/>
                <w:sz w:val="24"/>
              </w:rPr>
              <w:t>32</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pacing w:val="-2"/>
                <w:sz w:val="24"/>
              </w:rPr>
              <w:t>Dataset</w:t>
            </w:r>
          </w:p>
        </w:tc>
        <w:tc>
          <w:tcPr>
            <w:tcW w:w="4531" w:type="dxa"/>
          </w:tcPr>
          <w:p>
            <w:pPr>
              <w:pStyle w:val="TableParagraph"/>
              <w:spacing w:before="32"/>
              <w:ind w:left="0"/>
              <w:rPr>
                <w:sz w:val="24"/>
              </w:rPr>
            </w:pPr>
          </w:p>
          <w:p>
            <w:pPr>
              <w:pStyle w:val="TableParagraph"/>
              <w:spacing w:before="0"/>
              <w:ind w:left="460"/>
              <w:rPr>
                <w:sz w:val="24"/>
              </w:rPr>
            </w:pPr>
            <w:r>
              <w:rPr>
                <w:spacing w:val="-2"/>
                <w:sz w:val="24"/>
              </w:rPr>
              <w:t>CIFAR-</w:t>
            </w:r>
            <w:r>
              <w:rPr>
                <w:spacing w:val="-5"/>
                <w:sz w:val="24"/>
              </w:rPr>
              <w:t>10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Training</w:t>
            </w:r>
            <w:r>
              <w:rPr>
                <w:spacing w:val="-7"/>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50,000</w:t>
            </w:r>
          </w:p>
        </w:tc>
      </w:tr>
      <w:tr>
        <w:trPr>
          <w:trHeight w:val="685" w:hRule="atLeast"/>
        </w:trPr>
        <w:tc>
          <w:tcPr>
            <w:tcW w:w="4860" w:type="dxa"/>
          </w:tcPr>
          <w:p>
            <w:pPr>
              <w:pStyle w:val="TableParagraph"/>
              <w:spacing w:before="32"/>
              <w:ind w:left="0"/>
              <w:rPr>
                <w:sz w:val="24"/>
              </w:rPr>
            </w:pPr>
          </w:p>
          <w:p>
            <w:pPr>
              <w:pStyle w:val="TableParagraph"/>
              <w:spacing w:before="0"/>
              <w:ind w:left="460"/>
              <w:rPr>
                <w:sz w:val="24"/>
              </w:rPr>
            </w:pPr>
            <w:r>
              <w:rPr>
                <w:sz w:val="24"/>
              </w:rPr>
              <w:t>Testing</w:t>
            </w:r>
            <w:r>
              <w:rPr>
                <w:spacing w:val="-9"/>
                <w:sz w:val="24"/>
              </w:rPr>
              <w:t> </w:t>
            </w:r>
            <w:r>
              <w:rPr>
                <w:spacing w:val="-2"/>
                <w:sz w:val="24"/>
              </w:rPr>
              <w:t>Images</w:t>
            </w:r>
          </w:p>
        </w:tc>
        <w:tc>
          <w:tcPr>
            <w:tcW w:w="4531" w:type="dxa"/>
          </w:tcPr>
          <w:p>
            <w:pPr>
              <w:pStyle w:val="TableParagraph"/>
              <w:spacing w:before="32"/>
              <w:ind w:left="0"/>
              <w:rPr>
                <w:sz w:val="24"/>
              </w:rPr>
            </w:pPr>
          </w:p>
          <w:p>
            <w:pPr>
              <w:pStyle w:val="TableParagraph"/>
              <w:spacing w:before="0"/>
              <w:ind w:left="460"/>
              <w:rPr>
                <w:sz w:val="24"/>
              </w:rPr>
            </w:pPr>
            <w:r>
              <w:rPr>
                <w:spacing w:val="-2"/>
                <w:sz w:val="24"/>
              </w:rPr>
              <w:t>10,000</w:t>
            </w:r>
          </w:p>
        </w:tc>
      </w:tr>
    </w:tbl>
    <w:p>
      <w:pPr>
        <w:pStyle w:val="BodyText"/>
        <w:ind w:left="0"/>
      </w:pPr>
    </w:p>
    <w:p>
      <w:pPr>
        <w:pStyle w:val="BodyText"/>
        <w:ind w:left="0"/>
      </w:pPr>
    </w:p>
    <w:p>
      <w:pPr>
        <w:pStyle w:val="BodyText"/>
        <w:ind w:left="0"/>
      </w:pPr>
    </w:p>
    <w:p>
      <w:pPr>
        <w:pStyle w:val="BodyText"/>
        <w:spacing w:before="264"/>
        <w:ind w:left="0"/>
      </w:pPr>
    </w:p>
    <w:p>
      <w:pPr>
        <w:pStyle w:val="BodyText"/>
      </w:pPr>
      <w:r>
        <w:rPr/>
      </w:r>
      <w:r>
        <w:rPr>
          <w:spacing w:val="-8"/>
        </w:rPr>
      </w:r>
      <w:r>
        <w:rPr/>
      </w:r>
      <w:r>
        <w:rPr>
          <w:spacing w:val="-7"/>
        </w:rPr>
      </w:r>
      <w:r>
        <w:rPr/>
      </w:r>
      <w:r>
        <w:rPr>
          <w:spacing w:val="-5"/>
        </w:rPr>
      </w:r>
      <w:r>
        <w:rPr/>
      </w:r>
      <w:r>
        <w:rPr>
          <w:spacing w:val="-9"/>
        </w:rPr>
      </w:r>
      <w:r>
        <w:rPr/>
      </w:r>
      <w:r>
        <w:rPr>
          <w:spacing w:val="-8"/>
        </w:rPr>
      </w:r>
      <w:r>
        <w:rPr/>
      </w:r>
      <w:r>
        <w:rPr>
          <w:spacing w:val="-7"/>
        </w:rPr>
      </w:r>
      <w:r>
        <w:rPr/>
      </w:r>
      <w:r>
        <w:rPr>
          <w:spacing w:val="-8"/>
        </w:rPr>
      </w:r>
      <w:r>
        <w:rPr/>
      </w:r>
      <w:r>
        <w:rPr>
          <w:b/>
        </w:rPr>
      </w:r>
      <w:r>
        <w:rPr>
          <w:b/>
          <w:spacing w:val="-6"/>
        </w:rPr>
      </w:r>
      <w:r>
        <w:rPr/>
      </w:r>
      <w:r>
        <w:rPr>
          <w:spacing w:val="-7"/>
        </w:rPr>
      </w:r>
      <w:r>
        <w:rPr/>
      </w:r>
      <w:r>
        <w:rPr>
          <w:spacing w:val="-7"/>
        </w:rPr>
      </w:r>
      <w:r>
        <w:rPr/>
      </w:r>
      <w:r>
        <w:rPr>
          <w:spacing w:val="-8"/>
        </w:rPr>
      </w:r>
      <w:r>
        <w:rPr/>
      </w:r>
      <w:r>
        <w:rPr>
          <w:spacing w:val="-5"/>
        </w:rPr>
      </w:r>
      <w:r>
        <w:rPr>
          <w:spacing w:val="-2"/>
        </w:rPr>
      </w:r>
    </w:p>
    <w:p>
      <w:pPr>
        <w:pStyle w:val="Heading1"/>
        <w:numPr>
          <w:ilvl w:val="1"/>
          <w:numId w:val="6"/>
        </w:numPr>
        <w:tabs>
          <w:tab w:pos="1077" w:val="left" w:leader="none"/>
        </w:tabs>
        <w:spacing w:line="240" w:lineRule="auto" w:before="221" w:after="0"/>
        <w:ind w:left="1077" w:right="0" w:hanging="357"/>
        <w:jc w:val="left"/>
      </w:pPr>
      <w:r>
        <w:rPr/>
      </w:r>
      <w:r>
        <w:rPr>
          <w:spacing w:val="-10"/>
        </w:rPr>
      </w:r>
      <w:r>
        <w:rPr/>
      </w:r>
      <w:r>
        <w:rPr>
          <w:spacing w:val="-9"/>
        </w:rPr>
      </w:r>
      <w:r>
        <w:rPr>
          <w:spacing w:val="-2"/>
        </w:rPr>
      </w:r>
    </w:p>
    <w:p>
      <w:pPr>
        <w:pStyle w:val="BodyText"/>
        <w:spacing w:line="280" w:lineRule="auto" w:before="190"/>
        <w:ind w:right="466"/>
      </w:pPr>
      <w:r>
        <w:rPr/>
      </w:r>
      <w:r>
        <w:rPr>
          <w:spacing w:val="-2"/>
        </w:rPr>
      </w:r>
      <w:r>
        <w:rPr/>
      </w:r>
      <w:r>
        <w:rPr>
          <w:spacing w:val="-2"/>
        </w:rPr>
      </w:r>
      <w:r>
        <w:rPr/>
      </w:r>
      <w:r>
        <w:rPr>
          <w:spacing w:val="-2"/>
        </w:rPr>
      </w:r>
      <w:r>
        <w:rPr/>
      </w:r>
      <w:r>
        <w:rPr>
          <w:spacing w:val="-5"/>
        </w:rPr>
      </w:r>
      <w:r>
        <w:rPr/>
      </w:r>
      <w:r>
        <w:rPr>
          <w:spacing w:val="-2"/>
        </w:rPr>
      </w:r>
      <w:r>
        <w:rPr/>
      </w:r>
      <w:r>
        <w:rPr>
          <w:spacing w:val="-2"/>
        </w:rPr>
      </w:r>
      <w:r>
        <w:rPr/>
      </w:r>
      <w:r>
        <w:rPr>
          <w:spacing w:val="-1"/>
        </w:rPr>
      </w:r>
      <w:r>
        <w:rPr/>
      </w:r>
      <w:r>
        <w:rPr>
          <w:spacing w:val="-2"/>
        </w:rPr>
      </w:r>
      <w:r>
        <w:rPr/>
      </w:r>
    </w:p>
    <w:p>
      <w:pPr>
        <w:pStyle w:val="BodyText"/>
        <w:spacing w:line="422" w:lineRule="auto" w:before="158"/>
        <w:ind w:left="767" w:right="4316" w:hanging="48"/>
      </w:pPr>
      <w:r>
        <w:rPr/>
      </w:r>
      <w:r>
        <w:rPr>
          <w:spacing w:val="-10"/>
        </w:rPr>
      </w:r>
      <w:r>
        <w:rPr/>
      </w:r>
      <w:r>
        <w:rPr>
          <w:spacing w:val="-10"/>
        </w:rPr>
      </w:r>
      <w:r>
        <w:rPr/>
      </w:r>
      <w:r>
        <w:rPr>
          <w:spacing w:val="-10"/>
        </w:rPr>
      </w:r>
      <w:r>
        <w:rPr/>
      </w:r>
      <w:r>
        <w:rPr>
          <w:spacing w:val="-10"/>
        </w:rPr>
      </w:r>
      <w:r>
        <w:rPr/>
      </w:r>
      <w:r>
        <w:rPr>
          <w:spacing w:val="-7"/>
        </w:rPr>
      </w:r>
      <w:r>
        <w:rPr/>
      </w:r>
    </w:p>
    <w:p>
      <w:pPr>
        <w:pStyle w:val="BodyText"/>
        <w:spacing w:line="274" w:lineRule="exact"/>
        <w:ind w:left="767"/>
      </w:pPr>
      <w:r>
        <w:rPr/>
        <w:t>Figure 6. FGSM Accuracy Comparison Between Standard CNN and Adversarial Trained CNN.</w:t>
      </w:r>
      <w:r>
        <w:rPr>
          <w:spacing w:val="-6"/>
        </w:rPr>
      </w:r>
      <w:r>
        <w:rPr/>
      </w:r>
      <w:r>
        <w:rPr>
          <w:spacing w:val="-5"/>
        </w:rPr>
      </w:r>
      <w:r>
        <w:rPr>
          <w:spacing w:val="-2"/>
        </w:rPr>
      </w:r>
    </w:p>
    <w:p>
      <w:pPr>
        <w:pStyle w:val="BodyText"/>
        <w:spacing w:after="0" w:line="274" w:lineRule="exact"/>
        <w:sectPr>
          <w:pgSz w:w="12240" w:h="15840"/>
          <w:pgMar w:top="1280" w:bottom="280" w:left="720" w:right="720"/>
        </w:sectPr>
      </w:pPr>
    </w:p>
    <w:p>
      <w:pPr>
        <w:pStyle w:val="BodyText"/>
        <w:spacing w:line="280" w:lineRule="auto" w:before="60"/>
      </w:pP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r>
        <w:rPr>
          <w:spacing w:val="80"/>
        </w:rPr>
      </w:r>
      <w:r>
        <w:rPr/>
      </w:r>
    </w:p>
    <w:p>
      <w:pPr>
        <w:pStyle w:val="BodyText"/>
        <w:spacing w:line="280" w:lineRule="auto" w:before="194"/>
        <w:ind w:right="466"/>
      </w:pPr>
      <w:r>
        <w:rPr/>
      </w:r>
      <w:r>
        <w:rPr>
          <w:spacing w:val="-7"/>
        </w:rPr>
      </w:r>
      <w:r>
        <w:rPr/>
      </w:r>
      <w:r>
        <w:rPr>
          <w:spacing w:val="-7"/>
        </w:rPr>
      </w:r>
      <w:r>
        <w:rPr/>
      </w:r>
      <w:r>
        <w:rPr>
          <w:spacing w:val="-7"/>
        </w:rPr>
      </w:r>
      <w:r>
        <w:rPr/>
      </w:r>
      <w:r>
        <w:rPr>
          <w:spacing w:val="-7"/>
        </w:rPr>
      </w:r>
      <w:r>
        <w:rPr/>
      </w:r>
      <w:r>
        <w:rPr>
          <w:spacing w:val="-7"/>
        </w:rPr>
      </w:r>
      <w:r>
        <w:rPr/>
      </w:r>
      <w:r>
        <w:rPr>
          <w:spacing w:val="-4"/>
        </w:rPr>
      </w:r>
      <w:r>
        <w:rPr/>
      </w:r>
      <w:r>
        <w:rPr>
          <w:spacing w:val="-4"/>
        </w:rPr>
      </w:r>
      <w:r>
        <w:rPr/>
      </w:r>
      <w:r>
        <w:rPr>
          <w:spacing w:val="-7"/>
        </w:rPr>
      </w:r>
      <w:r>
        <w:rPr/>
      </w:r>
      <w:r>
        <w:rPr>
          <w:spacing w:val="-7"/>
        </w:rPr>
      </w:r>
      <w:r>
        <w:rPr/>
      </w:r>
    </w:p>
    <w:p>
      <w:pPr>
        <w:pStyle w:val="BodyText"/>
        <w:spacing w:before="158"/>
      </w:pPr>
      <w:r>
        <w:rPr/>
      </w:r>
      <w:r>
        <w:rPr>
          <w:spacing w:val="-7"/>
        </w:rPr>
      </w:r>
      <w:r>
        <w:rPr/>
      </w:r>
      <w:r>
        <w:rPr>
          <w:spacing w:val="-6"/>
        </w:rPr>
      </w:r>
      <w:r>
        <w:rPr/>
      </w:r>
      <w:r>
        <w:rPr>
          <w:spacing w:val="-6"/>
        </w:rPr>
      </w:r>
      <w:r>
        <w:rPr/>
      </w:r>
      <w:r>
        <w:rPr>
          <w:spacing w:val="-7"/>
        </w:rPr>
      </w:r>
      <w:r>
        <w:rPr/>
      </w:r>
      <w:r>
        <w:rPr>
          <w:spacing w:val="-6"/>
        </w:rPr>
      </w:r>
      <w:r>
        <w:rPr/>
      </w:r>
      <w:r>
        <w:rPr>
          <w:spacing w:val="-6"/>
        </w:rPr>
      </w:r>
      <w:r>
        <w:rPr>
          <w:spacing w:val="-2"/>
        </w:rPr>
      </w:r>
    </w:p>
    <w:p>
      <w:pPr>
        <w:pStyle w:val="BodyText"/>
        <w:spacing w:before="208"/>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rPr>
                <w:b/>
                <w:sz w:val="24"/>
              </w:rPr>
            </w:pPr>
            <w:r>
              <w:rPr>
                <w:b/>
                <w:spacing w:val="-2"/>
                <w:sz w:val="24"/>
              </w:rPr>
              <w:t>Parameter</w:t>
            </w:r>
          </w:p>
        </w:tc>
        <w:tc>
          <w:tcPr>
            <w:tcW w:w="3826" w:type="dxa"/>
          </w:tcPr>
          <w:p>
            <w:pPr>
              <w:pStyle w:val="TableParagraph"/>
              <w:ind w:left="98"/>
              <w:rPr>
                <w:b/>
                <w:sz w:val="24"/>
              </w:rPr>
            </w:pPr>
            <w:r>
              <w:rPr>
                <w:b/>
                <w:spacing w:val="-2"/>
                <w:sz w:val="24"/>
              </w:rPr>
              <w:t>Value</w:t>
            </w:r>
          </w:p>
        </w:tc>
      </w:tr>
      <w:tr>
        <w:trPr>
          <w:trHeight w:val="476" w:hRule="atLeast"/>
        </w:trPr>
        <w:tc>
          <w:tcPr>
            <w:tcW w:w="4860" w:type="dxa"/>
          </w:tcPr>
          <w:p>
            <w:pPr>
              <w:pStyle w:val="TableParagraph"/>
              <w:rPr>
                <w:sz w:val="24"/>
              </w:rPr>
            </w:pPr>
            <w:r>
              <w:rPr>
                <w:spacing w:val="-2"/>
                <w:sz w:val="24"/>
              </w:rPr>
              <w:t>Adversarial</w:t>
            </w:r>
            <w:r>
              <w:rPr>
                <w:spacing w:val="6"/>
                <w:sz w:val="24"/>
              </w:rPr>
              <w:t> </w:t>
            </w:r>
            <w:r>
              <w:rPr>
                <w:spacing w:val="-2"/>
                <w:sz w:val="24"/>
              </w:rPr>
              <w:t>Attack</w:t>
            </w:r>
          </w:p>
        </w:tc>
        <w:tc>
          <w:tcPr>
            <w:tcW w:w="3826" w:type="dxa"/>
          </w:tcPr>
          <w:p>
            <w:pPr>
              <w:pStyle w:val="TableParagraph"/>
              <w:rPr>
                <w:sz w:val="24"/>
              </w:rPr>
            </w:pPr>
            <w:r>
              <w:rPr>
                <w:spacing w:val="-4"/>
                <w:sz w:val="24"/>
              </w:rPr>
              <w:t>FGSM</w:t>
            </w:r>
          </w:p>
        </w:tc>
      </w:tr>
      <w:tr>
        <w:trPr>
          <w:trHeight w:val="476" w:hRule="atLeast"/>
        </w:trPr>
        <w:tc>
          <w:tcPr>
            <w:tcW w:w="4860" w:type="dxa"/>
          </w:tcPr>
          <w:p>
            <w:pPr>
              <w:pStyle w:val="TableParagraph"/>
              <w:rPr>
                <w:sz w:val="24"/>
              </w:rPr>
            </w:pPr>
            <w:r>
              <w:rPr>
                <w:sz w:val="24"/>
              </w:rPr>
              <w:t>Training</w:t>
            </w:r>
            <w:r>
              <w:rPr>
                <w:spacing w:val="-10"/>
                <w:sz w:val="24"/>
              </w:rPr>
              <w:t> </w:t>
            </w:r>
            <w:r>
              <w:rPr>
                <w:spacing w:val="-2"/>
                <w:sz w:val="24"/>
              </w:rPr>
              <w:t>Epsilon</w:t>
            </w:r>
          </w:p>
        </w:tc>
        <w:tc>
          <w:tcPr>
            <w:tcW w:w="3826" w:type="dxa"/>
          </w:tcPr>
          <w:p>
            <w:pPr>
              <w:pStyle w:val="TableParagraph"/>
              <w:rPr>
                <w:sz w:val="24"/>
              </w:rPr>
            </w:pPr>
            <w:r>
              <w:rPr>
                <w:spacing w:val="-4"/>
                <w:sz w:val="24"/>
              </w:rPr>
              <w:t>0.03</w:t>
            </w:r>
          </w:p>
        </w:tc>
      </w:tr>
      <w:tr>
        <w:trPr>
          <w:trHeight w:val="474" w:hRule="atLeast"/>
        </w:trPr>
        <w:tc>
          <w:tcPr>
            <w:tcW w:w="4860" w:type="dxa"/>
          </w:tcPr>
          <w:p>
            <w:pPr>
              <w:pStyle w:val="TableParagraph"/>
              <w:rPr>
                <w:sz w:val="24"/>
              </w:rPr>
            </w:pPr>
            <w:r>
              <w:rPr>
                <w:spacing w:val="-2"/>
                <w:sz w:val="24"/>
              </w:rPr>
              <w:t>Epochs</w:t>
            </w:r>
          </w:p>
        </w:tc>
        <w:tc>
          <w:tcPr>
            <w:tcW w:w="3826" w:type="dxa"/>
          </w:tcPr>
          <w:p>
            <w:pPr>
              <w:pStyle w:val="TableParagraph"/>
              <w:rPr>
                <w:sz w:val="24"/>
              </w:rPr>
            </w:pPr>
            <w:r>
              <w:rPr>
                <w:spacing w:val="-5"/>
                <w:sz w:val="24"/>
              </w:rPr>
              <w:t>10</w:t>
            </w:r>
          </w:p>
        </w:tc>
      </w:tr>
      <w:tr>
        <w:trPr>
          <w:trHeight w:val="476" w:hRule="atLeast"/>
        </w:trPr>
        <w:tc>
          <w:tcPr>
            <w:tcW w:w="4860" w:type="dxa"/>
          </w:tcPr>
          <w:p>
            <w:pPr>
              <w:pStyle w:val="TableParagraph"/>
              <w:rPr>
                <w:sz w:val="24"/>
              </w:rPr>
            </w:pPr>
            <w:r>
              <w:rPr>
                <w:spacing w:val="-2"/>
                <w:sz w:val="24"/>
              </w:rPr>
              <w:t>Optimizer</w:t>
            </w:r>
          </w:p>
        </w:tc>
        <w:tc>
          <w:tcPr>
            <w:tcW w:w="3826" w:type="dxa"/>
          </w:tcPr>
          <w:p>
            <w:pPr>
              <w:pStyle w:val="TableParagraph"/>
              <w:rPr>
                <w:sz w:val="24"/>
              </w:rPr>
            </w:pPr>
            <w:r>
              <w:rPr>
                <w:spacing w:val="-4"/>
                <w:sz w:val="24"/>
              </w:rPr>
              <w:t>Adam</w:t>
            </w:r>
          </w:p>
        </w:tc>
      </w:tr>
      <w:tr>
        <w:trPr>
          <w:trHeight w:val="476" w:hRule="atLeast"/>
        </w:trPr>
        <w:tc>
          <w:tcPr>
            <w:tcW w:w="4860" w:type="dxa"/>
          </w:tcPr>
          <w:p>
            <w:pPr>
              <w:pStyle w:val="TableParagraph"/>
              <w:rPr>
                <w:sz w:val="24"/>
              </w:rPr>
            </w:pPr>
            <w:r>
              <w:rPr>
                <w:sz w:val="24"/>
              </w:rPr>
              <w:t>Learning</w:t>
            </w:r>
            <w:r>
              <w:rPr>
                <w:spacing w:val="-12"/>
                <w:sz w:val="24"/>
              </w:rPr>
              <w:t> </w:t>
            </w:r>
            <w:r>
              <w:rPr>
                <w:spacing w:val="-4"/>
                <w:sz w:val="24"/>
              </w:rPr>
              <w:t>Rate</w:t>
            </w:r>
          </w:p>
        </w:tc>
        <w:tc>
          <w:tcPr>
            <w:tcW w:w="3826" w:type="dxa"/>
          </w:tcPr>
          <w:p>
            <w:pPr>
              <w:pStyle w:val="TableParagraph"/>
              <w:rPr>
                <w:sz w:val="24"/>
              </w:rPr>
            </w:pPr>
            <w:r>
              <w:rPr>
                <w:spacing w:val="-2"/>
                <w:sz w:val="24"/>
              </w:rPr>
              <w:t>0.001</w:t>
            </w:r>
          </w:p>
        </w:tc>
      </w:tr>
      <w:tr>
        <w:trPr>
          <w:trHeight w:val="752" w:hRule="atLeast"/>
        </w:trPr>
        <w:tc>
          <w:tcPr>
            <w:tcW w:w="4860" w:type="dxa"/>
          </w:tcPr>
          <w:p>
            <w:pPr>
              <w:pStyle w:val="TableParagraph"/>
              <w:rPr>
                <w:sz w:val="24"/>
              </w:rPr>
            </w:pPr>
            <w:r>
              <w:rPr>
                <w:sz w:val="24"/>
              </w:rPr>
              <w:t>Loss</w:t>
            </w:r>
            <w:r>
              <w:rPr>
                <w:spacing w:val="-6"/>
                <w:sz w:val="24"/>
              </w:rPr>
              <w:t> </w:t>
            </w:r>
            <w:r>
              <w:rPr>
                <w:spacing w:val="-2"/>
                <w:sz w:val="24"/>
              </w:rPr>
              <w:t>Function</w:t>
            </w:r>
          </w:p>
        </w:tc>
        <w:tc>
          <w:tcPr>
            <w:tcW w:w="3826" w:type="dxa"/>
          </w:tcPr>
          <w:p>
            <w:pPr>
              <w:pStyle w:val="TableParagraph"/>
              <w:ind w:right="64" w:hanging="3"/>
              <w:rPr>
                <w:sz w:val="24"/>
              </w:rPr>
            </w:pPr>
            <w:r>
              <w:rPr>
                <w:sz w:val="24"/>
              </w:rPr>
              <w:t>Combined</w:t>
            </w:r>
            <w:r>
              <w:rPr>
                <w:spacing w:val="-15"/>
                <w:sz w:val="24"/>
              </w:rPr>
              <w:t> </w:t>
            </w:r>
            <w:r>
              <w:rPr>
                <w:sz w:val="24"/>
              </w:rPr>
              <w:t>Clean</w:t>
            </w:r>
            <w:r>
              <w:rPr>
                <w:spacing w:val="-15"/>
                <w:sz w:val="24"/>
              </w:rPr>
              <w:t> </w:t>
            </w:r>
            <w:r>
              <w:rPr>
                <w:sz w:val="24"/>
              </w:rPr>
              <w:t>And</w:t>
            </w:r>
            <w:r>
              <w:rPr>
                <w:spacing w:val="-15"/>
                <w:sz w:val="24"/>
              </w:rPr>
              <w:t> </w:t>
            </w:r>
            <w:r>
              <w:rPr>
                <w:sz w:val="24"/>
              </w:rPr>
              <w:t>Adversarial </w:t>
            </w:r>
            <w:r>
              <w:rPr>
                <w:spacing w:val="-4"/>
                <w:sz w:val="24"/>
              </w:rPr>
              <w:t>Loss</w:t>
            </w:r>
          </w:p>
        </w:tc>
      </w:tr>
    </w:tbl>
    <w:p>
      <w:pPr>
        <w:pStyle w:val="BodyText"/>
        <w:ind w:left="0"/>
      </w:pPr>
    </w:p>
    <w:p>
      <w:pPr>
        <w:pStyle w:val="BodyText"/>
        <w:spacing w:before="147"/>
        <w:ind w:left="0"/>
      </w:pPr>
    </w:p>
    <w:p>
      <w:pPr>
        <w:pStyle w:val="BodyText"/>
        <w:spacing w:line="278" w:lineRule="auto"/>
      </w:pPr>
      <w:r>
        <w:rPr/>
        <w:t>A confusion matrix was generated to identify which class pairs contributed most to misclassification events.</w:t>
      </w:r>
      <w:r>
        <w:rPr>
          <w:spacing w:val="-4"/>
        </w:rPr>
      </w:r>
      <w:r>
        <w:rPr/>
      </w:r>
      <w:r>
        <w:rPr>
          <w:spacing w:val="-4"/>
        </w:rPr>
      </w:r>
      <w:r>
        <w:rPr/>
      </w:r>
      <w:r>
        <w:rPr>
          <w:spacing w:val="-1"/>
        </w:rPr>
      </w:r>
      <w:r>
        <w:rPr/>
      </w:r>
      <w:r>
        <w:rPr>
          <w:spacing w:val="-5"/>
        </w:rPr>
      </w:r>
      <w:r>
        <w:rPr/>
      </w:r>
      <w:r>
        <w:rPr>
          <w:spacing w:val="-6"/>
        </w:rPr>
      </w:r>
      <w:r>
        <w:rPr/>
      </w:r>
      <w:r>
        <w:rPr>
          <w:spacing w:val="-4"/>
        </w:rPr>
      </w:r>
      <w:r>
        <w:rPr/>
      </w:r>
      <w:r>
        <w:rPr>
          <w:spacing w:val="-4"/>
        </w:rPr>
      </w:r>
      <w:r>
        <w:rPr/>
      </w:r>
      <w:r>
        <w:rPr>
          <w:spacing w:val="-4"/>
        </w:rPr>
      </w:r>
      <w:r>
        <w:rPr/>
      </w:r>
      <w:r>
        <w:rPr>
          <w:spacing w:val="-6"/>
        </w:rPr>
      </w:r>
      <w:r>
        <w:rPr/>
      </w:r>
      <w:r>
        <w:rPr>
          <w:spacing w:val="-4"/>
        </w:rPr>
      </w:r>
      <w:r>
        <w:rPr/>
      </w:r>
      <w:r>
        <w:rPr>
          <w:spacing w:val="-1"/>
        </w:rPr>
      </w:r>
      <w:r>
        <w:rPr/>
      </w:r>
      <w:r>
        <w:rPr>
          <w:spacing w:val="-4"/>
        </w:rPr>
      </w:r>
      <w:r>
        <w:rPr/>
      </w:r>
      <w:r>
        <w:rPr>
          <w:spacing w:val="-6"/>
        </w:rPr>
      </w:r>
      <w:r>
        <w:rPr/>
      </w:r>
      <w:r>
        <w:rPr>
          <w:spacing w:val="-4"/>
        </w:rPr>
      </w:r>
      <w:r>
        <w:rPr/>
      </w:r>
    </w:p>
    <w:p>
      <w:pPr>
        <w:pStyle w:val="Heading1"/>
        <w:numPr>
          <w:ilvl w:val="1"/>
          <w:numId w:val="6"/>
        </w:numPr>
        <w:tabs>
          <w:tab w:pos="1137" w:val="left" w:leader="none"/>
        </w:tabs>
        <w:spacing w:line="240" w:lineRule="auto" w:before="173" w:after="0"/>
        <w:ind w:left="1137" w:right="0" w:hanging="357"/>
        <w:jc w:val="left"/>
      </w:pPr>
      <w:r>
        <w:rPr/>
        <w:t>Error mass concentrated between visually similar categories, especially cat versus dog and automobile versus truck, which is expected at the 32×32 resolution of CIFAR-10.</w:t>
      </w:r>
      <w:r>
        <w:rPr>
          <w:spacing w:val="-13"/>
        </w:rPr>
      </w:r>
      <w:r>
        <w:rPr>
          <w:spacing w:val="-2"/>
        </w:rPr>
      </w:r>
    </w:p>
    <w:p>
      <w:pPr>
        <w:pStyle w:val="BodyText"/>
        <w:spacing w:before="192"/>
      </w:pPr>
      <w:r>
        <w:rPr/>
        <w:t>Each class retained some correct predictions; failures clustered by similarity rather than appearing uniformly across labels.</w:t>
      </w:r>
      <w:r>
        <w:rPr>
          <w:spacing w:val="-7"/>
        </w:rPr>
      </w:r>
      <w:r>
        <w:rPr/>
      </w:r>
      <w:r>
        <w:rPr>
          <w:spacing w:val="-8"/>
        </w:rPr>
      </w:r>
      <w:r>
        <w:rPr/>
      </w:r>
      <w:r>
        <w:rPr>
          <w:spacing w:val="-11"/>
        </w:rPr>
      </w:r>
      <w:r>
        <w:rPr/>
      </w:r>
      <w:r>
        <w:rPr>
          <w:spacing w:val="-8"/>
        </w:rPr>
      </w:r>
      <w:r>
        <w:rPr/>
      </w:r>
      <w:r>
        <w:rPr>
          <w:spacing w:val="-9"/>
        </w:rPr>
      </w:r>
      <w:r>
        <w:rPr/>
      </w:r>
      <w:r>
        <w:rPr>
          <w:spacing w:val="-9"/>
        </w:rPr>
      </w:r>
      <w:r>
        <w:rPr/>
      </w:r>
      <w:r>
        <w:rPr>
          <w:spacing w:val="-10"/>
        </w:rPr>
      </w:r>
      <w:r>
        <w:rPr/>
      </w:r>
      <w:r>
        <w:rPr>
          <w:spacing w:val="-9"/>
        </w:rPr>
      </w:r>
      <w:r>
        <w:rPr/>
      </w:r>
      <w:r>
        <w:rPr>
          <w:spacing w:val="-8"/>
        </w:rPr>
      </w:r>
      <w:r>
        <w:rPr>
          <w:spacing w:val="-2"/>
        </w:rPr>
      </w:r>
    </w:p>
    <w:p>
      <w:pPr>
        <w:pStyle w:val="BodyText"/>
        <w:spacing w:before="210"/>
      </w:pPr>
      <w:r>
        <w:rPr>
          <w:rFonts w:ascii="Tahoma"/>
        </w:rPr>
      </w:r>
      <w:r>
        <w:rPr>
          <w:rFonts w:ascii="Tahoma"/>
          <w:spacing w:val="-50"/>
        </w:rPr>
      </w:r>
      <w:r>
        <w:rPr/>
      </w:r>
      <w:r>
        <w:rPr>
          <w:spacing w:val="-12"/>
        </w:rPr>
      </w:r>
      <w:r>
        <w:rPr/>
      </w:r>
      <w:r>
        <w:rPr>
          <w:spacing w:val="-8"/>
        </w:rPr>
      </w:r>
      <w:r>
        <w:rPr>
          <w:spacing w:val="-4"/>
        </w:rPr>
      </w:r>
    </w:p>
    <w:p>
      <w:pPr>
        <w:pStyle w:val="BodyText"/>
        <w:spacing w:before="209"/>
      </w:pPr>
      <w:r>
        <w:rPr>
          <w:rFonts w:ascii="Tahoma"/>
        </w:rPr>
      </w:r>
      <w:r>
        <w:rPr>
          <w:rFonts w:ascii="Tahoma"/>
          <w:spacing w:val="-50"/>
        </w:rPr>
      </w:r>
      <w:r>
        <w:rPr/>
      </w:r>
      <w:r>
        <w:rPr>
          <w:spacing w:val="-13"/>
        </w:rPr>
      </w:r>
      <w:r>
        <w:rPr/>
      </w:r>
      <w:r>
        <w:rPr>
          <w:spacing w:val="-10"/>
        </w:rPr>
      </w:r>
      <w:r>
        <w:rPr/>
      </w:r>
      <w:r>
        <w:rPr>
          <w:spacing w:val="-9"/>
        </w:rPr>
      </w:r>
      <w:r>
        <w:rPr>
          <w:spacing w:val="-4"/>
        </w:rPr>
      </w:r>
    </w:p>
    <w:p>
      <w:pPr>
        <w:pStyle w:val="BodyText"/>
        <w:spacing w:before="210"/>
      </w:pPr>
      <w:r>
        <w:rPr>
          <w:rFonts w:ascii="Tahoma"/>
        </w:rPr>
      </w:r>
      <w:r>
        <w:rPr>
          <w:rFonts w:ascii="Tahoma"/>
          <w:spacing w:val="-50"/>
        </w:rPr>
      </w:r>
      <w:r>
        <w:rPr/>
      </w:r>
      <w:r>
        <w:rPr>
          <w:spacing w:val="-15"/>
        </w:rPr>
      </w:r>
      <w:r>
        <w:rPr/>
      </w:r>
      <w:r>
        <w:rPr>
          <w:spacing w:val="-15"/>
        </w:rPr>
      </w:r>
      <w:r>
        <w:rPr>
          <w:spacing w:val="-2"/>
        </w:rPr>
      </w:r>
    </w:p>
    <w:p>
      <w:pPr>
        <w:pStyle w:val="BodyText"/>
        <w:spacing w:before="210"/>
      </w:pPr>
      <w:r>
        <w:rPr>
          <w:rFonts w:ascii="Tahoma"/>
        </w:rPr>
      </w:r>
      <w:r>
        <w:rPr>
          <w:rFonts w:ascii="Tahoma"/>
          <w:spacing w:val="-50"/>
        </w:rPr>
      </w:r>
      <w:r>
        <w:rPr/>
      </w:r>
      <w:r>
        <w:rPr>
          <w:spacing w:val="-15"/>
        </w:rPr>
      </w:r>
      <w:r>
        <w:rPr/>
      </w:r>
      <w:r>
        <w:rPr>
          <w:spacing w:val="-12"/>
        </w:rPr>
      </w:r>
      <w:r>
        <w:rPr>
          <w:spacing w:val="-2"/>
        </w:rPr>
      </w:r>
    </w:p>
    <w:p>
      <w:pPr>
        <w:pStyle w:val="BodyText"/>
        <w:spacing w:before="211"/>
      </w:pPr>
      <w:r>
        <w:rPr>
          <w:rFonts w:ascii="Tahoma"/>
        </w:rPr>
      </w:r>
      <w:r>
        <w:rPr>
          <w:rFonts w:ascii="Tahoma"/>
          <w:spacing w:val="-50"/>
        </w:rPr>
      </w:r>
      <w:r>
        <w:rPr/>
      </w:r>
      <w:r>
        <w:rPr>
          <w:spacing w:val="-11"/>
        </w:rPr>
      </w:r>
      <w:r>
        <w:rPr/>
      </w:r>
      <w:r>
        <w:rPr>
          <w:spacing w:val="-10"/>
        </w:rPr>
      </w:r>
      <w:r>
        <w:rPr/>
      </w:r>
      <w:r>
        <w:rPr>
          <w:spacing w:val="-9"/>
        </w:rPr>
      </w:r>
      <w:r>
        <w:rPr>
          <w:spacing w:val="-2"/>
        </w:rPr>
      </w:r>
    </w:p>
    <w:p>
      <w:pPr>
        <w:pStyle w:val="BodyText"/>
        <w:spacing w:before="210"/>
      </w:pPr>
      <w:r>
        <w:rPr>
          <w:rFonts w:ascii="Tahoma"/>
        </w:rPr>
      </w:r>
      <w:r>
        <w:rPr>
          <w:rFonts w:ascii="Tahoma"/>
          <w:spacing w:val="-50"/>
        </w:rPr>
      </w:r>
      <w:r>
        <w:rPr/>
      </w:r>
      <w:r>
        <w:rPr>
          <w:spacing w:val="-13"/>
        </w:rPr>
      </w:r>
      <w:r>
        <w:rPr>
          <w:spacing w:val="-2"/>
        </w:rPr>
      </w:r>
    </w:p>
    <w:p>
      <w:pPr>
        <w:pStyle w:val="BodyText"/>
        <w:spacing w:line="278" w:lineRule="auto" w:before="211"/>
      </w:pPr>
      <w:r>
        <w:rPr/>
      </w:r>
      <w:r>
        <w:rPr>
          <w:spacing w:val="-7"/>
        </w:rPr>
      </w:r>
      <w:r>
        <w:rPr/>
      </w:r>
      <w:r>
        <w:rPr>
          <w:spacing w:val="-2"/>
        </w:rPr>
      </w:r>
      <w:r>
        <w:rPr/>
      </w:r>
      <w:r>
        <w:rPr>
          <w:spacing w:val="-7"/>
        </w:rPr>
      </w:r>
      <w:r>
        <w:rPr/>
      </w:r>
      <w:r>
        <w:rPr>
          <w:spacing w:val="-2"/>
        </w:rPr>
      </w:r>
      <w:r>
        <w:rPr/>
      </w:r>
      <w:r>
        <w:rPr>
          <w:spacing w:val="-5"/>
        </w:rPr>
      </w:r>
      <w:r>
        <w:rPr/>
      </w:r>
      <w:r>
        <w:rPr>
          <w:spacing w:val="-2"/>
        </w:rPr>
      </w:r>
      <w:r>
        <w:rPr/>
      </w:r>
      <w:r>
        <w:rPr>
          <w:spacing w:val="-2"/>
        </w:rPr>
      </w:r>
      <w:r>
        <w:rPr/>
      </w:r>
      <w:r>
        <w:rPr>
          <w:spacing w:val="-5"/>
        </w:rPr>
      </w:r>
      <w:r>
        <w:rPr/>
      </w:r>
      <w:r>
        <w:rPr>
          <w:spacing w:val="-7"/>
        </w:rPr>
      </w:r>
      <w:r>
        <w:rPr/>
      </w:r>
      <w:r>
        <w:rPr>
          <w:spacing w:val="-6"/>
        </w:rPr>
      </w:r>
      <w:r>
        <w:rPr/>
      </w:r>
      <w:r>
        <w:rPr>
          <w:spacing w:val="-5"/>
        </w:rPr>
      </w:r>
      <w:r>
        <w:rPr/>
      </w:r>
      <w:r>
        <w:rPr>
          <w:spacing w:val="-8"/>
        </w:rPr>
      </w:r>
      <w:r>
        <w:rPr/>
      </w:r>
      <w:r>
        <w:rPr>
          <w:spacing w:val="-2"/>
        </w:rPr>
      </w:r>
    </w:p>
    <w:p>
      <w:pPr>
        <w:pStyle w:val="Heading1"/>
        <w:numPr>
          <w:ilvl w:val="0"/>
          <w:numId w:val="6"/>
        </w:numPr>
        <w:tabs>
          <w:tab w:pos="1013" w:val="left" w:leader="none"/>
        </w:tabs>
        <w:spacing w:line="240" w:lineRule="auto" w:before="176" w:after="0"/>
        <w:ind w:left="1013" w:right="0" w:hanging="246"/>
        <w:jc w:val="left"/>
      </w:pPr>
      <w:r>
        <w:rPr/>
      </w:r>
      <w:r>
        <w:rPr>
          <w:spacing w:val="-7"/>
        </w:rPr>
      </w:r>
      <w:r>
        <w:rPr/>
      </w:r>
      <w:r>
        <w:rPr>
          <w:spacing w:val="-7"/>
        </w:rPr>
      </w:r>
      <w:r>
        <w:rPr>
          <w:spacing w:val="-2"/>
        </w:rPr>
      </w:r>
    </w:p>
    <w:p>
      <w:pPr>
        <w:pStyle w:val="ListParagraph"/>
        <w:numPr>
          <w:ilvl w:val="1"/>
          <w:numId w:val="6"/>
        </w:numPr>
        <w:tabs>
          <w:tab w:pos="1093" w:val="left" w:leader="none"/>
        </w:tabs>
        <w:spacing w:line="240" w:lineRule="auto" w:before="221" w:after="0"/>
        <w:ind w:left="1093" w:right="0" w:hanging="373"/>
        <w:jc w:val="left"/>
        <w:rPr>
          <w:b/>
          <w:sz w:val="24"/>
        </w:rPr>
      </w:pPr>
      <w:r>
        <w:rPr>
          <w:b/>
          <w:sz w:val="24"/>
        </w:rPr>
        <w:t>The baseline checkpoint classifies unperturbed CIFAR-10 images adequately but collapses once FGSM noise is introduced. Mixed-batch retraining restores a practical level of attacked accuracy while accepting a moderate clean-data penalty. For systems that ingest externally supplied images, robustness constraints should be encoded during training instead of treated as an after-deployment add-on.</w:t>
      </w:r>
      <w:r>
        <w:rPr>
          <w:b/>
          <w:spacing w:val="-9"/>
          <w:sz w:val="24"/>
        </w:rPr>
      </w:r>
      <w:r>
        <w:rPr>
          <w:b/>
          <w:sz w:val="24"/>
        </w:rPr>
      </w:r>
      <w:r>
        <w:rPr>
          <w:b/>
          <w:spacing w:val="-6"/>
          <w:sz w:val="24"/>
        </w:rPr>
      </w:r>
      <w:r>
        <w:rPr>
          <w:b/>
          <w:spacing w:val="-2"/>
          <w:sz w:val="24"/>
        </w:rPr>
      </w:r>
    </w:p>
    <w:p>
      <w:pPr>
        <w:pStyle w:val="BodyText"/>
        <w:spacing w:line="280" w:lineRule="auto" w:before="65"/>
        <w:ind w:right="466"/>
      </w:pPr>
      <w:r>
        <w:rPr/>
      </w:r>
      <w:r>
        <w:rPr>
          <w:spacing w:val="40"/>
        </w:rPr>
      </w:r>
      <w:r>
        <w:rPr/>
      </w:r>
      <w:r>
        <w:rPr>
          <w:spacing w:val="40"/>
        </w:rPr>
      </w:r>
      <w:r>
        <w:rPr/>
      </w:r>
      <w:r>
        <w:rPr>
          <w:spacing w:val="40"/>
        </w:rPr>
      </w:r>
      <w:r>
        <w:rPr/>
      </w:r>
      <w:r>
        <w:rPr>
          <w:spacing w:val="40"/>
        </w:rPr>
      </w:r>
      <w:r>
        <w:rPr/>
      </w:r>
      <w:r>
        <w:rPr>
          <w:spacing w:val="40"/>
        </w:rPr>
      </w:r>
      <w:r>
        <w:rPr/>
      </w:r>
      <w:r>
        <w:rPr>
          <w:spacing w:val="37"/>
        </w:rPr>
      </w:r>
      <w:r>
        <w:rPr/>
      </w:r>
      <w:r>
        <w:rPr>
          <w:spacing w:val="40"/>
        </w:rPr>
      </w:r>
      <w:r>
        <w:rPr/>
      </w:r>
      <w:r>
        <w:rPr>
          <w:spacing w:val="40"/>
        </w:rPr>
      </w:r>
      <w:r>
        <w:rPr/>
      </w:r>
      <w:r>
        <w:rPr>
          <w:spacing w:val="40"/>
        </w:rPr>
      </w:r>
      <w:r>
        <w:rPr/>
      </w:r>
      <w:r>
        <w:rPr>
          <w:spacing w:val="37"/>
        </w:rPr>
      </w:r>
      <w:r>
        <w:rPr/>
      </w:r>
      <w:r>
        <w:rPr>
          <w:spacing w:val="40"/>
        </w:rPr>
      </w:r>
      <w:r>
        <w:rPr/>
      </w:r>
      <w:r>
        <w:rPr>
          <w:spacing w:val="40"/>
        </w:rPr>
      </w:r>
      <w:r>
        <w:rPr/>
      </w:r>
      <w:r>
        <w:rPr>
          <w:spacing w:val="40"/>
        </w:rPr>
      </w:r>
      <w:r>
        <w:rPr/>
      </w:r>
      <w:r>
        <w:rPr>
          <w:spacing w:val="40"/>
        </w:rPr>
      </w:r>
      <w:r>
        <w:rPr/>
      </w:r>
    </w:p>
    <w:p>
      <w:pPr>
        <w:pStyle w:val="BodyText"/>
        <w:spacing w:after="0" w:line="280" w:lineRule="auto"/>
        <w:sectPr>
          <w:pgSz w:w="12240" w:h="15840"/>
          <w:pgMar w:top="1300" w:bottom="280" w:left="720" w:right="720"/>
        </w:sectPr>
      </w:pPr>
    </w:p>
    <w:p>
      <w:pPr>
        <w:pStyle w:val="BodyText"/>
        <w:spacing w:before="60"/>
      </w:pPr>
      <w:r>
        <w:rPr/>
      </w:r>
      <w:r>
        <w:rPr>
          <w:spacing w:val="-7"/>
        </w:rPr>
      </w:r>
      <w:r>
        <w:rPr/>
      </w:r>
      <w:r>
        <w:rPr>
          <w:spacing w:val="-7"/>
        </w:rPr>
      </w:r>
      <w:r>
        <w:rPr/>
      </w:r>
      <w:r>
        <w:rPr>
          <w:spacing w:val="-7"/>
        </w:rPr>
      </w:r>
      <w:r>
        <w:rPr/>
      </w:r>
      <w:r>
        <w:rPr>
          <w:spacing w:val="-7"/>
        </w:rPr>
      </w:r>
      <w:r>
        <w:rPr/>
      </w:r>
      <w:r>
        <w:rPr>
          <w:spacing w:val="-6"/>
        </w:rPr>
      </w:r>
      <w:r>
        <w:rPr/>
      </w:r>
      <w:r>
        <w:rPr>
          <w:spacing w:val="-6"/>
        </w:rPr>
      </w:r>
      <w:r>
        <w:rPr>
          <w:spacing w:val="-5"/>
        </w:rPr>
      </w:r>
    </w:p>
    <w:p>
      <w:pPr>
        <w:pStyle w:val="Heading1"/>
        <w:spacing w:before="225"/>
        <w:ind w:left="720" w:firstLine="0"/>
      </w:pPr>
      <w:r>
        <w:rPr>
          <w:spacing w:val="-2"/>
        </w:rPr>
      </w:r>
    </w:p>
    <w:p>
      <w:pPr>
        <w:pStyle w:val="BodyText"/>
        <w:spacing w:before="9"/>
        <w:ind w:left="0"/>
        <w:rPr>
          <w:b/>
          <w:sz w:val="16"/>
        </w:rPr>
      </w:pPr>
      <w:r>
        <w:rPr>
          <w:b/>
          <w:sz w:val="16"/>
        </w:rPr>
      </w:r>
    </w:p>
    <w:p>
      <w:pPr>
        <w:pStyle w:val="BodyText"/>
        <w:spacing w:before="204"/>
      </w:pPr>
      <w:r>
        <w:rPr>
          <w:rFonts w:ascii="Tahoma"/>
        </w:rPr>
      </w:r>
      <w:r>
        <w:rPr>
          <w:rFonts w:ascii="Tahoma"/>
          <w:spacing w:val="-9"/>
        </w:rPr>
      </w:r>
      <w:r>
        <w:rPr>
          <w:rFonts w:ascii="Tahoma"/>
        </w:rPr>
      </w:r>
      <w:r>
        <w:rPr>
          <w:rFonts w:ascii="Tahoma"/>
          <w:spacing w:val="-6"/>
        </w:rPr>
      </w:r>
      <w:r>
        <w:rPr/>
      </w:r>
      <w:r>
        <w:rPr>
          <w:spacing w:val="-7"/>
        </w:rPr>
      </w:r>
      <w:r>
        <w:rPr/>
      </w:r>
      <w:r>
        <w:rPr>
          <w:spacing w:val="-6"/>
        </w:rPr>
      </w:r>
      <w:r>
        <w:rPr/>
      </w:r>
      <w:r>
        <w:rPr>
          <w:spacing w:val="-9"/>
        </w:rPr>
      </w:r>
      <w:r>
        <w:rPr/>
      </w:r>
      <w:r>
        <w:rPr>
          <w:spacing w:val="-6"/>
        </w:rPr>
      </w:r>
      <w:r>
        <w:rPr/>
      </w:r>
      <w:r>
        <w:rPr>
          <w:spacing w:val="-7"/>
        </w:rPr>
      </w:r>
      <w:r>
        <w:rPr/>
      </w:r>
      <w:r>
        <w:rPr>
          <w:spacing w:val="-7"/>
        </w:rPr>
      </w:r>
      <w:r>
        <w:rPr>
          <w:spacing w:val="-2"/>
        </w:rPr>
      </w:r>
    </w:p>
    <w:p>
      <w:pPr>
        <w:pStyle w:val="BodyText"/>
        <w:spacing w:line="278" w:lineRule="auto" w:before="213"/>
        <w:ind w:right="466"/>
      </w:pPr>
      <w:r>
        <w:rPr/>
      </w:r>
      <w:r>
        <w:rPr>
          <w:spacing w:val="-2"/>
        </w:rPr>
      </w:r>
      <w:r>
        <w:rPr/>
      </w:r>
      <w:r>
        <w:rPr>
          <w:spacing w:val="-2"/>
        </w:rPr>
      </w:r>
      <w:r>
        <w:rPr/>
      </w:r>
      <w:r>
        <w:rPr>
          <w:spacing w:val="-2"/>
        </w:rPr>
      </w:r>
      <w:r>
        <w:rPr/>
      </w:r>
      <w:r>
        <w:rPr>
          <w:spacing w:val="-4"/>
        </w:rPr>
      </w:r>
      <w:r>
        <w:rPr/>
      </w:r>
      <w:r>
        <w:rPr>
          <w:spacing w:val="-5"/>
        </w:rPr>
      </w:r>
      <w:r>
        <w:rPr/>
      </w:r>
      <w:r>
        <w:rPr>
          <w:spacing w:val="-5"/>
        </w:rPr>
      </w:r>
      <w:r>
        <w:rPr/>
      </w:r>
      <w:r>
        <w:rPr>
          <w:spacing w:val="-4"/>
        </w:rPr>
      </w:r>
      <w:r>
        <w:rPr/>
      </w:r>
      <w:r>
        <w:rPr>
          <w:spacing w:val="-2"/>
        </w:rPr>
      </w:r>
      <w:r>
        <w:rPr/>
      </w:r>
      <w:r>
        <w:rPr>
          <w:spacing w:val="-2"/>
        </w:rPr>
      </w:r>
      <w:r>
        <w:rPr/>
      </w:r>
      <w:r>
        <w:rPr>
          <w:spacing w:val="-2"/>
        </w:rPr>
      </w:r>
      <w:r>
        <w:rPr/>
      </w:r>
      <w:r>
        <w:rPr>
          <w:spacing w:val="-5"/>
        </w:rPr>
      </w:r>
      <w:r>
        <w:rPr/>
      </w:r>
    </w:p>
    <w:p>
      <w:pPr>
        <w:pStyle w:val="Heading1"/>
        <w:numPr>
          <w:ilvl w:val="1"/>
          <w:numId w:val="6"/>
        </w:numPr>
        <w:tabs>
          <w:tab w:pos="1077" w:val="left" w:leader="none"/>
        </w:tabs>
        <w:spacing w:line="240" w:lineRule="auto" w:before="3" w:after="0"/>
        <w:ind w:left="1077" w:right="0" w:hanging="357"/>
        <w:jc w:val="left"/>
      </w:pPr>
      <w:r>
        <w:rPr/>
      </w:r>
      <w:r>
        <w:rPr>
          <w:spacing w:val="-11"/>
        </w:rPr>
      </w:r>
      <w:r>
        <w:rPr/>
      </w:r>
      <w:r>
        <w:rPr>
          <w:spacing w:val="-8"/>
        </w:rPr>
      </w:r>
      <w:r>
        <w:rPr/>
      </w:r>
      <w:r>
        <w:rPr>
          <w:spacing w:val="-8"/>
        </w:rPr>
      </w:r>
      <w:r>
        <w:rPr/>
      </w:r>
      <w:r>
        <w:rPr>
          <w:spacing w:val="-5"/>
        </w:rPr>
      </w:r>
      <w:r>
        <w:rPr>
          <w:spacing w:val="-2"/>
        </w:rPr>
      </w:r>
    </w:p>
    <w:p>
      <w:pPr>
        <w:pStyle w:val="BodyText"/>
        <w:spacing w:line="280" w:lineRule="auto" w:before="187"/>
        <w:ind w:right="466"/>
      </w:pPr>
      <w:r>
        <w:rPr/>
      </w:r>
      <w:r>
        <w:rPr>
          <w:spacing w:val="-5"/>
        </w:rPr>
      </w:r>
      <w:r>
        <w:rPr/>
      </w:r>
      <w:r>
        <w:rPr>
          <w:spacing w:val="-5"/>
        </w:rPr>
      </w:r>
      <w:r>
        <w:rPr/>
      </w:r>
      <w:r>
        <w:rPr>
          <w:spacing w:val="-5"/>
        </w:rPr>
      </w:r>
      <w:r>
        <w:rPr/>
      </w:r>
      <w:r>
        <w:rPr>
          <w:spacing w:val="-5"/>
        </w:rPr>
      </w:r>
      <w:r>
        <w:rPr/>
      </w:r>
      <w:r>
        <w:rPr>
          <w:spacing w:val="-2"/>
        </w:rPr>
      </w:r>
      <w:r>
        <w:rPr/>
      </w:r>
      <w:r>
        <w:rPr>
          <w:spacing w:val="-5"/>
        </w:rPr>
      </w:r>
      <w:r>
        <w:rPr/>
      </w:r>
      <w:r>
        <w:rPr>
          <w:spacing w:val="-5"/>
        </w:rPr>
      </w:r>
      <w:r>
        <w:rPr/>
      </w:r>
      <w:r>
        <w:rPr>
          <w:spacing w:val="-7"/>
        </w:rPr>
      </w:r>
      <w:r>
        <w:rPr/>
      </w:r>
      <w:r>
        <w:rPr>
          <w:spacing w:val="-5"/>
        </w:rPr>
      </w:r>
      <w:r>
        <w:rPr/>
      </w:r>
      <w:r>
        <w:rPr>
          <w:spacing w:val="-5"/>
        </w:rPr>
      </w:r>
      <w:r>
        <w:rPr/>
      </w:r>
    </w:p>
    <w:p>
      <w:pPr>
        <w:pStyle w:val="BodyText"/>
        <w:spacing w:before="161"/>
      </w:pPr>
      <w:r>
        <w:rPr/>
      </w:r>
      <w:r>
        <w:rPr>
          <w:spacing w:val="-7"/>
        </w:rPr>
      </w:r>
      <w:r>
        <w:rPr/>
      </w:r>
      <w:r>
        <w:rPr>
          <w:spacing w:val="-7"/>
        </w:rPr>
      </w:r>
      <w:r>
        <w:rPr/>
      </w:r>
      <w:r>
        <w:rPr>
          <w:spacing w:val="-7"/>
        </w:rPr>
      </w:r>
      <w:r>
        <w:rPr/>
      </w:r>
      <w:r>
        <w:rPr>
          <w:spacing w:val="-9"/>
        </w:rPr>
      </w:r>
      <w:r>
        <w:rPr/>
      </w:r>
      <w:r>
        <w:rPr>
          <w:spacing w:val="-8"/>
        </w:rPr>
      </w:r>
      <w:r>
        <w:rPr/>
      </w:r>
      <w:r>
        <w:rPr>
          <w:spacing w:val="-7"/>
        </w:rPr>
      </w:r>
      <w:r>
        <w:rPr/>
      </w:r>
      <w:r>
        <w:rPr>
          <w:spacing w:val="-9"/>
        </w:rPr>
      </w:r>
      <w:r>
        <w:rPr/>
      </w:r>
      <w:r>
        <w:rPr>
          <w:spacing w:val="-9"/>
        </w:rPr>
      </w:r>
      <w:r>
        <w:rPr/>
      </w:r>
      <w:r>
        <w:rPr>
          <w:spacing w:val="-7"/>
        </w:rPr>
      </w:r>
      <w:r>
        <w:rPr/>
      </w:r>
      <w:r>
        <w:rPr>
          <w:spacing w:val="-7"/>
        </w:rPr>
      </w:r>
      <w:r>
        <w:rPr/>
      </w:r>
      <w:r>
        <w:rPr>
          <w:spacing w:val="-4"/>
        </w:rPr>
      </w:r>
      <w:r>
        <w:rPr/>
      </w:r>
      <w:r>
        <w:rPr>
          <w:spacing w:val="-7"/>
        </w:rPr>
      </w:r>
      <w:r>
        <w:rPr>
          <w:spacing w:val="-2"/>
        </w:rPr>
      </w:r>
    </w:p>
    <w:p>
      <w:pPr>
        <w:pStyle w:val="BodyText"/>
        <w:ind w:left="0"/>
        <w:rPr>
          <w:sz w:val="20"/>
        </w:rPr>
      </w:pPr>
    </w:p>
    <w:p>
      <w:pPr>
        <w:pStyle w:val="BodyText"/>
        <w:ind w:left="0"/>
        <w:rPr>
          <w:sz w:val="20"/>
        </w:rPr>
      </w:pPr>
    </w:p>
    <w:p>
      <w:pPr>
        <w:pStyle w:val="BodyText"/>
        <w:ind w:left="0"/>
        <w:rPr>
          <w:sz w:val="20"/>
        </w:rPr>
      </w:pPr>
    </w:p>
    <w:p>
      <w:pPr>
        <w:pStyle w:val="BodyText"/>
        <w:spacing w:before="115"/>
        <w:ind w:left="0"/>
        <w:rPr>
          <w:sz w:val="20"/>
        </w:rPr>
      </w:pP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rPr>
                <w:b/>
                <w:spacing w:val="-2"/>
                <w:sz w:val="24"/>
              </w:rPr>
              <w:t>Epsilon</w:t>
            </w:r>
          </w:p>
        </w:tc>
        <w:tc>
          <w:tcPr>
            <w:tcW w:w="4860" w:type="dxa"/>
          </w:tcPr>
          <w:p>
            <w:pPr>
              <w:pStyle w:val="TableParagraph"/>
              <w:rPr>
                <w:b/>
                <w:sz w:val="24"/>
              </w:rPr>
            </w:pPr>
            <w:r>
              <w:rPr>
                <w:b/>
                <w:spacing w:val="-2"/>
                <w:sz w:val="24"/>
              </w:rPr>
              <w:t>Accuracy(%)</w:t>
            </w:r>
          </w:p>
        </w:tc>
      </w:tr>
      <w:tr>
        <w:trPr>
          <w:trHeight w:val="474" w:hRule="atLeast"/>
        </w:trPr>
        <w:tc>
          <w:tcPr>
            <w:tcW w:w="4860" w:type="dxa"/>
          </w:tcPr>
          <w:p>
            <w:pPr>
              <w:pStyle w:val="TableParagraph"/>
              <w:rPr>
                <w:sz w:val="24"/>
              </w:rPr>
            </w:pPr>
            <w:r>
              <w:rPr>
                <w:spacing w:val="-4"/>
                <w:sz w:val="24"/>
              </w:rPr>
              <w:t>0.01</w:t>
            </w:r>
          </w:p>
        </w:tc>
        <w:tc>
          <w:tcPr>
            <w:tcW w:w="4860" w:type="dxa"/>
          </w:tcPr>
          <w:p>
            <w:pPr>
              <w:pStyle w:val="TableParagraph"/>
              <w:rPr>
                <w:sz w:val="24"/>
              </w:rPr>
            </w:pPr>
            <w:r>
              <w:rPr>
                <w:spacing w:val="-2"/>
                <w:sz w:val="24"/>
              </w:rPr>
              <w:t>23.13</w:t>
            </w:r>
          </w:p>
        </w:tc>
      </w:tr>
      <w:tr>
        <w:trPr>
          <w:trHeight w:val="476" w:hRule="atLeast"/>
        </w:trPr>
        <w:tc>
          <w:tcPr>
            <w:tcW w:w="4860" w:type="dxa"/>
          </w:tcPr>
          <w:p>
            <w:pPr>
              <w:pStyle w:val="TableParagraph"/>
              <w:rPr>
                <w:sz w:val="24"/>
              </w:rPr>
            </w:pPr>
            <w:r>
              <w:rPr>
                <w:spacing w:val="-4"/>
                <w:sz w:val="24"/>
              </w:rPr>
              <w:t>0.03</w:t>
            </w:r>
          </w:p>
        </w:tc>
        <w:tc>
          <w:tcPr>
            <w:tcW w:w="4860" w:type="dxa"/>
          </w:tcPr>
          <w:p>
            <w:pPr>
              <w:pStyle w:val="TableParagraph"/>
              <w:rPr>
                <w:sz w:val="24"/>
              </w:rPr>
            </w:pPr>
            <w:r>
              <w:rPr>
                <w:spacing w:val="-4"/>
                <w:sz w:val="24"/>
              </w:rPr>
              <w:t>7.34</w:t>
            </w:r>
          </w:p>
        </w:tc>
      </w:tr>
      <w:tr>
        <w:trPr>
          <w:trHeight w:val="474" w:hRule="atLeast"/>
        </w:trPr>
        <w:tc>
          <w:tcPr>
            <w:tcW w:w="4860" w:type="dxa"/>
          </w:tcPr>
          <w:p>
            <w:pPr>
              <w:pStyle w:val="TableParagraph"/>
              <w:rPr>
                <w:sz w:val="24"/>
              </w:rPr>
            </w:pPr>
            <w:r>
              <w:rPr>
                <w:spacing w:val="-4"/>
                <w:sz w:val="24"/>
              </w:rPr>
              <w:t>0.05</w:t>
            </w:r>
          </w:p>
        </w:tc>
        <w:tc>
          <w:tcPr>
            <w:tcW w:w="4860" w:type="dxa"/>
          </w:tcPr>
          <w:p>
            <w:pPr>
              <w:pStyle w:val="TableParagraph"/>
              <w:rPr>
                <w:sz w:val="24"/>
              </w:rPr>
            </w:pPr>
            <w:r>
              <w:rPr>
                <w:spacing w:val="-4"/>
                <w:sz w:val="24"/>
              </w:rPr>
              <w:t>3.35</w:t>
            </w:r>
          </w:p>
        </w:tc>
      </w:tr>
      <w:tr>
        <w:trPr>
          <w:trHeight w:val="476" w:hRule="atLeast"/>
        </w:trPr>
        <w:tc>
          <w:tcPr>
            <w:tcW w:w="4860" w:type="dxa"/>
          </w:tcPr>
          <w:p>
            <w:pPr>
              <w:pStyle w:val="TableParagraph"/>
              <w:rPr>
                <w:sz w:val="24"/>
              </w:rPr>
            </w:pPr>
            <w:r>
              <w:rPr>
                <w:spacing w:val="-4"/>
                <w:sz w:val="24"/>
              </w:rPr>
              <w:t>0.10</w:t>
            </w:r>
          </w:p>
        </w:tc>
        <w:tc>
          <w:tcPr>
            <w:tcW w:w="4860" w:type="dxa"/>
          </w:tcPr>
          <w:p>
            <w:pPr>
              <w:pStyle w:val="TableParagraph"/>
              <w:rPr>
                <w:sz w:val="24"/>
              </w:rPr>
            </w:pPr>
            <w:r>
              <w:rPr>
                <w:spacing w:val="-4"/>
                <w:sz w:val="24"/>
              </w:rPr>
              <w:t>1.04</w:t>
            </w:r>
          </w:p>
        </w:tc>
      </w:tr>
    </w:tbl>
    <w:p>
      <w:pPr>
        <w:pStyle w:val="BodyText"/>
        <w:spacing w:line="280" w:lineRule="auto" w:before="215"/>
        <w:ind w:right="736"/>
        <w:jc w:val="both"/>
      </w:pPr>
      <w:r>
        <w:rPr/>
      </w:r>
      <w:r>
        <w:rPr>
          <w:spacing w:val="-2"/>
        </w:rPr>
      </w:r>
      <w:r>
        <w:rPr>
          <w:spacing w:val="-6"/>
        </w:rPr>
      </w:r>
      <w:r>
        <w:rPr>
          <w:spacing w:val="-2"/>
        </w:rPr>
      </w:r>
      <w:r>
        <w:rPr>
          <w:spacing w:val="-6"/>
        </w:rPr>
      </w:r>
      <w:r>
        <w:rPr>
          <w:spacing w:val="-2"/>
        </w:rPr>
      </w:r>
      <w:r>
        <w:rPr>
          <w:spacing w:val="-6"/>
        </w:rPr>
      </w:r>
      <w:r>
        <w:rPr>
          <w:spacing w:val="-2"/>
        </w:rPr>
      </w:r>
      <w:r>
        <w:rPr>
          <w:spacing w:val="-4"/>
        </w:rPr>
      </w:r>
      <w:r>
        <w:rPr>
          <w:spacing w:val="-2"/>
        </w:rPr>
      </w:r>
      <w:r>
        <w:rPr>
          <w:spacing w:val="-6"/>
        </w:rPr>
      </w:r>
      <w:r>
        <w:rPr>
          <w:spacing w:val="-2"/>
        </w:rPr>
      </w:r>
      <w:r>
        <w:rPr>
          <w:spacing w:val="-6"/>
        </w:rPr>
      </w:r>
      <w:r>
        <w:rPr>
          <w:spacing w:val="-2"/>
        </w:rPr>
      </w:r>
      <w:r>
        <w:rPr>
          <w:spacing w:val="-6"/>
        </w:rPr>
      </w:r>
      <w:r>
        <w:rPr>
          <w:spacing w:val="-2"/>
        </w:rPr>
      </w:r>
      <w:r>
        <w:rPr>
          <w:spacing w:val="-6"/>
        </w:rPr>
      </w:r>
      <w:r>
        <w:rPr>
          <w:spacing w:val="-2"/>
        </w:rPr>
      </w:r>
      <w:r>
        <w:rPr>
          <w:spacing w:val="-8"/>
        </w:rPr>
      </w:r>
      <w:r>
        <w:rPr>
          <w:spacing w:val="-2"/>
        </w:rPr>
      </w:r>
      <w:r>
        <w:rPr>
          <w:spacing w:val="-3"/>
        </w:rPr>
      </w:r>
      <w:r>
        <w:rPr>
          <w:spacing w:val="-2"/>
        </w:rPr>
      </w:r>
      <w:r>
        <w:rPr>
          <w:spacing w:val="-3"/>
        </w:rPr>
      </w:r>
      <w:r>
        <w:rPr>
          <w:spacing w:val="-2"/>
        </w:rPr>
      </w:r>
      <w:r>
        <w:rPr>
          <w:spacing w:val="-6"/>
        </w:rPr>
      </w:r>
      <w:r>
        <w:rPr>
          <w:spacing w:val="-2"/>
        </w:rPr>
      </w:r>
      <w:r>
        <w:rPr>
          <w:spacing w:val="-6"/>
        </w:rPr>
      </w:r>
      <w:r>
        <w:rPr>
          <w:spacing w:val="-2"/>
        </w:rPr>
      </w:r>
      <w:r>
        <w:rPr/>
      </w:r>
      <w:r>
        <w:rPr>
          <w:spacing w:val="67"/>
        </w:rPr>
      </w:r>
      <w:r>
        <w:rPr/>
      </w:r>
      <w:r>
        <w:rPr>
          <w:spacing w:val="68"/>
        </w:rPr>
      </w:r>
      <w:r>
        <w:rPr/>
      </w:r>
      <w:r>
        <w:rPr>
          <w:spacing w:val="67"/>
        </w:rPr>
      </w:r>
      <w:r>
        <w:rPr/>
      </w:r>
      <w:r>
        <w:rPr>
          <w:spacing w:val="68"/>
        </w:rPr>
      </w:r>
      <w:r>
        <w:rPr/>
      </w:r>
      <w:r>
        <w:rPr>
          <w:spacing w:val="68"/>
        </w:rPr>
      </w:r>
      <w:r>
        <w:rPr/>
      </w:r>
      <w:r>
        <w:rPr>
          <w:spacing w:val="67"/>
        </w:rPr>
      </w:r>
      <w:r>
        <w:rPr/>
      </w:r>
      <w:r>
        <w:rPr>
          <w:spacing w:val="68"/>
        </w:rPr>
      </w:r>
      <w:r>
        <w:rPr/>
      </w:r>
      <w:r>
        <w:rPr>
          <w:spacing w:val="70"/>
        </w:rPr>
      </w:r>
      <w:r>
        <w:rPr/>
      </w:r>
      <w:r>
        <w:rPr>
          <w:spacing w:val="69"/>
        </w:rPr>
      </w:r>
      <w:r>
        <w:rPr/>
      </w:r>
      <w:r>
        <w:rPr>
          <w:spacing w:val="68"/>
        </w:rPr>
      </w:r>
      <w:r>
        <w:rPr/>
      </w:r>
      <w:r>
        <w:rPr>
          <w:spacing w:val="67"/>
        </w:rPr>
      </w:r>
      <w:r>
        <w:rPr>
          <w:spacing w:val="-2"/>
        </w:rPr>
      </w:r>
    </w:p>
    <w:p>
      <w:pPr>
        <w:pStyle w:val="BodyText"/>
        <w:spacing w:after="0" w:line="280" w:lineRule="auto"/>
        <w:jc w:val="both"/>
        <w:sectPr>
          <w:pgSz w:w="12240" w:h="15840"/>
          <w:pgMar w:top="1300" w:bottom="0" w:left="720" w:right="720"/>
        </w:sectPr>
      </w:pPr>
    </w:p>
    <w:p>
      <w:pPr>
        <w:pStyle w:val="BodyText"/>
        <w:spacing w:before="80"/>
        <w:rPr>
          <w:rFonts w:ascii="Tahoma"/>
        </w:rPr>
      </w:pPr>
      <w:r>
        <w:rPr>
          <w:spacing w:val="-2"/>
        </w:rPr>
      </w:r>
      <w:r>
        <w:rPr>
          <w:rFonts w:ascii="Tahoma"/>
          <w:spacing w:val="-2"/>
        </w:rPr>
      </w:r>
    </w:p>
    <w:p>
      <w:pPr>
        <w:pStyle w:val="Heading1"/>
        <w:numPr>
          <w:ilvl w:val="1"/>
          <w:numId w:val="6"/>
        </w:numPr>
        <w:tabs>
          <w:tab w:pos="1122" w:val="left" w:leader="none"/>
        </w:tabs>
        <w:spacing w:line="240" w:lineRule="auto" w:before="224" w:after="0"/>
        <w:ind w:left="1122" w:right="0" w:hanging="342"/>
        <w:jc w:val="left"/>
      </w:pPr>
      <w:r>
        <w:rPr/>
      </w:r>
      <w:r>
        <w:rPr>
          <w:spacing w:val="-12"/>
        </w:rPr>
      </w:r>
      <w:r>
        <w:rPr/>
      </w:r>
      <w:r>
        <w:rPr>
          <w:spacing w:val="-11"/>
        </w:rPr>
      </w:r>
      <w:r>
        <w:rPr>
          <w:spacing w:val="-2"/>
        </w:rPr>
      </w:r>
    </w:p>
    <w:p>
      <w:pPr>
        <w:pStyle w:val="BodyText"/>
        <w:spacing w:line="280" w:lineRule="auto" w:before="187"/>
        <w:ind w:right="730"/>
        <w:jc w:val="both"/>
      </w:pPr>
      <w:r>
        <w:rPr/>
      </w:r>
      <w:r>
        <w:rPr>
          <w:spacing w:val="-3"/>
        </w:rPr>
      </w:r>
      <w:r>
        <w:rPr/>
      </w:r>
      <w:r>
        <w:rPr>
          <w:spacing w:val="-3"/>
        </w:rPr>
      </w:r>
      <w:r>
        <w:rPr/>
      </w:r>
      <w:r>
        <w:rPr>
          <w:spacing w:val="-3"/>
        </w:rPr>
      </w:r>
      <w:r>
        <w:rPr/>
      </w:r>
      <w:r>
        <w:rPr>
          <w:spacing w:val="-3"/>
        </w:rPr>
      </w:r>
      <w:r>
        <w:rPr/>
      </w:r>
      <w:r>
        <w:rPr>
          <w:spacing w:val="-3"/>
        </w:rPr>
      </w:r>
      <w:r>
        <w:rPr/>
      </w:r>
      <w:r>
        <w:rPr>
          <w:spacing w:val="-1"/>
        </w:rPr>
      </w:r>
      <w:r>
        <w:rPr/>
      </w:r>
      <w:r>
        <w:rPr>
          <w:spacing w:val="-3"/>
        </w:rPr>
      </w:r>
      <w:r>
        <w:rPr/>
      </w:r>
      <w:r>
        <w:rPr>
          <w:spacing w:val="-3"/>
        </w:rPr>
      </w:r>
      <w:r>
        <w:rPr/>
      </w:r>
      <w:r>
        <w:rPr>
          <w:spacing w:val="-3"/>
        </w:rPr>
      </w:r>
      <w:r>
        <w:rPr/>
      </w:r>
      <w:r>
        <w:rPr>
          <w:spacing w:val="-1"/>
        </w:rPr>
      </w:r>
      <w:r>
        <w:rPr/>
      </w:r>
      <w:r>
        <w:rPr>
          <w:spacing w:val="-3"/>
        </w:rPr>
      </w:r>
      <w:r>
        <w:rPr/>
      </w:r>
    </w:p>
    <w:p>
      <w:pPr>
        <w:pStyle w:val="BodyText"/>
        <w:spacing w:before="159"/>
        <w:jc w:val="both"/>
      </w:pPr>
      <w:r>
        <w:rPr/>
      </w:r>
      <w:r>
        <w:rPr>
          <w:spacing w:val="-9"/>
        </w:rPr>
      </w:r>
      <w:r>
        <w:rPr/>
      </w:r>
      <w:r>
        <w:rPr>
          <w:spacing w:val="-8"/>
        </w:rPr>
      </w:r>
      <w:r>
        <w:rPr/>
      </w:r>
      <w:r>
        <w:rPr>
          <w:spacing w:val="-8"/>
        </w:rPr>
      </w:r>
      <w:r>
        <w:rPr>
          <w:spacing w:val="-2"/>
        </w:rPr>
      </w:r>
    </w:p>
    <w:p>
      <w:pPr>
        <w:pStyle w:val="BodyText"/>
        <w:spacing w:before="210"/>
        <w:jc w:val="both"/>
      </w:pPr>
      <w:r>
        <w:rPr>
          <w:rFonts w:ascii="Tahoma"/>
        </w:rPr>
      </w:r>
      <w:r>
        <w:rPr>
          <w:rFonts w:ascii="Tahoma"/>
          <w:spacing w:val="-50"/>
        </w:rPr>
      </w:r>
      <w:r>
        <w:rPr/>
      </w:r>
      <w:r>
        <w:rPr>
          <w:spacing w:val="-10"/>
        </w:rPr>
      </w:r>
      <w:r>
        <w:rPr/>
      </w:r>
      <w:r>
        <w:rPr>
          <w:spacing w:val="-8"/>
        </w:rPr>
      </w:r>
      <w:r>
        <w:rPr/>
      </w:r>
      <w:r>
        <w:rPr>
          <w:spacing w:val="-8"/>
        </w:rPr>
      </w:r>
      <w:r>
        <w:rPr>
          <w:spacing w:val="-10"/>
        </w:rPr>
      </w:r>
    </w:p>
    <w:p>
      <w:pPr>
        <w:pStyle w:val="BodyText"/>
        <w:spacing w:before="209"/>
        <w:jc w:val="both"/>
      </w:pPr>
      <w:r>
        <w:rPr>
          <w:rFonts w:ascii="Tahoma"/>
        </w:rPr>
      </w:r>
      <w:r>
        <w:rPr>
          <w:rFonts w:ascii="Tahoma"/>
          <w:spacing w:val="-50"/>
        </w:rPr>
      </w:r>
      <w:r>
        <w:rPr/>
      </w:r>
      <w:r>
        <w:rPr>
          <w:spacing w:val="-13"/>
        </w:rPr>
      </w:r>
      <w:r>
        <w:rPr/>
      </w:r>
      <w:r>
        <w:rPr>
          <w:spacing w:val="-9"/>
        </w:rPr>
      </w:r>
      <w:r>
        <w:rPr/>
      </w:r>
      <w:r>
        <w:rPr>
          <w:spacing w:val="-7"/>
        </w:rPr>
      </w:r>
      <w:r>
        <w:rPr>
          <w:spacing w:val="-10"/>
        </w:rPr>
      </w:r>
    </w:p>
    <w:p>
      <w:pPr>
        <w:pStyle w:val="BodyText"/>
        <w:spacing w:before="5"/>
        <w:ind w:left="0"/>
        <w:rPr>
          <w:sz w:val="17"/>
        </w:rPr>
      </w:pPr>
      <w:r>
        <w:rPr>
          <w:sz w:val="17"/>
        </w:rPr>
      </w:r>
    </w:p>
    <w:p>
      <w:pPr>
        <w:pStyle w:val="BodyText"/>
        <w:spacing w:before="252"/>
        <w:ind w:left="1167"/>
        <w:rPr>
          <w:rFonts w:ascii="Tahoma"/>
        </w:rPr>
      </w:pPr>
      <w:r>
        <w:rPr>
          <w:rFonts w:ascii="Tahoma"/>
        </w:rPr>
      </w:r>
      <w:r>
        <w:rPr>
          <w:rFonts w:ascii="Tahoma"/>
          <w:spacing w:val="-10"/>
        </w:rPr>
      </w:r>
      <w:r>
        <w:rPr>
          <w:rFonts w:ascii="Tahoma"/>
        </w:rPr>
      </w:r>
      <w:r>
        <w:rPr>
          <w:rFonts w:ascii="Tahoma"/>
          <w:spacing w:val="-7"/>
        </w:rPr>
      </w:r>
      <w:r>
        <w:rPr>
          <w:rFonts w:ascii="Tahoma"/>
        </w:rPr>
      </w:r>
      <w:r>
        <w:rPr>
          <w:rFonts w:ascii="Tahoma"/>
          <w:spacing w:val="-10"/>
        </w:rPr>
      </w:r>
      <w:r>
        <w:rPr>
          <w:rFonts w:ascii="Tahoma"/>
        </w:rPr>
      </w:r>
      <w:r>
        <w:rPr>
          <w:rFonts w:ascii="Tahoma"/>
          <w:spacing w:val="-6"/>
        </w:rPr>
      </w:r>
      <w:r>
        <w:rPr>
          <w:rFonts w:ascii="Tahoma"/>
        </w:rPr>
      </w:r>
      <w:r>
        <w:rPr>
          <w:rFonts w:ascii="Tahoma"/>
          <w:spacing w:val="-10"/>
        </w:rPr>
      </w:r>
      <w:r>
        <w:rPr>
          <w:rFonts w:ascii="Tahoma"/>
        </w:rPr>
      </w:r>
      <w:r>
        <w:rPr>
          <w:rFonts w:ascii="Tahoma"/>
          <w:spacing w:val="-9"/>
        </w:rPr>
      </w:r>
      <w:r>
        <w:rPr>
          <w:rFonts w:ascii="Tahoma"/>
        </w:rPr>
      </w:r>
      <w:r>
        <w:rPr>
          <w:rFonts w:ascii="Tahoma"/>
          <w:spacing w:val="-9"/>
        </w:rPr>
      </w:r>
      <w:r>
        <w:rPr>
          <w:rFonts w:ascii="Tahoma"/>
          <w:spacing w:val="-2"/>
        </w:rPr>
      </w:r>
    </w:p>
    <w:p>
      <w:pPr>
        <w:pStyle w:val="BodyText"/>
        <w:ind w:left="1190"/>
        <w:rPr>
          <w:rFonts w:ascii="Tahoma"/>
          <w:sz w:val="20"/>
        </w:rPr>
      </w:pPr>
      <w:r>
        <w:rPr>
          <w:rFonts w:ascii="Tahoma"/>
          <w:sz w:val="20"/>
        </w:rPr>
        <w:drawing>
          <wp:inline distT="0" distB="0" distL="0" distR="0">
            <wp:extent cx="4105656" cy="2100072"/>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105656" cy="2100072"/>
                    </a:xfrm>
                    <a:prstGeom prst="rect">
                      <a:avLst/>
                    </a:prstGeom>
                  </pic:spPr>
                </pic:pic>
              </a:graphicData>
            </a:graphic>
          </wp:inline>
        </w:drawing>
      </w:r>
      <w:r>
        <w:rPr>
          <w:rFonts w:ascii="Tahoma"/>
          <w:sz w:val="20"/>
        </w:rPr>
      </w:r>
    </w:p>
    <w:p>
      <w:pPr>
        <w:pStyle w:val="BodyText"/>
        <w:spacing w:before="270"/>
        <w:ind w:left="1351"/>
        <w:rPr>
          <w:rFonts w:ascii="Tahoma"/>
        </w:rPr>
      </w:pPr>
      <w:r>
        <w:rPr>
          <w:rFonts w:ascii="Tahoma"/>
        </w:rPr>
      </w:r>
      <w:r>
        <w:rPr>
          <w:rFonts w:ascii="Tahoma"/>
          <w:spacing w:val="-9"/>
        </w:rPr>
      </w:r>
      <w:r>
        <w:rPr>
          <w:rFonts w:ascii="Tahoma"/>
        </w:rPr>
      </w:r>
      <w:r>
        <w:rPr>
          <w:rFonts w:ascii="Tahoma"/>
          <w:spacing w:val="-6"/>
        </w:rPr>
      </w:r>
      <w:r>
        <w:rPr>
          <w:rFonts w:ascii="Tahoma"/>
        </w:rPr>
      </w:r>
      <w:r>
        <w:rPr>
          <w:rFonts w:ascii="Tahoma"/>
          <w:spacing w:val="-8"/>
        </w:rPr>
      </w:r>
      <w:r>
        <w:rPr>
          <w:rFonts w:ascii="Tahoma"/>
        </w:rPr>
      </w:r>
      <w:r>
        <w:rPr>
          <w:rFonts w:ascii="Tahoma"/>
          <w:spacing w:val="-6"/>
        </w:rPr>
      </w:r>
      <w:r>
        <w:rPr>
          <w:rFonts w:ascii="Tahoma"/>
        </w:rPr>
      </w:r>
      <w:r>
        <w:rPr>
          <w:rFonts w:ascii="Tahoma"/>
          <w:spacing w:val="-8"/>
        </w:rPr>
      </w:r>
      <w:r>
        <w:rPr>
          <w:rFonts w:ascii="Tahoma"/>
        </w:rPr>
      </w:r>
      <w:r>
        <w:rPr>
          <w:rFonts w:ascii="Tahoma"/>
          <w:spacing w:val="-8"/>
        </w:rPr>
      </w:r>
      <w:r>
        <w:rPr>
          <w:rFonts w:ascii="Tahoma"/>
        </w:rPr>
      </w:r>
      <w:r>
        <w:rPr>
          <w:rFonts w:ascii="Tahoma"/>
          <w:spacing w:val="-9"/>
        </w:rPr>
      </w:r>
      <w:r>
        <w:rPr>
          <w:rFonts w:ascii="Tahoma"/>
        </w:rPr>
      </w:r>
      <w:r>
        <w:rPr>
          <w:rFonts w:ascii="Tahoma"/>
          <w:spacing w:val="-8"/>
        </w:rPr>
      </w:r>
      <w:r>
        <w:rPr>
          <w:rFonts w:ascii="Tahoma"/>
          <w:spacing w:val="-2"/>
        </w:rPr>
      </w:r>
    </w:p>
    <w:p>
      <w:pPr>
        <w:pStyle w:val="BodyText"/>
        <w:spacing w:line="280" w:lineRule="auto" w:before="211"/>
        <w:ind w:right="737"/>
        <w:jc w:val="both"/>
      </w:pPr>
      <w:r>
        <w:rPr/>
      </w:r>
      <w:r>
        <w:rPr>
          <w:spacing w:val="-3"/>
        </w:rPr>
      </w:r>
      <w:r>
        <w:rPr/>
      </w:r>
      <w:r>
        <w:rPr>
          <w:spacing w:val="-6"/>
        </w:rPr>
      </w:r>
      <w:r>
        <w:rPr/>
      </w:r>
      <w:r>
        <w:rPr>
          <w:spacing w:val="-6"/>
        </w:rPr>
      </w:r>
      <w:r>
        <w:rPr/>
      </w:r>
      <w:r>
        <w:rPr>
          <w:spacing w:val="-3"/>
        </w:rPr>
      </w:r>
      <w:r>
        <w:rPr/>
      </w:r>
      <w:r>
        <w:rPr>
          <w:spacing w:val="-3"/>
        </w:rPr>
      </w:r>
      <w:r>
        <w:rPr/>
      </w:r>
      <w:r>
        <w:rPr>
          <w:spacing w:val="-3"/>
        </w:rPr>
      </w:r>
      <w:r>
        <w:rPr/>
      </w:r>
      <w:r>
        <w:rPr>
          <w:spacing w:val="-6"/>
        </w:rPr>
      </w:r>
      <w:r>
        <w:rPr/>
      </w:r>
      <w:r>
        <w:rPr>
          <w:spacing w:val="-6"/>
        </w:rPr>
      </w:r>
      <w:r>
        <w:rPr/>
      </w:r>
      <w:r>
        <w:rPr>
          <w:spacing w:val="-6"/>
        </w:rPr>
      </w:r>
      <w:r>
        <w:rPr/>
      </w:r>
      <w:r>
        <w:rPr>
          <w:spacing w:val="-6"/>
        </w:rPr>
      </w:r>
      <w:r>
        <w:rPr/>
      </w:r>
    </w:p>
    <w:p>
      <w:pPr>
        <w:pStyle w:val="BodyText"/>
        <w:spacing w:line="283" w:lineRule="auto" w:before="157"/>
        <w:ind w:right="736"/>
        <w:jc w:val="both"/>
      </w:pPr>
      <w:r>
        <w:rPr/>
      </w:r>
    </w:p>
    <w:p>
      <w:pPr>
        <w:pStyle w:val="Heading1"/>
        <w:numPr>
          <w:ilvl w:val="1"/>
          <w:numId w:val="6"/>
        </w:numPr>
        <w:tabs>
          <w:tab w:pos="1122" w:val="left" w:leader="none"/>
        </w:tabs>
        <w:spacing w:line="240" w:lineRule="auto" w:before="170" w:after="0"/>
        <w:ind w:left="1122" w:right="0" w:hanging="342"/>
        <w:jc w:val="left"/>
      </w:pPr>
      <w:r>
        <w:rPr/>
      </w:r>
      <w:r>
        <w:rPr>
          <w:spacing w:val="-12"/>
        </w:rPr>
      </w:r>
      <w:r>
        <w:rPr/>
      </w:r>
      <w:r>
        <w:rPr>
          <w:spacing w:val="-12"/>
        </w:rPr>
      </w:r>
      <w:r>
        <w:rPr>
          <w:spacing w:val="-2"/>
        </w:rPr>
      </w:r>
    </w:p>
    <w:p>
      <w:pPr>
        <w:pStyle w:val="Heading1"/>
        <w:spacing w:after="0" w:line="240" w:lineRule="auto"/>
        <w:jc w:val="left"/>
        <w:sectPr>
          <w:pgSz w:w="12240" w:h="15840"/>
          <w:pgMar w:top="1280" w:bottom="280" w:left="720" w:right="720"/>
        </w:sectPr>
      </w:pPr>
    </w:p>
    <w:p>
      <w:pPr>
        <w:pStyle w:val="BodyText"/>
        <w:spacing w:line="410" w:lineRule="auto" w:before="60"/>
        <w:ind w:right="3292"/>
      </w:pPr>
      <w:r>
        <w:rPr/>
      </w:r>
      <w:r>
        <w:rPr>
          <w:spacing w:val="-7"/>
        </w:rPr>
      </w:r>
      <w:r>
        <w:rPr/>
      </w:r>
      <w:r>
        <w:rPr>
          <w:spacing w:val="-7"/>
        </w:rPr>
      </w:r>
      <w:r>
        <w:rPr/>
      </w:r>
      <w:r>
        <w:rPr>
          <w:spacing w:val="-7"/>
        </w:rPr>
      </w:r>
      <w:r>
        <w:rPr/>
      </w:r>
      <w:r>
        <w:rPr>
          <w:spacing w:val="-7"/>
        </w:rPr>
      </w:r>
      <w:r>
        <w:rPr/>
      </w:r>
      <w:r>
        <w:rPr>
          <w:spacing w:val="-7"/>
        </w:rPr>
      </w:r>
      <w:r>
        <w:rPr/>
      </w:r>
      <w:r>
        <w:rPr>
          <w:spacing w:val="-9"/>
        </w:rPr>
      </w:r>
      <w:r>
        <w:rPr/>
      </w:r>
      <w:r>
        <w:rPr>
          <w:spacing w:val="-7"/>
        </w:rPr>
      </w:r>
      <w:r>
        <w:rPr/>
      </w:r>
    </w:p>
    <w:p>
      <w:pPr>
        <w:pStyle w:val="Heading1"/>
        <w:spacing w:before="16"/>
        <w:ind w:left="720" w:firstLine="0"/>
      </w:pPr>
      <w:r>
        <w:rPr/>
      </w:r>
      <w:r>
        <w:rPr>
          <w:spacing w:val="-12"/>
        </w:rPr>
      </w:r>
      <w:r>
        <w:rPr/>
      </w:r>
      <w:r>
        <w:rPr>
          <w:spacing w:val="-12"/>
        </w:rPr>
      </w:r>
      <w:r>
        <w:rPr>
          <w:spacing w:val="-2"/>
        </w:rPr>
      </w:r>
    </w:p>
    <w:p>
      <w:pPr>
        <w:pStyle w:val="BodyText"/>
        <w:spacing w:line="278" w:lineRule="auto" w:before="194"/>
        <w:ind w:right="466"/>
      </w:pPr>
      <w:r>
        <w:rPr/>
      </w:r>
    </w:p>
    <w:p>
      <w:pPr>
        <w:pStyle w:val="BodyText"/>
        <w:spacing w:line="280" w:lineRule="auto" w:before="162"/>
        <w:ind w:right="726"/>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7"/>
        </w:rPr>
      </w:r>
      <w:r>
        <w:rPr/>
      </w:r>
      <w:r>
        <w:rPr>
          <w:spacing w:val="-15"/>
        </w:rPr>
      </w:r>
      <w:r>
        <w:rPr/>
      </w:r>
      <w:r>
        <w:rPr>
          <w:spacing w:val="-15"/>
        </w:rPr>
      </w:r>
      <w:r>
        <w:rPr/>
      </w:r>
      <w:r>
        <w:rPr>
          <w:spacing w:val="-17"/>
        </w:rPr>
      </w:r>
      <w:r>
        <w:rPr/>
      </w:r>
      <w:r>
        <w:rPr>
          <w:spacing w:val="-15"/>
        </w:rPr>
      </w:r>
      <w:r>
        <w:rPr/>
      </w:r>
    </w:p>
    <w:p>
      <w:pPr>
        <w:pStyle w:val="Heading1"/>
        <w:numPr>
          <w:ilvl w:val="1"/>
          <w:numId w:val="6"/>
        </w:numPr>
        <w:tabs>
          <w:tab w:pos="1002" w:val="left" w:leader="none"/>
        </w:tabs>
        <w:spacing w:line="240" w:lineRule="auto" w:before="175" w:after="0"/>
        <w:ind w:left="1002" w:right="0" w:hanging="359"/>
        <w:jc w:val="left"/>
      </w:pPr>
      <w:r>
        <w:rPr/>
      </w:r>
      <w:r>
        <w:rPr>
          <w:spacing w:val="-9"/>
        </w:rPr>
      </w:r>
      <w:r>
        <w:rPr/>
      </w:r>
      <w:r>
        <w:rPr>
          <w:spacing w:val="-11"/>
        </w:rPr>
      </w:r>
      <w:r>
        <w:rPr/>
      </w:r>
      <w:r>
        <w:rPr>
          <w:spacing w:val="-9"/>
        </w:rPr>
      </w:r>
      <w:r>
        <w:rPr/>
      </w:r>
      <w:r>
        <w:rPr>
          <w:spacing w:val="-9"/>
        </w:rPr>
      </w:r>
      <w:r>
        <w:rPr/>
      </w:r>
      <w:r>
        <w:rPr>
          <w:spacing w:val="-9"/>
        </w:rPr>
      </w:r>
      <w:r>
        <w:rPr/>
      </w:r>
      <w:r>
        <w:rPr>
          <w:spacing w:val="-10"/>
        </w:rPr>
      </w:r>
      <w:r>
        <w:rPr>
          <w:spacing w:val="-2"/>
        </w:rPr>
      </w:r>
    </w:p>
    <w:p>
      <w:pPr>
        <w:pStyle w:val="BodyText"/>
        <w:spacing w:line="410" w:lineRule="auto" w:before="192"/>
        <w:ind w:right="1705"/>
      </w:pPr>
      <w:r>
        <w:rPr/>
      </w:r>
      <w:r>
        <w:rPr>
          <w:spacing w:val="-5"/>
        </w:rPr>
      </w:r>
      <w:r>
        <w:rPr/>
      </w:r>
      <w:r>
        <w:rPr>
          <w:spacing w:val="-2"/>
        </w:rPr>
      </w:r>
      <w:r>
        <w:rPr/>
      </w:r>
      <w:r>
        <w:rPr>
          <w:spacing w:val="-5"/>
        </w:rPr>
      </w:r>
      <w:r>
        <w:rPr/>
      </w:r>
      <w:r>
        <w:rPr>
          <w:spacing w:val="-7"/>
        </w:rPr>
      </w:r>
      <w:r>
        <w:rPr/>
      </w:r>
      <w:r>
        <w:rPr>
          <w:spacing w:val="-5"/>
        </w:rPr>
      </w:r>
      <w:r>
        <w:rPr/>
      </w:r>
      <w:r>
        <w:rPr>
          <w:spacing w:val="-5"/>
        </w:rPr>
      </w:r>
      <w:r>
        <w:rPr/>
      </w:r>
      <w:r>
        <w:rPr>
          <w:spacing w:val="-7"/>
        </w:rPr>
      </w:r>
      <w:r>
        <w:rPr/>
      </w:r>
      <w:r>
        <w:rPr>
          <w:spacing w:val="-2"/>
        </w:rPr>
      </w:r>
      <w:r>
        <w:rPr/>
      </w:r>
      <w:r>
        <w:rPr>
          <w:spacing w:val="-2"/>
        </w:rPr>
      </w:r>
      <w:r>
        <w:rPr/>
      </w:r>
      <w:r>
        <w:rPr>
          <w:spacing w:val="-7"/>
        </w:rPr>
      </w:r>
      <w:r>
        <w:rPr/>
      </w:r>
      <w:r>
        <w:rPr>
          <w:spacing w:val="-5"/>
        </w:rPr>
      </w:r>
      <w:r>
        <w:rPr/>
      </w:r>
      <w:r>
        <w:rPr>
          <w:spacing w:val="-5"/>
        </w:rPr>
      </w:r>
      <w:r>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
        <w:ind w:left="0"/>
        <w:rPr>
          <w:sz w:val="20"/>
        </w:rPr>
      </w:pP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102"/>
              <w:ind w:left="458"/>
              <w:rPr>
                <w:b/>
                <w:sz w:val="24"/>
              </w:rPr>
            </w:pPr>
            <w:r>
              <w:rPr>
                <w:b/>
                <w:spacing w:val="-2"/>
                <w:sz w:val="24"/>
              </w:rPr>
              <w:t>Epsilon</w:t>
            </w:r>
          </w:p>
        </w:tc>
        <w:tc>
          <w:tcPr>
            <w:tcW w:w="5594" w:type="dxa"/>
          </w:tcPr>
          <w:p>
            <w:pPr>
              <w:pStyle w:val="TableParagraph"/>
              <w:spacing w:before="102"/>
              <w:ind w:left="519"/>
              <w:rPr>
                <w:b/>
                <w:sz w:val="24"/>
              </w:rPr>
            </w:pPr>
            <w:r>
              <w:rPr>
                <w:b/>
                <w:sz w:val="24"/>
              </w:rPr>
              <w:t>Robust</w:t>
            </w:r>
            <w:r>
              <w:rPr>
                <w:b/>
                <w:spacing w:val="-12"/>
                <w:sz w:val="24"/>
              </w:rPr>
              <w:t> </w:t>
            </w:r>
            <w:r>
              <w:rPr>
                <w:b/>
                <w:sz w:val="24"/>
              </w:rPr>
              <w:t>Accuracy</w:t>
            </w:r>
            <w:r>
              <w:rPr>
                <w:b/>
                <w:spacing w:val="-11"/>
                <w:sz w:val="24"/>
              </w:rPr>
              <w:t> </w:t>
            </w:r>
            <w:r>
              <w:rPr>
                <w:b/>
                <w:spacing w:val="-5"/>
                <w:sz w:val="24"/>
              </w:rPr>
              <w:t>(%)</w:t>
            </w:r>
          </w:p>
        </w:tc>
      </w:tr>
      <w:tr>
        <w:trPr>
          <w:trHeight w:val="959"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0.01</w:t>
            </w:r>
          </w:p>
        </w:tc>
        <w:tc>
          <w:tcPr>
            <w:tcW w:w="5594" w:type="dxa"/>
          </w:tcPr>
          <w:p>
            <w:pPr>
              <w:pStyle w:val="TableParagraph"/>
              <w:spacing w:before="32"/>
              <w:ind w:left="0"/>
              <w:rPr>
                <w:sz w:val="24"/>
              </w:rPr>
            </w:pPr>
          </w:p>
          <w:p>
            <w:pPr>
              <w:pStyle w:val="TableParagraph"/>
              <w:spacing w:before="0"/>
              <w:ind w:left="460"/>
              <w:rPr>
                <w:sz w:val="24"/>
              </w:rPr>
            </w:pPr>
            <w:r>
              <w:rPr>
                <w:spacing w:val="-2"/>
                <w:sz w:val="24"/>
              </w:rPr>
              <w:t>49.87</w:t>
            </w:r>
          </w:p>
        </w:tc>
      </w:tr>
      <w:tr>
        <w:trPr>
          <w:trHeight w:val="961"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0.03</w:t>
            </w:r>
          </w:p>
        </w:tc>
        <w:tc>
          <w:tcPr>
            <w:tcW w:w="5594" w:type="dxa"/>
          </w:tcPr>
          <w:p>
            <w:pPr>
              <w:pStyle w:val="TableParagraph"/>
              <w:spacing w:before="32"/>
              <w:ind w:left="0"/>
              <w:rPr>
                <w:sz w:val="24"/>
              </w:rPr>
            </w:pPr>
          </w:p>
          <w:p>
            <w:pPr>
              <w:pStyle w:val="TableParagraph"/>
              <w:spacing w:before="0"/>
              <w:ind w:left="460"/>
              <w:rPr>
                <w:sz w:val="24"/>
              </w:rPr>
            </w:pPr>
            <w:r>
              <w:rPr>
                <w:spacing w:val="-2"/>
                <w:sz w:val="24"/>
              </w:rPr>
              <w:t>28.38</w:t>
            </w:r>
          </w:p>
        </w:tc>
      </w:tr>
      <w:tr>
        <w:trPr>
          <w:trHeight w:val="817" w:hRule="atLeast"/>
        </w:trPr>
        <w:tc>
          <w:tcPr>
            <w:tcW w:w="2484" w:type="dxa"/>
          </w:tcPr>
          <w:p>
            <w:pPr>
              <w:pStyle w:val="TableParagraph"/>
              <w:spacing w:before="164"/>
              <w:ind w:left="458"/>
              <w:rPr>
                <w:sz w:val="24"/>
              </w:rPr>
            </w:pPr>
            <w:r>
              <w:rPr>
                <w:spacing w:val="-4"/>
                <w:sz w:val="24"/>
              </w:rPr>
              <w:t>0.05</w:t>
            </w:r>
          </w:p>
        </w:tc>
        <w:tc>
          <w:tcPr>
            <w:tcW w:w="5594" w:type="dxa"/>
          </w:tcPr>
          <w:p>
            <w:pPr>
              <w:pStyle w:val="TableParagraph"/>
              <w:spacing w:before="164"/>
              <w:ind w:left="460"/>
              <w:rPr>
                <w:sz w:val="24"/>
              </w:rPr>
            </w:pPr>
            <w:r>
              <w:rPr>
                <w:spacing w:val="-2"/>
                <w:sz w:val="24"/>
              </w:rPr>
              <w:t>16.09</w:t>
            </w:r>
          </w:p>
        </w:tc>
      </w:tr>
      <w:tr>
        <w:trPr>
          <w:trHeight w:val="1028" w:hRule="atLeast"/>
        </w:trPr>
        <w:tc>
          <w:tcPr>
            <w:tcW w:w="2484" w:type="dxa"/>
          </w:tcPr>
          <w:p>
            <w:pPr>
              <w:pStyle w:val="TableParagraph"/>
              <w:spacing w:before="32"/>
              <w:ind w:left="0"/>
              <w:rPr>
                <w:sz w:val="24"/>
              </w:rPr>
            </w:pPr>
          </w:p>
          <w:p>
            <w:pPr>
              <w:pStyle w:val="TableParagraph"/>
              <w:spacing w:before="0"/>
              <w:ind w:left="458"/>
              <w:rPr>
                <w:sz w:val="24"/>
              </w:rPr>
            </w:pPr>
            <w:r>
              <w:rPr>
                <w:spacing w:val="-4"/>
                <w:sz w:val="24"/>
              </w:rPr>
              <w:t>0.10</w:t>
            </w:r>
          </w:p>
        </w:tc>
        <w:tc>
          <w:tcPr>
            <w:tcW w:w="5594" w:type="dxa"/>
          </w:tcPr>
          <w:p>
            <w:pPr>
              <w:pStyle w:val="TableParagraph"/>
              <w:spacing w:before="32"/>
              <w:ind w:left="0"/>
              <w:rPr>
                <w:sz w:val="24"/>
              </w:rPr>
            </w:pPr>
          </w:p>
          <w:p>
            <w:pPr>
              <w:pStyle w:val="TableParagraph"/>
              <w:spacing w:before="0"/>
              <w:ind w:left="460"/>
              <w:rPr>
                <w:sz w:val="24"/>
              </w:rPr>
            </w:pPr>
            <w:r>
              <w:rPr>
                <w:spacing w:val="-4"/>
                <w:sz w:val="24"/>
              </w:rPr>
              <w:t>4.63</w:t>
            </w:r>
          </w:p>
        </w:tc>
      </w:tr>
    </w:tbl>
    <w:p>
      <w:pPr>
        <w:pStyle w:val="TableParagraph"/>
        <w:spacing w:after="0"/>
        <w:rPr>
          <w:sz w:val="24"/>
        </w:rPr>
        <w:sectPr>
          <w:pgSz w:w="12240" w:h="15840"/>
          <w:pgMar w:top="1300" w:bottom="280" w:left="720" w:right="720"/>
        </w:sectPr>
      </w:pPr>
    </w:p>
    <w:p>
      <w:pPr>
        <w:pStyle w:val="BodyText"/>
        <w:ind w:left="355"/>
        <w:rPr>
          <w:sz w:val="20"/>
        </w:rPr>
      </w:pPr>
      <w:r>
        <w:rPr>
          <w:sz w:val="20"/>
        </w:rPr>
        <w:drawing>
          <wp:inline distT="0" distB="0" distL="0" distR="0">
            <wp:extent cx="6408548" cy="39410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408548" cy="3941064"/>
                    </a:xfrm>
                    <a:prstGeom prst="rect">
                      <a:avLst/>
                    </a:prstGeom>
                  </pic:spPr>
                </pic:pic>
              </a:graphicData>
            </a:graphic>
          </wp:inline>
        </w:drawing>
      </w:r>
      <w:r>
        <w:rPr>
          <w:sz w:val="20"/>
        </w:rPr>
      </w:r>
    </w:p>
    <w:p>
      <w:pPr>
        <w:pStyle w:val="BodyText"/>
        <w:spacing w:line="448" w:lineRule="auto" w:before="203"/>
        <w:ind w:right="2737" w:firstLine="1017"/>
      </w:pPr>
      <w:r>
        <w:rPr/>
      </w:r>
      <w:r>
        <w:rPr/>
      </w:r>
      <w:r>
        <w:rPr>
          <w:spacing w:val="-8"/>
        </w:rPr>
      </w:r>
      <w:r>
        <w:rPr/>
      </w:r>
      <w:r>
        <w:rPr>
          <w:spacing w:val="-8"/>
        </w:rPr>
      </w:r>
      <w:r>
        <w:rPr/>
      </w:r>
      <w:r>
        <w:rPr>
          <w:spacing w:val="-8"/>
        </w:rPr>
      </w:r>
      <w:r>
        <w:rPr/>
      </w:r>
      <w:r>
        <w:rPr>
          <w:spacing w:val="-8"/>
        </w:rPr>
      </w:r>
      <w:r>
        <w:rPr/>
      </w:r>
      <w:r>
        <w:rPr>
          <w:spacing w:val="-8"/>
        </w:rPr>
      </w:r>
      <w:r>
        <w:rPr/>
      </w:r>
      <w:r>
        <w:rPr>
          <w:spacing w:val="-5"/>
        </w:rPr>
      </w:r>
      <w:r>
        <w:rPr/>
      </w:r>
      <w:r>
        <w:rPr>
          <w:spacing w:val="-8"/>
        </w:rPr>
      </w:r>
      <w:r>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5"/>
        <w:ind w:left="0"/>
      </w:pPr>
    </w:p>
    <w:p>
      <w:pPr>
        <w:pStyle w:val="BodyText"/>
        <w:spacing w:line="410" w:lineRule="auto"/>
        <w:ind w:right="1705"/>
      </w:pPr>
      <w:r>
        <w:rPr/>
      </w:r>
      <w:r>
        <w:rPr>
          <w:spacing w:val="-6"/>
        </w:rPr>
      </w:r>
      <w:r>
        <w:rPr/>
      </w:r>
      <w:r>
        <w:rPr>
          <w:spacing w:val="-4"/>
        </w:rPr>
      </w:r>
      <w:r>
        <w:rPr/>
      </w:r>
      <w:r>
        <w:rPr>
          <w:spacing w:val="-6"/>
        </w:rPr>
      </w:r>
      <w:r>
        <w:rPr/>
      </w:r>
      <w:r>
        <w:rPr>
          <w:spacing w:val="-6"/>
        </w:rPr>
      </w:r>
      <w:r>
        <w:rPr/>
      </w:r>
      <w:r>
        <w:rPr>
          <w:spacing w:val="-6"/>
        </w:rPr>
      </w:r>
      <w:r>
        <w:rPr/>
      </w:r>
      <w:r>
        <w:rPr>
          <w:spacing w:val="-6"/>
        </w:rPr>
      </w:r>
      <w:r>
        <w:rPr/>
      </w:r>
      <w:r>
        <w:rPr>
          <w:spacing w:val="-6"/>
        </w:rPr>
      </w:r>
      <w:r>
        <w:rPr/>
      </w:r>
      <w:r>
        <w:rPr>
          <w:spacing w:val="-8"/>
        </w:rPr>
      </w:r>
      <w:r>
        <w:rPr/>
      </w:r>
      <w:r>
        <w:rPr>
          <w:spacing w:val="-4"/>
        </w:rPr>
      </w:r>
      <w:r>
        <w:rPr/>
      </w:r>
    </w:p>
    <w:p>
      <w:pPr>
        <w:pStyle w:val="BodyText"/>
        <w:spacing w:line="278" w:lineRule="auto" w:before="215"/>
      </w:pPr>
      <w:r>
        <w:rPr/>
      </w:r>
      <w:r>
        <w:rPr>
          <w:spacing w:val="34"/>
        </w:rPr>
      </w:r>
      <w:r>
        <w:rPr/>
      </w:r>
      <w:r>
        <w:rPr>
          <w:spacing w:val="34"/>
        </w:rPr>
      </w:r>
      <w:r>
        <w:rPr/>
      </w:r>
      <w:r>
        <w:rPr>
          <w:spacing w:val="31"/>
        </w:rPr>
      </w:r>
      <w:r>
        <w:rPr/>
      </w:r>
      <w:r>
        <w:rPr>
          <w:spacing w:val="31"/>
        </w:rPr>
      </w:r>
      <w:r>
        <w:rPr/>
      </w:r>
      <w:r>
        <w:rPr>
          <w:spacing w:val="34"/>
        </w:rPr>
      </w:r>
      <w:r>
        <w:rPr/>
      </w:r>
      <w:r>
        <w:rPr>
          <w:spacing w:val="31"/>
        </w:rPr>
      </w:r>
      <w:r>
        <w:rPr/>
      </w:r>
      <w:r>
        <w:rPr>
          <w:spacing w:val="34"/>
        </w:rPr>
      </w:r>
      <w:r>
        <w:rPr/>
      </w:r>
      <w:r>
        <w:rPr>
          <w:spacing w:val="34"/>
        </w:rPr>
      </w:r>
      <w:r>
        <w:rPr/>
      </w:r>
      <w:r>
        <w:rPr>
          <w:spacing w:val="34"/>
        </w:rPr>
      </w:r>
      <w:r>
        <w:rPr/>
      </w:r>
      <w:r>
        <w:rPr>
          <w:spacing w:val="34"/>
        </w:rPr>
      </w:r>
      <w:r>
        <w:rPr/>
      </w:r>
      <w:r>
        <w:rPr>
          <w:spacing w:val="36"/>
        </w:rPr>
      </w:r>
      <w:r>
        <w:rPr/>
      </w:r>
    </w:p>
    <w:p>
      <w:pPr>
        <w:pStyle w:val="BodyText"/>
        <w:spacing w:after="0" w:line="278" w:lineRule="auto"/>
        <w:sectPr>
          <w:pgSz w:w="12240" w:h="15840"/>
          <w:pgMar w:top="1360" w:bottom="280" w:left="720" w:right="720"/>
        </w:sectPr>
      </w:pPr>
    </w:p>
    <w:p>
      <w:pPr>
        <w:pStyle w:val="BodyText"/>
        <w:spacing w:before="60"/>
      </w:pPr>
      <w:r>
        <w:rPr/>
      </w:r>
      <w:r>
        <w:rPr>
          <w:spacing w:val="-5"/>
        </w:rPr>
      </w:r>
      <w:r>
        <w:rPr/>
      </w:r>
      <w:r>
        <w:rPr>
          <w:spacing w:val="-5"/>
        </w:rPr>
      </w:r>
      <w:r>
        <w:rPr/>
      </w:r>
      <w:r>
        <w:rPr>
          <w:spacing w:val="-5"/>
        </w:rPr>
      </w:r>
      <w:r>
        <w:rPr/>
      </w:r>
      <w:r>
        <w:rPr>
          <w:spacing w:val="-4"/>
        </w:rPr>
      </w:r>
      <w:r>
        <w:rPr/>
      </w:r>
      <w:r>
        <w:rPr>
          <w:spacing w:val="-7"/>
        </w:rPr>
      </w:r>
      <w:r>
        <w:rPr/>
      </w:r>
      <w:r>
        <w:rPr>
          <w:spacing w:val="-5"/>
        </w:rPr>
      </w:r>
      <w:r>
        <w:rPr/>
      </w:r>
      <w:r>
        <w:rPr>
          <w:spacing w:val="-5"/>
        </w:rPr>
      </w:r>
      <w:r>
        <w:rPr/>
      </w:r>
      <w:r>
        <w:rPr>
          <w:spacing w:val="-5"/>
        </w:rPr>
      </w:r>
      <w:r>
        <w:rPr/>
      </w:r>
      <w:r>
        <w:rPr>
          <w:spacing w:val="-5"/>
        </w:rPr>
      </w:r>
      <w:r>
        <w:rPr/>
      </w:r>
      <w:r>
        <w:rPr>
          <w:spacing w:val="-2"/>
        </w:rPr>
      </w:r>
      <w:r>
        <w:rPr>
          <w:spacing w:val="-4"/>
        </w:rPr>
      </w:r>
    </w:p>
    <w:p>
      <w:pPr>
        <w:pStyle w:val="BodyText"/>
        <w:spacing w:before="208"/>
      </w:pPr>
      <w:r>
        <w:rPr/>
      </w:r>
      <w:r>
        <w:rPr>
          <w:spacing w:val="-4"/>
        </w:rPr>
      </w:r>
      <w:r>
        <w:rPr/>
      </w:r>
      <w:r>
        <w:rPr>
          <w:spacing w:val="-2"/>
        </w:rPr>
      </w:r>
      <w:r>
        <w:rPr/>
      </w:r>
      <w:r>
        <w:rPr>
          <w:spacing w:val="-4"/>
        </w:rPr>
      </w:r>
      <w:r>
        <w:rPr/>
      </w:r>
      <w:r>
        <w:rPr>
          <w:spacing w:val="-4"/>
        </w:rPr>
      </w:r>
      <w:r>
        <w:rPr/>
      </w:r>
      <w:r>
        <w:rPr>
          <w:spacing w:val="-4"/>
        </w:rPr>
      </w:r>
      <w:r>
        <w:rPr/>
      </w:r>
      <w:r>
        <w:rPr>
          <w:spacing w:val="-5"/>
        </w:rPr>
      </w:r>
      <w:r>
        <w:rPr/>
      </w:r>
      <w:r>
        <w:rPr>
          <w:spacing w:val="-4"/>
        </w:rPr>
      </w:r>
      <w:r>
        <w:rPr/>
      </w:r>
      <w:r>
        <w:rPr>
          <w:spacing w:val="-4"/>
        </w:rPr>
      </w:r>
      <w:r>
        <w:rPr>
          <w:spacing w:val="-2"/>
        </w:rPr>
      </w:r>
    </w:p>
    <w:p>
      <w:pPr>
        <w:pStyle w:val="BodyText"/>
        <w:spacing w:before="209"/>
      </w:pPr>
      <w:r>
        <w:rPr/>
      </w:r>
      <w:r>
        <w:rPr>
          <w:spacing w:val="-9"/>
        </w:rPr>
      </w:r>
      <w:r>
        <w:rPr/>
      </w:r>
      <w:r>
        <w:rPr>
          <w:spacing w:val="-9"/>
        </w:rPr>
      </w:r>
      <w:r>
        <w:rPr/>
      </w:r>
      <w:r>
        <w:rPr>
          <w:spacing w:val="-10"/>
        </w:rPr>
      </w:r>
      <w:r>
        <w:rPr/>
      </w:r>
      <w:r>
        <w:rPr>
          <w:spacing w:val="-9"/>
        </w:rPr>
      </w:r>
      <w:r>
        <w:rPr/>
      </w:r>
      <w:r>
        <w:rPr>
          <w:spacing w:val="-6"/>
        </w:rPr>
      </w:r>
      <w:r>
        <w:rPr/>
      </w:r>
      <w:r>
        <w:rPr>
          <w:spacing w:val="-7"/>
        </w:rPr>
      </w:r>
      <w:r>
        <w:rPr/>
      </w:r>
      <w:r>
        <w:rPr>
          <w:spacing w:val="-9"/>
        </w:rPr>
      </w:r>
      <w:r>
        <w:rPr/>
      </w:r>
      <w:r>
        <w:rPr>
          <w:spacing w:val="-9"/>
        </w:rPr>
      </w:r>
      <w:r>
        <w:rPr/>
      </w:r>
      <w:r>
        <w:rPr>
          <w:spacing w:val="-8"/>
        </w:rPr>
      </w:r>
      <w:r>
        <w:rPr/>
      </w:r>
      <w:r>
        <w:rPr>
          <w:spacing w:val="-9"/>
        </w:rPr>
      </w:r>
      <w:r>
        <w:rPr>
          <w:spacing w:val="-2"/>
        </w:rPr>
      </w:r>
    </w:p>
    <w:p>
      <w:pPr>
        <w:pStyle w:val="BodyText"/>
        <w:spacing w:before="1" w:after="1"/>
        <w:ind w:left="0"/>
        <w:rPr>
          <w:sz w:val="20"/>
        </w:rPr>
      </w:pP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rPr>
                <w:b/>
                <w:spacing w:val="-2"/>
                <w:sz w:val="24"/>
              </w:rPr>
              <w:t>Metric</w:t>
            </w:r>
          </w:p>
        </w:tc>
        <w:tc>
          <w:tcPr>
            <w:tcW w:w="2861" w:type="dxa"/>
          </w:tcPr>
          <w:p>
            <w:pPr>
              <w:pStyle w:val="TableParagraph"/>
              <w:ind w:left="97"/>
              <w:rPr>
                <w:b/>
                <w:sz w:val="24"/>
              </w:rPr>
            </w:pPr>
            <w:r>
              <w:rPr>
                <w:b/>
                <w:sz w:val="24"/>
              </w:rPr>
              <w:t>Standard</w:t>
            </w:r>
            <w:r>
              <w:rPr>
                <w:b/>
                <w:spacing w:val="-10"/>
                <w:sz w:val="24"/>
              </w:rPr>
              <w:t> </w:t>
            </w:r>
            <w:r>
              <w:rPr>
                <w:b/>
                <w:spacing w:val="-5"/>
                <w:sz w:val="24"/>
              </w:rPr>
              <w:t>CNN</w:t>
            </w:r>
          </w:p>
        </w:tc>
        <w:tc>
          <w:tcPr>
            <w:tcW w:w="2863" w:type="dxa"/>
          </w:tcPr>
          <w:p>
            <w:pPr>
              <w:pStyle w:val="TableParagraph"/>
              <w:ind w:left="97"/>
              <w:rPr>
                <w:b/>
                <w:sz w:val="24"/>
              </w:rPr>
            </w:pPr>
            <w:r>
              <w:rPr>
                <w:b/>
                <w:sz w:val="24"/>
              </w:rPr>
              <w:t>Robust</w:t>
            </w:r>
            <w:r>
              <w:rPr>
                <w:b/>
                <w:spacing w:val="-9"/>
                <w:sz w:val="24"/>
              </w:rPr>
              <w:t> </w:t>
            </w:r>
            <w:r>
              <w:rPr>
                <w:b/>
                <w:spacing w:val="-5"/>
                <w:sz w:val="24"/>
              </w:rPr>
              <w:t>CNN</w:t>
            </w:r>
          </w:p>
        </w:tc>
      </w:tr>
      <w:tr>
        <w:trPr>
          <w:trHeight w:val="474" w:hRule="atLeast"/>
        </w:trPr>
        <w:tc>
          <w:tcPr>
            <w:tcW w:w="2863" w:type="dxa"/>
          </w:tcPr>
          <w:p>
            <w:pPr>
              <w:pStyle w:val="TableParagraph"/>
              <w:rPr>
                <w:sz w:val="24"/>
              </w:rPr>
            </w:pPr>
            <w:r>
              <w:rPr>
                <w:sz w:val="24"/>
              </w:rPr>
              <w:t>Clean</w:t>
            </w:r>
            <w:r>
              <w:rPr>
                <w:spacing w:val="-8"/>
                <w:sz w:val="24"/>
              </w:rPr>
              <w:t> </w:t>
            </w:r>
            <w:r>
              <w:rPr>
                <w:spacing w:val="-2"/>
                <w:sz w:val="24"/>
              </w:rPr>
              <w:t>Accuracy</w:t>
            </w:r>
          </w:p>
        </w:tc>
        <w:tc>
          <w:tcPr>
            <w:tcW w:w="2861" w:type="dxa"/>
          </w:tcPr>
          <w:p>
            <w:pPr>
              <w:pStyle w:val="TableParagraph"/>
              <w:ind w:left="98"/>
              <w:rPr>
                <w:sz w:val="24"/>
              </w:rPr>
            </w:pPr>
            <w:r>
              <w:rPr>
                <w:spacing w:val="-2"/>
                <w:sz w:val="24"/>
              </w:rPr>
              <w:t>72.54%</w:t>
            </w:r>
          </w:p>
        </w:tc>
        <w:tc>
          <w:tcPr>
            <w:tcW w:w="2863" w:type="dxa"/>
          </w:tcPr>
          <w:p>
            <w:pPr>
              <w:pStyle w:val="TableParagraph"/>
              <w:rPr>
                <w:sz w:val="24"/>
              </w:rPr>
            </w:pPr>
            <w:r>
              <w:rPr>
                <w:spacing w:val="-2"/>
                <w:sz w:val="24"/>
              </w:rPr>
              <w:t>65.15%</w:t>
            </w:r>
          </w:p>
        </w:tc>
      </w:tr>
      <w:tr>
        <w:trPr>
          <w:trHeight w:val="476" w:hRule="atLeast"/>
        </w:trPr>
        <w:tc>
          <w:tcPr>
            <w:tcW w:w="2863" w:type="dxa"/>
          </w:tcPr>
          <w:p>
            <w:pPr>
              <w:pStyle w:val="TableParagraph"/>
              <w:rPr>
                <w:sz w:val="24"/>
              </w:rPr>
            </w:pPr>
            <w:r>
              <w:rPr>
                <w:sz w:val="24"/>
              </w:rPr>
              <w:t>FGSM</w:t>
            </w:r>
            <w:r>
              <w:rPr>
                <w:spacing w:val="-10"/>
                <w:sz w:val="24"/>
              </w:rPr>
              <w:t> </w:t>
            </w:r>
            <w:r>
              <w:rPr>
                <w:sz w:val="24"/>
              </w:rPr>
              <w:t>Accuracy</w:t>
            </w:r>
            <w:r>
              <w:rPr>
                <w:spacing w:val="-10"/>
                <w:sz w:val="24"/>
              </w:rPr>
              <w:t> </w:t>
            </w:r>
            <w:r>
              <w:rPr>
                <w:spacing w:val="-2"/>
                <w:sz w:val="24"/>
              </w:rPr>
              <w:t>(ε=0.03)</w:t>
            </w:r>
          </w:p>
        </w:tc>
        <w:tc>
          <w:tcPr>
            <w:tcW w:w="2861" w:type="dxa"/>
          </w:tcPr>
          <w:p>
            <w:pPr>
              <w:pStyle w:val="TableParagraph"/>
              <w:ind w:left="98"/>
              <w:rPr>
                <w:sz w:val="24"/>
              </w:rPr>
            </w:pPr>
            <w:r>
              <w:rPr>
                <w:spacing w:val="-2"/>
                <w:sz w:val="24"/>
              </w:rPr>
              <w:t>7.32%</w:t>
            </w:r>
          </w:p>
        </w:tc>
        <w:tc>
          <w:tcPr>
            <w:tcW w:w="2863" w:type="dxa"/>
          </w:tcPr>
          <w:p>
            <w:pPr>
              <w:pStyle w:val="TableParagraph"/>
              <w:rPr>
                <w:sz w:val="24"/>
              </w:rPr>
            </w:pPr>
            <w:r>
              <w:rPr>
                <w:spacing w:val="-2"/>
                <w:sz w:val="24"/>
              </w:rPr>
              <w:t>28.38%</w:t>
            </w:r>
          </w:p>
        </w:tc>
      </w:tr>
    </w:tbl>
    <w:p>
      <w:pPr>
        <w:pStyle w:val="BodyText"/>
        <w:spacing w:before="261"/>
        <w:ind w:left="0"/>
      </w:pPr>
    </w:p>
    <w:p>
      <w:pPr>
        <w:pStyle w:val="Heading1"/>
        <w:numPr>
          <w:ilvl w:val="1"/>
          <w:numId w:val="6"/>
        </w:numPr>
        <w:tabs>
          <w:tab w:pos="1137" w:val="left" w:leader="none"/>
        </w:tabs>
        <w:spacing w:line="240" w:lineRule="auto" w:before="1" w:after="0"/>
        <w:ind w:left="1137" w:right="0" w:hanging="357"/>
        <w:jc w:val="left"/>
      </w:pPr>
      <w:r>
        <w:rPr/>
      </w:r>
      <w:r>
        <w:rPr>
          <w:spacing w:val="-7"/>
        </w:rPr>
      </w:r>
      <w:r>
        <w:rPr/>
      </w:r>
      <w:r>
        <w:rPr>
          <w:spacing w:val="-10"/>
        </w:rPr>
      </w:r>
      <w:r>
        <w:rPr/>
      </w:r>
      <w:r>
        <w:rPr>
          <w:spacing w:val="-10"/>
        </w:rPr>
      </w:r>
      <w:r>
        <w:rPr/>
      </w:r>
      <w:r>
        <w:rPr>
          <w:spacing w:val="-6"/>
        </w:rPr>
      </w:r>
      <w:r>
        <w:rPr/>
      </w:r>
      <w:r>
        <w:rPr>
          <w:spacing w:val="-10"/>
        </w:rPr>
      </w:r>
      <w:r>
        <w:rPr>
          <w:spacing w:val="-2"/>
        </w:rPr>
      </w:r>
    </w:p>
    <w:p>
      <w:pPr>
        <w:pStyle w:val="BodyText"/>
        <w:spacing w:line="280" w:lineRule="auto" w:before="211"/>
        <w:ind w:right="736"/>
        <w:jc w:val="both"/>
      </w:pPr>
      <w:r>
        <w:rPr/>
      </w:r>
    </w:p>
    <w:p>
      <w:pPr>
        <w:pStyle w:val="Heading1"/>
        <w:numPr>
          <w:ilvl w:val="1"/>
          <w:numId w:val="6"/>
        </w:numPr>
        <w:tabs>
          <w:tab w:pos="1077" w:val="left" w:leader="none"/>
        </w:tabs>
        <w:spacing w:line="240" w:lineRule="auto" w:before="171" w:after="0"/>
        <w:ind w:left="1077" w:right="0" w:hanging="357"/>
        <w:jc w:val="left"/>
      </w:pPr>
      <w:r>
        <w:rPr/>
      </w:r>
      <w:r>
        <w:rPr>
          <w:spacing w:val="-10"/>
        </w:rPr>
      </w:r>
      <w:r>
        <w:rPr/>
      </w:r>
      <w:r>
        <w:rPr>
          <w:spacing w:val="-9"/>
        </w:rPr>
      </w:r>
      <w:r>
        <w:rPr>
          <w:spacing w:val="-2"/>
        </w:rPr>
      </w:r>
    </w:p>
    <w:p>
      <w:pPr>
        <w:pStyle w:val="BodyText"/>
        <w:spacing w:before="43"/>
        <w:ind w:left="0"/>
        <w:rPr>
          <w:b/>
        </w:rPr>
      </w:pPr>
    </w:p>
    <w:p>
      <w:pPr>
        <w:pStyle w:val="BodyText"/>
      </w:pPr>
      <w:r>
        <w:rPr/>
      </w:r>
      <w:r>
        <w:rPr>
          <w:spacing w:val="-9"/>
        </w:rPr>
      </w:r>
      <w:r>
        <w:rPr/>
      </w:r>
      <w:r>
        <w:rPr>
          <w:spacing w:val="-8"/>
        </w:rPr>
      </w:r>
      <w:r>
        <w:rPr/>
      </w:r>
      <w:r>
        <w:rPr>
          <w:spacing w:val="-8"/>
        </w:rPr>
      </w:r>
      <w:r>
        <w:rPr/>
      </w:r>
      <w:r>
        <w:rPr>
          <w:spacing w:val="-6"/>
        </w:rPr>
      </w:r>
      <w:r>
        <w:rPr/>
      </w:r>
      <w:r>
        <w:rPr>
          <w:spacing w:val="-10"/>
        </w:rPr>
      </w:r>
      <w:r>
        <w:rPr/>
      </w:r>
      <w:r>
        <w:rPr>
          <w:spacing w:val="-8"/>
        </w:rPr>
      </w:r>
      <w:r>
        <w:rPr/>
      </w:r>
      <w:r>
        <w:rPr>
          <w:spacing w:val="-9"/>
        </w:rPr>
      </w:r>
      <w:r>
        <w:rPr/>
      </w:r>
      <w:r>
        <w:rPr>
          <w:spacing w:val="-9"/>
        </w:rPr>
      </w:r>
      <w:r>
        <w:rPr/>
      </w:r>
      <w:r>
        <w:rPr>
          <w:spacing w:val="-8"/>
        </w:rPr>
      </w:r>
      <w:r>
        <w:rPr>
          <w:spacing w:val="-2"/>
        </w:rPr>
      </w:r>
    </w:p>
    <w:p>
      <w:pPr>
        <w:pStyle w:val="BodyText"/>
        <w:spacing w:line="280" w:lineRule="auto" w:before="212"/>
        <w:ind w:right="732"/>
        <w:jc w:val="both"/>
      </w:pPr>
      <w:r>
        <w:rPr/>
      </w:r>
    </w:p>
    <w:p>
      <w:pPr>
        <w:pStyle w:val="BodyText"/>
        <w:spacing w:line="280" w:lineRule="auto" w:before="157"/>
        <w:ind w:right="737"/>
        <w:jc w:val="both"/>
      </w:pPr>
      <w:r>
        <w:rPr/>
      </w:r>
      <w:r>
        <w:rPr>
          <w:spacing w:val="-1"/>
        </w:rPr>
      </w:r>
      <w:r>
        <w:rPr/>
      </w:r>
      <w:r>
        <w:rPr>
          <w:spacing w:val="-1"/>
        </w:rPr>
      </w:r>
      <w:r>
        <w:rPr/>
      </w:r>
      <w:r>
        <w:rPr>
          <w:spacing w:val="-1"/>
        </w:rPr>
      </w:r>
      <w:r>
        <w:rPr/>
      </w:r>
      <w:r>
        <w:rPr>
          <w:spacing w:val="-1"/>
        </w:rPr>
      </w:r>
      <w:r>
        <w:rPr/>
      </w:r>
    </w:p>
    <w:p>
      <w:pPr>
        <w:pStyle w:val="BodyText"/>
        <w:spacing w:before="10"/>
        <w:ind w:left="0"/>
        <w:rPr>
          <w:sz w:val="11"/>
        </w:rPr>
      </w:pPr>
      <w:r>
        <w:rPr>
          <w:sz w:val="11"/>
        </w:rPr>
        <w:drawing>
          <wp:anchor distT="0" distB="0" distL="0" distR="0" allowOverlap="1" layoutInCell="1" locked="0" behindDoc="1" simplePos="0" relativeHeight="487589376">
            <wp:simplePos x="0" y="0"/>
            <wp:positionH relativeFrom="page">
              <wp:posOffset>914400</wp:posOffset>
            </wp:positionH>
            <wp:positionV relativeFrom="paragraph">
              <wp:posOffset>102474</wp:posOffset>
            </wp:positionV>
            <wp:extent cx="3608832" cy="298704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608832" cy="2987040"/>
                    </a:xfrm>
                    <a:prstGeom prst="rect">
                      <a:avLst/>
                    </a:prstGeom>
                  </pic:spPr>
                </pic:pic>
              </a:graphicData>
            </a:graphic>
          </wp:anchor>
        </w:drawing>
      </w:r>
    </w:p>
    <w:p>
      <w:pPr>
        <w:pStyle w:val="BodyText"/>
        <w:spacing w:before="184"/>
        <w:ind w:left="957"/>
        <w:rPr>
          <w:rFonts w:ascii="Tahoma"/>
        </w:rPr>
      </w:pPr>
      <w:r>
        <w:rPr>
          <w:rFonts w:ascii="Tahoma"/>
        </w:rPr>
        <w:t>Figure</w:t>
      </w:r>
      <w:r>
        <w:rPr>
          <w:rFonts w:ascii="Tahoma"/>
          <w:spacing w:val="-8"/>
        </w:rPr>
        <w:t> </w:t>
      </w:r>
      <w:r>
        <w:rPr>
          <w:rFonts w:ascii="Tahoma"/>
        </w:rPr>
        <w:t>7.</w:t>
      </w:r>
      <w:r>
        <w:rPr>
          <w:rFonts w:ascii="Tahoma"/>
          <w:spacing w:val="-8"/>
        </w:rPr>
        <w:t> </w:t>
      </w:r>
      <w:r>
        <w:rPr>
          <w:rFonts w:ascii="Tahoma"/>
        </w:rPr>
        <w:t>Confusion</w:t>
      </w:r>
      <w:r>
        <w:rPr>
          <w:rFonts w:ascii="Tahoma"/>
          <w:spacing w:val="-8"/>
        </w:rPr>
        <w:t> </w:t>
      </w:r>
      <w:r>
        <w:rPr>
          <w:rFonts w:ascii="Tahoma"/>
        </w:rPr>
        <w:t>Matrix</w:t>
      </w:r>
      <w:r>
        <w:rPr>
          <w:rFonts w:ascii="Tahoma"/>
          <w:spacing w:val="-6"/>
        </w:rPr>
        <w:t> </w:t>
      </w:r>
      <w:r>
        <w:rPr>
          <w:rFonts w:ascii="Tahoma"/>
        </w:rPr>
        <w:t>of</w:t>
      </w:r>
      <w:r>
        <w:rPr>
          <w:rFonts w:ascii="Tahoma"/>
          <w:spacing w:val="-8"/>
        </w:rPr>
        <w:t> </w:t>
      </w:r>
      <w:r>
        <w:rPr>
          <w:rFonts w:ascii="Tahoma"/>
        </w:rPr>
        <w:t>CNN</w:t>
      </w:r>
      <w:r>
        <w:rPr>
          <w:rFonts w:ascii="Tahoma"/>
          <w:spacing w:val="-8"/>
        </w:rPr>
        <w:t> </w:t>
      </w:r>
      <w:r>
        <w:rPr>
          <w:rFonts w:ascii="Tahoma"/>
        </w:rPr>
        <w:t>Classification</w:t>
      </w:r>
      <w:r>
        <w:rPr>
          <w:rFonts w:ascii="Tahoma"/>
          <w:spacing w:val="-7"/>
        </w:rPr>
        <w:t> </w:t>
      </w:r>
      <w:r>
        <w:rPr>
          <w:rFonts w:ascii="Tahoma"/>
          <w:spacing w:val="-2"/>
        </w:rPr>
        <w:t>Results</w:t>
      </w:r>
    </w:p>
    <w:p>
      <w:pPr>
        <w:pStyle w:val="BodyText"/>
        <w:spacing w:after="0"/>
        <w:rPr>
          <w:rFonts w:ascii="Tahoma"/>
        </w:rPr>
        <w:sectPr>
          <w:pgSz w:w="12240" w:h="15840"/>
          <w:pgMar w:top="1300" w:bottom="280" w:left="720" w:right="720"/>
        </w:sectPr>
      </w:pPr>
    </w:p>
    <w:p>
      <w:pPr>
        <w:pStyle w:val="Heading1"/>
        <w:numPr>
          <w:ilvl w:val="1"/>
          <w:numId w:val="6"/>
        </w:numPr>
        <w:tabs>
          <w:tab w:pos="1137" w:val="left" w:leader="none"/>
        </w:tabs>
        <w:spacing w:line="240" w:lineRule="auto" w:before="60" w:after="0"/>
        <w:ind w:left="1137" w:right="0" w:hanging="357"/>
        <w:jc w:val="left"/>
      </w:pPr>
      <w:r>
        <w:rPr>
          <w:spacing w:val="-2"/>
        </w:rPr>
      </w:r>
    </w:p>
    <w:p>
      <w:pPr>
        <w:pStyle w:val="BodyText"/>
        <w:spacing w:line="280" w:lineRule="auto" w:before="189"/>
        <w:ind w:right="739"/>
        <w:jc w:val="both"/>
      </w:pP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60"/>
        <w:ind w:right="736"/>
        <w:jc w:val="both"/>
      </w:pPr>
      <w:r>
        <w:rPr/>
      </w:r>
      <w:r>
        <w:rPr>
          <w:spacing w:val="-1"/>
        </w:rPr>
      </w:r>
      <w:r>
        <w:rPr/>
      </w:r>
      <w:r>
        <w:rPr>
          <w:spacing w:val="-2"/>
        </w:rPr>
      </w:r>
      <w:r>
        <w:rPr/>
      </w:r>
      <w:r>
        <w:rPr>
          <w:spacing w:val="-2"/>
        </w:rPr>
      </w:r>
    </w:p>
    <w:p>
      <w:pPr>
        <w:pStyle w:val="BodyText"/>
        <w:spacing w:line="280" w:lineRule="auto" w:before="155"/>
        <w:ind w:right="737"/>
        <w:jc w:val="both"/>
      </w:pPr>
      <w:r>
        <w:rPr/>
      </w:r>
      <w:r>
        <w:rPr>
          <w:spacing w:val="-1"/>
        </w:rPr>
      </w:r>
      <w:r>
        <w:rPr/>
      </w:r>
      <w:r>
        <w:rPr>
          <w:spacing w:val="-2"/>
        </w:rPr>
      </w:r>
      <w:r>
        <w:rPr/>
      </w:r>
    </w:p>
    <w:p>
      <w:pPr>
        <w:pStyle w:val="Heading1"/>
        <w:numPr>
          <w:ilvl w:val="0"/>
          <w:numId w:val="6"/>
        </w:numPr>
        <w:tabs>
          <w:tab w:pos="882" w:val="left" w:leader="none"/>
        </w:tabs>
        <w:spacing w:line="240" w:lineRule="auto" w:before="172" w:after="0"/>
        <w:ind w:left="882" w:right="0" w:hanging="239"/>
        <w:jc w:val="left"/>
      </w:pPr>
      <w:r>
        <w:rPr/>
        <w:t>Limitations</w:t>
      </w:r>
      <w:r>
        <w:rPr>
          <w:spacing w:val="-4"/>
        </w:rPr>
      </w:r>
      <w:r>
        <w:rPr/>
      </w:r>
      <w:r>
        <w:rPr>
          <w:spacing w:val="-7"/>
        </w:rPr>
      </w:r>
      <w:r>
        <w:rPr/>
      </w:r>
      <w:r>
        <w:rPr>
          <w:spacing w:val="-7"/>
        </w:rPr>
      </w:r>
      <w:r>
        <w:rPr>
          <w:spacing w:val="-4"/>
        </w:rPr>
      </w:r>
    </w:p>
    <w:p>
      <w:pPr>
        <w:pStyle w:val="BodyText"/>
        <w:spacing w:line="280" w:lineRule="auto" w:before="189"/>
        <w:ind w:right="725"/>
        <w:jc w:val="both"/>
      </w:pPr>
      <w:r>
        <w:rPr/>
        <w:t>Interpretation is bounded by the use of one shallow CNN, the CIFAR-10 benchmark, and FGSM-only attack evaluation. PGD or Carlini-Wagner may alter the measured gap. Additional experiments on deeper architectures and larger image corpora are required before extending these figures to operational environments.</w:t>
      </w:r>
      <w:r>
        <w:rPr>
          <w:spacing w:val="-6"/>
        </w:rPr>
      </w:r>
      <w:r>
        <w:rPr/>
      </w:r>
      <w:r>
        <w:rPr>
          <w:spacing w:val="-8"/>
        </w:rPr>
      </w:r>
      <w:r>
        <w:rPr/>
      </w:r>
      <w:r>
        <w:rPr>
          <w:spacing w:val="-3"/>
        </w:rPr>
      </w:r>
      <w:r>
        <w:rPr/>
      </w:r>
      <w:r>
        <w:rPr>
          <w:spacing w:val="-3"/>
        </w:rPr>
      </w:r>
      <w:r>
        <w:rPr/>
      </w:r>
      <w:r>
        <w:rPr>
          <w:spacing w:val="-3"/>
        </w:rPr>
      </w:r>
      <w:r>
        <w:rPr/>
      </w:r>
      <w:r>
        <w:rPr>
          <w:spacing w:val="-6"/>
        </w:rPr>
      </w:r>
      <w:r>
        <w:rPr/>
      </w:r>
      <w:r>
        <w:rPr>
          <w:spacing w:val="-3"/>
        </w:rPr>
      </w:r>
      <w:r>
        <w:rPr/>
      </w:r>
      <w:r>
        <w:rPr>
          <w:spacing w:val="-1"/>
        </w:rPr>
      </w:r>
      <w:r>
        <w:rPr/>
      </w:r>
      <w:r>
        <w:rPr>
          <w:spacing w:val="-3"/>
        </w:rPr>
      </w:r>
      <w:r>
        <w:rPr/>
      </w:r>
      <w:r>
        <w:rPr>
          <w:spacing w:val="-6"/>
        </w:rPr>
      </w:r>
      <w:r>
        <w:rPr/>
      </w:r>
      <w:r>
        <w:rPr>
          <w:spacing w:val="-12"/>
        </w:rPr>
      </w:r>
      <w:r>
        <w:rPr/>
      </w:r>
      <w:r>
        <w:rPr>
          <w:spacing w:val="-9"/>
        </w:rPr>
      </w:r>
      <w:r>
        <w:rPr/>
      </w:r>
      <w:r>
        <w:rPr>
          <w:spacing w:val="-9"/>
        </w:rPr>
      </w:r>
      <w:r>
        <w:rPr/>
      </w:r>
      <w:r>
        <w:rPr>
          <w:spacing w:val="-9"/>
        </w:rPr>
      </w:r>
      <w:r>
        <w:rPr/>
      </w:r>
      <w:r>
        <w:rPr>
          <w:spacing w:val="-9"/>
        </w:rPr>
      </w:r>
      <w:r>
        <w:rPr/>
      </w:r>
      <w:r>
        <w:rPr>
          <w:spacing w:val="-12"/>
        </w:rPr>
      </w:r>
      <w:r>
        <w:rPr/>
      </w:r>
      <w:r>
        <w:rPr>
          <w:spacing w:val="-9"/>
        </w:rPr>
      </w:r>
      <w:r>
        <w:rPr/>
      </w:r>
      <w:r>
        <w:rPr>
          <w:spacing w:val="-12"/>
        </w:rPr>
      </w:r>
      <w:r>
        <w:rPr/>
      </w:r>
      <w:r>
        <w:rPr>
          <w:spacing w:val="-9"/>
        </w:rPr>
      </w:r>
      <w:r>
        <w:rPr/>
      </w:r>
      <w:r>
        <w:rPr>
          <w:spacing w:val="-9"/>
        </w:rPr>
      </w:r>
      <w:r>
        <w:rPr/>
      </w:r>
      <w:r>
        <w:rPr>
          <w:spacing w:val="-9"/>
        </w:rPr>
      </w:r>
      <w:r>
        <w:rPr/>
      </w:r>
      <w:r>
        <w:rPr>
          <w:spacing w:val="-12"/>
        </w:rPr>
      </w:r>
      <w:r>
        <w:rPr/>
      </w:r>
      <w:r>
        <w:rPr>
          <w:spacing w:val="-9"/>
        </w:rPr>
      </w:r>
      <w:r>
        <w:rPr/>
      </w:r>
    </w:p>
    <w:p>
      <w:pPr>
        <w:pStyle w:val="Heading1"/>
        <w:numPr>
          <w:ilvl w:val="0"/>
          <w:numId w:val="6"/>
        </w:numPr>
        <w:tabs>
          <w:tab w:pos="1016" w:val="left" w:leader="none"/>
        </w:tabs>
        <w:spacing w:line="240" w:lineRule="auto" w:before="174" w:after="0"/>
        <w:ind w:left="1016" w:right="0" w:hanging="239"/>
        <w:jc w:val="left"/>
      </w:pPr>
      <w:r>
        <w:rPr>
          <w:spacing w:val="-2"/>
        </w:rPr>
        <w:t>Conclusion</w:t>
      </w:r>
    </w:p>
    <w:p>
      <w:pPr>
        <w:pStyle w:val="BodyText"/>
        <w:spacing w:line="280" w:lineRule="auto" w:before="189"/>
        <w:ind w:right="727"/>
        <w:jc w:val="both"/>
      </w:pPr>
      <w:r>
        <w:rPr/>
        <w:t>A CIFAR-10 CNN was trained, evaluated under FGSM, and retrained with adversarial augmentation. Clean accuracy moved from 72.54% to 65.15%, while attacked accuracy at epsilon 0.03 improved from 7.34% to 28.38%. The measurements confirm that gradient-based input manipulation threatens conventionally trained pipelines and that adversarial training offers a concrete, implementable mitigation when input integrity cannot be guaranteed.</w:t>
      </w:r>
      <w:r>
        <w:rPr>
          <w:spacing w:val="-5"/>
        </w:rPr>
      </w:r>
      <w:r>
        <w:rPr/>
      </w:r>
      <w:r>
        <w:rPr>
          <w:spacing w:val="-5"/>
        </w:rPr>
      </w:r>
      <w:r>
        <w:rPr/>
      </w:r>
      <w:r>
        <w:rPr>
          <w:spacing w:val="-7"/>
        </w:rPr>
      </w:r>
      <w:r>
        <w:rPr/>
      </w:r>
      <w:r>
        <w:rPr>
          <w:spacing w:val="-5"/>
        </w:rPr>
      </w:r>
      <w:r>
        <w:rPr/>
      </w:r>
      <w:r>
        <w:rPr>
          <w:spacing w:val="-5"/>
        </w:rPr>
      </w:r>
      <w:r>
        <w:rPr/>
      </w:r>
      <w:r>
        <w:rPr>
          <w:spacing w:val="-5"/>
        </w:rPr>
      </w:r>
      <w:r>
        <w:rPr/>
      </w:r>
      <w:r>
        <w:rPr>
          <w:spacing w:val="-2"/>
        </w:rPr>
      </w:r>
      <w:r>
        <w:rPr/>
      </w:r>
      <w:r>
        <w:rPr>
          <w:spacing w:val="-5"/>
        </w:rPr>
      </w:r>
      <w:r>
        <w:rPr/>
      </w:r>
      <w:r>
        <w:rPr>
          <w:spacing w:val="-5"/>
        </w:rPr>
      </w:r>
      <w:r>
        <w:rPr/>
      </w:r>
      <w:r>
        <w:rPr>
          <w:spacing w:val="-5"/>
        </w:rPr>
      </w:r>
      <w:r>
        <w:rPr/>
      </w:r>
      <w:r>
        <w:rPr>
          <w:spacing w:val="-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49"/>
        <w:ind w:right="731"/>
        <w:jc w:val="both"/>
      </w:pPr>
      <w:r>
        <w:rPr/>
      </w:r>
      <w:r>
        <w:rPr>
          <w:spacing w:val="-12"/>
        </w:rPr>
      </w:r>
      <w:r>
        <w:rPr/>
      </w:r>
      <w:r>
        <w:rPr>
          <w:spacing w:val="-12"/>
        </w:rPr>
      </w:r>
      <w:r>
        <w:rPr/>
      </w:r>
      <w:r>
        <w:rPr>
          <w:spacing w:val="-12"/>
        </w:rPr>
      </w:r>
      <w:r>
        <w:rPr/>
      </w:r>
      <w:r>
        <w:rPr>
          <w:spacing w:val="-12"/>
        </w:rPr>
      </w:r>
      <w:r>
        <w:rPr/>
      </w:r>
      <w:r>
        <w:rPr>
          <w:spacing w:val="-14"/>
        </w:rPr>
      </w:r>
      <w:r>
        <w:rPr/>
      </w:r>
      <w:r>
        <w:rPr>
          <w:spacing w:val="-12"/>
        </w:rPr>
      </w:r>
      <w:r>
        <w:rPr/>
      </w:r>
      <w:r>
        <w:rPr>
          <w:spacing w:val="-13"/>
        </w:rPr>
      </w:r>
      <w:r>
        <w:rPr/>
      </w:r>
      <w:r>
        <w:rPr>
          <w:spacing w:val="-13"/>
        </w:rPr>
      </w:r>
      <w:r>
        <w:rPr/>
      </w:r>
    </w:p>
    <w:p>
      <w:pPr>
        <w:pStyle w:val="Heading1"/>
        <w:ind w:left="703" w:firstLine="0"/>
        <w:jc w:val="both"/>
      </w:pPr>
      <w:r>
        <w:rPr/>
        <w:t>Future Work</w:t>
      </w:r>
      <w:r>
        <w:rPr>
          <w:spacing w:val="-10"/>
        </w:rPr>
      </w:r>
      <w:r>
        <w:rPr>
          <w:spacing w:val="-4"/>
        </w:rPr>
      </w:r>
    </w:p>
    <w:p>
      <w:pPr>
        <w:pStyle w:val="BodyText"/>
        <w:spacing w:before="192"/>
        <w:jc w:val="both"/>
      </w:pPr>
      <w:r>
        <w:rPr/>
        <w:t>Future work may include PGD and Carlini-Wagner attacks, certified defense methods, ResNet or VGG models, larger datasets, and tests in cybersecurity, medical imaging, and autonomous systems.</w:t>
      </w:r>
      <w:r>
        <w:rPr>
          <w:spacing w:val="8"/>
        </w:rPr>
      </w:r>
      <w:r>
        <w:rPr/>
      </w:r>
      <w:r>
        <w:rPr>
          <w:spacing w:val="6"/>
        </w:rPr>
      </w:r>
      <w:r>
        <w:rPr/>
      </w:r>
      <w:r>
        <w:rPr>
          <w:spacing w:val="8"/>
        </w:rPr>
      </w:r>
      <w:r>
        <w:rPr/>
      </w:r>
      <w:r>
        <w:rPr>
          <w:spacing w:val="10"/>
        </w:rPr>
      </w:r>
      <w:r>
        <w:rPr/>
      </w:r>
      <w:r>
        <w:rPr>
          <w:spacing w:val="9"/>
        </w:rPr>
      </w:r>
      <w:r>
        <w:rPr/>
      </w:r>
      <w:r>
        <w:rPr>
          <w:spacing w:val="6"/>
        </w:rPr>
      </w:r>
      <w:r>
        <w:rPr/>
      </w:r>
      <w:r>
        <w:rPr>
          <w:spacing w:val="8"/>
        </w:rPr>
      </w:r>
      <w:r>
        <w:rPr/>
      </w:r>
      <w:r>
        <w:rPr>
          <w:spacing w:val="8"/>
        </w:rPr>
      </w:r>
      <w:r>
        <w:rPr/>
      </w:r>
      <w:r>
        <w:rPr>
          <w:spacing w:val="11"/>
        </w:rPr>
      </w:r>
      <w:r>
        <w:rPr/>
      </w:r>
      <w:r>
        <w:rPr>
          <w:spacing w:val="9"/>
        </w:rPr>
      </w:r>
      <w:r>
        <w:rPr>
          <w:spacing w:val="-2"/>
        </w:rPr>
      </w:r>
    </w:p>
    <w:p>
      <w:pPr>
        <w:pStyle w:val="BodyText"/>
        <w:spacing w:after="0"/>
        <w:jc w:val="both"/>
        <w:sectPr>
          <w:pgSz w:w="12240" w:h="15840"/>
          <w:pgMar w:top="1300" w:bottom="280" w:left="720" w:right="720"/>
        </w:sectPr>
      </w:pPr>
    </w:p>
    <w:p>
      <w:pPr>
        <w:pStyle w:val="BodyText"/>
        <w:spacing w:before="60"/>
      </w:pPr>
      <w:r>
        <w:rPr/>
      </w:r>
      <w:r>
        <w:rPr>
          <w:spacing w:val="-9"/>
        </w:rPr>
      </w:r>
      <w:r>
        <w:rPr/>
      </w:r>
      <w:r>
        <w:rPr>
          <w:spacing w:val="-8"/>
        </w:rPr>
      </w:r>
      <w:r>
        <w:rPr/>
      </w:r>
      <w:r>
        <w:rPr>
          <w:spacing w:val="-8"/>
        </w:rPr>
      </w:r>
      <w:r>
        <w:rPr/>
      </w:r>
      <w:r>
        <w:rPr>
          <w:spacing w:val="-8"/>
        </w:rPr>
      </w:r>
      <w:r>
        <w:rPr>
          <w:spacing w:val="-2"/>
        </w:rPr>
      </w:r>
    </w:p>
    <w:p>
      <w:pPr>
        <w:pStyle w:val="BodyText"/>
        <w:spacing w:before="204"/>
      </w:pPr>
      <w:r>
        <w:rPr/>
      </w:r>
      <w:r>
        <w:rPr>
          <w:spacing w:val="27"/>
        </w:rPr>
      </w:r>
      <w:r>
        <w:rPr/>
      </w:r>
      <w:r>
        <w:rPr>
          <w:spacing w:val="24"/>
        </w:rPr>
      </w:r>
      <w:r>
        <w:rPr/>
      </w:r>
      <w:r>
        <w:rPr>
          <w:spacing w:val="24"/>
        </w:rPr>
      </w:r>
      <w:r>
        <w:rPr/>
      </w:r>
      <w:r>
        <w:rPr>
          <w:spacing w:val="27"/>
        </w:rPr>
      </w:r>
      <w:r>
        <w:rPr/>
      </w:r>
      <w:r>
        <w:rPr>
          <w:spacing w:val="27"/>
        </w:rPr>
      </w:r>
      <w:r>
        <w:rPr/>
      </w:r>
      <w:r>
        <w:rPr>
          <w:spacing w:val="24"/>
        </w:rPr>
      </w:r>
      <w:r>
        <w:rPr/>
      </w:r>
      <w:r>
        <w:rPr>
          <w:spacing w:val="25"/>
        </w:rPr>
      </w:r>
      <w:r>
        <w:rPr/>
      </w:r>
      <w:r>
        <w:rPr>
          <w:spacing w:val="25"/>
        </w:rPr>
      </w:r>
      <w:r>
        <w:rPr/>
      </w:r>
      <w:r>
        <w:rPr>
          <w:spacing w:val="24"/>
        </w:rPr>
      </w:r>
      <w:r>
        <w:rPr/>
      </w:r>
      <w:r>
        <w:rPr>
          <w:spacing w:val="27"/>
        </w:rPr>
      </w:r>
      <w:r>
        <w:rPr/>
      </w:r>
      <w:r>
        <w:rPr>
          <w:spacing w:val="27"/>
        </w:rPr>
      </w:r>
      <w:r>
        <w:rPr/>
      </w:r>
      <w:r>
        <w:rPr>
          <w:spacing w:val="24"/>
        </w:rPr>
      </w:r>
      <w:r>
        <w:rPr/>
      </w:r>
    </w:p>
    <w:p>
      <w:pPr>
        <w:pStyle w:val="ListParagraph"/>
        <w:numPr>
          <w:ilvl w:val="0"/>
          <w:numId w:val="7"/>
        </w:numPr>
        <w:tabs>
          <w:tab w:pos="899" w:val="left" w:leader="none"/>
        </w:tabs>
        <w:spacing w:line="283" w:lineRule="auto" w:before="161" w:after="0"/>
        <w:ind w:left="720" w:right="1228" w:firstLine="0"/>
        <w:jc w:val="left"/>
        <w:rPr>
          <w:sz w:val="24"/>
        </w:rPr>
      </w:pPr>
      <w:r>
        <w:rPr>
          <w:sz w:val="24"/>
        </w:rPr>
      </w:r>
      <w:r>
        <w:rPr>
          <w:spacing w:val="-6"/>
          <w:sz w:val="24"/>
        </w:rPr>
      </w:r>
      <w:r>
        <w:rPr>
          <w:sz w:val="24"/>
        </w:rPr>
      </w:r>
      <w:r>
        <w:rPr>
          <w:spacing w:val="-6"/>
          <w:sz w:val="24"/>
        </w:rPr>
      </w:r>
      <w:r>
        <w:rPr>
          <w:sz w:val="24"/>
        </w:rPr>
      </w:r>
      <w:r>
        <w:rPr>
          <w:spacing w:val="-6"/>
          <w:sz w:val="24"/>
        </w:rPr>
      </w:r>
      <w:r>
        <w:rPr>
          <w:sz w:val="24"/>
        </w:rPr>
      </w:r>
      <w:r>
        <w:rPr>
          <w:spacing w:val="-5"/>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6"/>
          <w:sz w:val="24"/>
        </w:rPr>
      </w:r>
      <w:r>
        <w:rPr>
          <w:sz w:val="24"/>
        </w:rPr>
      </w:r>
      <w:r>
        <w:rPr>
          <w:spacing w:val="-2"/>
          <w:sz w:val="24"/>
        </w:rPr>
      </w:r>
    </w:p>
    <w:p>
      <w:pPr>
        <w:pStyle w:val="ListParagraph"/>
        <w:numPr>
          <w:ilvl w:val="0"/>
          <w:numId w:val="7"/>
        </w:numPr>
        <w:tabs>
          <w:tab w:pos="899" w:val="left" w:leader="none"/>
        </w:tabs>
        <w:spacing w:line="422" w:lineRule="auto" w:before="155" w:after="0"/>
        <w:ind w:left="720" w:right="2799" w:firstLine="0"/>
        <w:jc w:val="left"/>
        <w:rPr>
          <w:sz w:val="24"/>
        </w:rPr>
      </w:pPr>
      <w:r>
        <w:rPr>
          <w:sz w:val="24"/>
        </w:rPr>
      </w:r>
      <w:r>
        <w:rPr>
          <w:spacing w:val="-6"/>
          <w:sz w:val="24"/>
        </w:rPr>
      </w:r>
      <w:r>
        <w:rPr>
          <w:sz w:val="24"/>
        </w:rPr>
      </w:r>
      <w:r>
        <w:rPr>
          <w:spacing w:val="-8"/>
          <w:sz w:val="24"/>
        </w:rPr>
      </w:r>
      <w:r>
        <w:rPr>
          <w:sz w:val="24"/>
        </w:rPr>
      </w:r>
      <w:r>
        <w:rPr>
          <w:spacing w:val="-6"/>
          <w:sz w:val="24"/>
        </w:rPr>
      </w:r>
      <w:r>
        <w:rPr>
          <w:sz w:val="24"/>
        </w:rPr>
      </w:r>
      <w:r>
        <w:rPr>
          <w:spacing w:val="-6"/>
          <w:sz w:val="24"/>
        </w:rPr>
      </w:r>
      <w:r>
        <w:rPr>
          <w:sz w:val="24"/>
        </w:rPr>
      </w:r>
      <w:r>
        <w:rPr>
          <w:spacing w:val="-6"/>
          <w:sz w:val="24"/>
        </w:rPr>
      </w:r>
      <w:r>
        <w:rPr>
          <w:sz w:val="24"/>
        </w:rPr>
      </w:r>
      <w:r>
        <w:rPr>
          <w:spacing w:val="-9"/>
          <w:sz w:val="24"/>
        </w:rPr>
      </w:r>
      <w:r>
        <w:rPr>
          <w:sz w:val="24"/>
        </w:rPr>
      </w:r>
      <w:r>
        <w:rPr>
          <w:spacing w:val="-7"/>
          <w:sz w:val="24"/>
        </w:rPr>
      </w:r>
      <w:r>
        <w:rPr>
          <w:sz w:val="24"/>
        </w:rPr>
      </w:r>
      <w:r>
        <w:rPr>
          <w:spacing w:val="-3"/>
          <w:sz w:val="24"/>
        </w:rPr>
      </w:r>
      <w:r>
        <w:rPr>
          <w:sz w:val="24"/>
        </w:rPr>
      </w:r>
    </w:p>
    <w:p>
      <w:pPr>
        <w:pStyle w:val="BodyText"/>
        <w:spacing w:line="280" w:lineRule="auto"/>
        <w:ind w:right="466"/>
      </w:pPr>
      <w:r>
        <w:rPr/>
      </w:r>
      <w:r>
        <w:rPr>
          <w:spacing w:val="-6"/>
        </w:rPr>
      </w:r>
      <w:r>
        <w:rPr/>
      </w:r>
      <w:r>
        <w:rPr>
          <w:spacing w:val="-7"/>
        </w:rPr>
      </w:r>
      <w:r>
        <w:rPr/>
      </w:r>
      <w:r>
        <w:rPr>
          <w:spacing w:val="-6"/>
        </w:rPr>
      </w:r>
      <w:r>
        <w:rPr/>
      </w:r>
      <w:r>
        <w:rPr>
          <w:spacing w:val="-6"/>
        </w:rPr>
      </w:r>
      <w:r>
        <w:rPr/>
      </w:r>
      <w:r>
        <w:rPr>
          <w:spacing w:val="-3"/>
        </w:rPr>
      </w:r>
      <w:r>
        <w:rPr/>
      </w:r>
      <w:r>
        <w:rPr>
          <w:spacing w:val="-6"/>
        </w:rPr>
      </w:r>
      <w:r>
        <w:rPr/>
      </w:r>
      <w:r>
        <w:rPr>
          <w:spacing w:val="-6"/>
        </w:rPr>
      </w:r>
      <w:r>
        <w:rPr/>
      </w:r>
      <w:r>
        <w:rPr>
          <w:spacing w:val="-6"/>
        </w:rPr>
      </w:r>
      <w:r>
        <w:rPr/>
      </w:r>
      <w:r>
        <w:rPr>
          <w:spacing w:val="-6"/>
        </w:rPr>
      </w:r>
      <w:r>
        <w:rPr/>
      </w:r>
      <w:r>
        <w:rPr>
          <w:spacing w:val="-6"/>
        </w:rPr>
      </w:r>
      <w:r>
        <w:rPr/>
      </w:r>
    </w:p>
    <w:p>
      <w:pPr>
        <w:pStyle w:val="BodyText"/>
        <w:spacing w:line="280" w:lineRule="auto" w:before="161"/>
        <w:ind w:right="466"/>
      </w:pPr>
      <w:r>
        <w:rPr/>
      </w:r>
      <w:r>
        <w:rPr>
          <w:spacing w:val="-6"/>
        </w:rPr>
      </w:r>
      <w:r>
        <w:rPr/>
      </w:r>
      <w:r>
        <w:rPr>
          <w:spacing w:val="-5"/>
        </w:rPr>
      </w:r>
      <w:r>
        <w:rPr/>
      </w:r>
      <w:r>
        <w:rPr>
          <w:spacing w:val="-5"/>
        </w:rPr>
      </w:r>
      <w:r>
        <w:rPr/>
      </w:r>
      <w:r>
        <w:rPr>
          <w:spacing w:val="-6"/>
        </w:rPr>
      </w:r>
      <w:r>
        <w:rPr/>
      </w:r>
      <w:r>
        <w:rPr>
          <w:spacing w:val="-5"/>
        </w:rPr>
      </w:r>
      <w:r>
        <w:rPr/>
      </w:r>
      <w:r>
        <w:rPr>
          <w:spacing w:val="-5"/>
        </w:rPr>
      </w:r>
      <w:r>
        <w:rPr/>
      </w:r>
      <w:r>
        <w:rPr>
          <w:spacing w:val="-5"/>
        </w:rPr>
      </w:r>
      <w:r>
        <w:rPr/>
      </w:r>
      <w:r>
        <w:rPr>
          <w:spacing w:val="-2"/>
        </w:rPr>
      </w:r>
      <w:r>
        <w:rPr/>
      </w:r>
      <w:r>
        <w:rPr>
          <w:spacing w:val="-6"/>
        </w:rPr>
      </w:r>
      <w:r>
        <w:rPr/>
      </w:r>
      <w:r>
        <w:rPr>
          <w:spacing w:val="-5"/>
        </w:rPr>
      </w:r>
      <w:r>
        <w:rPr/>
      </w:r>
      <w:r>
        <w:rPr>
          <w:spacing w:val="-5"/>
        </w:rPr>
      </w:r>
      <w:r>
        <w:rPr/>
      </w:r>
      <w:r>
        <w:rPr>
          <w:spacing w:val="-5"/>
        </w:rPr>
      </w:r>
      <w:r>
        <w:rPr/>
      </w:r>
    </w:p>
    <w:p>
      <w:pPr>
        <w:pStyle w:val="Heading1"/>
        <w:ind w:left="780" w:firstLine="0"/>
      </w:pPr>
      <w:r>
        <w:rPr>
          <w:spacing w:val="-2"/>
        </w:rPr>
        <w:t>9.References</w:t>
      </w:r>
    </w:p>
    <w:p>
      <w:pPr>
        <w:pStyle w:val="ListParagraph"/>
        <w:numPr>
          <w:ilvl w:val="0"/>
          <w:numId w:val="8"/>
        </w:numPr>
        <w:tabs>
          <w:tab w:pos="1058" w:val="left" w:leader="none"/>
        </w:tabs>
        <w:spacing w:line="280" w:lineRule="auto" w:before="190" w:after="0"/>
        <w:ind w:left="720" w:right="1594" w:firstLine="0"/>
        <w:jc w:val="left"/>
        <w:rPr>
          <w:sz w:val="24"/>
        </w:rPr>
      </w:pPr>
      <w:r>
        <w:rPr>
          <w:sz w:val="24"/>
        </w:rPr>
        <w:t>I.</w:t>
      </w:r>
      <w:r>
        <w:rPr>
          <w:spacing w:val="-2"/>
          <w:sz w:val="24"/>
        </w:rPr>
        <w:t> </w:t>
      </w:r>
      <w:r>
        <w:rPr>
          <w:sz w:val="24"/>
        </w:rPr>
        <w:t>J.</w:t>
      </w:r>
      <w:r>
        <w:rPr>
          <w:spacing w:val="-5"/>
          <w:sz w:val="24"/>
        </w:rPr>
        <w:t> </w:t>
      </w:r>
      <w:r>
        <w:rPr>
          <w:sz w:val="24"/>
        </w:rPr>
        <w:t>Goodfellow,</w:t>
      </w:r>
      <w:r>
        <w:rPr>
          <w:spacing w:val="-7"/>
          <w:sz w:val="24"/>
        </w:rPr>
        <w:t> </w:t>
      </w:r>
      <w:r>
        <w:rPr>
          <w:sz w:val="24"/>
        </w:rPr>
        <w:t>J.</w:t>
      </w:r>
      <w:r>
        <w:rPr>
          <w:spacing w:val="-5"/>
          <w:sz w:val="24"/>
        </w:rPr>
        <w:t> </w:t>
      </w:r>
      <w:r>
        <w:rPr>
          <w:sz w:val="24"/>
        </w:rPr>
        <w:t>Shlens,</w:t>
      </w:r>
      <w:r>
        <w:rPr>
          <w:spacing w:val="-5"/>
          <w:sz w:val="24"/>
        </w:rPr>
        <w:t> </w:t>
      </w:r>
      <w:r>
        <w:rPr>
          <w:sz w:val="24"/>
        </w:rPr>
        <w:t>and</w:t>
      </w:r>
      <w:r>
        <w:rPr>
          <w:spacing w:val="-7"/>
          <w:sz w:val="24"/>
        </w:rPr>
        <w:t> </w:t>
      </w:r>
      <w:r>
        <w:rPr>
          <w:sz w:val="24"/>
        </w:rPr>
        <w:t>C.</w:t>
      </w:r>
      <w:r>
        <w:rPr>
          <w:spacing w:val="-5"/>
          <w:sz w:val="24"/>
        </w:rPr>
        <w:t> </w:t>
      </w:r>
      <w:r>
        <w:rPr>
          <w:sz w:val="24"/>
        </w:rPr>
        <w:t>Szegedy,</w:t>
      </w:r>
      <w:r>
        <w:rPr>
          <w:spacing w:val="-5"/>
          <w:sz w:val="24"/>
        </w:rPr>
        <w:t> </w:t>
      </w:r>
      <w:r>
        <w:rPr>
          <w:sz w:val="24"/>
        </w:rPr>
        <w:t>“Explaining</w:t>
      </w:r>
      <w:r>
        <w:rPr>
          <w:spacing w:val="-5"/>
          <w:sz w:val="24"/>
        </w:rPr>
        <w:t> </w:t>
      </w:r>
      <w:r>
        <w:rPr>
          <w:sz w:val="24"/>
        </w:rPr>
        <w:t>and</w:t>
      </w:r>
      <w:r>
        <w:rPr>
          <w:spacing w:val="-5"/>
          <w:sz w:val="24"/>
        </w:rPr>
        <w:t> </w:t>
      </w:r>
      <w:r>
        <w:rPr>
          <w:sz w:val="24"/>
        </w:rPr>
        <w:t>Harnessing</w:t>
      </w:r>
      <w:r>
        <w:rPr>
          <w:spacing w:val="-5"/>
          <w:sz w:val="24"/>
        </w:rPr>
        <w:t> </w:t>
      </w:r>
      <w:r>
        <w:rPr>
          <w:sz w:val="24"/>
        </w:rPr>
        <w:t>Adversarial Examples,” International Conference on Learning Representations (ICLR), 2015.</w:t>
      </w:r>
    </w:p>
    <w:p>
      <w:pPr>
        <w:pStyle w:val="ListParagraph"/>
        <w:numPr>
          <w:ilvl w:val="0"/>
          <w:numId w:val="8"/>
        </w:numPr>
        <w:tabs>
          <w:tab w:pos="1056" w:val="left" w:leader="none"/>
        </w:tabs>
        <w:spacing w:line="280" w:lineRule="auto" w:before="160" w:after="0"/>
        <w:ind w:left="720" w:right="1232" w:firstLine="0"/>
        <w:jc w:val="left"/>
        <w:rPr>
          <w:sz w:val="24"/>
        </w:rPr>
      </w:pPr>
      <w:r>
        <w:rPr>
          <w:sz w:val="24"/>
        </w:rPr>
        <w:t>A.</w:t>
      </w:r>
      <w:r>
        <w:rPr>
          <w:spacing w:val="-5"/>
          <w:sz w:val="24"/>
        </w:rPr>
        <w:t> </w:t>
      </w:r>
      <w:r>
        <w:rPr>
          <w:sz w:val="24"/>
        </w:rPr>
        <w:t>Krizhevsky,</w:t>
      </w:r>
      <w:r>
        <w:rPr>
          <w:spacing w:val="-5"/>
          <w:sz w:val="24"/>
        </w:rPr>
        <w:t> </w:t>
      </w:r>
      <w:r>
        <w:rPr>
          <w:sz w:val="24"/>
        </w:rPr>
        <w:t>“Learning</w:t>
      </w:r>
      <w:r>
        <w:rPr>
          <w:spacing w:val="-5"/>
          <w:sz w:val="24"/>
        </w:rPr>
        <w:t> </w:t>
      </w:r>
      <w:r>
        <w:rPr>
          <w:sz w:val="24"/>
        </w:rPr>
        <w:t>Multiple</w:t>
      </w:r>
      <w:r>
        <w:rPr>
          <w:spacing w:val="-5"/>
          <w:sz w:val="24"/>
        </w:rPr>
        <w:t> </w:t>
      </w:r>
      <w:r>
        <w:rPr>
          <w:sz w:val="24"/>
        </w:rPr>
        <w:t>Layers</w:t>
      </w:r>
      <w:r>
        <w:rPr>
          <w:spacing w:val="-5"/>
          <w:sz w:val="24"/>
        </w:rPr>
        <w:t> </w:t>
      </w:r>
      <w:r>
        <w:rPr>
          <w:sz w:val="24"/>
        </w:rPr>
        <w:t>of</w:t>
      </w:r>
      <w:r>
        <w:rPr>
          <w:spacing w:val="-5"/>
          <w:sz w:val="24"/>
        </w:rPr>
        <w:t> </w:t>
      </w:r>
      <w:r>
        <w:rPr>
          <w:sz w:val="24"/>
        </w:rPr>
        <w:t>Features</w:t>
      </w:r>
      <w:r>
        <w:rPr>
          <w:spacing w:val="-5"/>
          <w:sz w:val="24"/>
        </w:rPr>
        <w:t> </w:t>
      </w:r>
      <w:r>
        <w:rPr>
          <w:sz w:val="24"/>
        </w:rPr>
        <w:t>from</w:t>
      </w:r>
      <w:r>
        <w:rPr>
          <w:spacing w:val="-2"/>
          <w:sz w:val="24"/>
        </w:rPr>
        <w:t> </w:t>
      </w:r>
      <w:r>
        <w:rPr>
          <w:sz w:val="24"/>
        </w:rPr>
        <w:t>Tiny</w:t>
      </w:r>
      <w:r>
        <w:rPr>
          <w:spacing w:val="-2"/>
          <w:sz w:val="24"/>
        </w:rPr>
        <w:t> </w:t>
      </w:r>
      <w:r>
        <w:rPr>
          <w:sz w:val="24"/>
        </w:rPr>
        <w:t>Images,”</w:t>
      </w:r>
      <w:r>
        <w:rPr>
          <w:spacing w:val="-5"/>
          <w:sz w:val="24"/>
        </w:rPr>
        <w:t> </w:t>
      </w:r>
      <w:r>
        <w:rPr>
          <w:sz w:val="24"/>
        </w:rPr>
        <w:t>University</w:t>
      </w:r>
      <w:r>
        <w:rPr>
          <w:spacing w:val="-5"/>
          <w:sz w:val="24"/>
        </w:rPr>
        <w:t> </w:t>
      </w:r>
      <w:r>
        <w:rPr>
          <w:sz w:val="24"/>
        </w:rPr>
        <w:t>of Toronto, Technical Report, 2009.</w:t>
      </w:r>
    </w:p>
    <w:p>
      <w:pPr>
        <w:pStyle w:val="ListParagraph"/>
        <w:numPr>
          <w:ilvl w:val="0"/>
          <w:numId w:val="8"/>
        </w:numPr>
        <w:tabs>
          <w:tab w:pos="1056" w:val="left" w:leader="none"/>
        </w:tabs>
        <w:spacing w:line="280" w:lineRule="auto" w:before="161" w:after="0"/>
        <w:ind w:left="720" w:right="846" w:firstLine="0"/>
        <w:jc w:val="left"/>
        <w:rPr>
          <w:sz w:val="24"/>
        </w:rPr>
      </w:pPr>
      <w:r>
        <w:rPr>
          <w:sz w:val="24"/>
        </w:rPr>
        <w:t>Y.</w:t>
      </w:r>
      <w:r>
        <w:rPr>
          <w:spacing w:val="-4"/>
          <w:sz w:val="24"/>
        </w:rPr>
        <w:t> </w:t>
      </w:r>
      <w:r>
        <w:rPr>
          <w:sz w:val="24"/>
        </w:rPr>
        <w:t>LeCun,</w:t>
      </w:r>
      <w:r>
        <w:rPr>
          <w:spacing w:val="-4"/>
          <w:sz w:val="24"/>
        </w:rPr>
        <w:t> </w:t>
      </w:r>
      <w:r>
        <w:rPr>
          <w:sz w:val="24"/>
        </w:rPr>
        <w:t>Y.</w:t>
      </w:r>
      <w:r>
        <w:rPr>
          <w:spacing w:val="-4"/>
          <w:sz w:val="24"/>
        </w:rPr>
        <w:t> </w:t>
      </w:r>
      <w:r>
        <w:rPr>
          <w:sz w:val="24"/>
        </w:rPr>
        <w:t>Bengio,</w:t>
      </w:r>
      <w:r>
        <w:rPr>
          <w:spacing w:val="-1"/>
          <w:sz w:val="24"/>
        </w:rPr>
        <w:t> </w:t>
      </w:r>
      <w:r>
        <w:rPr>
          <w:sz w:val="24"/>
        </w:rPr>
        <w:t>and</w:t>
      </w:r>
      <w:r>
        <w:rPr>
          <w:spacing w:val="-4"/>
          <w:sz w:val="24"/>
        </w:rPr>
        <w:t> </w:t>
      </w:r>
      <w:r>
        <w:rPr>
          <w:sz w:val="24"/>
        </w:rPr>
        <w:t>G.</w:t>
      </w:r>
      <w:r>
        <w:rPr>
          <w:spacing w:val="-4"/>
          <w:sz w:val="24"/>
        </w:rPr>
        <w:t> </w:t>
      </w:r>
      <w:r>
        <w:rPr>
          <w:sz w:val="24"/>
        </w:rPr>
        <w:t>Hinton,</w:t>
      </w:r>
      <w:r>
        <w:rPr>
          <w:spacing w:val="-4"/>
          <w:sz w:val="24"/>
        </w:rPr>
        <w:t> </w:t>
      </w:r>
      <w:r>
        <w:rPr>
          <w:sz w:val="24"/>
        </w:rPr>
        <w:t>“Deep</w:t>
      </w:r>
      <w:r>
        <w:rPr>
          <w:spacing w:val="-4"/>
          <w:sz w:val="24"/>
        </w:rPr>
        <w:t> </w:t>
      </w:r>
      <w:r>
        <w:rPr>
          <w:sz w:val="24"/>
        </w:rPr>
        <w:t>Learning,”</w:t>
      </w:r>
      <w:r>
        <w:rPr>
          <w:spacing w:val="-4"/>
          <w:sz w:val="24"/>
        </w:rPr>
        <w:t> </w:t>
      </w:r>
      <w:r>
        <w:rPr>
          <w:sz w:val="24"/>
        </w:rPr>
        <w:t>Nature,</w:t>
      </w:r>
      <w:r>
        <w:rPr>
          <w:spacing w:val="-6"/>
          <w:sz w:val="24"/>
        </w:rPr>
        <w:t> </w:t>
      </w:r>
      <w:r>
        <w:rPr>
          <w:sz w:val="24"/>
        </w:rPr>
        <w:t>vol.</w:t>
      </w:r>
      <w:r>
        <w:rPr>
          <w:spacing w:val="-4"/>
          <w:sz w:val="24"/>
        </w:rPr>
        <w:t> </w:t>
      </w:r>
      <w:r>
        <w:rPr>
          <w:sz w:val="24"/>
        </w:rPr>
        <w:t>521,</w:t>
      </w:r>
      <w:r>
        <w:rPr>
          <w:spacing w:val="-4"/>
          <w:sz w:val="24"/>
        </w:rPr>
        <w:t> </w:t>
      </w:r>
      <w:r>
        <w:rPr>
          <w:sz w:val="24"/>
        </w:rPr>
        <w:t>no.</w:t>
      </w:r>
      <w:r>
        <w:rPr>
          <w:spacing w:val="-4"/>
          <w:sz w:val="24"/>
        </w:rPr>
        <w:t> </w:t>
      </w:r>
      <w:r>
        <w:rPr>
          <w:sz w:val="24"/>
        </w:rPr>
        <w:t>7553,</w:t>
      </w:r>
      <w:r>
        <w:rPr>
          <w:spacing w:val="-4"/>
          <w:sz w:val="24"/>
        </w:rPr>
        <w:t> </w:t>
      </w:r>
      <w:r>
        <w:rPr>
          <w:sz w:val="24"/>
        </w:rPr>
        <w:t>pp.</w:t>
      </w:r>
      <w:r>
        <w:rPr>
          <w:spacing w:val="-4"/>
          <w:sz w:val="24"/>
        </w:rPr>
        <w:t> </w:t>
      </w:r>
      <w:r>
        <w:rPr>
          <w:sz w:val="24"/>
        </w:rPr>
        <w:t>436– 444, 2015.</w:t>
      </w:r>
    </w:p>
    <w:p>
      <w:pPr>
        <w:pStyle w:val="ListParagraph"/>
        <w:numPr>
          <w:ilvl w:val="0"/>
          <w:numId w:val="8"/>
        </w:numPr>
        <w:tabs>
          <w:tab w:pos="1056" w:val="left" w:leader="none"/>
        </w:tabs>
        <w:spacing w:line="280" w:lineRule="auto" w:before="158" w:after="0"/>
        <w:ind w:left="720" w:right="1276" w:firstLine="0"/>
        <w:jc w:val="left"/>
        <w:rPr>
          <w:sz w:val="24"/>
        </w:rPr>
      </w:pPr>
      <w:r>
        <w:rPr>
          <w:sz w:val="24"/>
        </w:rPr>
        <w:t>N.</w:t>
      </w:r>
      <w:r>
        <w:rPr>
          <w:spacing w:val="-4"/>
          <w:sz w:val="24"/>
        </w:rPr>
        <w:t> </w:t>
      </w:r>
      <w:r>
        <w:rPr>
          <w:sz w:val="24"/>
        </w:rPr>
        <w:t>Papernot</w:t>
      </w:r>
      <w:r>
        <w:rPr>
          <w:spacing w:val="-4"/>
          <w:sz w:val="24"/>
        </w:rPr>
        <w:t> </w:t>
      </w:r>
      <w:r>
        <w:rPr>
          <w:sz w:val="24"/>
        </w:rPr>
        <w:t>et</w:t>
      </w:r>
      <w:r>
        <w:rPr>
          <w:spacing w:val="-5"/>
          <w:sz w:val="24"/>
        </w:rPr>
        <w:t> </w:t>
      </w:r>
      <w:r>
        <w:rPr>
          <w:sz w:val="24"/>
        </w:rPr>
        <w:t>al.,</w:t>
      </w:r>
      <w:r>
        <w:rPr>
          <w:spacing w:val="-4"/>
          <w:sz w:val="24"/>
        </w:rPr>
        <w:t> </w:t>
      </w:r>
      <w:r>
        <w:rPr>
          <w:sz w:val="24"/>
        </w:rPr>
        <w:t>“Practical</w:t>
      </w:r>
      <w:r>
        <w:rPr>
          <w:spacing w:val="-5"/>
          <w:sz w:val="24"/>
        </w:rPr>
        <w:t> </w:t>
      </w:r>
      <w:r>
        <w:rPr>
          <w:sz w:val="24"/>
        </w:rPr>
        <w:t>Black-Box</w:t>
      </w:r>
      <w:r>
        <w:rPr>
          <w:spacing w:val="-4"/>
          <w:sz w:val="24"/>
        </w:rPr>
        <w:t> </w:t>
      </w:r>
      <w:r>
        <w:rPr>
          <w:sz w:val="24"/>
        </w:rPr>
        <w:t>Attacks</w:t>
      </w:r>
      <w:r>
        <w:rPr>
          <w:spacing w:val="-4"/>
          <w:sz w:val="24"/>
        </w:rPr>
        <w:t> </w:t>
      </w:r>
      <w:r>
        <w:rPr>
          <w:sz w:val="24"/>
        </w:rPr>
        <w:t>against</w:t>
      </w:r>
      <w:r>
        <w:rPr>
          <w:spacing w:val="-4"/>
          <w:sz w:val="24"/>
        </w:rPr>
        <w:t> </w:t>
      </w:r>
      <w:r>
        <w:rPr>
          <w:sz w:val="24"/>
        </w:rPr>
        <w:t>Machine</w:t>
      </w:r>
      <w:r>
        <w:rPr>
          <w:spacing w:val="-6"/>
          <w:sz w:val="24"/>
        </w:rPr>
        <w:t> </w:t>
      </w:r>
      <w:r>
        <w:rPr>
          <w:sz w:val="24"/>
        </w:rPr>
        <w:t>Learning,”</w:t>
      </w:r>
      <w:r>
        <w:rPr>
          <w:spacing w:val="-6"/>
          <w:sz w:val="24"/>
        </w:rPr>
        <w:t> </w:t>
      </w:r>
      <w:r>
        <w:rPr>
          <w:sz w:val="24"/>
        </w:rPr>
        <w:t>ACM</w:t>
      </w:r>
      <w:r>
        <w:rPr>
          <w:spacing w:val="-4"/>
          <w:sz w:val="24"/>
        </w:rPr>
        <w:t> </w:t>
      </w:r>
      <w:r>
        <w:rPr>
          <w:sz w:val="24"/>
        </w:rPr>
        <w:t>Asia Conference on Computer and Communications Security, 2017.</w:t>
      </w:r>
    </w:p>
    <w:p>
      <w:pPr>
        <w:pStyle w:val="ListParagraph"/>
        <w:numPr>
          <w:ilvl w:val="0"/>
          <w:numId w:val="8"/>
        </w:numPr>
        <w:tabs>
          <w:tab w:pos="1056" w:val="left" w:leader="none"/>
        </w:tabs>
        <w:spacing w:line="280" w:lineRule="auto" w:before="161" w:after="0"/>
        <w:ind w:left="720" w:right="1626" w:firstLine="0"/>
        <w:jc w:val="left"/>
        <w:rPr>
          <w:sz w:val="24"/>
        </w:rPr>
      </w:pPr>
      <w:r>
        <w:rPr>
          <w:sz w:val="24"/>
        </w:rPr>
        <w:t>A.</w:t>
      </w:r>
      <w:r>
        <w:rPr>
          <w:spacing w:val="-5"/>
          <w:sz w:val="24"/>
        </w:rPr>
        <w:t> </w:t>
      </w:r>
      <w:r>
        <w:rPr>
          <w:sz w:val="24"/>
        </w:rPr>
        <w:t>Madry</w:t>
      </w:r>
      <w:r>
        <w:rPr>
          <w:spacing w:val="-3"/>
          <w:sz w:val="24"/>
        </w:rPr>
        <w:t> </w:t>
      </w:r>
      <w:r>
        <w:rPr>
          <w:sz w:val="24"/>
        </w:rPr>
        <w:t>et</w:t>
      </w:r>
      <w:r>
        <w:rPr>
          <w:spacing w:val="-5"/>
          <w:sz w:val="24"/>
        </w:rPr>
        <w:t> </w:t>
      </w:r>
      <w:r>
        <w:rPr>
          <w:sz w:val="24"/>
        </w:rPr>
        <w:t>al.,</w:t>
      </w:r>
      <w:r>
        <w:rPr>
          <w:spacing w:val="-5"/>
          <w:sz w:val="24"/>
        </w:rPr>
        <w:t> </w:t>
      </w:r>
      <w:r>
        <w:rPr>
          <w:sz w:val="24"/>
        </w:rPr>
        <w:t>“Towards</w:t>
      </w:r>
      <w:r>
        <w:rPr>
          <w:spacing w:val="-4"/>
          <w:sz w:val="24"/>
        </w:rPr>
        <w:t> </w:t>
      </w:r>
      <w:r>
        <w:rPr>
          <w:sz w:val="24"/>
        </w:rPr>
        <w:t>Deep</w:t>
      </w:r>
      <w:r>
        <w:rPr>
          <w:spacing w:val="-5"/>
          <w:sz w:val="24"/>
        </w:rPr>
        <w:t> </w:t>
      </w:r>
      <w:r>
        <w:rPr>
          <w:sz w:val="24"/>
        </w:rPr>
        <w:t>Learning</w:t>
      </w:r>
      <w:r>
        <w:rPr>
          <w:spacing w:val="-5"/>
          <w:sz w:val="24"/>
        </w:rPr>
        <w:t> </w:t>
      </w:r>
      <w:r>
        <w:rPr>
          <w:sz w:val="24"/>
        </w:rPr>
        <w:t>Models</w:t>
      </w:r>
      <w:r>
        <w:rPr>
          <w:spacing w:val="-3"/>
          <w:sz w:val="24"/>
        </w:rPr>
        <w:t> </w:t>
      </w:r>
      <w:r>
        <w:rPr>
          <w:sz w:val="24"/>
        </w:rPr>
        <w:t>Resistant</w:t>
      </w:r>
      <w:r>
        <w:rPr>
          <w:spacing w:val="-5"/>
          <w:sz w:val="24"/>
        </w:rPr>
        <w:t> </w:t>
      </w:r>
      <w:r>
        <w:rPr>
          <w:sz w:val="24"/>
        </w:rPr>
        <w:t>to</w:t>
      </w:r>
      <w:r>
        <w:rPr>
          <w:spacing w:val="-5"/>
          <w:sz w:val="24"/>
        </w:rPr>
        <w:t> </w:t>
      </w:r>
      <w:r>
        <w:rPr>
          <w:sz w:val="24"/>
        </w:rPr>
        <w:t>Adversarial</w:t>
      </w:r>
      <w:r>
        <w:rPr>
          <w:spacing w:val="-5"/>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728" w:hanging="340"/>
      </w:pPr>
      <w:rPr>
        <w:rFonts w:hint="default"/>
        <w:lang w:val="en-US" w:eastAsia="en-US" w:bidi="ar-SA"/>
      </w:rPr>
    </w:lvl>
    <w:lvl w:ilvl="2">
      <w:start w:val="0"/>
      <w:numFmt w:val="bullet"/>
      <w:lvlText w:val="•"/>
      <w:lvlJc w:val="left"/>
      <w:pPr>
        <w:ind w:left="2736" w:hanging="340"/>
      </w:pPr>
      <w:rPr>
        <w:rFonts w:hint="default"/>
        <w:lang w:val="en-US" w:eastAsia="en-US" w:bidi="ar-SA"/>
      </w:rPr>
    </w:lvl>
    <w:lvl w:ilvl="3">
      <w:start w:val="0"/>
      <w:numFmt w:val="bullet"/>
      <w:lvlText w:val="•"/>
      <w:lvlJc w:val="left"/>
      <w:pPr>
        <w:ind w:left="3744" w:hanging="340"/>
      </w:pPr>
      <w:rPr>
        <w:rFonts w:hint="default"/>
        <w:lang w:val="en-US" w:eastAsia="en-US" w:bidi="ar-SA"/>
      </w:rPr>
    </w:lvl>
    <w:lvl w:ilvl="4">
      <w:start w:val="0"/>
      <w:numFmt w:val="bullet"/>
      <w:lvlText w:val="•"/>
      <w:lvlJc w:val="left"/>
      <w:pPr>
        <w:ind w:left="4752" w:hanging="340"/>
      </w:pPr>
      <w:rPr>
        <w:rFonts w:hint="default"/>
        <w:lang w:val="en-US" w:eastAsia="en-US" w:bidi="ar-SA"/>
      </w:rPr>
    </w:lvl>
    <w:lvl w:ilvl="5">
      <w:start w:val="0"/>
      <w:numFmt w:val="bullet"/>
      <w:lvlText w:val="•"/>
      <w:lvlJc w:val="left"/>
      <w:pPr>
        <w:ind w:left="5760" w:hanging="340"/>
      </w:pPr>
      <w:rPr>
        <w:rFonts w:hint="default"/>
        <w:lang w:val="en-US" w:eastAsia="en-US" w:bidi="ar-SA"/>
      </w:rPr>
    </w:lvl>
    <w:lvl w:ilvl="6">
      <w:start w:val="0"/>
      <w:numFmt w:val="bullet"/>
      <w:lvlText w:val="•"/>
      <w:lvlJc w:val="left"/>
      <w:pPr>
        <w:ind w:left="6768" w:hanging="340"/>
      </w:pPr>
      <w:rPr>
        <w:rFonts w:hint="default"/>
        <w:lang w:val="en-US" w:eastAsia="en-US" w:bidi="ar-SA"/>
      </w:rPr>
    </w:lvl>
    <w:lvl w:ilvl="7">
      <w:start w:val="0"/>
      <w:numFmt w:val="bullet"/>
      <w:lvlText w:val="•"/>
      <w:lvlJc w:val="left"/>
      <w:pPr>
        <w:ind w:left="7776" w:hanging="340"/>
      </w:pPr>
      <w:rPr>
        <w:rFonts w:hint="default"/>
        <w:lang w:val="en-US" w:eastAsia="en-US" w:bidi="ar-SA"/>
      </w:rPr>
    </w:lvl>
    <w:lvl w:ilvl="8">
      <w:start w:val="0"/>
      <w:numFmt w:val="bullet"/>
      <w:lvlText w:val="•"/>
      <w:lvlJc w:val="left"/>
      <w:pPr>
        <w:ind w:left="8784" w:hanging="340"/>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7" w:hanging="238"/>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9"/>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52" w:hanging="250"/>
      </w:pPr>
      <w:rPr>
        <w:rFonts w:hint="default"/>
        <w:lang w:val="en-US" w:eastAsia="en-US" w:bidi="ar-SA"/>
      </w:rPr>
    </w:lvl>
    <w:lvl w:ilvl="2">
      <w:start w:val="0"/>
      <w:numFmt w:val="bullet"/>
      <w:lvlText w:val="•"/>
      <w:lvlJc w:val="left"/>
      <w:pPr>
        <w:ind w:left="3024" w:hanging="250"/>
      </w:pPr>
      <w:rPr>
        <w:rFonts w:hint="default"/>
        <w:lang w:val="en-US" w:eastAsia="en-US" w:bidi="ar-SA"/>
      </w:rPr>
    </w:lvl>
    <w:lvl w:ilvl="3">
      <w:start w:val="0"/>
      <w:numFmt w:val="bullet"/>
      <w:lvlText w:val="•"/>
      <w:lvlJc w:val="left"/>
      <w:pPr>
        <w:ind w:left="3996" w:hanging="250"/>
      </w:pPr>
      <w:rPr>
        <w:rFonts w:hint="default"/>
        <w:lang w:val="en-US" w:eastAsia="en-US" w:bidi="ar-SA"/>
      </w:rPr>
    </w:lvl>
    <w:lvl w:ilvl="4">
      <w:start w:val="0"/>
      <w:numFmt w:val="bullet"/>
      <w:lvlText w:val="•"/>
      <w:lvlJc w:val="left"/>
      <w:pPr>
        <w:ind w:left="4968" w:hanging="250"/>
      </w:pPr>
      <w:rPr>
        <w:rFonts w:hint="default"/>
        <w:lang w:val="en-US" w:eastAsia="en-US" w:bidi="ar-SA"/>
      </w:rPr>
    </w:lvl>
    <w:lvl w:ilvl="5">
      <w:start w:val="0"/>
      <w:numFmt w:val="bullet"/>
      <w:lvlText w:val="•"/>
      <w:lvlJc w:val="left"/>
      <w:pPr>
        <w:ind w:left="5940" w:hanging="250"/>
      </w:pPr>
      <w:rPr>
        <w:rFonts w:hint="default"/>
        <w:lang w:val="en-US" w:eastAsia="en-US" w:bidi="ar-SA"/>
      </w:rPr>
    </w:lvl>
    <w:lvl w:ilvl="6">
      <w:start w:val="0"/>
      <w:numFmt w:val="bullet"/>
      <w:lvlText w:val="•"/>
      <w:lvlJc w:val="left"/>
      <w:pPr>
        <w:ind w:left="6912" w:hanging="250"/>
      </w:pPr>
      <w:rPr>
        <w:rFonts w:hint="default"/>
        <w:lang w:val="en-US" w:eastAsia="en-US" w:bidi="ar-SA"/>
      </w:rPr>
    </w:lvl>
    <w:lvl w:ilvl="7">
      <w:start w:val="0"/>
      <w:numFmt w:val="bullet"/>
      <w:lvlText w:val="•"/>
      <w:lvlJc w:val="left"/>
      <w:pPr>
        <w:ind w:left="7884" w:hanging="250"/>
      </w:pPr>
      <w:rPr>
        <w:rFonts w:hint="default"/>
        <w:lang w:val="en-US" w:eastAsia="en-US" w:bidi="ar-SA"/>
      </w:rPr>
    </w:lvl>
    <w:lvl w:ilvl="8">
      <w:start w:val="0"/>
      <w:numFmt w:val="bullet"/>
      <w:lvlText w:val="•"/>
      <w:lvlJc w:val="left"/>
      <w:pPr>
        <w:ind w:left="8856" w:hanging="250"/>
      </w:pPr>
      <w:rPr>
        <w:rFonts w:hint="default"/>
        <w:lang w:val="en-US" w:eastAsia="en-US" w:bidi="ar-SA"/>
      </w:rPr>
    </w:lvl>
  </w:abstractNum>
  <w:abstractNum w:abstractNumId="0">
    <w:multiLevelType w:val="hybridMultilevel"/>
    <w:lvl w:ilvl="0">
      <w:start w:val="1"/>
      <w:numFmt w:val="decimal"/>
      <w:lvlText w:val="%1."/>
      <w:lvlJc w:val="left"/>
      <w:pPr>
        <w:ind w:left="957" w:hanging="238"/>
        <w:jc w:val="right"/>
      </w:pPr>
      <w:rPr>
        <w:rFonts w:hint="default" w:ascii="Times New Roman" w:hAnsi="Times New Roman" w:eastAsia="Times New Roman" w:cs="Times New Roman"/>
        <w:b/>
        <w:bCs/>
        <w:i w:val="0"/>
        <w:iCs w:val="0"/>
        <w:spacing w:val="0"/>
        <w:w w:val="87"/>
        <w:sz w:val="24"/>
        <w:szCs w:val="24"/>
        <w:lang w:val="en-US" w:eastAsia="en-US" w:bidi="ar-SA"/>
      </w:rPr>
    </w:lvl>
    <w:lvl w:ilvl="1">
      <w:start w:val="0"/>
      <w:numFmt w:val="bullet"/>
      <w:lvlText w:val="•"/>
      <w:lvlJc w:val="left"/>
      <w:pPr>
        <w:ind w:left="1944" w:hanging="238"/>
      </w:pPr>
      <w:rPr>
        <w:rFonts w:hint="default"/>
        <w:lang w:val="en-US" w:eastAsia="en-US" w:bidi="ar-SA"/>
      </w:rPr>
    </w:lvl>
    <w:lvl w:ilvl="2">
      <w:start w:val="0"/>
      <w:numFmt w:val="bullet"/>
      <w:lvlText w:val="•"/>
      <w:lvlJc w:val="left"/>
      <w:pPr>
        <w:ind w:left="2928" w:hanging="238"/>
      </w:pPr>
      <w:rPr>
        <w:rFonts w:hint="default"/>
        <w:lang w:val="en-US" w:eastAsia="en-US" w:bidi="ar-SA"/>
      </w:rPr>
    </w:lvl>
    <w:lvl w:ilvl="3">
      <w:start w:val="0"/>
      <w:numFmt w:val="bullet"/>
      <w:lvlText w:val="•"/>
      <w:lvlJc w:val="left"/>
      <w:pPr>
        <w:ind w:left="3912" w:hanging="238"/>
      </w:pPr>
      <w:rPr>
        <w:rFonts w:hint="default"/>
        <w:lang w:val="en-US" w:eastAsia="en-US" w:bidi="ar-SA"/>
      </w:rPr>
    </w:lvl>
    <w:lvl w:ilvl="4">
      <w:start w:val="0"/>
      <w:numFmt w:val="bullet"/>
      <w:lvlText w:val="•"/>
      <w:lvlJc w:val="left"/>
      <w:pPr>
        <w:ind w:left="4896" w:hanging="238"/>
      </w:pPr>
      <w:rPr>
        <w:rFonts w:hint="default"/>
        <w:lang w:val="en-US" w:eastAsia="en-US" w:bidi="ar-SA"/>
      </w:rPr>
    </w:lvl>
    <w:lvl w:ilvl="5">
      <w:start w:val="0"/>
      <w:numFmt w:val="bullet"/>
      <w:lvlText w:val="•"/>
      <w:lvlJc w:val="left"/>
      <w:pPr>
        <w:ind w:left="5880" w:hanging="238"/>
      </w:pPr>
      <w:rPr>
        <w:rFonts w:hint="default"/>
        <w:lang w:val="en-US" w:eastAsia="en-US" w:bidi="ar-SA"/>
      </w:rPr>
    </w:lvl>
    <w:lvl w:ilvl="6">
      <w:start w:val="0"/>
      <w:numFmt w:val="bullet"/>
      <w:lvlText w:val="•"/>
      <w:lvlJc w:val="left"/>
      <w:pPr>
        <w:ind w:left="6864" w:hanging="238"/>
      </w:pPr>
      <w:rPr>
        <w:rFonts w:hint="default"/>
        <w:lang w:val="en-US" w:eastAsia="en-US" w:bidi="ar-SA"/>
      </w:rPr>
    </w:lvl>
    <w:lvl w:ilvl="7">
      <w:start w:val="0"/>
      <w:numFmt w:val="bullet"/>
      <w:lvlText w:val="•"/>
      <w:lvlJc w:val="left"/>
      <w:pPr>
        <w:ind w:left="7848" w:hanging="238"/>
      </w:pPr>
      <w:rPr>
        <w:rFonts w:hint="default"/>
        <w:lang w:val="en-US" w:eastAsia="en-US" w:bidi="ar-SA"/>
      </w:rPr>
    </w:lvl>
    <w:lvl w:ilvl="8">
      <w:start w:val="0"/>
      <w:numFmt w:val="bullet"/>
      <w:lvlText w:val="•"/>
      <w:lvlJc w:val="left"/>
      <w:pPr>
        <w:ind w:left="8832" w:hanging="238"/>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0"/>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3"/>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About Adversarial Attack and training.docx</dc:title>
  <dcterms:created xsi:type="dcterms:W3CDTF">2026-06-07T09:33:54Z</dcterms:created>
  <dcterms:modified xsi:type="dcterms:W3CDTF">2026-06-07T09:33:54Z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2026-06-07T00:00:00Z</vt:filetime>
  </property>
  <property fmtid="{D5CDD505-2E9C-101B-9397-08002B2CF9AE}" pid="3" name="LastSaved">
    <vt:filetime>2026-06-07T00:00:00Z</vt:filetime>
  </property>
  <property fmtid="{D5CDD505-2E9C-101B-9397-08002B2CF9AE}" pid="4" name="Producer">
    <vt:lpwstr>Microsoft: Print To PDF</vt:lpwstr>
  </property>
</Properties>
</file>