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598FB" w14:textId="77777777" w:rsidR="004F20E7" w:rsidRDefault="0066656C" w:rsidP="00CF7BC6">
      <w:pPr>
        <w:widowControl/>
        <w:ind w:left="3600" w:firstLine="720"/>
        <w:rPr>
          <w:sz w:val="20"/>
        </w:rPr>
      </w:pPr>
      <w:r>
        <w:rPr>
          <w:noProof/>
          <w:sz w:val="20"/>
        </w:rPr>
        <w:drawing>
          <wp:inline distT="0" distB="0" distL="0" distR="0" wp14:anchorId="56DA81B2" wp14:editId="17AE7198">
            <wp:extent cx="969922" cy="1101756"/>
            <wp:effectExtent l="0" t="0" r="0" b="0"/>
            <wp:docPr id="1" name="Image 1" descr="C:\Users\Foram Shah\Downloads\TCET Logo Digital .jpg.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Foram Shah\Downloads\TCET Logo Digital .jpg.jpeg"/>
                    <pic:cNvPicPr/>
                  </pic:nvPicPr>
                  <pic:blipFill>
                    <a:blip r:embed="rId7" cstate="print"/>
                    <a:stretch>
                      <a:fillRect/>
                    </a:stretch>
                  </pic:blipFill>
                  <pic:spPr>
                    <a:xfrm>
                      <a:off x="0" y="0"/>
                      <a:ext cx="969922" cy="1101756"/>
                    </a:xfrm>
                    <a:prstGeom prst="rect">
                      <a:avLst/>
                    </a:prstGeom>
                  </pic:spPr>
                </pic:pic>
              </a:graphicData>
            </a:graphic>
          </wp:inline>
        </w:drawing>
      </w:r>
    </w:p>
    <w:p w14:paraId="76FAB431" w14:textId="77777777" w:rsidR="004F20E7" w:rsidRDefault="0066656C">
      <w:pPr>
        <w:widowControl/>
        <w:spacing w:before="230"/>
        <w:ind w:left="2911" w:right="2551"/>
        <w:jc w:val="center"/>
        <w:rPr>
          <w:sz w:val="28"/>
        </w:rPr>
      </w:pPr>
      <w:r>
        <w:rPr>
          <w:sz w:val="28"/>
        </w:rPr>
        <w:t>Project</w:t>
      </w:r>
      <w:r>
        <w:rPr>
          <w:spacing w:val="-6"/>
          <w:sz w:val="28"/>
        </w:rPr>
        <w:t xml:space="preserve"> </w:t>
      </w:r>
      <w:r>
        <w:rPr>
          <w:sz w:val="28"/>
        </w:rPr>
        <w:t>Report</w:t>
      </w:r>
      <w:r>
        <w:rPr>
          <w:spacing w:val="-6"/>
          <w:sz w:val="28"/>
        </w:rPr>
        <w:t xml:space="preserve"> </w:t>
      </w:r>
      <w:r>
        <w:rPr>
          <w:sz w:val="28"/>
        </w:rPr>
        <w:t>(Part</w:t>
      </w:r>
      <w:r>
        <w:rPr>
          <w:spacing w:val="-6"/>
          <w:sz w:val="28"/>
        </w:rPr>
        <w:t xml:space="preserve"> </w:t>
      </w:r>
      <w:r>
        <w:rPr>
          <w:spacing w:val="-5"/>
          <w:sz w:val="28"/>
        </w:rPr>
        <w:t>I)</w:t>
      </w:r>
    </w:p>
    <w:p w14:paraId="0ADFA1EE" w14:textId="77777777" w:rsidR="004F20E7" w:rsidRDefault="0066656C">
      <w:pPr>
        <w:pStyle w:val="BodyText"/>
        <w:widowControl/>
        <w:spacing w:before="108"/>
        <w:ind w:left="2911" w:right="2551"/>
        <w:jc w:val="center"/>
      </w:pPr>
      <w:r>
        <w:rPr>
          <w:spacing w:val="-5"/>
        </w:rPr>
        <w:t>on</w:t>
      </w:r>
    </w:p>
    <w:p w14:paraId="4053F11E" w14:textId="11ACB776" w:rsidR="004F20E7" w:rsidRDefault="004F20E7" w:rsidP="00634297">
      <w:pPr>
        <w:pStyle w:val="BodyText"/>
        <w:widowControl/>
        <w:spacing w:before="41"/>
        <w:ind w:left="2911" w:right="2551"/>
        <w:jc w:val="both"/>
      </w:pPr>
    </w:p>
    <w:p w14:paraId="1B6D55DC" w14:textId="77777777" w:rsidR="00634297" w:rsidRDefault="00634297" w:rsidP="00634297">
      <w:pPr>
        <w:widowControl/>
        <w:pBdr>
          <w:top w:val="nil"/>
          <w:left w:val="nil"/>
          <w:bottom w:val="nil"/>
          <w:right w:val="nil"/>
          <w:between w:val="nil"/>
        </w:pBdr>
        <w:spacing w:after="280"/>
        <w:jc w:val="center"/>
        <w:rPr>
          <w:b/>
          <w:bCs/>
          <w:color w:val="000000"/>
          <w:sz w:val="48"/>
          <w:szCs w:val="48"/>
        </w:rPr>
      </w:pPr>
      <w:bookmarkStart w:id="0" w:name="Project_Title_"/>
      <w:bookmarkEnd w:id="0"/>
      <w:r w:rsidRPr="00634297">
        <w:rPr>
          <w:b/>
          <w:bCs/>
          <w:color w:val="000000"/>
          <w:sz w:val="48"/>
          <w:szCs w:val="48"/>
        </w:rPr>
        <w:t>Project Title - A Multi-Tenant SaaS Framework for Online Retail System</w:t>
      </w:r>
    </w:p>
    <w:p w14:paraId="725850FC" w14:textId="77777777" w:rsidR="00CF7BC6" w:rsidRDefault="00CF7BC6" w:rsidP="00CF7BC6">
      <w:pPr>
        <w:widowControl/>
        <w:pBdr>
          <w:top w:val="nil"/>
          <w:left w:val="nil"/>
          <w:bottom w:val="nil"/>
          <w:right w:val="nil"/>
          <w:between w:val="nil"/>
        </w:pBdr>
        <w:spacing w:after="280"/>
        <w:ind w:left="1440" w:firstLine="720"/>
        <w:rPr>
          <w:i/>
          <w:iCs/>
          <w:color w:val="000000"/>
          <w:sz w:val="24"/>
          <w:szCs w:val="24"/>
        </w:rPr>
      </w:pPr>
      <w:r w:rsidRPr="00CF7BC6">
        <w:rPr>
          <w:i/>
          <w:iCs/>
          <w:color w:val="000000"/>
          <w:sz w:val="24"/>
          <w:szCs w:val="24"/>
        </w:rPr>
        <w:t>Submitted in partial fulfillment for the award of the degree of</w:t>
      </w:r>
    </w:p>
    <w:p w14:paraId="1CB5C82B" w14:textId="09DC1398" w:rsidR="00CF7BC6" w:rsidRDefault="00CF7BC6" w:rsidP="00CF7BC6">
      <w:pPr>
        <w:widowControl/>
        <w:pBdr>
          <w:top w:val="nil"/>
          <w:left w:val="nil"/>
          <w:bottom w:val="nil"/>
          <w:right w:val="nil"/>
          <w:between w:val="nil"/>
        </w:pBdr>
        <w:spacing w:after="280"/>
        <w:ind w:left="2160" w:firstLine="720"/>
        <w:rPr>
          <w:b/>
          <w:bCs/>
          <w:color w:val="000000"/>
          <w:sz w:val="32"/>
          <w:szCs w:val="32"/>
        </w:rPr>
      </w:pPr>
      <w:r w:rsidRPr="00CF7BC6">
        <w:rPr>
          <w:b/>
          <w:bCs/>
          <w:color w:val="000000"/>
          <w:sz w:val="32"/>
          <w:szCs w:val="32"/>
        </w:rPr>
        <w:t>BACHELOR OF ENGINEERING</w:t>
      </w:r>
    </w:p>
    <w:p w14:paraId="719AFC00" w14:textId="7E1F48EE" w:rsidR="00CF7BC6" w:rsidRPr="00CF7BC6" w:rsidRDefault="00CF7BC6" w:rsidP="00CF7BC6">
      <w:pPr>
        <w:widowControl/>
        <w:pBdr>
          <w:top w:val="nil"/>
          <w:left w:val="nil"/>
          <w:bottom w:val="nil"/>
          <w:right w:val="nil"/>
          <w:between w:val="nil"/>
        </w:pBdr>
        <w:spacing w:after="280"/>
        <w:ind w:left="4320" w:firstLine="720"/>
        <w:rPr>
          <w:i/>
          <w:iCs/>
          <w:color w:val="000000"/>
          <w:sz w:val="24"/>
          <w:szCs w:val="24"/>
        </w:rPr>
      </w:pPr>
      <w:r w:rsidRPr="00CF7BC6">
        <w:rPr>
          <w:i/>
          <w:iCs/>
          <w:color w:val="000000"/>
          <w:sz w:val="24"/>
          <w:szCs w:val="24"/>
        </w:rPr>
        <w:t>In</w:t>
      </w:r>
    </w:p>
    <w:p w14:paraId="0A1588F6" w14:textId="30E8605F" w:rsidR="00CF7BC6" w:rsidRDefault="00CF7BC6" w:rsidP="00CF7BC6">
      <w:pPr>
        <w:widowControl/>
        <w:pBdr>
          <w:top w:val="nil"/>
          <w:left w:val="nil"/>
          <w:bottom w:val="nil"/>
          <w:right w:val="nil"/>
          <w:between w:val="nil"/>
        </w:pBdr>
        <w:spacing w:after="280"/>
        <w:ind w:left="2880"/>
        <w:rPr>
          <w:b/>
          <w:bCs/>
          <w:color w:val="000000"/>
          <w:sz w:val="32"/>
          <w:szCs w:val="32"/>
        </w:rPr>
      </w:pPr>
      <w:r>
        <w:rPr>
          <w:b/>
          <w:bCs/>
          <w:color w:val="000000"/>
          <w:sz w:val="32"/>
          <w:szCs w:val="32"/>
        </w:rPr>
        <w:t xml:space="preserve">   </w:t>
      </w:r>
      <w:r w:rsidRPr="00CF7BC6">
        <w:rPr>
          <w:b/>
          <w:bCs/>
          <w:color w:val="000000"/>
          <w:sz w:val="32"/>
          <w:szCs w:val="32"/>
        </w:rPr>
        <w:t>COMPUTER ENGINEERING</w:t>
      </w:r>
    </w:p>
    <w:p w14:paraId="0A5B5C7B" w14:textId="3AFA2F59" w:rsidR="00CF7BC6" w:rsidRDefault="00CF7BC6" w:rsidP="00CF7BC6">
      <w:pPr>
        <w:widowControl/>
        <w:pBdr>
          <w:top w:val="nil"/>
          <w:left w:val="nil"/>
          <w:bottom w:val="nil"/>
          <w:right w:val="nil"/>
          <w:between w:val="nil"/>
        </w:pBdr>
        <w:spacing w:after="280"/>
        <w:ind w:left="4140"/>
        <w:rPr>
          <w:color w:val="000000"/>
          <w:sz w:val="24"/>
          <w:szCs w:val="24"/>
        </w:rPr>
      </w:pPr>
      <w:r>
        <w:rPr>
          <w:color w:val="000000"/>
          <w:sz w:val="24"/>
          <w:szCs w:val="24"/>
        </w:rPr>
        <w:t xml:space="preserve">     </w:t>
      </w:r>
      <w:r w:rsidRPr="00CF7BC6">
        <w:rPr>
          <w:color w:val="000000"/>
          <w:sz w:val="24"/>
          <w:szCs w:val="24"/>
        </w:rPr>
        <w:t>Submitted by</w:t>
      </w:r>
    </w:p>
    <w:p w14:paraId="6AADA298" w14:textId="753B720F" w:rsidR="00CF7BC6" w:rsidRDefault="00CF7BC6" w:rsidP="00CF7BC6">
      <w:pPr>
        <w:widowControl/>
        <w:pBdr>
          <w:top w:val="nil"/>
          <w:left w:val="nil"/>
          <w:bottom w:val="nil"/>
          <w:right w:val="nil"/>
          <w:between w:val="nil"/>
        </w:pBdr>
        <w:spacing w:after="280"/>
        <w:ind w:left="4140" w:firstLine="180"/>
        <w:rPr>
          <w:color w:val="000000"/>
          <w:sz w:val="24"/>
          <w:szCs w:val="24"/>
        </w:rPr>
      </w:pPr>
      <w:proofErr w:type="spellStart"/>
      <w:r>
        <w:rPr>
          <w:color w:val="000000"/>
          <w:sz w:val="24"/>
          <w:szCs w:val="24"/>
        </w:rPr>
        <w:t>Nidhay</w:t>
      </w:r>
      <w:proofErr w:type="spellEnd"/>
      <w:r>
        <w:rPr>
          <w:color w:val="000000"/>
          <w:sz w:val="24"/>
          <w:szCs w:val="24"/>
        </w:rPr>
        <w:t xml:space="preserve"> Chavan</w:t>
      </w:r>
    </w:p>
    <w:p w14:paraId="2E33F0C3" w14:textId="28C4F035" w:rsidR="00CF7BC6" w:rsidRDefault="00CF7BC6" w:rsidP="00CF7BC6">
      <w:pPr>
        <w:widowControl/>
        <w:pBdr>
          <w:top w:val="nil"/>
          <w:left w:val="nil"/>
          <w:bottom w:val="nil"/>
          <w:right w:val="nil"/>
          <w:between w:val="nil"/>
        </w:pBdr>
        <w:spacing w:after="280"/>
        <w:ind w:left="4140" w:firstLine="180"/>
        <w:rPr>
          <w:color w:val="000000"/>
          <w:sz w:val="24"/>
          <w:szCs w:val="24"/>
        </w:rPr>
      </w:pPr>
      <w:r>
        <w:rPr>
          <w:color w:val="000000"/>
          <w:sz w:val="24"/>
          <w:szCs w:val="24"/>
        </w:rPr>
        <w:t>Gaurav Gautam</w:t>
      </w:r>
    </w:p>
    <w:p w14:paraId="7DBC0E78" w14:textId="7D01AAB2" w:rsidR="00CF7BC6" w:rsidRDefault="00CF7BC6" w:rsidP="00CF7BC6">
      <w:pPr>
        <w:widowControl/>
        <w:pBdr>
          <w:top w:val="nil"/>
          <w:left w:val="nil"/>
          <w:bottom w:val="nil"/>
          <w:right w:val="nil"/>
          <w:between w:val="nil"/>
        </w:pBdr>
        <w:spacing w:after="280"/>
        <w:ind w:left="4140" w:firstLine="180"/>
        <w:rPr>
          <w:color w:val="000000"/>
          <w:sz w:val="24"/>
          <w:szCs w:val="24"/>
        </w:rPr>
      </w:pPr>
      <w:r>
        <w:rPr>
          <w:color w:val="000000"/>
          <w:sz w:val="24"/>
          <w:szCs w:val="24"/>
        </w:rPr>
        <w:t>Aryan Goud</w:t>
      </w:r>
    </w:p>
    <w:p w14:paraId="6A2B6F78" w14:textId="77777777" w:rsidR="006F0B37" w:rsidRDefault="006F0B37" w:rsidP="00CF7BC6">
      <w:pPr>
        <w:widowControl/>
        <w:pBdr>
          <w:top w:val="nil"/>
          <w:left w:val="nil"/>
          <w:bottom w:val="nil"/>
          <w:right w:val="nil"/>
          <w:between w:val="nil"/>
        </w:pBdr>
        <w:spacing w:after="280"/>
        <w:ind w:left="4140" w:firstLine="180"/>
        <w:rPr>
          <w:color w:val="000000"/>
          <w:sz w:val="24"/>
          <w:szCs w:val="24"/>
        </w:rPr>
      </w:pPr>
    </w:p>
    <w:p w14:paraId="14969976" w14:textId="52490305" w:rsidR="00CF7BC6" w:rsidRDefault="00CF7BC6" w:rsidP="00CF7BC6">
      <w:pPr>
        <w:widowControl/>
        <w:pBdr>
          <w:top w:val="nil"/>
          <w:left w:val="nil"/>
          <w:bottom w:val="nil"/>
          <w:right w:val="nil"/>
          <w:between w:val="nil"/>
        </w:pBdr>
        <w:spacing w:after="280"/>
        <w:ind w:left="2880" w:firstLine="720"/>
        <w:rPr>
          <w:b/>
          <w:bCs/>
          <w:i/>
          <w:iCs/>
          <w:color w:val="000000"/>
          <w:sz w:val="24"/>
          <w:szCs w:val="24"/>
        </w:rPr>
      </w:pPr>
      <w:r>
        <w:rPr>
          <w:color w:val="000000"/>
          <w:sz w:val="24"/>
          <w:szCs w:val="24"/>
        </w:rPr>
        <w:t xml:space="preserve">     </w:t>
      </w:r>
      <w:r w:rsidRPr="00CF7BC6">
        <w:rPr>
          <w:b/>
          <w:bCs/>
          <w:i/>
          <w:iCs/>
          <w:color w:val="000000"/>
          <w:sz w:val="24"/>
          <w:szCs w:val="24"/>
        </w:rPr>
        <w:t xml:space="preserve">Under the Guidance of </w:t>
      </w:r>
    </w:p>
    <w:p w14:paraId="4AD02FE5" w14:textId="77777777" w:rsidR="006F0B37" w:rsidRDefault="006F0B37" w:rsidP="00CF7BC6">
      <w:pPr>
        <w:widowControl/>
        <w:pBdr>
          <w:top w:val="nil"/>
          <w:left w:val="nil"/>
          <w:bottom w:val="nil"/>
          <w:right w:val="nil"/>
          <w:between w:val="nil"/>
        </w:pBdr>
        <w:spacing w:after="280"/>
        <w:ind w:left="2880" w:firstLine="720"/>
        <w:rPr>
          <w:b/>
          <w:bCs/>
          <w:i/>
          <w:iCs/>
          <w:color w:val="000000"/>
          <w:sz w:val="24"/>
          <w:szCs w:val="24"/>
        </w:rPr>
      </w:pPr>
    </w:p>
    <w:p w14:paraId="347661C6" w14:textId="34B2BD3B" w:rsidR="00CF7BC6" w:rsidRDefault="00CF7BC6" w:rsidP="00CF7BC6">
      <w:pPr>
        <w:widowControl/>
        <w:pBdr>
          <w:top w:val="nil"/>
          <w:left w:val="nil"/>
          <w:bottom w:val="nil"/>
          <w:right w:val="nil"/>
          <w:between w:val="nil"/>
        </w:pBdr>
        <w:spacing w:after="280"/>
        <w:ind w:left="3420" w:firstLine="180"/>
        <w:rPr>
          <w:b/>
          <w:bCs/>
          <w:color w:val="000000"/>
          <w:sz w:val="28"/>
          <w:szCs w:val="28"/>
        </w:rPr>
      </w:pPr>
      <w:r>
        <w:rPr>
          <w:b/>
          <w:bCs/>
          <w:color w:val="000000"/>
          <w:sz w:val="28"/>
          <w:szCs w:val="28"/>
        </w:rPr>
        <w:t xml:space="preserve">     Ms. Akshata Raut</w:t>
      </w:r>
    </w:p>
    <w:p w14:paraId="012F975A" w14:textId="53F051BB" w:rsidR="00CF7BC6" w:rsidRDefault="006F0B37" w:rsidP="00CF7BC6">
      <w:pPr>
        <w:widowControl/>
        <w:pBdr>
          <w:top w:val="nil"/>
          <w:left w:val="nil"/>
          <w:bottom w:val="nil"/>
          <w:right w:val="nil"/>
          <w:between w:val="nil"/>
        </w:pBdr>
        <w:spacing w:after="280"/>
        <w:ind w:left="3420" w:firstLine="180"/>
        <w:rPr>
          <w:b/>
          <w:bCs/>
          <w:color w:val="000000"/>
          <w:sz w:val="28"/>
          <w:szCs w:val="28"/>
        </w:rPr>
      </w:pPr>
      <w:r>
        <w:rPr>
          <w:b/>
          <w:bCs/>
          <w:color w:val="000000"/>
          <w:sz w:val="28"/>
          <w:szCs w:val="28"/>
        </w:rPr>
        <w:t xml:space="preserve">    Assistant Professor</w:t>
      </w:r>
    </w:p>
    <w:p w14:paraId="4CF6E23C" w14:textId="77777777" w:rsidR="006F0B37" w:rsidRDefault="006F0B37" w:rsidP="00CF7BC6">
      <w:pPr>
        <w:widowControl/>
        <w:pBdr>
          <w:top w:val="nil"/>
          <w:left w:val="nil"/>
          <w:bottom w:val="nil"/>
          <w:right w:val="nil"/>
          <w:between w:val="nil"/>
        </w:pBdr>
        <w:spacing w:after="280"/>
        <w:ind w:left="3420" w:firstLine="180"/>
        <w:rPr>
          <w:b/>
          <w:bCs/>
          <w:color w:val="000000"/>
          <w:sz w:val="28"/>
          <w:szCs w:val="28"/>
        </w:rPr>
      </w:pPr>
    </w:p>
    <w:p w14:paraId="7F1D5DFD" w14:textId="77777777" w:rsidR="006F0B37" w:rsidRDefault="006F0B37" w:rsidP="00CF7BC6">
      <w:pPr>
        <w:widowControl/>
        <w:pBdr>
          <w:top w:val="nil"/>
          <w:left w:val="nil"/>
          <w:bottom w:val="nil"/>
          <w:right w:val="nil"/>
          <w:between w:val="nil"/>
        </w:pBdr>
        <w:spacing w:after="280"/>
        <w:ind w:left="3420" w:firstLine="180"/>
        <w:rPr>
          <w:b/>
          <w:bCs/>
          <w:color w:val="000000"/>
          <w:sz w:val="28"/>
          <w:szCs w:val="28"/>
        </w:rPr>
      </w:pPr>
    </w:p>
    <w:p w14:paraId="4C4C7D18" w14:textId="1318726A" w:rsidR="006F0B37" w:rsidRDefault="006F0B37" w:rsidP="006F0B37">
      <w:pPr>
        <w:widowControl/>
        <w:pBdr>
          <w:top w:val="nil"/>
          <w:left w:val="nil"/>
          <w:bottom w:val="nil"/>
          <w:right w:val="nil"/>
          <w:between w:val="nil"/>
        </w:pBdr>
        <w:spacing w:after="280"/>
        <w:rPr>
          <w:b/>
          <w:bCs/>
          <w:color w:val="000000"/>
          <w:sz w:val="28"/>
          <w:szCs w:val="28"/>
        </w:rPr>
      </w:pPr>
      <w:r>
        <w:rPr>
          <w:b/>
          <w:bCs/>
          <w:color w:val="000000"/>
          <w:sz w:val="28"/>
          <w:szCs w:val="28"/>
        </w:rPr>
        <w:t xml:space="preserve">                                        Department of Computer Engineering</w:t>
      </w:r>
    </w:p>
    <w:p w14:paraId="71115A7A" w14:textId="3C138BF0" w:rsidR="006F0B37" w:rsidRDefault="006F0B37" w:rsidP="006F0B37">
      <w:pPr>
        <w:widowControl/>
        <w:pBdr>
          <w:top w:val="nil"/>
          <w:left w:val="nil"/>
          <w:bottom w:val="nil"/>
          <w:right w:val="nil"/>
          <w:between w:val="nil"/>
        </w:pBdr>
        <w:spacing w:after="280"/>
        <w:rPr>
          <w:b/>
          <w:bCs/>
          <w:color w:val="000000"/>
          <w:sz w:val="28"/>
          <w:szCs w:val="28"/>
        </w:rPr>
      </w:pP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t>(Academic Year. 2026-27)</w:t>
      </w:r>
    </w:p>
    <w:p w14:paraId="2C66E75E" w14:textId="77777777" w:rsidR="00CF7BC6" w:rsidRDefault="00CF7BC6" w:rsidP="006F0B37">
      <w:pPr>
        <w:widowControl/>
        <w:pBdr>
          <w:top w:val="nil"/>
          <w:left w:val="nil"/>
          <w:bottom w:val="nil"/>
          <w:right w:val="nil"/>
          <w:between w:val="nil"/>
        </w:pBdr>
        <w:spacing w:after="280"/>
        <w:rPr>
          <w:i/>
          <w:iCs/>
          <w:color w:val="000000"/>
          <w:sz w:val="24"/>
          <w:szCs w:val="24"/>
        </w:rPr>
      </w:pPr>
    </w:p>
    <w:p w14:paraId="7B793497" w14:textId="1268765A" w:rsidR="00CF7BC6" w:rsidRPr="00CF7BC6" w:rsidRDefault="00CF7BC6" w:rsidP="00634297">
      <w:pPr>
        <w:widowControl/>
        <w:pBdr>
          <w:top w:val="nil"/>
          <w:left w:val="nil"/>
          <w:bottom w:val="nil"/>
          <w:right w:val="nil"/>
          <w:between w:val="nil"/>
        </w:pBdr>
        <w:spacing w:after="280"/>
        <w:jc w:val="center"/>
        <w:rPr>
          <w:i/>
          <w:iCs/>
          <w:color w:val="000000"/>
          <w:sz w:val="24"/>
          <w:szCs w:val="24"/>
        </w:rPr>
        <w:sectPr w:rsidR="00CF7BC6" w:rsidRPr="00CF7BC6" w:rsidSect="00634297">
          <w:footerReference w:type="first" r:id="rId8"/>
          <w:type w:val="continuous"/>
          <w:pgSz w:w="11906" w:h="16838"/>
          <w:pgMar w:top="540" w:right="893" w:bottom="1440" w:left="893" w:header="720" w:footer="720" w:gutter="0"/>
          <w:pgNumType w:start="1"/>
          <w:cols w:space="720"/>
          <w:titlePg/>
        </w:sectPr>
      </w:pPr>
    </w:p>
    <w:p w14:paraId="1314D70D" w14:textId="77777777" w:rsidR="004F20E7" w:rsidRDefault="0066656C">
      <w:pPr>
        <w:widowControl/>
        <w:ind w:left="427"/>
        <w:rPr>
          <w:rFonts w:ascii="Arial"/>
          <w:sz w:val="20"/>
        </w:rPr>
      </w:pPr>
      <w:r>
        <w:rPr>
          <w:rFonts w:ascii="Arial"/>
          <w:noProof/>
          <w:sz w:val="20"/>
        </w:rPr>
        <w:lastRenderedPageBreak/>
        <w:drawing>
          <wp:inline distT="0" distB="0" distL="0" distR="0" wp14:anchorId="05AFDB3E" wp14:editId="467A9B63">
            <wp:extent cx="6660928" cy="1236345"/>
            <wp:effectExtent l="0" t="0" r="0" b="0"/>
            <wp:docPr id="3" name="Image 3" descr="New Logo TC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New Logo TCET"/>
                    <pic:cNvPicPr/>
                  </pic:nvPicPr>
                  <pic:blipFill>
                    <a:blip r:embed="rId9" cstate="print"/>
                    <a:stretch>
                      <a:fillRect/>
                    </a:stretch>
                  </pic:blipFill>
                  <pic:spPr>
                    <a:xfrm>
                      <a:off x="0" y="0"/>
                      <a:ext cx="6660928" cy="1236345"/>
                    </a:xfrm>
                    <a:prstGeom prst="rect">
                      <a:avLst/>
                    </a:prstGeom>
                  </pic:spPr>
                </pic:pic>
              </a:graphicData>
            </a:graphic>
          </wp:inline>
        </w:drawing>
      </w:r>
    </w:p>
    <w:p w14:paraId="218ADB47" w14:textId="77777777" w:rsidR="004F20E7" w:rsidRDefault="004F20E7">
      <w:pPr>
        <w:pStyle w:val="BodyText"/>
        <w:widowControl/>
        <w:rPr>
          <w:rFonts w:ascii="Arial"/>
          <w:sz w:val="32"/>
        </w:rPr>
      </w:pPr>
    </w:p>
    <w:p w14:paraId="670AE631" w14:textId="77777777" w:rsidR="004F20E7" w:rsidRDefault="004F20E7">
      <w:pPr>
        <w:pStyle w:val="BodyText"/>
        <w:widowControl/>
        <w:spacing w:before="112"/>
        <w:rPr>
          <w:rFonts w:ascii="Arial"/>
          <w:sz w:val="32"/>
        </w:rPr>
      </w:pPr>
    </w:p>
    <w:p w14:paraId="282DD6DF" w14:textId="77777777" w:rsidR="004F20E7" w:rsidRDefault="0066656C">
      <w:pPr>
        <w:pStyle w:val="Heading2"/>
        <w:widowControl/>
        <w:ind w:right="2566"/>
      </w:pPr>
      <w:bookmarkStart w:id="1" w:name="CERTIFICATE_"/>
      <w:bookmarkEnd w:id="1"/>
      <w:r>
        <w:rPr>
          <w:spacing w:val="-2"/>
        </w:rPr>
        <w:t>CERTIFICATE</w:t>
      </w:r>
    </w:p>
    <w:p w14:paraId="60DC52BE" w14:textId="77777777" w:rsidR="004F20E7" w:rsidRDefault="004F20E7">
      <w:pPr>
        <w:pStyle w:val="BodyText"/>
        <w:widowControl/>
        <w:spacing w:before="205"/>
      </w:pPr>
    </w:p>
    <w:p w14:paraId="7F5F38A9" w14:textId="20341CB6" w:rsidR="004F20E7" w:rsidRDefault="0066656C">
      <w:pPr>
        <w:widowControl/>
        <w:spacing w:before="1" w:line="360" w:lineRule="auto"/>
        <w:ind w:left="1545" w:right="1246"/>
        <w:jc w:val="both"/>
        <w:rPr>
          <w:sz w:val="28"/>
        </w:rPr>
      </w:pPr>
      <w:r>
        <w:rPr>
          <w:sz w:val="28"/>
        </w:rPr>
        <w:t xml:space="preserve">This is to certify that the project entitled </w:t>
      </w:r>
      <w:r>
        <w:rPr>
          <w:b/>
          <w:sz w:val="28"/>
        </w:rPr>
        <w:t>“</w:t>
      </w:r>
      <w:proofErr w:type="spellStart"/>
      <w:r w:rsidR="006F0B37">
        <w:rPr>
          <w:b/>
          <w:color w:val="000000"/>
          <w:sz w:val="28"/>
        </w:rPr>
        <w:t>VendorHood</w:t>
      </w:r>
      <w:proofErr w:type="spellEnd"/>
      <w:r w:rsidR="006F0B37">
        <w:rPr>
          <w:b/>
          <w:color w:val="000000"/>
          <w:sz w:val="28"/>
        </w:rPr>
        <w:t xml:space="preserve"> – A Multitenant SaaS Online Retail System</w:t>
      </w:r>
      <w:r>
        <w:rPr>
          <w:b/>
          <w:color w:val="000000"/>
          <w:sz w:val="28"/>
        </w:rPr>
        <w:t xml:space="preserve">” </w:t>
      </w:r>
      <w:r>
        <w:rPr>
          <w:color w:val="000000"/>
          <w:sz w:val="28"/>
        </w:rPr>
        <w:t xml:space="preserve">is a </w:t>
      </w:r>
      <w:proofErr w:type="spellStart"/>
      <w:r>
        <w:rPr>
          <w:color w:val="000000"/>
          <w:sz w:val="28"/>
        </w:rPr>
        <w:t>bonafide</w:t>
      </w:r>
      <w:proofErr w:type="spellEnd"/>
      <w:r>
        <w:rPr>
          <w:color w:val="000000"/>
          <w:sz w:val="28"/>
        </w:rPr>
        <w:t xml:space="preserve"> work of </w:t>
      </w:r>
      <w:proofErr w:type="spellStart"/>
      <w:r>
        <w:rPr>
          <w:b/>
          <w:color w:val="000000"/>
          <w:sz w:val="28"/>
        </w:rPr>
        <w:t>N</w:t>
      </w:r>
      <w:r w:rsidR="006F0B37">
        <w:rPr>
          <w:b/>
          <w:color w:val="000000"/>
          <w:sz w:val="28"/>
        </w:rPr>
        <w:t>idhay</w:t>
      </w:r>
      <w:proofErr w:type="spellEnd"/>
      <w:r w:rsidR="006F0B37">
        <w:rPr>
          <w:b/>
          <w:color w:val="000000"/>
          <w:sz w:val="28"/>
        </w:rPr>
        <w:t xml:space="preserve"> Chavan</w:t>
      </w:r>
      <w:r>
        <w:rPr>
          <w:b/>
          <w:color w:val="000000"/>
          <w:sz w:val="28"/>
        </w:rPr>
        <w:t xml:space="preserve"> (Roll No.</w:t>
      </w:r>
      <w:r w:rsidR="006F0B37">
        <w:rPr>
          <w:b/>
          <w:color w:val="000000"/>
          <w:sz w:val="28"/>
        </w:rPr>
        <w:t xml:space="preserve"> 20</w:t>
      </w:r>
      <w:r>
        <w:rPr>
          <w:b/>
          <w:color w:val="000000"/>
          <w:sz w:val="28"/>
        </w:rPr>
        <w:t xml:space="preserve">), </w:t>
      </w:r>
      <w:r w:rsidR="006F0B37">
        <w:rPr>
          <w:b/>
          <w:color w:val="000000"/>
          <w:sz w:val="28"/>
        </w:rPr>
        <w:t>Gaurav Gautam</w:t>
      </w:r>
      <w:r>
        <w:rPr>
          <w:b/>
          <w:color w:val="000000"/>
          <w:sz w:val="28"/>
        </w:rPr>
        <w:t xml:space="preserve"> (Roll No.</w:t>
      </w:r>
      <w:r w:rsidR="006F0B37">
        <w:rPr>
          <w:b/>
          <w:color w:val="000000"/>
          <w:sz w:val="28"/>
        </w:rPr>
        <w:t xml:space="preserve"> 44</w:t>
      </w:r>
      <w:r>
        <w:rPr>
          <w:b/>
          <w:color w:val="000000"/>
          <w:sz w:val="28"/>
        </w:rPr>
        <w:t>)</w:t>
      </w:r>
      <w:r w:rsidR="006F0B37">
        <w:rPr>
          <w:b/>
          <w:color w:val="000000"/>
          <w:sz w:val="28"/>
        </w:rPr>
        <w:t xml:space="preserve">, Aryan Goud </w:t>
      </w:r>
      <w:r>
        <w:rPr>
          <w:b/>
          <w:color w:val="000000"/>
          <w:sz w:val="28"/>
        </w:rPr>
        <w:t>(Roll No.</w:t>
      </w:r>
      <w:r w:rsidR="006F0B37">
        <w:rPr>
          <w:b/>
          <w:color w:val="000000"/>
          <w:sz w:val="28"/>
        </w:rPr>
        <w:t xml:space="preserve"> 48</w:t>
      </w:r>
      <w:r>
        <w:rPr>
          <w:b/>
          <w:color w:val="000000"/>
          <w:sz w:val="28"/>
        </w:rPr>
        <w:t xml:space="preserve">) </w:t>
      </w:r>
      <w:r>
        <w:rPr>
          <w:color w:val="000000"/>
          <w:sz w:val="28"/>
        </w:rPr>
        <w:t>submitted to the Thakur College of Engineering and Technology,</w:t>
      </w:r>
      <w:r>
        <w:rPr>
          <w:color w:val="000000"/>
          <w:spacing w:val="-12"/>
          <w:sz w:val="28"/>
        </w:rPr>
        <w:t xml:space="preserve"> </w:t>
      </w:r>
      <w:r>
        <w:rPr>
          <w:color w:val="000000"/>
          <w:sz w:val="28"/>
        </w:rPr>
        <w:t>Mumbai</w:t>
      </w:r>
      <w:r>
        <w:rPr>
          <w:color w:val="000000"/>
          <w:spacing w:val="-12"/>
          <w:sz w:val="28"/>
        </w:rPr>
        <w:t xml:space="preserve"> </w:t>
      </w:r>
      <w:r>
        <w:rPr>
          <w:color w:val="000000"/>
          <w:sz w:val="28"/>
        </w:rPr>
        <w:t>(An</w:t>
      </w:r>
      <w:r>
        <w:rPr>
          <w:color w:val="000000"/>
          <w:spacing w:val="-12"/>
          <w:sz w:val="28"/>
        </w:rPr>
        <w:t xml:space="preserve"> </w:t>
      </w:r>
      <w:r>
        <w:rPr>
          <w:color w:val="000000"/>
          <w:sz w:val="28"/>
        </w:rPr>
        <w:t>Autonomous</w:t>
      </w:r>
      <w:r>
        <w:rPr>
          <w:color w:val="000000"/>
          <w:spacing w:val="-12"/>
          <w:sz w:val="28"/>
        </w:rPr>
        <w:t xml:space="preserve"> </w:t>
      </w:r>
      <w:r>
        <w:rPr>
          <w:color w:val="000000"/>
          <w:sz w:val="28"/>
        </w:rPr>
        <w:t>College</w:t>
      </w:r>
      <w:r>
        <w:rPr>
          <w:color w:val="000000"/>
          <w:spacing w:val="-12"/>
          <w:sz w:val="28"/>
        </w:rPr>
        <w:t xml:space="preserve"> </w:t>
      </w:r>
      <w:r>
        <w:rPr>
          <w:color w:val="000000"/>
          <w:sz w:val="28"/>
        </w:rPr>
        <w:t xml:space="preserve">affiliated to University of Mumbai) in partial fulfillment of the requirement for the </w:t>
      </w:r>
      <w:r>
        <w:rPr>
          <w:b/>
          <w:color w:val="000000"/>
          <w:sz w:val="28"/>
        </w:rPr>
        <w:t xml:space="preserve">Project-I </w:t>
      </w:r>
      <w:r>
        <w:rPr>
          <w:color w:val="000000"/>
          <w:sz w:val="28"/>
        </w:rPr>
        <w:t xml:space="preserve">for award of the degree of </w:t>
      </w:r>
      <w:r>
        <w:rPr>
          <w:b/>
          <w:color w:val="000000"/>
          <w:sz w:val="28"/>
        </w:rPr>
        <w:t xml:space="preserve">“Bachelor of Engineering” </w:t>
      </w:r>
      <w:r>
        <w:rPr>
          <w:color w:val="000000"/>
          <w:sz w:val="28"/>
        </w:rPr>
        <w:t xml:space="preserve">in </w:t>
      </w:r>
      <w:r>
        <w:rPr>
          <w:b/>
          <w:color w:val="000000"/>
          <w:sz w:val="28"/>
        </w:rPr>
        <w:t>“Computer Engineering”</w:t>
      </w:r>
      <w:r>
        <w:rPr>
          <w:color w:val="000000"/>
          <w:sz w:val="28"/>
        </w:rPr>
        <w:t>.</w:t>
      </w:r>
    </w:p>
    <w:p w14:paraId="030D9772" w14:textId="77777777" w:rsidR="004F20E7" w:rsidRDefault="004F20E7">
      <w:pPr>
        <w:pStyle w:val="BodyText"/>
        <w:widowControl/>
        <w:rPr>
          <w:sz w:val="20"/>
        </w:rPr>
      </w:pPr>
    </w:p>
    <w:p w14:paraId="3B77A131" w14:textId="77777777" w:rsidR="004F20E7" w:rsidRDefault="004F20E7">
      <w:pPr>
        <w:pStyle w:val="BodyText"/>
        <w:widowControl/>
        <w:rPr>
          <w:sz w:val="20"/>
        </w:rPr>
      </w:pPr>
    </w:p>
    <w:p w14:paraId="776FB828" w14:textId="77777777" w:rsidR="004F20E7" w:rsidRDefault="004F20E7">
      <w:pPr>
        <w:pStyle w:val="BodyText"/>
        <w:widowControl/>
        <w:rPr>
          <w:sz w:val="20"/>
        </w:rPr>
      </w:pPr>
    </w:p>
    <w:p w14:paraId="13F8C1D5" w14:textId="77777777" w:rsidR="004F20E7" w:rsidRDefault="004F20E7">
      <w:pPr>
        <w:pStyle w:val="BodyText"/>
        <w:widowControl/>
        <w:rPr>
          <w:sz w:val="20"/>
        </w:rPr>
      </w:pPr>
    </w:p>
    <w:p w14:paraId="4930C00D" w14:textId="77777777" w:rsidR="004F20E7" w:rsidRDefault="004F20E7">
      <w:pPr>
        <w:pStyle w:val="BodyText"/>
        <w:widowControl/>
        <w:rPr>
          <w:sz w:val="20"/>
        </w:rPr>
      </w:pPr>
    </w:p>
    <w:p w14:paraId="6E448AFC" w14:textId="77777777" w:rsidR="004F20E7" w:rsidRDefault="004F20E7">
      <w:pPr>
        <w:pStyle w:val="BodyText"/>
        <w:widowControl/>
        <w:rPr>
          <w:sz w:val="20"/>
        </w:rPr>
      </w:pPr>
    </w:p>
    <w:p w14:paraId="5694E4B3" w14:textId="77777777" w:rsidR="004F20E7" w:rsidRDefault="004F20E7">
      <w:pPr>
        <w:pStyle w:val="BodyText"/>
        <w:widowControl/>
        <w:rPr>
          <w:sz w:val="20"/>
        </w:rPr>
      </w:pPr>
    </w:p>
    <w:p w14:paraId="29168A4F" w14:textId="77777777" w:rsidR="004F20E7" w:rsidRDefault="004F20E7">
      <w:pPr>
        <w:pStyle w:val="BodyText"/>
        <w:widowControl/>
        <w:spacing w:before="118" w:after="1"/>
        <w:rPr>
          <w:sz w:val="20"/>
        </w:rPr>
      </w:pPr>
    </w:p>
    <w:tbl>
      <w:tblPr>
        <w:tblW w:w="0" w:type="auto"/>
        <w:tblInd w:w="1397" w:type="dxa"/>
        <w:tblLayout w:type="fixed"/>
        <w:tblCellMar>
          <w:left w:w="0" w:type="dxa"/>
          <w:right w:w="0" w:type="dxa"/>
        </w:tblCellMar>
        <w:tblLook w:val="01E0" w:firstRow="1" w:lastRow="1" w:firstColumn="1" w:lastColumn="1" w:noHBand="0" w:noVBand="0"/>
      </w:tblPr>
      <w:tblGrid>
        <w:gridCol w:w="4375"/>
        <w:gridCol w:w="4655"/>
      </w:tblGrid>
      <w:tr w:rsidR="004F20E7" w14:paraId="0512F88F" w14:textId="77777777">
        <w:trPr>
          <w:trHeight w:val="1275"/>
          <w:cantSplit/>
        </w:trPr>
        <w:tc>
          <w:tcPr>
            <w:tcW w:w="4375" w:type="dxa"/>
          </w:tcPr>
          <w:p w14:paraId="60C4C606" w14:textId="77777777" w:rsidR="004F20E7" w:rsidRDefault="0066656C">
            <w:pPr>
              <w:pStyle w:val="TableParagraph"/>
              <w:spacing w:line="360" w:lineRule="auto"/>
              <w:ind w:left="50"/>
              <w:rPr>
                <w:sz w:val="28"/>
              </w:rPr>
            </w:pPr>
            <w:r>
              <w:rPr>
                <w:sz w:val="28"/>
              </w:rPr>
              <w:t>Signature</w:t>
            </w:r>
            <w:r>
              <w:rPr>
                <w:spacing w:val="-14"/>
                <w:sz w:val="28"/>
              </w:rPr>
              <w:t xml:space="preserve"> </w:t>
            </w:r>
            <w:r>
              <w:rPr>
                <w:sz w:val="28"/>
              </w:rPr>
              <w:t>with</w:t>
            </w:r>
            <w:r>
              <w:rPr>
                <w:spacing w:val="-14"/>
                <w:sz w:val="28"/>
              </w:rPr>
              <w:t xml:space="preserve"> </w:t>
            </w:r>
            <w:r>
              <w:rPr>
                <w:sz w:val="28"/>
              </w:rPr>
              <w:t>Date:</w:t>
            </w:r>
            <w:r>
              <w:rPr>
                <w:spacing w:val="-14"/>
                <w:sz w:val="28"/>
              </w:rPr>
              <w:t xml:space="preserve"> </w:t>
            </w:r>
            <w:r>
              <w:rPr>
                <w:sz w:val="28"/>
              </w:rPr>
              <w:t>-----------------Name of Guide:</w:t>
            </w:r>
          </w:p>
          <w:p w14:paraId="77EDBF66" w14:textId="77777777" w:rsidR="004F20E7" w:rsidRDefault="0066656C">
            <w:pPr>
              <w:pStyle w:val="TableParagraph"/>
              <w:spacing w:line="302" w:lineRule="exact"/>
              <w:ind w:left="50"/>
              <w:rPr>
                <w:sz w:val="28"/>
              </w:rPr>
            </w:pPr>
            <w:r>
              <w:rPr>
                <w:spacing w:val="-2"/>
                <w:sz w:val="28"/>
              </w:rPr>
              <w:t>Designation:</w:t>
            </w:r>
          </w:p>
        </w:tc>
        <w:tc>
          <w:tcPr>
            <w:tcW w:w="4655" w:type="dxa"/>
          </w:tcPr>
          <w:p w14:paraId="76D4A97B" w14:textId="77777777" w:rsidR="004F20E7" w:rsidRDefault="0066656C">
            <w:pPr>
              <w:pStyle w:val="TableParagraph"/>
              <w:spacing w:line="360" w:lineRule="auto"/>
              <w:ind w:left="355"/>
              <w:rPr>
                <w:sz w:val="28"/>
              </w:rPr>
            </w:pPr>
            <w:r>
              <w:rPr>
                <w:sz w:val="28"/>
              </w:rPr>
              <w:t>Signature</w:t>
            </w:r>
            <w:r>
              <w:rPr>
                <w:spacing w:val="-14"/>
                <w:sz w:val="28"/>
              </w:rPr>
              <w:t xml:space="preserve"> </w:t>
            </w:r>
            <w:r>
              <w:rPr>
                <w:sz w:val="28"/>
              </w:rPr>
              <w:t>with</w:t>
            </w:r>
            <w:r>
              <w:rPr>
                <w:spacing w:val="-14"/>
                <w:sz w:val="28"/>
              </w:rPr>
              <w:t xml:space="preserve"> </w:t>
            </w:r>
            <w:r>
              <w:rPr>
                <w:sz w:val="28"/>
              </w:rPr>
              <w:t>Date:</w:t>
            </w:r>
            <w:r>
              <w:rPr>
                <w:spacing w:val="-14"/>
                <w:sz w:val="28"/>
              </w:rPr>
              <w:t xml:space="preserve"> </w:t>
            </w:r>
            <w:r>
              <w:rPr>
                <w:sz w:val="28"/>
              </w:rPr>
              <w:t>--------------------Name of HOD:</w:t>
            </w:r>
          </w:p>
          <w:p w14:paraId="5776D695" w14:textId="77777777" w:rsidR="004F20E7" w:rsidRDefault="0066656C">
            <w:pPr>
              <w:pStyle w:val="TableParagraph"/>
              <w:spacing w:line="302" w:lineRule="exact"/>
              <w:ind w:left="355"/>
              <w:rPr>
                <w:sz w:val="28"/>
              </w:rPr>
            </w:pPr>
            <w:r>
              <w:rPr>
                <w:sz w:val="28"/>
              </w:rPr>
              <w:t>Name</w:t>
            </w:r>
            <w:r>
              <w:rPr>
                <w:spacing w:val="-3"/>
                <w:sz w:val="28"/>
              </w:rPr>
              <w:t xml:space="preserve"> </w:t>
            </w:r>
            <w:r>
              <w:rPr>
                <w:sz w:val="28"/>
              </w:rPr>
              <w:t>of</w:t>
            </w:r>
            <w:r>
              <w:rPr>
                <w:spacing w:val="-3"/>
                <w:sz w:val="28"/>
              </w:rPr>
              <w:t xml:space="preserve"> </w:t>
            </w:r>
            <w:r>
              <w:rPr>
                <w:spacing w:val="-2"/>
                <w:sz w:val="28"/>
              </w:rPr>
              <w:t>Department:</w:t>
            </w:r>
          </w:p>
        </w:tc>
      </w:tr>
    </w:tbl>
    <w:p w14:paraId="43D6450A" w14:textId="77777777" w:rsidR="004F20E7" w:rsidRDefault="004F20E7">
      <w:pPr>
        <w:pStyle w:val="TableParagraph"/>
        <w:widowControl/>
        <w:spacing w:line="302" w:lineRule="exact"/>
        <w:rPr>
          <w:sz w:val="28"/>
        </w:rPr>
        <w:sectPr w:rsidR="004F20E7">
          <w:pgSz w:w="12240" w:h="15840"/>
          <w:pgMar w:top="660" w:right="360" w:bottom="280" w:left="720" w:header="720" w:footer="720" w:gutter="0"/>
          <w:cols w:space="720"/>
        </w:sectPr>
      </w:pPr>
    </w:p>
    <w:p w14:paraId="0E23683A" w14:textId="77777777" w:rsidR="004F20E7" w:rsidRDefault="0066656C">
      <w:pPr>
        <w:widowControl/>
        <w:ind w:left="547"/>
        <w:rPr>
          <w:sz w:val="20"/>
        </w:rPr>
      </w:pPr>
      <w:r>
        <w:rPr>
          <w:noProof/>
          <w:sz w:val="20"/>
        </w:rPr>
        <w:lastRenderedPageBreak/>
        <mc:AlternateContent>
          <mc:Choice Requires="wps">
            <w:drawing>
              <wp:anchor distT="0" distB="0" distL="0" distR="0" simplePos="0" relativeHeight="15729664" behindDoc="0" locked="0" layoutInCell="1" allowOverlap="1" wp14:anchorId="68A7F1D7" wp14:editId="0DF5ACE2">
                <wp:simplePos x="0" y="0"/>
                <wp:positionH relativeFrom="page">
                  <wp:posOffset>5657850</wp:posOffset>
                </wp:positionH>
                <wp:positionV relativeFrom="page">
                  <wp:posOffset>5970271</wp:posOffset>
                </wp:positionV>
                <wp:extent cx="165735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1270"/>
                        </a:xfrm>
                        <a:custGeom>
                          <a:avLst/>
                          <a:gdLst/>
                          <a:ahLst/>
                          <a:cxnLst/>
                          <a:rect l="l" t="t" r="r" b="b"/>
                          <a:pathLst>
                            <a:path w="1657350">
                              <a:moveTo>
                                <a:pt x="0" y="0"/>
                              </a:moveTo>
                              <a:lnTo>
                                <a:pt x="1657350" y="0"/>
                              </a:lnTo>
                            </a:path>
                          </a:pathLst>
                        </a:custGeom>
                        <a:ln w="952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93ECDE4" id="Graphic 4" o:spid="_x0000_s1026" style="position:absolute;margin-left:445.5pt;margin-top:470.1pt;width:130.5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1657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" path="m,l1657350,e" filled="f">
                <v:stroke dashstyle="3 1"/>
                <v:path arrowok="t"/>
                <w10:wrap anchorx="page" anchory="page"/>
              </v:shape>
            </w:pict>
          </mc:Fallback>
        </mc:AlternateContent>
      </w:r>
      <w:r>
        <w:rPr>
          <w:noProof/>
          <w:sz w:val="20"/>
        </w:rPr>
        <w:drawing>
          <wp:inline distT="0" distB="0" distL="0" distR="0" wp14:anchorId="24F62389" wp14:editId="3B9D898D">
            <wp:extent cx="6469129" cy="1236268"/>
            <wp:effectExtent l="0" t="0" r="0" b="2540"/>
            <wp:docPr id="5" name="Image 5" descr="New Logo TC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New Logo TCET"/>
                    <pic:cNvPicPr/>
                  </pic:nvPicPr>
                  <pic:blipFill>
                    <a:blip r:embed="rId9" cstate="print"/>
                    <a:stretch>
                      <a:fillRect/>
                    </a:stretch>
                  </pic:blipFill>
                  <pic:spPr>
                    <a:xfrm>
                      <a:off x="0" y="0"/>
                      <a:ext cx="6528218" cy="1247560"/>
                    </a:xfrm>
                    <a:prstGeom prst="rect">
                      <a:avLst/>
                    </a:prstGeom>
                  </pic:spPr>
                </pic:pic>
              </a:graphicData>
            </a:graphic>
          </wp:inline>
        </w:drawing>
      </w:r>
    </w:p>
    <w:p w14:paraId="73790DEF" w14:textId="77777777" w:rsidR="004502B3" w:rsidRDefault="004502B3">
      <w:pPr>
        <w:pStyle w:val="Heading1"/>
        <w:widowControl/>
        <w:rPr>
          <w:spacing w:val="-2"/>
        </w:rPr>
      </w:pPr>
    </w:p>
    <w:p w14:paraId="7F623981" w14:textId="0DDD0798" w:rsidR="004F20E7" w:rsidRDefault="0066656C">
      <w:pPr>
        <w:pStyle w:val="Heading1"/>
        <w:widowControl/>
      </w:pPr>
      <w:r>
        <w:rPr>
          <w:spacing w:val="-2"/>
        </w:rPr>
        <w:t>PROJECT</w:t>
      </w:r>
      <w:r>
        <w:rPr>
          <w:spacing w:val="-9"/>
        </w:rPr>
        <w:t xml:space="preserve"> </w:t>
      </w:r>
      <w:r>
        <w:rPr>
          <w:spacing w:val="-2"/>
        </w:rPr>
        <w:t>APPROVAL</w:t>
      </w:r>
      <w:r>
        <w:rPr>
          <w:spacing w:val="-8"/>
        </w:rPr>
        <w:t xml:space="preserve"> </w:t>
      </w:r>
      <w:r>
        <w:rPr>
          <w:spacing w:val="-2"/>
        </w:rPr>
        <w:t>CERTIFICATE</w:t>
      </w:r>
    </w:p>
    <w:p w14:paraId="76451228" w14:textId="77777777" w:rsidR="004F20E7" w:rsidRDefault="004F20E7">
      <w:pPr>
        <w:pStyle w:val="BodyText"/>
        <w:widowControl/>
        <w:spacing w:before="408"/>
        <w:rPr>
          <w:b/>
          <w:sz w:val="36"/>
        </w:rPr>
      </w:pPr>
    </w:p>
    <w:p w14:paraId="52D671F4" w14:textId="09038B4B" w:rsidR="004F20E7" w:rsidRDefault="0066656C">
      <w:pPr>
        <w:widowControl/>
        <w:spacing w:before="1" w:line="360" w:lineRule="auto"/>
        <w:ind w:left="1545" w:right="1243"/>
        <w:jc w:val="both"/>
        <w:rPr>
          <w:sz w:val="28"/>
        </w:rPr>
      </w:pPr>
      <w:r>
        <w:rPr>
          <w:sz w:val="28"/>
        </w:rPr>
        <w:t>This project report entitled “</w:t>
      </w:r>
      <w:proofErr w:type="spellStart"/>
      <w:r w:rsidR="006F0B37">
        <w:rPr>
          <w:b/>
          <w:color w:val="000000"/>
          <w:sz w:val="28"/>
        </w:rPr>
        <w:t>VendorHood</w:t>
      </w:r>
      <w:proofErr w:type="spellEnd"/>
      <w:r w:rsidR="006F0B37">
        <w:rPr>
          <w:b/>
          <w:color w:val="000000"/>
          <w:sz w:val="28"/>
        </w:rPr>
        <w:t xml:space="preserve"> – A Multitenant SaaS Online Retail System</w:t>
      </w:r>
      <w:r>
        <w:rPr>
          <w:color w:val="000000"/>
          <w:sz w:val="28"/>
        </w:rPr>
        <w:t xml:space="preserve">” by </w:t>
      </w:r>
      <w:proofErr w:type="spellStart"/>
      <w:r w:rsidR="006F0B37">
        <w:rPr>
          <w:b/>
          <w:i/>
          <w:color w:val="000000"/>
          <w:sz w:val="28"/>
        </w:rPr>
        <w:t>Nidhay</w:t>
      </w:r>
      <w:proofErr w:type="spellEnd"/>
      <w:r w:rsidR="006F0B37">
        <w:rPr>
          <w:b/>
          <w:i/>
          <w:color w:val="000000"/>
          <w:sz w:val="28"/>
        </w:rPr>
        <w:t xml:space="preserve"> Chavan</w:t>
      </w:r>
      <w:r>
        <w:rPr>
          <w:b/>
          <w:i/>
          <w:color w:val="000000"/>
          <w:sz w:val="28"/>
        </w:rPr>
        <w:t xml:space="preserve"> (Roll No.</w:t>
      </w:r>
      <w:r w:rsidR="006F0B37">
        <w:rPr>
          <w:b/>
          <w:i/>
          <w:color w:val="000000"/>
          <w:sz w:val="28"/>
        </w:rPr>
        <w:t xml:space="preserve"> 20</w:t>
      </w:r>
      <w:r>
        <w:rPr>
          <w:b/>
          <w:i/>
          <w:color w:val="000000"/>
          <w:sz w:val="28"/>
        </w:rPr>
        <w:t xml:space="preserve">), </w:t>
      </w:r>
      <w:r w:rsidR="006F0B37">
        <w:rPr>
          <w:b/>
          <w:i/>
          <w:color w:val="000000"/>
          <w:sz w:val="28"/>
        </w:rPr>
        <w:t>Gaurav Gautam</w:t>
      </w:r>
      <w:r>
        <w:rPr>
          <w:b/>
          <w:i/>
          <w:color w:val="000000"/>
          <w:sz w:val="28"/>
        </w:rPr>
        <w:t xml:space="preserve"> (Roll No.</w:t>
      </w:r>
      <w:r w:rsidR="006F0B37">
        <w:rPr>
          <w:b/>
          <w:i/>
          <w:color w:val="000000"/>
          <w:sz w:val="28"/>
        </w:rPr>
        <w:t xml:space="preserve"> 44</w:t>
      </w:r>
      <w:r>
        <w:rPr>
          <w:b/>
          <w:i/>
          <w:color w:val="000000"/>
          <w:sz w:val="28"/>
        </w:rPr>
        <w:t>)</w:t>
      </w:r>
      <w:r w:rsidR="006F0B37">
        <w:rPr>
          <w:b/>
          <w:i/>
          <w:color w:val="000000"/>
          <w:sz w:val="28"/>
        </w:rPr>
        <w:t xml:space="preserve">, Aryan Goud </w:t>
      </w:r>
      <w:r>
        <w:rPr>
          <w:b/>
          <w:i/>
          <w:color w:val="000000"/>
          <w:sz w:val="28"/>
        </w:rPr>
        <w:t>(Roll No.</w:t>
      </w:r>
      <w:r w:rsidR="006F0B37">
        <w:rPr>
          <w:b/>
          <w:i/>
          <w:color w:val="000000"/>
          <w:sz w:val="28"/>
        </w:rPr>
        <w:t xml:space="preserve"> 48</w:t>
      </w:r>
      <w:r>
        <w:rPr>
          <w:b/>
          <w:i/>
          <w:color w:val="000000"/>
          <w:sz w:val="28"/>
        </w:rPr>
        <w:t xml:space="preserve">) </w:t>
      </w:r>
      <w:r>
        <w:rPr>
          <w:color w:val="000000"/>
          <w:sz w:val="28"/>
        </w:rPr>
        <w:t xml:space="preserve">is approved for the degree of </w:t>
      </w:r>
      <w:r>
        <w:rPr>
          <w:b/>
          <w:color w:val="000000"/>
          <w:sz w:val="28"/>
        </w:rPr>
        <w:t xml:space="preserve">“Bachelor of Engineering” </w:t>
      </w:r>
      <w:r>
        <w:rPr>
          <w:color w:val="000000"/>
          <w:sz w:val="28"/>
        </w:rPr>
        <w:t xml:space="preserve">in </w:t>
      </w:r>
      <w:r>
        <w:rPr>
          <w:b/>
          <w:color w:val="000000"/>
          <w:sz w:val="28"/>
        </w:rPr>
        <w:t xml:space="preserve">“Computer </w:t>
      </w:r>
      <w:r>
        <w:rPr>
          <w:b/>
          <w:color w:val="000000"/>
          <w:spacing w:val="-2"/>
          <w:sz w:val="28"/>
        </w:rPr>
        <w:t>Engineering”</w:t>
      </w:r>
      <w:r>
        <w:rPr>
          <w:color w:val="000000"/>
          <w:spacing w:val="-2"/>
          <w:sz w:val="28"/>
        </w:rPr>
        <w:t>.</w:t>
      </w:r>
    </w:p>
    <w:p w14:paraId="07DE8D5D" w14:textId="77777777" w:rsidR="004F20E7" w:rsidRDefault="004F20E7">
      <w:pPr>
        <w:pStyle w:val="BodyText"/>
        <w:widowControl/>
        <w:rPr>
          <w:sz w:val="20"/>
        </w:rPr>
      </w:pPr>
    </w:p>
    <w:p w14:paraId="7FE1D597" w14:textId="77777777" w:rsidR="004F20E7" w:rsidRDefault="004F20E7">
      <w:pPr>
        <w:pStyle w:val="BodyText"/>
        <w:widowControl/>
        <w:rPr>
          <w:sz w:val="20"/>
        </w:rPr>
      </w:pPr>
    </w:p>
    <w:p w14:paraId="15CBF386" w14:textId="77777777" w:rsidR="004F20E7" w:rsidRDefault="004F20E7">
      <w:pPr>
        <w:pStyle w:val="BodyText"/>
        <w:widowControl/>
        <w:rPr>
          <w:sz w:val="20"/>
        </w:rPr>
      </w:pPr>
    </w:p>
    <w:p w14:paraId="4C4A2449" w14:textId="77777777" w:rsidR="004F20E7" w:rsidRDefault="004F20E7">
      <w:pPr>
        <w:pStyle w:val="BodyText"/>
        <w:widowControl/>
        <w:rPr>
          <w:sz w:val="20"/>
        </w:rPr>
      </w:pPr>
    </w:p>
    <w:p w14:paraId="535EDEBB" w14:textId="77777777" w:rsidR="004F20E7" w:rsidRDefault="004F20E7">
      <w:pPr>
        <w:pStyle w:val="BodyText"/>
        <w:widowControl/>
        <w:rPr>
          <w:sz w:val="20"/>
        </w:rPr>
      </w:pPr>
    </w:p>
    <w:p w14:paraId="7993A072" w14:textId="77777777" w:rsidR="004F20E7" w:rsidRDefault="004F20E7">
      <w:pPr>
        <w:pStyle w:val="BodyText"/>
        <w:widowControl/>
        <w:rPr>
          <w:sz w:val="20"/>
        </w:rPr>
      </w:pPr>
    </w:p>
    <w:p w14:paraId="2F7F2090" w14:textId="77777777" w:rsidR="004F20E7" w:rsidRDefault="004F20E7">
      <w:pPr>
        <w:pStyle w:val="BodyText"/>
        <w:widowControl/>
        <w:rPr>
          <w:sz w:val="20"/>
        </w:rPr>
      </w:pPr>
    </w:p>
    <w:p w14:paraId="3B110490" w14:textId="77777777" w:rsidR="004F20E7" w:rsidRDefault="004F20E7">
      <w:pPr>
        <w:pStyle w:val="BodyText"/>
        <w:widowControl/>
        <w:spacing w:before="137"/>
        <w:rPr>
          <w:sz w:val="20"/>
        </w:rPr>
      </w:pPr>
    </w:p>
    <w:tbl>
      <w:tblPr>
        <w:tblW w:w="0" w:type="auto"/>
        <w:tblInd w:w="1397" w:type="dxa"/>
        <w:tblLayout w:type="fixed"/>
        <w:tblCellMar>
          <w:left w:w="0" w:type="dxa"/>
          <w:right w:w="0" w:type="dxa"/>
        </w:tblCellMar>
        <w:tblLook w:val="01E0" w:firstRow="1" w:lastRow="1" w:firstColumn="1" w:lastColumn="1" w:noHBand="0" w:noVBand="0"/>
      </w:tblPr>
      <w:tblGrid>
        <w:gridCol w:w="8958"/>
      </w:tblGrid>
      <w:tr w:rsidR="004F20E7" w14:paraId="7C8F827D" w14:textId="77777777">
        <w:trPr>
          <w:trHeight w:val="626"/>
          <w:cantSplit/>
        </w:trPr>
        <w:tc>
          <w:tcPr>
            <w:tcW w:w="8958" w:type="dxa"/>
          </w:tcPr>
          <w:p w14:paraId="16E8D065" w14:textId="77777777" w:rsidR="004F20E7" w:rsidRDefault="0066656C">
            <w:pPr>
              <w:pStyle w:val="TableParagraph"/>
              <w:tabs>
                <w:tab w:val="left" w:pos="6019"/>
              </w:tabs>
              <w:spacing w:line="310" w:lineRule="exact"/>
              <w:ind w:left="50"/>
              <w:rPr>
                <w:b/>
                <w:sz w:val="28"/>
              </w:rPr>
            </w:pPr>
            <w:r>
              <w:rPr>
                <w:b/>
                <w:sz w:val="28"/>
              </w:rPr>
              <w:t>Internal</w:t>
            </w:r>
            <w:r>
              <w:rPr>
                <w:b/>
                <w:spacing w:val="-8"/>
                <w:sz w:val="28"/>
              </w:rPr>
              <w:t xml:space="preserve"> </w:t>
            </w:r>
            <w:r>
              <w:rPr>
                <w:b/>
                <w:spacing w:val="-2"/>
                <w:sz w:val="28"/>
              </w:rPr>
              <w:t>Examiner:</w:t>
            </w:r>
            <w:r>
              <w:rPr>
                <w:b/>
                <w:sz w:val="28"/>
              </w:rPr>
              <w:tab/>
              <w:t>External</w:t>
            </w:r>
            <w:r>
              <w:rPr>
                <w:b/>
                <w:spacing w:val="-8"/>
                <w:sz w:val="28"/>
              </w:rPr>
              <w:t xml:space="preserve"> </w:t>
            </w:r>
            <w:r>
              <w:rPr>
                <w:b/>
                <w:spacing w:val="-2"/>
                <w:sz w:val="28"/>
              </w:rPr>
              <w:t>Examiner:</w:t>
            </w:r>
          </w:p>
        </w:tc>
      </w:tr>
      <w:tr w:rsidR="004F20E7" w14:paraId="405DE973" w14:textId="77777777">
        <w:trPr>
          <w:trHeight w:val="2646"/>
          <w:cantSplit/>
        </w:trPr>
        <w:tc>
          <w:tcPr>
            <w:tcW w:w="8958" w:type="dxa"/>
          </w:tcPr>
          <w:p w14:paraId="288DE069" w14:textId="77777777" w:rsidR="004F20E7" w:rsidRDefault="0066656C">
            <w:pPr>
              <w:pStyle w:val="TableParagraph"/>
              <w:tabs>
                <w:tab w:val="left" w:pos="5209"/>
              </w:tabs>
              <w:spacing w:before="304"/>
              <w:ind w:left="50"/>
              <w:rPr>
                <w:sz w:val="28"/>
              </w:rPr>
            </w:pPr>
            <w:r>
              <w:rPr>
                <w:noProof/>
                <w:sz w:val="28"/>
              </w:rPr>
              <mc:AlternateContent>
                <mc:Choice Requires="wpg">
                  <w:drawing>
                    <wp:anchor distT="0" distB="0" distL="0" distR="0" simplePos="0" relativeHeight="487220224" behindDoc="1" locked="0" layoutInCell="1" allowOverlap="1" wp14:anchorId="3F0EAC0B" wp14:editId="30EAEAE7">
                      <wp:simplePos x="0" y="0"/>
                      <wp:positionH relativeFrom="column">
                        <wp:posOffset>1041400</wp:posOffset>
                      </wp:positionH>
                      <wp:positionV relativeFrom="paragraph">
                        <wp:posOffset>308610</wp:posOffset>
                      </wp:positionV>
                      <wp:extent cx="1657350" cy="95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350" cy="9525"/>
                                <a:chOff x="0" y="0"/>
                                <a:chExt cx="1657350" cy="9525"/>
                              </a:xfrm>
                            </wpg:grpSpPr>
                            <wps:wsp>
                              <wps:cNvPr id="7" name="Graphic 7"/>
                              <wps:cNvSpPr/>
                              <wps:spPr>
                                <a:xfrm>
                                  <a:off x="0" y="4762"/>
                                  <a:ext cx="1657350" cy="1270"/>
                                </a:xfrm>
                                <a:custGeom>
                                  <a:avLst/>
                                  <a:gdLst/>
                                  <a:ahLst/>
                                  <a:cxnLst/>
                                  <a:rect l="l" t="t" r="r" b="b"/>
                                  <a:pathLst>
                                    <a:path w="1657350">
                                      <a:moveTo>
                                        <a:pt x="0" y="0"/>
                                      </a:moveTo>
                                      <a:lnTo>
                                        <a:pt x="1657350" y="0"/>
                                      </a:lnTo>
                                    </a:path>
                                  </a:pathLst>
                                </a:custGeom>
                                <a:ln w="952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DD352AA" id="Group 6" o:spid="_x0000_s1026" style="position:absolute;margin-left:82pt;margin-top:24.3pt;width:130.5pt;height:.75pt;z-index:-16096256;mso-wrap-distance-left:0;mso-wrap-distance-right:0" coordsize="1657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">
                      <v:shape id="Graphic 7" o:spid="_x0000_s1027" style="position:absolute;top:47;width:16573;height:13;visibility:visible;mso-wrap-style:square;v-text-anchor:top" coordsize="165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" path="m,l1657350,e" filled="f">
                        <v:stroke dashstyle="3 1"/>
                        <v:path arrowok="t"/>
                      </v:shape>
                    </v:group>
                  </w:pict>
                </mc:Fallback>
              </mc:AlternateContent>
            </w:r>
            <w:r>
              <w:rPr>
                <w:spacing w:val="-2"/>
                <w:sz w:val="28"/>
              </w:rPr>
              <w:t>Signature:</w:t>
            </w:r>
            <w:r>
              <w:rPr>
                <w:sz w:val="28"/>
              </w:rPr>
              <w:tab/>
            </w:r>
            <w:r>
              <w:rPr>
                <w:spacing w:val="-2"/>
                <w:sz w:val="28"/>
              </w:rPr>
              <w:t>Signature:</w:t>
            </w:r>
          </w:p>
          <w:p w14:paraId="65E6DE4E" w14:textId="77777777" w:rsidR="004F20E7" w:rsidRDefault="004F20E7">
            <w:pPr>
              <w:pStyle w:val="TableParagraph"/>
              <w:rPr>
                <w:sz w:val="28"/>
              </w:rPr>
            </w:pPr>
          </w:p>
          <w:p w14:paraId="64EB3F15" w14:textId="77777777" w:rsidR="004F20E7" w:rsidRDefault="004F20E7">
            <w:pPr>
              <w:pStyle w:val="TableParagraph"/>
              <w:spacing w:before="2"/>
              <w:rPr>
                <w:sz w:val="28"/>
              </w:rPr>
            </w:pPr>
          </w:p>
          <w:p w14:paraId="2FE00649" w14:textId="77777777" w:rsidR="004F20E7" w:rsidRDefault="0066656C">
            <w:pPr>
              <w:pStyle w:val="TableParagraph"/>
              <w:tabs>
                <w:tab w:val="left" w:pos="5209"/>
              </w:tabs>
              <w:ind w:left="50"/>
              <w:rPr>
                <w:sz w:val="28"/>
              </w:rPr>
            </w:pPr>
            <w:r>
              <w:rPr>
                <w:spacing w:val="-2"/>
                <w:sz w:val="28"/>
              </w:rPr>
              <w:t>Name:</w:t>
            </w:r>
            <w:r>
              <w:rPr>
                <w:sz w:val="28"/>
              </w:rPr>
              <w:tab/>
            </w:r>
            <w:r>
              <w:rPr>
                <w:spacing w:val="-2"/>
                <w:sz w:val="28"/>
              </w:rPr>
              <w:t>Name:</w:t>
            </w:r>
          </w:p>
        </w:tc>
      </w:tr>
      <w:tr w:rsidR="004F20E7" w14:paraId="2E776B1F" w14:textId="77777777">
        <w:trPr>
          <w:trHeight w:val="1824"/>
          <w:cantSplit/>
        </w:trPr>
        <w:tc>
          <w:tcPr>
            <w:tcW w:w="8958" w:type="dxa"/>
          </w:tcPr>
          <w:p w14:paraId="6DD1ACD4" w14:textId="77777777" w:rsidR="004F20E7" w:rsidRDefault="004F20E7">
            <w:pPr>
              <w:pStyle w:val="TableParagraph"/>
              <w:rPr>
                <w:sz w:val="28"/>
              </w:rPr>
            </w:pPr>
          </w:p>
          <w:p w14:paraId="1FE028DE" w14:textId="77777777" w:rsidR="004F20E7" w:rsidRDefault="004F20E7">
            <w:pPr>
              <w:pStyle w:val="TableParagraph"/>
              <w:spacing w:before="240"/>
              <w:rPr>
                <w:sz w:val="28"/>
              </w:rPr>
            </w:pPr>
          </w:p>
          <w:p w14:paraId="758C9D32" w14:textId="77777777" w:rsidR="004F20E7" w:rsidRDefault="0066656C">
            <w:pPr>
              <w:pStyle w:val="TableParagraph"/>
              <w:spacing w:line="460" w:lineRule="atLeast"/>
              <w:ind w:left="50" w:right="8215"/>
              <w:rPr>
                <w:sz w:val="28"/>
              </w:rPr>
            </w:pPr>
            <w:r>
              <w:rPr>
                <w:spacing w:val="-2"/>
                <w:sz w:val="28"/>
              </w:rPr>
              <w:t>Date: Place:</w:t>
            </w:r>
          </w:p>
        </w:tc>
      </w:tr>
    </w:tbl>
    <w:p w14:paraId="365543BA" w14:textId="77777777" w:rsidR="004F20E7" w:rsidRDefault="004F20E7">
      <w:pPr>
        <w:pStyle w:val="TableParagraph"/>
        <w:widowControl/>
        <w:spacing w:line="460" w:lineRule="atLeast"/>
        <w:rPr>
          <w:sz w:val="28"/>
        </w:rPr>
        <w:sectPr w:rsidR="004F20E7">
          <w:pgSz w:w="12240" w:h="15840"/>
          <w:pgMar w:top="900" w:right="360" w:bottom="280" w:left="720" w:header="720" w:footer="720" w:gutter="0"/>
          <w:cols w:space="720"/>
        </w:sectPr>
      </w:pPr>
    </w:p>
    <w:p w14:paraId="00140AA5" w14:textId="77777777" w:rsidR="004F20E7" w:rsidRDefault="0066656C">
      <w:pPr>
        <w:pStyle w:val="Heading2"/>
        <w:widowControl/>
        <w:spacing w:before="66"/>
      </w:pPr>
      <w:bookmarkStart w:id="2" w:name="ACKNOWLEDGEMENT_"/>
      <w:bookmarkEnd w:id="2"/>
      <w:r>
        <w:rPr>
          <w:spacing w:val="-2"/>
        </w:rPr>
        <w:lastRenderedPageBreak/>
        <w:t>ACKNOWLEDGEMENT</w:t>
      </w:r>
    </w:p>
    <w:p w14:paraId="1BE907C7" w14:textId="08D92EEB" w:rsidR="004F20E7" w:rsidRDefault="004F20E7">
      <w:pPr>
        <w:pStyle w:val="BodyText"/>
        <w:widowControl/>
        <w:spacing w:before="191"/>
        <w:ind w:left="2911" w:right="2551"/>
        <w:jc w:val="center"/>
      </w:pPr>
    </w:p>
    <w:p w14:paraId="55DC1ABC" w14:textId="77777777" w:rsidR="004F20E7" w:rsidRDefault="004F20E7">
      <w:pPr>
        <w:pStyle w:val="BodyText"/>
        <w:widowControl/>
      </w:pPr>
    </w:p>
    <w:p w14:paraId="77FA83AC" w14:textId="77777777" w:rsidR="004F20E7" w:rsidRDefault="004F20E7">
      <w:pPr>
        <w:pStyle w:val="BodyText"/>
        <w:widowControl/>
        <w:spacing w:before="41"/>
      </w:pPr>
    </w:p>
    <w:p w14:paraId="609A5478" w14:textId="77777777" w:rsidR="004F20E7" w:rsidRDefault="0066656C" w:rsidP="0028157E">
      <w:pPr>
        <w:pStyle w:val="BodyText"/>
        <w:widowControl/>
        <w:spacing w:line="360" w:lineRule="auto"/>
        <w:ind w:left="1440" w:right="573"/>
        <w:jc w:val="both"/>
      </w:pPr>
      <w:r>
        <w:rPr>
          <w:color w:val="404040"/>
        </w:rPr>
        <w:t>It</w:t>
      </w:r>
      <w:r>
        <w:rPr>
          <w:color w:val="404040"/>
          <w:spacing w:val="-3"/>
        </w:rPr>
        <w:t xml:space="preserve"> </w:t>
      </w:r>
      <w:r>
        <w:rPr>
          <w:color w:val="404040"/>
        </w:rPr>
        <w:t>would</w:t>
      </w:r>
      <w:r>
        <w:rPr>
          <w:color w:val="404040"/>
          <w:spacing w:val="-3"/>
        </w:rPr>
        <w:t xml:space="preserve"> </w:t>
      </w:r>
      <w:r>
        <w:rPr>
          <w:color w:val="404040"/>
        </w:rPr>
        <w:t>be</w:t>
      </w:r>
      <w:r>
        <w:rPr>
          <w:color w:val="404040"/>
          <w:spacing w:val="-3"/>
        </w:rPr>
        <w:t xml:space="preserve"> </w:t>
      </w:r>
      <w:r>
        <w:rPr>
          <w:color w:val="404040"/>
        </w:rPr>
        <w:t>unfair</w:t>
      </w:r>
      <w:r>
        <w:rPr>
          <w:color w:val="404040"/>
          <w:spacing w:val="-3"/>
        </w:rPr>
        <w:t xml:space="preserve"> </w:t>
      </w:r>
      <w:r>
        <w:rPr>
          <w:color w:val="404040"/>
        </w:rPr>
        <w:t>if</w:t>
      </w:r>
      <w:r>
        <w:rPr>
          <w:color w:val="404040"/>
          <w:spacing w:val="-3"/>
        </w:rPr>
        <w:t xml:space="preserve"> </w:t>
      </w:r>
      <w:r>
        <w:rPr>
          <w:color w:val="404040"/>
        </w:rPr>
        <w:t>I</w:t>
      </w:r>
      <w:r>
        <w:rPr>
          <w:color w:val="404040"/>
          <w:spacing w:val="-3"/>
        </w:rPr>
        <w:t xml:space="preserve"> </w:t>
      </w:r>
      <w:r>
        <w:rPr>
          <w:color w:val="404040"/>
        </w:rPr>
        <w:t>do</w:t>
      </w:r>
      <w:r>
        <w:rPr>
          <w:color w:val="404040"/>
          <w:spacing w:val="-3"/>
        </w:rPr>
        <w:t xml:space="preserve"> </w:t>
      </w:r>
      <w:r>
        <w:rPr>
          <w:color w:val="404040"/>
        </w:rPr>
        <w:t>not</w:t>
      </w:r>
      <w:r>
        <w:rPr>
          <w:color w:val="404040"/>
          <w:spacing w:val="-3"/>
        </w:rPr>
        <w:t xml:space="preserve"> </w:t>
      </w:r>
      <w:r>
        <w:rPr>
          <w:color w:val="404040"/>
        </w:rPr>
        <w:t>acknowledge</w:t>
      </w:r>
      <w:r>
        <w:rPr>
          <w:color w:val="404040"/>
          <w:spacing w:val="-3"/>
        </w:rPr>
        <w:t xml:space="preserve"> </w:t>
      </w:r>
      <w:r>
        <w:rPr>
          <w:color w:val="404040"/>
        </w:rPr>
        <w:t>the</w:t>
      </w:r>
      <w:r>
        <w:rPr>
          <w:color w:val="404040"/>
          <w:spacing w:val="-3"/>
        </w:rPr>
        <w:t xml:space="preserve"> </w:t>
      </w:r>
      <w:r>
        <w:rPr>
          <w:color w:val="404040"/>
        </w:rPr>
        <w:t>help</w:t>
      </w:r>
      <w:r>
        <w:rPr>
          <w:color w:val="404040"/>
          <w:spacing w:val="-3"/>
        </w:rPr>
        <w:t xml:space="preserve"> </w:t>
      </w:r>
      <w:r>
        <w:rPr>
          <w:color w:val="404040"/>
        </w:rPr>
        <w:t>and</w:t>
      </w:r>
      <w:r>
        <w:rPr>
          <w:color w:val="404040"/>
          <w:spacing w:val="-3"/>
        </w:rPr>
        <w:t xml:space="preserve"> </w:t>
      </w:r>
      <w:r>
        <w:rPr>
          <w:color w:val="404040"/>
        </w:rPr>
        <w:t>support</w:t>
      </w:r>
      <w:r>
        <w:rPr>
          <w:color w:val="404040"/>
          <w:spacing w:val="-3"/>
        </w:rPr>
        <w:t xml:space="preserve"> </w:t>
      </w:r>
      <w:r>
        <w:rPr>
          <w:color w:val="404040"/>
        </w:rPr>
        <w:t>given</w:t>
      </w:r>
      <w:r>
        <w:rPr>
          <w:color w:val="404040"/>
          <w:spacing w:val="-3"/>
        </w:rPr>
        <w:t xml:space="preserve"> </w:t>
      </w:r>
      <w:r>
        <w:rPr>
          <w:color w:val="404040"/>
        </w:rPr>
        <w:t>by</w:t>
      </w:r>
      <w:r>
        <w:rPr>
          <w:color w:val="404040"/>
          <w:spacing w:val="-3"/>
        </w:rPr>
        <w:t xml:space="preserve"> </w:t>
      </w:r>
      <w:r>
        <w:rPr>
          <w:color w:val="404040"/>
        </w:rPr>
        <w:t>Professors,</w:t>
      </w:r>
      <w:r>
        <w:rPr>
          <w:color w:val="404040"/>
          <w:spacing w:val="-3"/>
        </w:rPr>
        <w:t xml:space="preserve"> </w:t>
      </w:r>
      <w:r>
        <w:rPr>
          <w:color w:val="404040"/>
        </w:rPr>
        <w:t>students, friends etc</w:t>
      </w:r>
      <w:r>
        <w:t>.</w:t>
      </w:r>
    </w:p>
    <w:p w14:paraId="1BA76A85" w14:textId="08763E02" w:rsidR="004F20E7" w:rsidRDefault="0066656C" w:rsidP="0028157E">
      <w:pPr>
        <w:pStyle w:val="BodyText"/>
        <w:widowControl/>
        <w:tabs>
          <w:tab w:val="left" w:pos="6884"/>
        </w:tabs>
        <w:spacing w:line="360" w:lineRule="auto"/>
        <w:ind w:left="1440" w:right="573"/>
        <w:jc w:val="both"/>
      </w:pPr>
      <w:r>
        <w:t>We sincerely thank our guide Ms.</w:t>
      </w:r>
      <w:r w:rsidR="00F32366">
        <w:t xml:space="preserve"> Akshata Raut </w:t>
      </w:r>
      <w:r>
        <w:t>for her guidance and constant support</w:t>
      </w:r>
      <w:r>
        <w:rPr>
          <w:spacing w:val="-4"/>
        </w:rPr>
        <w:t xml:space="preserve"> </w:t>
      </w:r>
      <w:r>
        <w:t>and</w:t>
      </w:r>
      <w:r>
        <w:rPr>
          <w:spacing w:val="-4"/>
        </w:rPr>
        <w:t xml:space="preserve"> </w:t>
      </w:r>
      <w:r>
        <w:t>also</w:t>
      </w:r>
      <w:r>
        <w:rPr>
          <w:spacing w:val="-4"/>
        </w:rPr>
        <w:t xml:space="preserve"> </w:t>
      </w:r>
      <w:r>
        <w:t>for</w:t>
      </w:r>
      <w:r>
        <w:rPr>
          <w:spacing w:val="-4"/>
        </w:rPr>
        <w:t xml:space="preserve"> </w:t>
      </w:r>
      <w:r>
        <w:t>the</w:t>
      </w:r>
      <w:r>
        <w:rPr>
          <w:spacing w:val="-4"/>
        </w:rPr>
        <w:t xml:space="preserve"> </w:t>
      </w:r>
      <w:r>
        <w:t>stick</w:t>
      </w:r>
      <w:r>
        <w:rPr>
          <w:spacing w:val="-4"/>
        </w:rPr>
        <w:t xml:space="preserve"> </w:t>
      </w:r>
      <w:r>
        <w:t>to</w:t>
      </w:r>
      <w:r>
        <w:rPr>
          <w:spacing w:val="-4"/>
        </w:rPr>
        <w:t xml:space="preserve"> </w:t>
      </w:r>
      <w:r>
        <w:t>our</w:t>
      </w:r>
      <w:r>
        <w:rPr>
          <w:spacing w:val="-4"/>
        </w:rPr>
        <w:t xml:space="preserve"> </w:t>
      </w:r>
      <w:r>
        <w:t>backs.</w:t>
      </w:r>
      <w:r>
        <w:rPr>
          <w:spacing w:val="-4"/>
        </w:rPr>
        <w:t xml:space="preserve"> </w:t>
      </w:r>
      <w:r>
        <w:t>We</w:t>
      </w:r>
      <w:r>
        <w:rPr>
          <w:spacing w:val="-4"/>
        </w:rPr>
        <w:t xml:space="preserve"> </w:t>
      </w:r>
      <w:r>
        <w:t>also</w:t>
      </w:r>
      <w:r>
        <w:rPr>
          <w:spacing w:val="-4"/>
        </w:rPr>
        <w:t xml:space="preserve"> </w:t>
      </w:r>
      <w:r>
        <w:t>thank</w:t>
      </w:r>
      <w:r>
        <w:rPr>
          <w:spacing w:val="-4"/>
        </w:rPr>
        <w:t xml:space="preserve"> </w:t>
      </w:r>
      <w:r>
        <w:t>the</w:t>
      </w:r>
      <w:r>
        <w:rPr>
          <w:spacing w:val="-4"/>
        </w:rPr>
        <w:t xml:space="preserve"> </w:t>
      </w:r>
      <w:r>
        <w:t>project</w:t>
      </w:r>
      <w:r>
        <w:rPr>
          <w:spacing w:val="-4"/>
        </w:rPr>
        <w:t xml:space="preserve"> </w:t>
      </w:r>
      <w:r>
        <w:t>coordinators</w:t>
      </w:r>
      <w:r>
        <w:rPr>
          <w:spacing w:val="-4"/>
        </w:rPr>
        <w:t xml:space="preserve"> </w:t>
      </w:r>
      <w:r>
        <w:t>for</w:t>
      </w:r>
      <w:r>
        <w:rPr>
          <w:spacing w:val="-4"/>
        </w:rPr>
        <w:t xml:space="preserve"> </w:t>
      </w:r>
      <w:r>
        <w:t>arranging the necessary facilities to carry out the project work.</w:t>
      </w:r>
    </w:p>
    <w:p w14:paraId="00AE2B84" w14:textId="77777777" w:rsidR="004F20E7" w:rsidRDefault="004F20E7" w:rsidP="0028157E">
      <w:pPr>
        <w:pStyle w:val="BodyText"/>
        <w:widowControl/>
        <w:spacing w:before="138"/>
        <w:jc w:val="both"/>
      </w:pPr>
    </w:p>
    <w:p w14:paraId="34C80719" w14:textId="77777777" w:rsidR="004F20E7" w:rsidRDefault="0066656C" w:rsidP="0028157E">
      <w:pPr>
        <w:pStyle w:val="BodyText"/>
        <w:widowControl/>
        <w:spacing w:line="360" w:lineRule="auto"/>
        <w:ind w:left="1440" w:right="573"/>
        <w:jc w:val="both"/>
      </w:pPr>
      <w:r>
        <w:t>We</w:t>
      </w:r>
      <w:r>
        <w:rPr>
          <w:spacing w:val="-8"/>
        </w:rPr>
        <w:t xml:space="preserve"> </w:t>
      </w:r>
      <w:r>
        <w:t>thank</w:t>
      </w:r>
      <w:r>
        <w:rPr>
          <w:spacing w:val="-8"/>
        </w:rPr>
        <w:t xml:space="preserve"> </w:t>
      </w:r>
      <w:r>
        <w:t>the</w:t>
      </w:r>
      <w:r>
        <w:rPr>
          <w:spacing w:val="-8"/>
        </w:rPr>
        <w:t xml:space="preserve"> </w:t>
      </w:r>
      <w:r>
        <w:t>HOD,</w:t>
      </w:r>
      <w:r>
        <w:rPr>
          <w:spacing w:val="-8"/>
        </w:rPr>
        <w:t xml:space="preserve"> </w:t>
      </w:r>
      <w:r>
        <w:t>Dr.</w:t>
      </w:r>
      <w:r>
        <w:rPr>
          <w:spacing w:val="-8"/>
        </w:rPr>
        <w:t xml:space="preserve"> </w:t>
      </w:r>
      <w:r>
        <w:t>Vaishali</w:t>
      </w:r>
      <w:r>
        <w:rPr>
          <w:spacing w:val="-8"/>
        </w:rPr>
        <w:t xml:space="preserve"> </w:t>
      </w:r>
      <w:r>
        <w:t>Kaiche,</w:t>
      </w:r>
      <w:r>
        <w:rPr>
          <w:spacing w:val="-8"/>
        </w:rPr>
        <w:t xml:space="preserve"> </w:t>
      </w:r>
      <w:r>
        <w:t>the</w:t>
      </w:r>
      <w:r>
        <w:rPr>
          <w:spacing w:val="-8"/>
        </w:rPr>
        <w:t xml:space="preserve"> </w:t>
      </w:r>
      <w:r>
        <w:t>Principal,</w:t>
      </w:r>
      <w:r>
        <w:rPr>
          <w:spacing w:val="-8"/>
        </w:rPr>
        <w:t xml:space="preserve"> </w:t>
      </w:r>
      <w:r>
        <w:t>Dr.</w:t>
      </w:r>
      <w:r>
        <w:rPr>
          <w:spacing w:val="-8"/>
        </w:rPr>
        <w:t xml:space="preserve"> </w:t>
      </w:r>
      <w:r>
        <w:t>B.</w:t>
      </w:r>
      <w:r>
        <w:rPr>
          <w:spacing w:val="-8"/>
        </w:rPr>
        <w:t xml:space="preserve"> </w:t>
      </w:r>
      <w:r>
        <w:t>K.</w:t>
      </w:r>
      <w:r>
        <w:rPr>
          <w:spacing w:val="-8"/>
        </w:rPr>
        <w:t xml:space="preserve"> </w:t>
      </w:r>
      <w:r>
        <w:t>Mishra</w:t>
      </w:r>
      <w:r>
        <w:rPr>
          <w:spacing w:val="-8"/>
        </w:rPr>
        <w:t xml:space="preserve"> </w:t>
      </w:r>
      <w:r>
        <w:t>and</w:t>
      </w:r>
      <w:r>
        <w:rPr>
          <w:spacing w:val="-8"/>
        </w:rPr>
        <w:t xml:space="preserve"> </w:t>
      </w:r>
      <w:r>
        <w:t>the</w:t>
      </w:r>
      <w:r>
        <w:rPr>
          <w:spacing w:val="-8"/>
        </w:rPr>
        <w:t xml:space="preserve"> </w:t>
      </w:r>
      <w:r>
        <w:t>college management for their support.</w:t>
      </w:r>
    </w:p>
    <w:p w14:paraId="78C520FF" w14:textId="2BD85A50" w:rsidR="004F20E7" w:rsidRDefault="004F20E7" w:rsidP="0028157E">
      <w:pPr>
        <w:pStyle w:val="BodyText"/>
        <w:widowControl/>
        <w:ind w:left="1440"/>
        <w:jc w:val="both"/>
      </w:pPr>
    </w:p>
    <w:p w14:paraId="3D8FD6F4" w14:textId="77777777" w:rsidR="004F20E7" w:rsidRDefault="004F20E7">
      <w:pPr>
        <w:pStyle w:val="BodyText"/>
        <w:widowControl/>
      </w:pPr>
    </w:p>
    <w:p w14:paraId="523617B2" w14:textId="77777777" w:rsidR="004F20E7" w:rsidRDefault="004F20E7">
      <w:pPr>
        <w:pStyle w:val="BodyText"/>
        <w:widowControl/>
      </w:pPr>
    </w:p>
    <w:p w14:paraId="0037E554" w14:textId="77777777" w:rsidR="004F20E7" w:rsidRDefault="004F20E7">
      <w:pPr>
        <w:pStyle w:val="BodyText"/>
        <w:widowControl/>
      </w:pPr>
    </w:p>
    <w:p w14:paraId="7B657CF0" w14:textId="77777777" w:rsidR="004F20E7" w:rsidRDefault="004F20E7">
      <w:pPr>
        <w:pStyle w:val="BodyText"/>
        <w:widowControl/>
      </w:pPr>
    </w:p>
    <w:p w14:paraId="7F76F095" w14:textId="77777777" w:rsidR="004F20E7" w:rsidRDefault="004F20E7">
      <w:pPr>
        <w:pStyle w:val="BodyText"/>
        <w:widowControl/>
      </w:pPr>
    </w:p>
    <w:p w14:paraId="10F873DA" w14:textId="77777777" w:rsidR="004F20E7" w:rsidRDefault="004F20E7">
      <w:pPr>
        <w:pStyle w:val="BodyText"/>
        <w:widowControl/>
      </w:pPr>
    </w:p>
    <w:p w14:paraId="26811F14" w14:textId="77777777" w:rsidR="004F20E7" w:rsidRDefault="004F20E7">
      <w:pPr>
        <w:pStyle w:val="BodyText"/>
        <w:widowControl/>
      </w:pPr>
    </w:p>
    <w:p w14:paraId="42921489" w14:textId="77777777" w:rsidR="004F20E7" w:rsidRDefault="004F20E7">
      <w:pPr>
        <w:pStyle w:val="BodyText"/>
        <w:widowControl/>
      </w:pPr>
    </w:p>
    <w:p w14:paraId="792AB68A" w14:textId="77777777" w:rsidR="004F20E7" w:rsidRDefault="004F20E7">
      <w:pPr>
        <w:pStyle w:val="BodyText"/>
        <w:widowControl/>
      </w:pPr>
    </w:p>
    <w:p w14:paraId="76A9C61D" w14:textId="77777777" w:rsidR="004F20E7" w:rsidRDefault="004F20E7">
      <w:pPr>
        <w:pStyle w:val="BodyText"/>
        <w:widowControl/>
        <w:spacing w:before="63"/>
      </w:pPr>
    </w:p>
    <w:p w14:paraId="6A223BA5" w14:textId="5A1D5492" w:rsidR="004F20E7" w:rsidRDefault="00F32366" w:rsidP="00F32366">
      <w:pPr>
        <w:pStyle w:val="BodyText"/>
        <w:widowControl/>
        <w:numPr>
          <w:ilvl w:val="0"/>
          <w:numId w:val="7"/>
        </w:numPr>
      </w:pPr>
      <w:proofErr w:type="spellStart"/>
      <w:r>
        <w:rPr>
          <w:spacing w:val="-5"/>
        </w:rPr>
        <w:t>Nidhay</w:t>
      </w:r>
      <w:proofErr w:type="spellEnd"/>
      <w:r>
        <w:rPr>
          <w:spacing w:val="-5"/>
        </w:rPr>
        <w:t xml:space="preserve"> Chavan (Roll No. 20)</w:t>
      </w:r>
    </w:p>
    <w:p w14:paraId="3E57258C" w14:textId="77777777" w:rsidR="004F20E7" w:rsidRDefault="004F20E7">
      <w:pPr>
        <w:pStyle w:val="BodyText"/>
        <w:widowControl/>
      </w:pPr>
    </w:p>
    <w:p w14:paraId="30484852" w14:textId="77777777" w:rsidR="004F20E7" w:rsidRDefault="004F20E7">
      <w:pPr>
        <w:pStyle w:val="BodyText"/>
        <w:widowControl/>
        <w:spacing w:before="1"/>
      </w:pPr>
    </w:p>
    <w:p w14:paraId="3347C5D7" w14:textId="77777777" w:rsidR="00F32366" w:rsidRPr="00F32366" w:rsidRDefault="00F32366" w:rsidP="00F32366">
      <w:pPr>
        <w:pStyle w:val="BodyText"/>
        <w:widowControl/>
        <w:numPr>
          <w:ilvl w:val="0"/>
          <w:numId w:val="7"/>
        </w:numPr>
        <w:tabs>
          <w:tab w:val="center" w:pos="6405"/>
          <w:tab w:val="left" w:pos="10128"/>
        </w:tabs>
      </w:pPr>
      <w:r>
        <w:rPr>
          <w:spacing w:val="-5"/>
        </w:rPr>
        <w:t>Gaurav Gautam (Roll No. 44)</w:t>
      </w:r>
    </w:p>
    <w:p w14:paraId="661A6CFF" w14:textId="77777777" w:rsidR="00F32366" w:rsidRDefault="00F32366" w:rsidP="00F32366">
      <w:pPr>
        <w:pStyle w:val="BodyText"/>
        <w:widowControl/>
        <w:tabs>
          <w:tab w:val="center" w:pos="6405"/>
          <w:tab w:val="left" w:pos="10128"/>
        </w:tabs>
        <w:ind w:left="7165"/>
        <w:rPr>
          <w:spacing w:val="-5"/>
        </w:rPr>
      </w:pPr>
    </w:p>
    <w:p w14:paraId="565ABE62" w14:textId="77777777" w:rsidR="00F32366" w:rsidRDefault="00F32366" w:rsidP="00F32366">
      <w:pPr>
        <w:pStyle w:val="BodyText"/>
        <w:widowControl/>
        <w:tabs>
          <w:tab w:val="center" w:pos="6405"/>
          <w:tab w:val="left" w:pos="10128"/>
        </w:tabs>
        <w:ind w:left="7165"/>
        <w:rPr>
          <w:spacing w:val="-5"/>
        </w:rPr>
      </w:pPr>
    </w:p>
    <w:p w14:paraId="600B512C" w14:textId="4946D817" w:rsidR="004F20E7" w:rsidRDefault="00F32366" w:rsidP="00F32366">
      <w:pPr>
        <w:pStyle w:val="BodyText"/>
        <w:widowControl/>
        <w:numPr>
          <w:ilvl w:val="0"/>
          <w:numId w:val="7"/>
        </w:numPr>
        <w:tabs>
          <w:tab w:val="center" w:pos="6405"/>
          <w:tab w:val="left" w:pos="10128"/>
        </w:tabs>
      </w:pPr>
      <w:r>
        <w:rPr>
          <w:spacing w:val="-5"/>
        </w:rPr>
        <w:t>Aryan Goud (Roll No. 48)</w:t>
      </w:r>
      <w:r>
        <w:rPr>
          <w:spacing w:val="-5"/>
        </w:rPr>
        <w:tab/>
      </w:r>
    </w:p>
    <w:p w14:paraId="2D35E797" w14:textId="77777777" w:rsidR="004F20E7" w:rsidRDefault="004F20E7">
      <w:pPr>
        <w:pStyle w:val="BodyText"/>
        <w:widowControl/>
      </w:pPr>
    </w:p>
    <w:p w14:paraId="08026732" w14:textId="77777777" w:rsidR="004F20E7" w:rsidRDefault="004F20E7">
      <w:pPr>
        <w:pStyle w:val="BodyText"/>
        <w:widowControl/>
      </w:pPr>
    </w:p>
    <w:p w14:paraId="033C0CED" w14:textId="2DD5CD2A" w:rsidR="004F20E7" w:rsidRDefault="004F20E7" w:rsidP="00F32366">
      <w:pPr>
        <w:pStyle w:val="BodyText"/>
        <w:widowControl/>
        <w:ind w:left="7165"/>
        <w:sectPr w:rsidR="004F20E7">
          <w:pgSz w:w="12240" w:h="15840"/>
          <w:pgMar w:top="1740" w:right="360" w:bottom="280" w:left="720" w:header="720" w:footer="720" w:gutter="0"/>
          <w:cols w:space="720"/>
        </w:sectPr>
      </w:pPr>
    </w:p>
    <w:p w14:paraId="31C899B8" w14:textId="77777777" w:rsidR="004F20E7" w:rsidRDefault="004F20E7">
      <w:pPr>
        <w:pStyle w:val="BodyText"/>
        <w:widowControl/>
        <w:spacing w:before="104"/>
        <w:rPr>
          <w:sz w:val="32"/>
        </w:rPr>
      </w:pPr>
    </w:p>
    <w:p w14:paraId="77BDF578" w14:textId="77777777" w:rsidR="004F20E7" w:rsidRDefault="0066656C">
      <w:pPr>
        <w:widowControl/>
        <w:ind w:left="3566" w:right="2538" w:hanging="318"/>
        <w:rPr>
          <w:sz w:val="32"/>
        </w:rPr>
      </w:pPr>
      <w:r>
        <w:rPr>
          <w:sz w:val="36"/>
        </w:rPr>
        <w:t>Blue</w:t>
      </w:r>
      <w:r>
        <w:rPr>
          <w:spacing w:val="-10"/>
          <w:sz w:val="36"/>
        </w:rPr>
        <w:t xml:space="preserve"> </w:t>
      </w:r>
      <w:r>
        <w:rPr>
          <w:sz w:val="36"/>
        </w:rPr>
        <w:t>Book</w:t>
      </w:r>
      <w:r>
        <w:rPr>
          <w:spacing w:val="-10"/>
          <w:sz w:val="36"/>
        </w:rPr>
        <w:t xml:space="preserve"> </w:t>
      </w:r>
      <w:r>
        <w:rPr>
          <w:sz w:val="36"/>
        </w:rPr>
        <w:t>Plagiarism</w:t>
      </w:r>
      <w:r>
        <w:rPr>
          <w:spacing w:val="-10"/>
          <w:sz w:val="36"/>
        </w:rPr>
        <w:t xml:space="preserve"> </w:t>
      </w:r>
      <w:r>
        <w:rPr>
          <w:sz w:val="32"/>
        </w:rPr>
        <w:t>Report</w:t>
      </w:r>
      <w:r>
        <w:rPr>
          <w:spacing w:val="-9"/>
          <w:sz w:val="32"/>
        </w:rPr>
        <w:t xml:space="preserve"> </w:t>
      </w:r>
      <w:r>
        <w:rPr>
          <w:sz w:val="32"/>
        </w:rPr>
        <w:t>(From department Turnitin account only)</w:t>
      </w:r>
    </w:p>
    <w:p w14:paraId="4D7EF454" w14:textId="77777777" w:rsidR="004F20E7" w:rsidRDefault="004F20E7">
      <w:pPr>
        <w:widowControl/>
        <w:rPr>
          <w:sz w:val="32"/>
        </w:rPr>
        <w:sectPr w:rsidR="004F20E7">
          <w:pgSz w:w="12240" w:h="15840"/>
          <w:pgMar w:top="1820" w:right="360" w:bottom="280" w:left="720" w:header="720" w:footer="720" w:gutter="0"/>
          <w:cols w:space="720"/>
        </w:sectPr>
      </w:pPr>
    </w:p>
    <w:p w14:paraId="1A701E8C" w14:textId="77777777" w:rsidR="004F20E7" w:rsidRDefault="0066656C">
      <w:pPr>
        <w:pStyle w:val="Heading2"/>
        <w:widowControl/>
        <w:spacing w:before="60"/>
      </w:pPr>
      <w:bookmarkStart w:id="3" w:name="INDEX_"/>
      <w:bookmarkEnd w:id="3"/>
      <w:r>
        <w:rPr>
          <w:spacing w:val="-2"/>
        </w:rPr>
        <w:lastRenderedPageBreak/>
        <w:t>INDEX</w:t>
      </w:r>
    </w:p>
    <w:p w14:paraId="6328F874" w14:textId="77777777" w:rsidR="004F20E7" w:rsidRDefault="004F20E7">
      <w:pPr>
        <w:pStyle w:val="BodyText"/>
        <w:widowControl/>
        <w:spacing w:before="66"/>
        <w:rPr>
          <w:sz w:val="20"/>
        </w:rPr>
      </w:pPr>
    </w:p>
    <w:tbl>
      <w:tblPr>
        <w:tblW w:w="0" w:type="auto"/>
        <w:tblInd w:w="947" w:type="dxa"/>
        <w:tblLayout w:type="fixed"/>
        <w:tblCellMar>
          <w:left w:w="0" w:type="dxa"/>
          <w:right w:w="0" w:type="dxa"/>
        </w:tblCellMar>
        <w:tblLook w:val="01E0" w:firstRow="1" w:lastRow="1" w:firstColumn="1" w:lastColumn="1" w:noHBand="0" w:noVBand="0"/>
      </w:tblPr>
      <w:tblGrid>
        <w:gridCol w:w="1630"/>
        <w:gridCol w:w="699"/>
        <w:gridCol w:w="6087"/>
        <w:gridCol w:w="749"/>
      </w:tblGrid>
      <w:tr w:rsidR="004F20E7" w14:paraId="3C3DCB6A" w14:textId="77777777">
        <w:trPr>
          <w:trHeight w:val="566"/>
          <w:cantSplit/>
        </w:trPr>
        <w:tc>
          <w:tcPr>
            <w:tcW w:w="1630" w:type="dxa"/>
          </w:tcPr>
          <w:p w14:paraId="35D054F4" w14:textId="77777777" w:rsidR="004F20E7" w:rsidRDefault="0066656C">
            <w:pPr>
              <w:pStyle w:val="TableParagraph"/>
              <w:spacing w:before="127"/>
              <w:ind w:left="99"/>
              <w:rPr>
                <w:b/>
                <w:sz w:val="24"/>
              </w:rPr>
            </w:pPr>
            <w:r>
              <w:rPr>
                <w:b/>
                <w:sz w:val="24"/>
              </w:rPr>
              <w:t xml:space="preserve">Chapter </w:t>
            </w:r>
            <w:r>
              <w:rPr>
                <w:b/>
                <w:spacing w:val="-5"/>
                <w:sz w:val="24"/>
              </w:rPr>
              <w:t>No.</w:t>
            </w:r>
          </w:p>
        </w:tc>
        <w:tc>
          <w:tcPr>
            <w:tcW w:w="699" w:type="dxa"/>
          </w:tcPr>
          <w:p w14:paraId="1457F42D" w14:textId="77777777" w:rsidR="004F20E7" w:rsidRDefault="004F20E7">
            <w:pPr>
              <w:pStyle w:val="TableParagraph"/>
              <w:rPr>
                <w:sz w:val="24"/>
              </w:rPr>
            </w:pPr>
          </w:p>
        </w:tc>
        <w:tc>
          <w:tcPr>
            <w:tcW w:w="6087" w:type="dxa"/>
          </w:tcPr>
          <w:p w14:paraId="0D3F2C88" w14:textId="7F9E4A07" w:rsidR="004F20E7" w:rsidRDefault="004F20E7">
            <w:pPr>
              <w:pStyle w:val="TableParagraph"/>
              <w:spacing w:before="127"/>
              <w:ind w:left="884"/>
            </w:pPr>
          </w:p>
        </w:tc>
        <w:tc>
          <w:tcPr>
            <w:tcW w:w="749" w:type="dxa"/>
          </w:tcPr>
          <w:p w14:paraId="4B9C0A23" w14:textId="77777777" w:rsidR="004F20E7" w:rsidRDefault="0066656C">
            <w:pPr>
              <w:pStyle w:val="TableParagraph"/>
              <w:ind w:left="277" w:right="44" w:hanging="70"/>
              <w:rPr>
                <w:b/>
                <w:sz w:val="24"/>
              </w:rPr>
            </w:pPr>
            <w:r>
              <w:rPr>
                <w:b/>
                <w:spacing w:val="-4"/>
                <w:sz w:val="24"/>
              </w:rPr>
              <w:t>Page No.</w:t>
            </w:r>
          </w:p>
        </w:tc>
      </w:tr>
      <w:tr w:rsidR="004F20E7" w14:paraId="60E608A6" w14:textId="77777777">
        <w:trPr>
          <w:trHeight w:val="512"/>
          <w:cantSplit/>
        </w:trPr>
        <w:tc>
          <w:tcPr>
            <w:tcW w:w="1630" w:type="dxa"/>
          </w:tcPr>
          <w:p w14:paraId="29B16E29" w14:textId="77777777" w:rsidR="004F20E7" w:rsidRDefault="004F20E7">
            <w:pPr>
              <w:pStyle w:val="TableParagraph"/>
              <w:rPr>
                <w:sz w:val="24"/>
              </w:rPr>
            </w:pPr>
          </w:p>
        </w:tc>
        <w:tc>
          <w:tcPr>
            <w:tcW w:w="6786" w:type="dxa"/>
            <w:gridSpan w:val="2"/>
          </w:tcPr>
          <w:p w14:paraId="16DBEDC5" w14:textId="77777777" w:rsidR="004F20E7" w:rsidRDefault="0066656C">
            <w:pPr>
              <w:pStyle w:val="TableParagraph"/>
              <w:spacing w:before="152"/>
              <w:ind w:left="265"/>
              <w:rPr>
                <w:b/>
                <w:sz w:val="24"/>
              </w:rPr>
            </w:pPr>
            <w:r>
              <w:rPr>
                <w:b/>
                <w:sz w:val="24"/>
              </w:rPr>
              <w:t xml:space="preserve">List of </w:t>
            </w:r>
            <w:r>
              <w:rPr>
                <w:b/>
                <w:spacing w:val="-2"/>
                <w:sz w:val="24"/>
              </w:rPr>
              <w:t>Figures</w:t>
            </w:r>
          </w:p>
        </w:tc>
        <w:tc>
          <w:tcPr>
            <w:tcW w:w="749" w:type="dxa"/>
          </w:tcPr>
          <w:p w14:paraId="0E3D4E00" w14:textId="77777777" w:rsidR="004F20E7" w:rsidRDefault="0066656C">
            <w:pPr>
              <w:pStyle w:val="TableParagraph"/>
              <w:spacing w:before="14"/>
              <w:ind w:left="159"/>
              <w:jc w:val="center"/>
              <w:rPr>
                <w:b/>
                <w:sz w:val="24"/>
              </w:rPr>
            </w:pPr>
            <w:r>
              <w:rPr>
                <w:b/>
                <w:spacing w:val="-10"/>
                <w:sz w:val="24"/>
              </w:rPr>
              <w:t>I</w:t>
            </w:r>
          </w:p>
        </w:tc>
      </w:tr>
      <w:tr w:rsidR="004F20E7" w14:paraId="5D4EA00E" w14:textId="77777777">
        <w:trPr>
          <w:trHeight w:val="374"/>
          <w:cantSplit/>
        </w:trPr>
        <w:tc>
          <w:tcPr>
            <w:tcW w:w="1630" w:type="dxa"/>
          </w:tcPr>
          <w:p w14:paraId="73E6C069" w14:textId="77777777" w:rsidR="004F20E7" w:rsidRDefault="004F20E7">
            <w:pPr>
              <w:pStyle w:val="TableParagraph"/>
              <w:rPr>
                <w:sz w:val="24"/>
              </w:rPr>
            </w:pPr>
          </w:p>
        </w:tc>
        <w:tc>
          <w:tcPr>
            <w:tcW w:w="6786" w:type="dxa"/>
            <w:gridSpan w:val="2"/>
          </w:tcPr>
          <w:p w14:paraId="767082DD" w14:textId="77777777" w:rsidR="004F20E7" w:rsidRDefault="0066656C">
            <w:pPr>
              <w:pStyle w:val="TableParagraph"/>
              <w:spacing w:before="73"/>
              <w:ind w:left="265"/>
              <w:rPr>
                <w:b/>
                <w:sz w:val="24"/>
              </w:rPr>
            </w:pPr>
            <w:r>
              <w:rPr>
                <w:b/>
                <w:sz w:val="24"/>
              </w:rPr>
              <w:t xml:space="preserve">List of </w:t>
            </w:r>
            <w:r>
              <w:rPr>
                <w:b/>
                <w:spacing w:val="-2"/>
                <w:sz w:val="24"/>
              </w:rPr>
              <w:t>Tables</w:t>
            </w:r>
          </w:p>
        </w:tc>
        <w:tc>
          <w:tcPr>
            <w:tcW w:w="749" w:type="dxa"/>
          </w:tcPr>
          <w:p w14:paraId="555948E7" w14:textId="77777777" w:rsidR="004F20E7" w:rsidRDefault="0066656C">
            <w:pPr>
              <w:pStyle w:val="TableParagraph"/>
              <w:spacing w:before="73"/>
              <w:ind w:left="159"/>
              <w:jc w:val="center"/>
              <w:rPr>
                <w:b/>
                <w:sz w:val="24"/>
              </w:rPr>
            </w:pPr>
            <w:r>
              <w:rPr>
                <w:b/>
                <w:spacing w:val="-5"/>
                <w:sz w:val="24"/>
              </w:rPr>
              <w:t>II</w:t>
            </w:r>
          </w:p>
        </w:tc>
      </w:tr>
      <w:tr w:rsidR="004F20E7" w14:paraId="138F278F" w14:textId="77777777">
        <w:trPr>
          <w:trHeight w:val="305"/>
          <w:cantSplit/>
        </w:trPr>
        <w:tc>
          <w:tcPr>
            <w:tcW w:w="1630" w:type="dxa"/>
          </w:tcPr>
          <w:p w14:paraId="2C5F26A2" w14:textId="77777777" w:rsidR="004F20E7" w:rsidRDefault="004F20E7">
            <w:pPr>
              <w:pStyle w:val="TableParagraph"/>
            </w:pPr>
          </w:p>
        </w:tc>
        <w:tc>
          <w:tcPr>
            <w:tcW w:w="6786" w:type="dxa"/>
            <w:gridSpan w:val="2"/>
          </w:tcPr>
          <w:p w14:paraId="5959DDC1" w14:textId="77777777" w:rsidR="004F20E7" w:rsidRDefault="0066656C">
            <w:pPr>
              <w:pStyle w:val="TableParagraph"/>
              <w:spacing w:before="14" w:line="271" w:lineRule="exact"/>
              <w:ind w:left="265"/>
              <w:rPr>
                <w:b/>
                <w:sz w:val="24"/>
              </w:rPr>
            </w:pPr>
            <w:r>
              <w:rPr>
                <w:b/>
                <w:spacing w:val="-2"/>
                <w:sz w:val="24"/>
              </w:rPr>
              <w:t>Abstract</w:t>
            </w:r>
          </w:p>
        </w:tc>
        <w:tc>
          <w:tcPr>
            <w:tcW w:w="749" w:type="dxa"/>
          </w:tcPr>
          <w:p w14:paraId="679D2B33" w14:textId="77777777" w:rsidR="004F20E7" w:rsidRDefault="0066656C">
            <w:pPr>
              <w:pStyle w:val="TableParagraph"/>
              <w:spacing w:before="14" w:line="271" w:lineRule="exact"/>
              <w:ind w:left="159"/>
              <w:jc w:val="center"/>
              <w:rPr>
                <w:b/>
                <w:sz w:val="24"/>
              </w:rPr>
            </w:pPr>
            <w:r>
              <w:rPr>
                <w:b/>
                <w:spacing w:val="-5"/>
                <w:sz w:val="24"/>
              </w:rPr>
              <w:t>III</w:t>
            </w:r>
          </w:p>
        </w:tc>
      </w:tr>
      <w:tr w:rsidR="004F20E7" w14:paraId="5D31647E" w14:textId="77777777">
        <w:trPr>
          <w:trHeight w:val="285"/>
          <w:cantSplit/>
        </w:trPr>
        <w:tc>
          <w:tcPr>
            <w:tcW w:w="1630" w:type="dxa"/>
          </w:tcPr>
          <w:p w14:paraId="75ED5F3B" w14:textId="77777777" w:rsidR="004F20E7" w:rsidRDefault="0066656C">
            <w:pPr>
              <w:pStyle w:val="TableParagraph"/>
              <w:spacing w:before="4" w:line="261" w:lineRule="exact"/>
              <w:ind w:left="215"/>
              <w:rPr>
                <w:b/>
                <w:sz w:val="24"/>
              </w:rPr>
            </w:pPr>
            <w:r>
              <w:rPr>
                <w:b/>
                <w:sz w:val="24"/>
              </w:rPr>
              <w:t xml:space="preserve">Chapter </w:t>
            </w:r>
            <w:r>
              <w:rPr>
                <w:b/>
                <w:spacing w:val="-10"/>
                <w:sz w:val="24"/>
              </w:rPr>
              <w:t>1</w:t>
            </w:r>
          </w:p>
        </w:tc>
        <w:tc>
          <w:tcPr>
            <w:tcW w:w="6786" w:type="dxa"/>
            <w:gridSpan w:val="2"/>
          </w:tcPr>
          <w:p w14:paraId="2E6B42CF" w14:textId="77777777" w:rsidR="004F20E7" w:rsidRDefault="0066656C">
            <w:pPr>
              <w:pStyle w:val="TableParagraph"/>
              <w:spacing w:before="4" w:line="261" w:lineRule="exact"/>
              <w:ind w:left="265"/>
              <w:rPr>
                <w:b/>
                <w:sz w:val="24"/>
              </w:rPr>
            </w:pPr>
            <w:r>
              <w:rPr>
                <w:b/>
                <w:spacing w:val="-2"/>
                <w:sz w:val="24"/>
              </w:rPr>
              <w:t>Introduction</w:t>
            </w:r>
          </w:p>
        </w:tc>
        <w:tc>
          <w:tcPr>
            <w:tcW w:w="749" w:type="dxa"/>
          </w:tcPr>
          <w:p w14:paraId="63EEDA16" w14:textId="77777777" w:rsidR="004F20E7" w:rsidRDefault="004F20E7">
            <w:pPr>
              <w:pStyle w:val="TableParagraph"/>
              <w:rPr>
                <w:sz w:val="20"/>
              </w:rPr>
            </w:pPr>
          </w:p>
        </w:tc>
      </w:tr>
      <w:tr w:rsidR="004F20E7" w14:paraId="73D5BC41" w14:textId="77777777">
        <w:trPr>
          <w:trHeight w:val="275"/>
          <w:cantSplit/>
        </w:trPr>
        <w:tc>
          <w:tcPr>
            <w:tcW w:w="1630" w:type="dxa"/>
          </w:tcPr>
          <w:p w14:paraId="4AE92232" w14:textId="77777777" w:rsidR="004F20E7" w:rsidRDefault="004F20E7">
            <w:pPr>
              <w:pStyle w:val="TableParagraph"/>
              <w:rPr>
                <w:sz w:val="20"/>
              </w:rPr>
            </w:pPr>
          </w:p>
        </w:tc>
        <w:tc>
          <w:tcPr>
            <w:tcW w:w="699" w:type="dxa"/>
          </w:tcPr>
          <w:p w14:paraId="6CD1ABA2" w14:textId="77777777" w:rsidR="004F20E7" w:rsidRDefault="0066656C">
            <w:pPr>
              <w:pStyle w:val="TableParagraph"/>
              <w:spacing w:line="256" w:lineRule="exact"/>
              <w:ind w:left="131"/>
              <w:jc w:val="center"/>
              <w:rPr>
                <w:sz w:val="24"/>
              </w:rPr>
            </w:pPr>
            <w:r>
              <w:rPr>
                <w:spacing w:val="-5"/>
                <w:sz w:val="24"/>
              </w:rPr>
              <w:t>1.1</w:t>
            </w:r>
          </w:p>
        </w:tc>
        <w:tc>
          <w:tcPr>
            <w:tcW w:w="6087" w:type="dxa"/>
          </w:tcPr>
          <w:p w14:paraId="42B24D07" w14:textId="77777777" w:rsidR="004F20E7" w:rsidRDefault="0066656C">
            <w:pPr>
              <w:pStyle w:val="TableParagraph"/>
              <w:spacing w:line="256" w:lineRule="exact"/>
              <w:ind w:left="136"/>
              <w:rPr>
                <w:sz w:val="24"/>
              </w:rPr>
            </w:pPr>
            <w:r>
              <w:rPr>
                <w:sz w:val="24"/>
              </w:rPr>
              <w:t xml:space="preserve">Overview of the </w:t>
            </w:r>
            <w:r>
              <w:rPr>
                <w:spacing w:val="-2"/>
                <w:sz w:val="24"/>
              </w:rPr>
              <w:t>Project</w:t>
            </w:r>
          </w:p>
        </w:tc>
        <w:tc>
          <w:tcPr>
            <w:tcW w:w="749" w:type="dxa"/>
          </w:tcPr>
          <w:p w14:paraId="4D41E407" w14:textId="77777777" w:rsidR="004F20E7" w:rsidRDefault="004F20E7">
            <w:pPr>
              <w:pStyle w:val="TableParagraph"/>
              <w:rPr>
                <w:sz w:val="20"/>
              </w:rPr>
            </w:pPr>
          </w:p>
        </w:tc>
      </w:tr>
      <w:tr w:rsidR="004F20E7" w14:paraId="34FE5299" w14:textId="77777777">
        <w:trPr>
          <w:trHeight w:val="275"/>
          <w:cantSplit/>
        </w:trPr>
        <w:tc>
          <w:tcPr>
            <w:tcW w:w="1630" w:type="dxa"/>
          </w:tcPr>
          <w:p w14:paraId="69A3F00A" w14:textId="77777777" w:rsidR="004F20E7" w:rsidRDefault="004F20E7">
            <w:pPr>
              <w:pStyle w:val="TableParagraph"/>
              <w:rPr>
                <w:sz w:val="20"/>
              </w:rPr>
            </w:pPr>
          </w:p>
        </w:tc>
        <w:tc>
          <w:tcPr>
            <w:tcW w:w="699" w:type="dxa"/>
          </w:tcPr>
          <w:p w14:paraId="513C9529" w14:textId="77777777" w:rsidR="004F20E7" w:rsidRDefault="0066656C">
            <w:pPr>
              <w:pStyle w:val="TableParagraph"/>
              <w:spacing w:line="256" w:lineRule="exact"/>
              <w:ind w:left="131"/>
              <w:jc w:val="center"/>
              <w:rPr>
                <w:sz w:val="24"/>
              </w:rPr>
            </w:pPr>
            <w:r>
              <w:rPr>
                <w:spacing w:val="-5"/>
                <w:sz w:val="24"/>
              </w:rPr>
              <w:t>1.2</w:t>
            </w:r>
          </w:p>
        </w:tc>
        <w:tc>
          <w:tcPr>
            <w:tcW w:w="6087" w:type="dxa"/>
          </w:tcPr>
          <w:p w14:paraId="1C332475" w14:textId="77777777" w:rsidR="004F20E7" w:rsidRDefault="0066656C">
            <w:pPr>
              <w:pStyle w:val="TableParagraph"/>
              <w:spacing w:line="256" w:lineRule="exact"/>
              <w:ind w:left="136"/>
              <w:rPr>
                <w:sz w:val="24"/>
              </w:rPr>
            </w:pPr>
            <w:r>
              <w:rPr>
                <w:sz w:val="24"/>
              </w:rPr>
              <w:t xml:space="preserve">Motivation &amp; </w:t>
            </w:r>
            <w:r>
              <w:rPr>
                <w:spacing w:val="-2"/>
                <w:sz w:val="24"/>
              </w:rPr>
              <w:t>Application</w:t>
            </w:r>
          </w:p>
        </w:tc>
        <w:tc>
          <w:tcPr>
            <w:tcW w:w="749" w:type="dxa"/>
          </w:tcPr>
          <w:p w14:paraId="710A58D2" w14:textId="77777777" w:rsidR="004F20E7" w:rsidRDefault="004F20E7">
            <w:pPr>
              <w:pStyle w:val="TableParagraph"/>
              <w:rPr>
                <w:sz w:val="20"/>
              </w:rPr>
            </w:pPr>
          </w:p>
        </w:tc>
      </w:tr>
      <w:tr w:rsidR="004F20E7" w14:paraId="63C859FB" w14:textId="77777777">
        <w:trPr>
          <w:trHeight w:val="275"/>
          <w:cantSplit/>
        </w:trPr>
        <w:tc>
          <w:tcPr>
            <w:tcW w:w="1630" w:type="dxa"/>
          </w:tcPr>
          <w:p w14:paraId="1BB3770D" w14:textId="77777777" w:rsidR="004F20E7" w:rsidRDefault="004F20E7">
            <w:pPr>
              <w:pStyle w:val="TableParagraph"/>
              <w:rPr>
                <w:sz w:val="20"/>
              </w:rPr>
            </w:pPr>
          </w:p>
        </w:tc>
        <w:tc>
          <w:tcPr>
            <w:tcW w:w="699" w:type="dxa"/>
          </w:tcPr>
          <w:p w14:paraId="4EEADB6E" w14:textId="77777777" w:rsidR="004F20E7" w:rsidRDefault="0066656C">
            <w:pPr>
              <w:pStyle w:val="TableParagraph"/>
              <w:spacing w:line="256" w:lineRule="exact"/>
              <w:ind w:left="131"/>
              <w:jc w:val="center"/>
              <w:rPr>
                <w:sz w:val="24"/>
              </w:rPr>
            </w:pPr>
            <w:r>
              <w:rPr>
                <w:spacing w:val="-5"/>
                <w:sz w:val="24"/>
              </w:rPr>
              <w:t>1.3</w:t>
            </w:r>
          </w:p>
        </w:tc>
        <w:tc>
          <w:tcPr>
            <w:tcW w:w="6087" w:type="dxa"/>
          </w:tcPr>
          <w:p w14:paraId="22F0DD29" w14:textId="77777777" w:rsidR="004F20E7" w:rsidRDefault="0066656C">
            <w:pPr>
              <w:pStyle w:val="TableParagraph"/>
              <w:spacing w:line="256" w:lineRule="exact"/>
              <w:ind w:left="136"/>
              <w:rPr>
                <w:sz w:val="24"/>
              </w:rPr>
            </w:pPr>
            <w:r>
              <w:rPr>
                <w:sz w:val="24"/>
              </w:rPr>
              <w:t xml:space="preserve">Problem </w:t>
            </w:r>
            <w:r>
              <w:rPr>
                <w:spacing w:val="-2"/>
                <w:sz w:val="24"/>
              </w:rPr>
              <w:t>Definition</w:t>
            </w:r>
          </w:p>
        </w:tc>
        <w:tc>
          <w:tcPr>
            <w:tcW w:w="749" w:type="dxa"/>
          </w:tcPr>
          <w:p w14:paraId="0D612B57" w14:textId="77777777" w:rsidR="004F20E7" w:rsidRDefault="004F20E7">
            <w:pPr>
              <w:pStyle w:val="TableParagraph"/>
              <w:rPr>
                <w:sz w:val="20"/>
              </w:rPr>
            </w:pPr>
          </w:p>
        </w:tc>
      </w:tr>
      <w:tr w:rsidR="004F20E7" w14:paraId="618F4F10" w14:textId="77777777">
        <w:trPr>
          <w:trHeight w:val="285"/>
          <w:cantSplit/>
        </w:trPr>
        <w:tc>
          <w:tcPr>
            <w:tcW w:w="1630" w:type="dxa"/>
          </w:tcPr>
          <w:p w14:paraId="1830E6ED" w14:textId="77777777" w:rsidR="004F20E7" w:rsidRDefault="004F20E7">
            <w:pPr>
              <w:pStyle w:val="TableParagraph"/>
              <w:rPr>
                <w:sz w:val="20"/>
              </w:rPr>
            </w:pPr>
          </w:p>
        </w:tc>
        <w:tc>
          <w:tcPr>
            <w:tcW w:w="699" w:type="dxa"/>
          </w:tcPr>
          <w:p w14:paraId="2717C56D" w14:textId="77777777" w:rsidR="004F20E7" w:rsidRDefault="0066656C">
            <w:pPr>
              <w:pStyle w:val="TableParagraph"/>
              <w:spacing w:line="266" w:lineRule="exact"/>
              <w:ind w:left="131"/>
              <w:jc w:val="center"/>
              <w:rPr>
                <w:sz w:val="24"/>
              </w:rPr>
            </w:pPr>
            <w:r>
              <w:rPr>
                <w:spacing w:val="-5"/>
                <w:sz w:val="24"/>
              </w:rPr>
              <w:t>1.4</w:t>
            </w:r>
          </w:p>
        </w:tc>
        <w:tc>
          <w:tcPr>
            <w:tcW w:w="6087" w:type="dxa"/>
          </w:tcPr>
          <w:p w14:paraId="55FDAA55" w14:textId="77777777" w:rsidR="004F20E7" w:rsidRDefault="0066656C">
            <w:pPr>
              <w:pStyle w:val="TableParagraph"/>
              <w:spacing w:line="266" w:lineRule="exact"/>
              <w:ind w:left="136"/>
              <w:rPr>
                <w:sz w:val="24"/>
              </w:rPr>
            </w:pPr>
            <w:r>
              <w:rPr>
                <w:sz w:val="24"/>
              </w:rPr>
              <w:t xml:space="preserve">Objective &amp; </w:t>
            </w:r>
            <w:r>
              <w:rPr>
                <w:spacing w:val="-2"/>
                <w:sz w:val="24"/>
              </w:rPr>
              <w:t>Scope</w:t>
            </w:r>
          </w:p>
        </w:tc>
        <w:tc>
          <w:tcPr>
            <w:tcW w:w="749" w:type="dxa"/>
          </w:tcPr>
          <w:p w14:paraId="7F7C6082" w14:textId="77777777" w:rsidR="004F20E7" w:rsidRDefault="004F20E7">
            <w:pPr>
              <w:pStyle w:val="TableParagraph"/>
              <w:rPr>
                <w:sz w:val="20"/>
              </w:rPr>
            </w:pPr>
          </w:p>
        </w:tc>
      </w:tr>
      <w:tr w:rsidR="004F20E7" w14:paraId="6C54F103" w14:textId="77777777">
        <w:trPr>
          <w:trHeight w:val="305"/>
          <w:cantSplit/>
        </w:trPr>
        <w:tc>
          <w:tcPr>
            <w:tcW w:w="1630" w:type="dxa"/>
          </w:tcPr>
          <w:p w14:paraId="51D9121F" w14:textId="77777777" w:rsidR="004F20E7" w:rsidRDefault="004F20E7">
            <w:pPr>
              <w:pStyle w:val="TableParagraph"/>
            </w:pPr>
          </w:p>
        </w:tc>
        <w:tc>
          <w:tcPr>
            <w:tcW w:w="699" w:type="dxa"/>
          </w:tcPr>
          <w:p w14:paraId="0F990C07" w14:textId="77777777" w:rsidR="004F20E7" w:rsidRDefault="0066656C">
            <w:pPr>
              <w:pStyle w:val="TableParagraph"/>
              <w:spacing w:before="4"/>
              <w:ind w:left="131"/>
              <w:jc w:val="center"/>
              <w:rPr>
                <w:sz w:val="24"/>
              </w:rPr>
            </w:pPr>
            <w:r>
              <w:rPr>
                <w:spacing w:val="-5"/>
                <w:sz w:val="24"/>
              </w:rPr>
              <w:t>1.5</w:t>
            </w:r>
          </w:p>
        </w:tc>
        <w:tc>
          <w:tcPr>
            <w:tcW w:w="6087" w:type="dxa"/>
          </w:tcPr>
          <w:p w14:paraId="7D6F1712" w14:textId="77777777" w:rsidR="004F20E7" w:rsidRDefault="0066656C">
            <w:pPr>
              <w:pStyle w:val="TableParagraph"/>
              <w:spacing w:before="4"/>
              <w:ind w:left="136"/>
              <w:rPr>
                <w:sz w:val="24"/>
              </w:rPr>
            </w:pPr>
            <w:r>
              <w:rPr>
                <w:sz w:val="24"/>
              </w:rPr>
              <w:t xml:space="preserve">Expected </w:t>
            </w:r>
            <w:r>
              <w:rPr>
                <w:spacing w:val="-2"/>
                <w:sz w:val="24"/>
              </w:rPr>
              <w:t>outcome</w:t>
            </w:r>
          </w:p>
        </w:tc>
        <w:tc>
          <w:tcPr>
            <w:tcW w:w="749" w:type="dxa"/>
          </w:tcPr>
          <w:p w14:paraId="29D50607" w14:textId="77777777" w:rsidR="004F20E7" w:rsidRDefault="004F20E7">
            <w:pPr>
              <w:pStyle w:val="TableParagraph"/>
            </w:pPr>
          </w:p>
        </w:tc>
      </w:tr>
      <w:tr w:rsidR="004F20E7" w14:paraId="69C1274C" w14:textId="77777777">
        <w:trPr>
          <w:trHeight w:val="305"/>
          <w:cantSplit/>
        </w:trPr>
        <w:tc>
          <w:tcPr>
            <w:tcW w:w="1630" w:type="dxa"/>
          </w:tcPr>
          <w:p w14:paraId="11AF0252" w14:textId="77777777" w:rsidR="004F20E7" w:rsidRDefault="004F20E7">
            <w:pPr>
              <w:pStyle w:val="TableParagraph"/>
            </w:pPr>
          </w:p>
        </w:tc>
        <w:tc>
          <w:tcPr>
            <w:tcW w:w="699" w:type="dxa"/>
          </w:tcPr>
          <w:p w14:paraId="01F8AB95" w14:textId="77777777" w:rsidR="004F20E7" w:rsidRDefault="0066656C">
            <w:pPr>
              <w:pStyle w:val="TableParagraph"/>
              <w:spacing w:before="14" w:line="271" w:lineRule="exact"/>
              <w:ind w:left="131"/>
              <w:jc w:val="center"/>
              <w:rPr>
                <w:sz w:val="24"/>
              </w:rPr>
            </w:pPr>
            <w:r>
              <w:rPr>
                <w:spacing w:val="-5"/>
                <w:sz w:val="24"/>
              </w:rPr>
              <w:t>1.6</w:t>
            </w:r>
          </w:p>
        </w:tc>
        <w:tc>
          <w:tcPr>
            <w:tcW w:w="6087" w:type="dxa"/>
          </w:tcPr>
          <w:p w14:paraId="3BDB118D" w14:textId="77777777" w:rsidR="004F20E7" w:rsidRDefault="0066656C">
            <w:pPr>
              <w:pStyle w:val="TableParagraph"/>
              <w:spacing w:before="14" w:line="271" w:lineRule="exact"/>
              <w:ind w:left="136"/>
              <w:rPr>
                <w:sz w:val="24"/>
              </w:rPr>
            </w:pPr>
            <w:r>
              <w:rPr>
                <w:sz w:val="24"/>
              </w:rPr>
              <w:t>Organization</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Report</w:t>
            </w:r>
          </w:p>
        </w:tc>
        <w:tc>
          <w:tcPr>
            <w:tcW w:w="749" w:type="dxa"/>
          </w:tcPr>
          <w:p w14:paraId="5E3D1E52" w14:textId="77777777" w:rsidR="004F20E7" w:rsidRDefault="004F20E7">
            <w:pPr>
              <w:pStyle w:val="TableParagraph"/>
            </w:pPr>
          </w:p>
        </w:tc>
      </w:tr>
      <w:tr w:rsidR="004F20E7" w14:paraId="7F3A1842" w14:textId="77777777">
        <w:trPr>
          <w:trHeight w:val="285"/>
          <w:cantSplit/>
        </w:trPr>
        <w:tc>
          <w:tcPr>
            <w:tcW w:w="1630" w:type="dxa"/>
          </w:tcPr>
          <w:p w14:paraId="320D83F3" w14:textId="77777777" w:rsidR="004F20E7" w:rsidRDefault="0066656C">
            <w:pPr>
              <w:pStyle w:val="TableParagraph"/>
              <w:spacing w:before="4" w:line="261" w:lineRule="exact"/>
              <w:ind w:left="215"/>
              <w:rPr>
                <w:b/>
                <w:sz w:val="24"/>
              </w:rPr>
            </w:pPr>
            <w:r>
              <w:rPr>
                <w:b/>
                <w:sz w:val="24"/>
              </w:rPr>
              <w:t xml:space="preserve">Chapter </w:t>
            </w:r>
            <w:r>
              <w:rPr>
                <w:b/>
                <w:spacing w:val="-10"/>
                <w:sz w:val="24"/>
              </w:rPr>
              <w:t>2</w:t>
            </w:r>
          </w:p>
        </w:tc>
        <w:tc>
          <w:tcPr>
            <w:tcW w:w="6786" w:type="dxa"/>
            <w:gridSpan w:val="2"/>
          </w:tcPr>
          <w:p w14:paraId="4B8BC5FC" w14:textId="77777777" w:rsidR="004F20E7" w:rsidRDefault="0066656C">
            <w:pPr>
              <w:pStyle w:val="TableParagraph"/>
              <w:spacing w:before="4" w:line="261" w:lineRule="exact"/>
              <w:ind w:left="265"/>
              <w:rPr>
                <w:b/>
                <w:sz w:val="24"/>
              </w:rPr>
            </w:pPr>
            <w:r>
              <w:rPr>
                <w:b/>
                <w:sz w:val="24"/>
              </w:rPr>
              <w:t>Literature</w:t>
            </w:r>
            <w:r>
              <w:rPr>
                <w:b/>
                <w:spacing w:val="-3"/>
                <w:sz w:val="24"/>
              </w:rPr>
              <w:t xml:space="preserve"> </w:t>
            </w:r>
            <w:r>
              <w:rPr>
                <w:b/>
                <w:sz w:val="24"/>
              </w:rPr>
              <w:t>Survey</w:t>
            </w:r>
            <w:r>
              <w:rPr>
                <w:b/>
                <w:spacing w:val="-2"/>
                <w:sz w:val="24"/>
              </w:rPr>
              <w:t xml:space="preserve"> </w:t>
            </w:r>
            <w:r>
              <w:rPr>
                <w:b/>
                <w:sz w:val="24"/>
              </w:rPr>
              <w:t>&amp;</w:t>
            </w:r>
            <w:r>
              <w:rPr>
                <w:b/>
                <w:spacing w:val="-3"/>
                <w:sz w:val="24"/>
              </w:rPr>
              <w:t xml:space="preserve"> </w:t>
            </w:r>
            <w:r>
              <w:rPr>
                <w:b/>
                <w:sz w:val="24"/>
              </w:rPr>
              <w:t>Proposed</w:t>
            </w:r>
            <w:r>
              <w:rPr>
                <w:b/>
                <w:spacing w:val="-2"/>
                <w:sz w:val="24"/>
              </w:rPr>
              <w:t xml:space="preserve"> System</w:t>
            </w:r>
          </w:p>
        </w:tc>
        <w:tc>
          <w:tcPr>
            <w:tcW w:w="749" w:type="dxa"/>
          </w:tcPr>
          <w:p w14:paraId="4C37440A" w14:textId="77777777" w:rsidR="004F20E7" w:rsidRDefault="004F20E7">
            <w:pPr>
              <w:pStyle w:val="TableParagraph"/>
              <w:rPr>
                <w:sz w:val="20"/>
              </w:rPr>
            </w:pPr>
          </w:p>
        </w:tc>
      </w:tr>
      <w:tr w:rsidR="004F20E7" w14:paraId="57A1F6D9" w14:textId="77777777">
        <w:trPr>
          <w:trHeight w:val="275"/>
          <w:cantSplit/>
        </w:trPr>
        <w:tc>
          <w:tcPr>
            <w:tcW w:w="1630" w:type="dxa"/>
          </w:tcPr>
          <w:p w14:paraId="72C19A01" w14:textId="77777777" w:rsidR="004F20E7" w:rsidRDefault="004F20E7">
            <w:pPr>
              <w:pStyle w:val="TableParagraph"/>
              <w:rPr>
                <w:sz w:val="20"/>
              </w:rPr>
            </w:pPr>
          </w:p>
        </w:tc>
        <w:tc>
          <w:tcPr>
            <w:tcW w:w="699" w:type="dxa"/>
          </w:tcPr>
          <w:p w14:paraId="083E0649" w14:textId="77777777" w:rsidR="004F20E7" w:rsidRDefault="0066656C">
            <w:pPr>
              <w:pStyle w:val="TableParagraph"/>
              <w:spacing w:line="256" w:lineRule="exact"/>
              <w:ind w:left="131"/>
              <w:jc w:val="center"/>
              <w:rPr>
                <w:sz w:val="24"/>
              </w:rPr>
            </w:pPr>
            <w:r>
              <w:rPr>
                <w:spacing w:val="-5"/>
                <w:sz w:val="24"/>
              </w:rPr>
              <w:t>2.1</w:t>
            </w:r>
          </w:p>
        </w:tc>
        <w:tc>
          <w:tcPr>
            <w:tcW w:w="6087" w:type="dxa"/>
          </w:tcPr>
          <w:p w14:paraId="4E83E3FA" w14:textId="77777777" w:rsidR="004F20E7" w:rsidRDefault="0066656C">
            <w:pPr>
              <w:pStyle w:val="TableParagraph"/>
              <w:spacing w:line="256" w:lineRule="exact"/>
              <w:ind w:left="136"/>
              <w:rPr>
                <w:sz w:val="24"/>
              </w:rPr>
            </w:pPr>
            <w:r>
              <w:rPr>
                <w:sz w:val="24"/>
              </w:rPr>
              <w:t xml:space="preserve">Literature review of Existing </w:t>
            </w:r>
            <w:r>
              <w:rPr>
                <w:spacing w:val="-2"/>
                <w:sz w:val="24"/>
              </w:rPr>
              <w:t>System</w:t>
            </w:r>
          </w:p>
        </w:tc>
        <w:tc>
          <w:tcPr>
            <w:tcW w:w="749" w:type="dxa"/>
          </w:tcPr>
          <w:p w14:paraId="34CDD645" w14:textId="77777777" w:rsidR="004F20E7" w:rsidRDefault="004F20E7">
            <w:pPr>
              <w:pStyle w:val="TableParagraph"/>
              <w:rPr>
                <w:sz w:val="20"/>
              </w:rPr>
            </w:pPr>
          </w:p>
        </w:tc>
      </w:tr>
      <w:tr w:rsidR="004F20E7" w14:paraId="1C069FC3" w14:textId="77777777">
        <w:trPr>
          <w:trHeight w:val="275"/>
          <w:cantSplit/>
        </w:trPr>
        <w:tc>
          <w:tcPr>
            <w:tcW w:w="1630" w:type="dxa"/>
          </w:tcPr>
          <w:p w14:paraId="7B87BE3E" w14:textId="77777777" w:rsidR="004F20E7" w:rsidRDefault="004F20E7">
            <w:pPr>
              <w:pStyle w:val="TableParagraph"/>
              <w:rPr>
                <w:sz w:val="20"/>
              </w:rPr>
            </w:pPr>
          </w:p>
        </w:tc>
        <w:tc>
          <w:tcPr>
            <w:tcW w:w="699" w:type="dxa"/>
          </w:tcPr>
          <w:p w14:paraId="219A4171" w14:textId="77777777" w:rsidR="004F20E7" w:rsidRDefault="0066656C">
            <w:pPr>
              <w:pStyle w:val="TableParagraph"/>
              <w:spacing w:line="256" w:lineRule="exact"/>
              <w:ind w:left="131"/>
              <w:jc w:val="center"/>
              <w:rPr>
                <w:sz w:val="24"/>
              </w:rPr>
            </w:pPr>
            <w:r>
              <w:rPr>
                <w:spacing w:val="-5"/>
                <w:sz w:val="24"/>
              </w:rPr>
              <w:t>2.2</w:t>
            </w:r>
          </w:p>
        </w:tc>
        <w:tc>
          <w:tcPr>
            <w:tcW w:w="6087" w:type="dxa"/>
          </w:tcPr>
          <w:p w14:paraId="35CD5BB3" w14:textId="77777777" w:rsidR="004F20E7" w:rsidRDefault="0066656C">
            <w:pPr>
              <w:pStyle w:val="TableParagraph"/>
              <w:spacing w:line="256" w:lineRule="exact"/>
              <w:ind w:left="136"/>
              <w:rPr>
                <w:sz w:val="24"/>
              </w:rPr>
            </w:pPr>
            <w:r>
              <w:rPr>
                <w:sz w:val="24"/>
              </w:rPr>
              <w:t xml:space="preserve">Limitations of Existing System &amp; Gap </w:t>
            </w:r>
            <w:r>
              <w:rPr>
                <w:spacing w:val="-2"/>
                <w:sz w:val="24"/>
              </w:rPr>
              <w:t>Analysis</w:t>
            </w:r>
          </w:p>
        </w:tc>
        <w:tc>
          <w:tcPr>
            <w:tcW w:w="749" w:type="dxa"/>
          </w:tcPr>
          <w:p w14:paraId="2243BF17" w14:textId="77777777" w:rsidR="004F20E7" w:rsidRDefault="004F20E7">
            <w:pPr>
              <w:pStyle w:val="TableParagraph"/>
              <w:rPr>
                <w:sz w:val="20"/>
              </w:rPr>
            </w:pPr>
          </w:p>
        </w:tc>
      </w:tr>
      <w:tr w:rsidR="004F20E7" w14:paraId="3BE70791" w14:textId="77777777">
        <w:trPr>
          <w:trHeight w:val="275"/>
          <w:cantSplit/>
        </w:trPr>
        <w:tc>
          <w:tcPr>
            <w:tcW w:w="1630" w:type="dxa"/>
          </w:tcPr>
          <w:p w14:paraId="452BBD7A" w14:textId="77777777" w:rsidR="004F20E7" w:rsidRDefault="004F20E7">
            <w:pPr>
              <w:pStyle w:val="TableParagraph"/>
              <w:rPr>
                <w:sz w:val="20"/>
              </w:rPr>
            </w:pPr>
          </w:p>
        </w:tc>
        <w:tc>
          <w:tcPr>
            <w:tcW w:w="699" w:type="dxa"/>
          </w:tcPr>
          <w:p w14:paraId="3A10CFA8" w14:textId="77777777" w:rsidR="004F20E7" w:rsidRDefault="0066656C">
            <w:pPr>
              <w:pStyle w:val="TableParagraph"/>
              <w:spacing w:line="256" w:lineRule="exact"/>
              <w:ind w:left="131"/>
              <w:jc w:val="center"/>
              <w:rPr>
                <w:sz w:val="24"/>
              </w:rPr>
            </w:pPr>
            <w:r>
              <w:rPr>
                <w:spacing w:val="-5"/>
                <w:sz w:val="24"/>
              </w:rPr>
              <w:t>2.3</w:t>
            </w:r>
          </w:p>
        </w:tc>
        <w:tc>
          <w:tcPr>
            <w:tcW w:w="6087" w:type="dxa"/>
          </w:tcPr>
          <w:p w14:paraId="31FB2DCF" w14:textId="77777777" w:rsidR="004F20E7" w:rsidRDefault="0066656C">
            <w:pPr>
              <w:pStyle w:val="TableParagraph"/>
              <w:spacing w:line="256" w:lineRule="exact"/>
              <w:ind w:left="136"/>
              <w:rPr>
                <w:sz w:val="24"/>
              </w:rPr>
            </w:pPr>
            <w:r>
              <w:rPr>
                <w:sz w:val="24"/>
              </w:rPr>
              <w:t xml:space="preserve">Proposed </w:t>
            </w:r>
            <w:r>
              <w:rPr>
                <w:spacing w:val="-2"/>
                <w:sz w:val="24"/>
              </w:rPr>
              <w:t>System</w:t>
            </w:r>
          </w:p>
        </w:tc>
        <w:tc>
          <w:tcPr>
            <w:tcW w:w="749" w:type="dxa"/>
          </w:tcPr>
          <w:p w14:paraId="0C192682" w14:textId="77777777" w:rsidR="004F20E7" w:rsidRDefault="004F20E7">
            <w:pPr>
              <w:pStyle w:val="TableParagraph"/>
              <w:rPr>
                <w:sz w:val="20"/>
              </w:rPr>
            </w:pPr>
          </w:p>
        </w:tc>
      </w:tr>
      <w:tr w:rsidR="004F20E7" w14:paraId="092F063C" w14:textId="77777777">
        <w:trPr>
          <w:trHeight w:val="275"/>
          <w:cantSplit/>
        </w:trPr>
        <w:tc>
          <w:tcPr>
            <w:tcW w:w="1630" w:type="dxa"/>
          </w:tcPr>
          <w:p w14:paraId="291A2450" w14:textId="77777777" w:rsidR="004F20E7" w:rsidRDefault="0066656C">
            <w:pPr>
              <w:pStyle w:val="TableParagraph"/>
              <w:spacing w:line="256" w:lineRule="exact"/>
              <w:ind w:left="215"/>
              <w:rPr>
                <w:b/>
                <w:sz w:val="24"/>
              </w:rPr>
            </w:pPr>
            <w:r>
              <w:rPr>
                <w:b/>
                <w:sz w:val="24"/>
              </w:rPr>
              <w:t xml:space="preserve">Chapter </w:t>
            </w:r>
            <w:r>
              <w:rPr>
                <w:b/>
                <w:spacing w:val="-10"/>
                <w:sz w:val="24"/>
              </w:rPr>
              <w:t>3</w:t>
            </w:r>
          </w:p>
        </w:tc>
        <w:tc>
          <w:tcPr>
            <w:tcW w:w="6786" w:type="dxa"/>
            <w:gridSpan w:val="2"/>
          </w:tcPr>
          <w:p w14:paraId="6AEFD459" w14:textId="77777777" w:rsidR="004F20E7" w:rsidRDefault="0066656C">
            <w:pPr>
              <w:pStyle w:val="TableParagraph"/>
              <w:spacing w:line="256" w:lineRule="exact"/>
              <w:ind w:left="265"/>
              <w:rPr>
                <w:b/>
                <w:sz w:val="24"/>
              </w:rPr>
            </w:pPr>
            <w:r>
              <w:rPr>
                <w:b/>
                <w:sz w:val="24"/>
              </w:rPr>
              <w:t>Requirement</w:t>
            </w:r>
            <w:r>
              <w:rPr>
                <w:b/>
                <w:spacing w:val="-2"/>
                <w:sz w:val="24"/>
              </w:rPr>
              <w:t xml:space="preserve"> </w:t>
            </w:r>
            <w:r>
              <w:rPr>
                <w:b/>
                <w:sz w:val="24"/>
              </w:rPr>
              <w:t>Gathering,</w:t>
            </w:r>
            <w:r>
              <w:rPr>
                <w:b/>
                <w:spacing w:val="-1"/>
                <w:sz w:val="24"/>
              </w:rPr>
              <w:t xml:space="preserve"> </w:t>
            </w:r>
            <w:r>
              <w:rPr>
                <w:b/>
                <w:sz w:val="24"/>
              </w:rPr>
              <w:t>Analysis</w:t>
            </w:r>
            <w:r>
              <w:rPr>
                <w:b/>
                <w:spacing w:val="-1"/>
                <w:sz w:val="24"/>
              </w:rPr>
              <w:t xml:space="preserve"> </w:t>
            </w:r>
            <w:r>
              <w:rPr>
                <w:b/>
                <w:sz w:val="24"/>
              </w:rPr>
              <w:t>and</w:t>
            </w:r>
            <w:r>
              <w:rPr>
                <w:b/>
                <w:spacing w:val="-1"/>
                <w:sz w:val="24"/>
              </w:rPr>
              <w:t xml:space="preserve"> </w:t>
            </w:r>
            <w:r>
              <w:rPr>
                <w:b/>
                <w:spacing w:val="-2"/>
                <w:sz w:val="24"/>
              </w:rPr>
              <w:t>Planning</w:t>
            </w:r>
          </w:p>
        </w:tc>
        <w:tc>
          <w:tcPr>
            <w:tcW w:w="749" w:type="dxa"/>
          </w:tcPr>
          <w:p w14:paraId="0DB23885" w14:textId="77777777" w:rsidR="004F20E7" w:rsidRDefault="004F20E7">
            <w:pPr>
              <w:pStyle w:val="TableParagraph"/>
              <w:rPr>
                <w:sz w:val="20"/>
              </w:rPr>
            </w:pPr>
          </w:p>
        </w:tc>
      </w:tr>
      <w:tr w:rsidR="004F20E7" w14:paraId="10DA164D" w14:textId="77777777">
        <w:trPr>
          <w:trHeight w:val="275"/>
          <w:cantSplit/>
        </w:trPr>
        <w:tc>
          <w:tcPr>
            <w:tcW w:w="1630" w:type="dxa"/>
          </w:tcPr>
          <w:p w14:paraId="6C0EDCF3" w14:textId="77777777" w:rsidR="004F20E7" w:rsidRDefault="004F20E7">
            <w:pPr>
              <w:pStyle w:val="TableParagraph"/>
              <w:rPr>
                <w:sz w:val="20"/>
              </w:rPr>
            </w:pPr>
          </w:p>
        </w:tc>
        <w:tc>
          <w:tcPr>
            <w:tcW w:w="699" w:type="dxa"/>
          </w:tcPr>
          <w:p w14:paraId="113F361D" w14:textId="77777777" w:rsidR="004F20E7" w:rsidRDefault="0066656C">
            <w:pPr>
              <w:pStyle w:val="TableParagraph"/>
              <w:spacing w:line="256" w:lineRule="exact"/>
              <w:ind w:left="131"/>
              <w:jc w:val="center"/>
              <w:rPr>
                <w:sz w:val="24"/>
              </w:rPr>
            </w:pPr>
            <w:r>
              <w:rPr>
                <w:spacing w:val="-5"/>
                <w:sz w:val="24"/>
              </w:rPr>
              <w:t>3.1</w:t>
            </w:r>
          </w:p>
        </w:tc>
        <w:tc>
          <w:tcPr>
            <w:tcW w:w="6087" w:type="dxa"/>
          </w:tcPr>
          <w:p w14:paraId="410BB64D" w14:textId="77777777" w:rsidR="004F20E7" w:rsidRDefault="0066656C">
            <w:pPr>
              <w:pStyle w:val="TableParagraph"/>
              <w:spacing w:line="256" w:lineRule="exact"/>
              <w:ind w:left="136"/>
              <w:rPr>
                <w:sz w:val="24"/>
              </w:rPr>
            </w:pPr>
            <w:r>
              <w:rPr>
                <w:sz w:val="24"/>
              </w:rPr>
              <w:t xml:space="preserve">Requirement </w:t>
            </w:r>
            <w:r>
              <w:rPr>
                <w:spacing w:val="-2"/>
                <w:sz w:val="24"/>
              </w:rPr>
              <w:t>Specification</w:t>
            </w:r>
          </w:p>
        </w:tc>
        <w:tc>
          <w:tcPr>
            <w:tcW w:w="749" w:type="dxa"/>
          </w:tcPr>
          <w:p w14:paraId="795D718D" w14:textId="77777777" w:rsidR="004F20E7" w:rsidRDefault="004F20E7">
            <w:pPr>
              <w:pStyle w:val="TableParagraph"/>
              <w:rPr>
                <w:sz w:val="20"/>
              </w:rPr>
            </w:pPr>
          </w:p>
        </w:tc>
      </w:tr>
      <w:tr w:rsidR="004F20E7" w14:paraId="6287AB68" w14:textId="77777777">
        <w:trPr>
          <w:trHeight w:val="275"/>
          <w:cantSplit/>
        </w:trPr>
        <w:tc>
          <w:tcPr>
            <w:tcW w:w="1630" w:type="dxa"/>
          </w:tcPr>
          <w:p w14:paraId="199646FD" w14:textId="77777777" w:rsidR="004F20E7" w:rsidRDefault="004F20E7">
            <w:pPr>
              <w:pStyle w:val="TableParagraph"/>
              <w:rPr>
                <w:sz w:val="20"/>
              </w:rPr>
            </w:pPr>
          </w:p>
        </w:tc>
        <w:tc>
          <w:tcPr>
            <w:tcW w:w="699" w:type="dxa"/>
          </w:tcPr>
          <w:p w14:paraId="352E2889" w14:textId="77777777" w:rsidR="004F20E7" w:rsidRDefault="0066656C">
            <w:pPr>
              <w:pStyle w:val="TableParagraph"/>
              <w:spacing w:line="256" w:lineRule="exact"/>
              <w:ind w:left="131"/>
              <w:jc w:val="center"/>
              <w:rPr>
                <w:sz w:val="24"/>
              </w:rPr>
            </w:pPr>
            <w:r>
              <w:rPr>
                <w:spacing w:val="-5"/>
                <w:sz w:val="24"/>
              </w:rPr>
              <w:t>3.2</w:t>
            </w:r>
          </w:p>
        </w:tc>
        <w:tc>
          <w:tcPr>
            <w:tcW w:w="6087" w:type="dxa"/>
          </w:tcPr>
          <w:p w14:paraId="46D5D454" w14:textId="77777777" w:rsidR="004F20E7" w:rsidRDefault="0066656C">
            <w:pPr>
              <w:pStyle w:val="TableParagraph"/>
              <w:spacing w:line="256" w:lineRule="exact"/>
              <w:ind w:left="136"/>
              <w:rPr>
                <w:sz w:val="24"/>
              </w:rPr>
            </w:pPr>
            <w:r>
              <w:rPr>
                <w:sz w:val="24"/>
              </w:rPr>
              <w:t xml:space="preserve">Feasibility </w:t>
            </w:r>
            <w:r>
              <w:rPr>
                <w:spacing w:val="-2"/>
                <w:sz w:val="24"/>
              </w:rPr>
              <w:t>Study</w:t>
            </w:r>
          </w:p>
        </w:tc>
        <w:tc>
          <w:tcPr>
            <w:tcW w:w="749" w:type="dxa"/>
          </w:tcPr>
          <w:p w14:paraId="143F7C13" w14:textId="77777777" w:rsidR="004F20E7" w:rsidRDefault="004F20E7">
            <w:pPr>
              <w:pStyle w:val="TableParagraph"/>
              <w:rPr>
                <w:sz w:val="20"/>
              </w:rPr>
            </w:pPr>
          </w:p>
        </w:tc>
      </w:tr>
      <w:tr w:rsidR="004F20E7" w14:paraId="312FA50B" w14:textId="77777777">
        <w:trPr>
          <w:trHeight w:val="275"/>
          <w:cantSplit/>
        </w:trPr>
        <w:tc>
          <w:tcPr>
            <w:tcW w:w="1630" w:type="dxa"/>
          </w:tcPr>
          <w:p w14:paraId="09C7B211" w14:textId="77777777" w:rsidR="004F20E7" w:rsidRDefault="004F20E7">
            <w:pPr>
              <w:pStyle w:val="TableParagraph"/>
              <w:rPr>
                <w:sz w:val="20"/>
              </w:rPr>
            </w:pPr>
          </w:p>
        </w:tc>
        <w:tc>
          <w:tcPr>
            <w:tcW w:w="699" w:type="dxa"/>
          </w:tcPr>
          <w:p w14:paraId="4D06DE43" w14:textId="77777777" w:rsidR="004F20E7" w:rsidRDefault="0066656C">
            <w:pPr>
              <w:pStyle w:val="TableParagraph"/>
              <w:spacing w:line="256" w:lineRule="exact"/>
              <w:ind w:left="131"/>
              <w:jc w:val="center"/>
              <w:rPr>
                <w:sz w:val="24"/>
              </w:rPr>
            </w:pPr>
            <w:r>
              <w:rPr>
                <w:spacing w:val="-5"/>
                <w:sz w:val="24"/>
              </w:rPr>
              <w:t>3.3</w:t>
            </w:r>
          </w:p>
        </w:tc>
        <w:tc>
          <w:tcPr>
            <w:tcW w:w="6087" w:type="dxa"/>
          </w:tcPr>
          <w:p w14:paraId="1B899100" w14:textId="77777777" w:rsidR="004F20E7" w:rsidRDefault="0066656C">
            <w:pPr>
              <w:pStyle w:val="TableParagraph"/>
              <w:spacing w:line="256" w:lineRule="exact"/>
              <w:ind w:left="136"/>
              <w:rPr>
                <w:sz w:val="24"/>
              </w:rPr>
            </w:pPr>
            <w:r>
              <w:rPr>
                <w:spacing w:val="-2"/>
                <w:sz w:val="24"/>
              </w:rPr>
              <w:t>Methodology</w:t>
            </w:r>
          </w:p>
        </w:tc>
        <w:tc>
          <w:tcPr>
            <w:tcW w:w="749" w:type="dxa"/>
          </w:tcPr>
          <w:p w14:paraId="078C6C9E" w14:textId="77777777" w:rsidR="004F20E7" w:rsidRDefault="004F20E7">
            <w:pPr>
              <w:pStyle w:val="TableParagraph"/>
              <w:rPr>
                <w:sz w:val="20"/>
              </w:rPr>
            </w:pPr>
          </w:p>
        </w:tc>
      </w:tr>
      <w:tr w:rsidR="004F20E7" w14:paraId="31720D0E" w14:textId="77777777">
        <w:trPr>
          <w:trHeight w:val="275"/>
          <w:cantSplit/>
        </w:trPr>
        <w:tc>
          <w:tcPr>
            <w:tcW w:w="1630" w:type="dxa"/>
          </w:tcPr>
          <w:p w14:paraId="0BDB60F4" w14:textId="77777777" w:rsidR="004F20E7" w:rsidRDefault="004F20E7">
            <w:pPr>
              <w:pStyle w:val="TableParagraph"/>
              <w:rPr>
                <w:sz w:val="20"/>
              </w:rPr>
            </w:pPr>
          </w:p>
        </w:tc>
        <w:tc>
          <w:tcPr>
            <w:tcW w:w="699" w:type="dxa"/>
          </w:tcPr>
          <w:p w14:paraId="7A232ED4" w14:textId="77777777" w:rsidR="004F20E7" w:rsidRDefault="0066656C">
            <w:pPr>
              <w:pStyle w:val="TableParagraph"/>
              <w:spacing w:line="256" w:lineRule="exact"/>
              <w:ind w:left="131"/>
              <w:jc w:val="center"/>
              <w:rPr>
                <w:sz w:val="24"/>
              </w:rPr>
            </w:pPr>
            <w:r>
              <w:rPr>
                <w:spacing w:val="-5"/>
                <w:sz w:val="24"/>
              </w:rPr>
              <w:t>3.4</w:t>
            </w:r>
          </w:p>
        </w:tc>
        <w:tc>
          <w:tcPr>
            <w:tcW w:w="6087" w:type="dxa"/>
          </w:tcPr>
          <w:p w14:paraId="32C87214" w14:textId="77777777" w:rsidR="004F20E7" w:rsidRDefault="0066656C">
            <w:pPr>
              <w:pStyle w:val="TableParagraph"/>
              <w:spacing w:line="256" w:lineRule="exact"/>
              <w:ind w:left="136"/>
              <w:rPr>
                <w:sz w:val="24"/>
              </w:rPr>
            </w:pPr>
            <w:r>
              <w:rPr>
                <w:spacing w:val="-2"/>
                <w:sz w:val="24"/>
              </w:rPr>
              <w:t>Technology</w:t>
            </w:r>
            <w:r>
              <w:rPr>
                <w:spacing w:val="3"/>
                <w:sz w:val="24"/>
              </w:rPr>
              <w:t xml:space="preserve"> </w:t>
            </w:r>
            <w:r>
              <w:rPr>
                <w:spacing w:val="-2"/>
                <w:sz w:val="24"/>
              </w:rPr>
              <w:t>Stack</w:t>
            </w:r>
          </w:p>
        </w:tc>
        <w:tc>
          <w:tcPr>
            <w:tcW w:w="749" w:type="dxa"/>
          </w:tcPr>
          <w:p w14:paraId="4ECD34DE" w14:textId="77777777" w:rsidR="004F20E7" w:rsidRDefault="004F20E7">
            <w:pPr>
              <w:pStyle w:val="TableParagraph"/>
              <w:rPr>
                <w:sz w:val="20"/>
              </w:rPr>
            </w:pPr>
          </w:p>
        </w:tc>
      </w:tr>
      <w:tr w:rsidR="004F20E7" w14:paraId="0891BC52" w14:textId="77777777">
        <w:trPr>
          <w:trHeight w:val="275"/>
          <w:cantSplit/>
        </w:trPr>
        <w:tc>
          <w:tcPr>
            <w:tcW w:w="1630" w:type="dxa"/>
          </w:tcPr>
          <w:p w14:paraId="7F6B94D8" w14:textId="77777777" w:rsidR="004F20E7" w:rsidRDefault="004F20E7">
            <w:pPr>
              <w:pStyle w:val="TableParagraph"/>
              <w:rPr>
                <w:sz w:val="20"/>
              </w:rPr>
            </w:pPr>
          </w:p>
        </w:tc>
        <w:tc>
          <w:tcPr>
            <w:tcW w:w="699" w:type="dxa"/>
          </w:tcPr>
          <w:p w14:paraId="5D3A1C9A" w14:textId="77777777" w:rsidR="004F20E7" w:rsidRDefault="0066656C">
            <w:pPr>
              <w:pStyle w:val="TableParagraph"/>
              <w:spacing w:line="256" w:lineRule="exact"/>
              <w:ind w:left="131"/>
              <w:jc w:val="center"/>
              <w:rPr>
                <w:sz w:val="24"/>
              </w:rPr>
            </w:pPr>
            <w:r>
              <w:rPr>
                <w:spacing w:val="-5"/>
                <w:sz w:val="24"/>
              </w:rPr>
              <w:t>3.5</w:t>
            </w:r>
          </w:p>
        </w:tc>
        <w:tc>
          <w:tcPr>
            <w:tcW w:w="6087" w:type="dxa"/>
          </w:tcPr>
          <w:p w14:paraId="19681CC9" w14:textId="77777777" w:rsidR="004F20E7" w:rsidRDefault="0066656C">
            <w:pPr>
              <w:pStyle w:val="TableParagraph"/>
              <w:spacing w:line="256" w:lineRule="exact"/>
              <w:ind w:left="136"/>
              <w:rPr>
                <w:sz w:val="24"/>
              </w:rPr>
            </w:pPr>
            <w:r>
              <w:rPr>
                <w:sz w:val="24"/>
              </w:rPr>
              <w:t xml:space="preserve">Gantt Chart and Process </w:t>
            </w:r>
            <w:r>
              <w:rPr>
                <w:spacing w:val="-2"/>
                <w:sz w:val="24"/>
              </w:rPr>
              <w:t>Model</w:t>
            </w:r>
          </w:p>
        </w:tc>
        <w:tc>
          <w:tcPr>
            <w:tcW w:w="749" w:type="dxa"/>
          </w:tcPr>
          <w:p w14:paraId="4A250085" w14:textId="77777777" w:rsidR="004F20E7" w:rsidRDefault="004F20E7">
            <w:pPr>
              <w:pStyle w:val="TableParagraph"/>
              <w:rPr>
                <w:sz w:val="20"/>
              </w:rPr>
            </w:pPr>
          </w:p>
        </w:tc>
      </w:tr>
      <w:tr w:rsidR="004F20E7" w14:paraId="5AA97BBF" w14:textId="77777777">
        <w:trPr>
          <w:trHeight w:val="551"/>
          <w:cantSplit/>
        </w:trPr>
        <w:tc>
          <w:tcPr>
            <w:tcW w:w="1630" w:type="dxa"/>
          </w:tcPr>
          <w:p w14:paraId="59F24CA3" w14:textId="77777777" w:rsidR="004F20E7" w:rsidRDefault="004F20E7">
            <w:pPr>
              <w:pStyle w:val="TableParagraph"/>
              <w:rPr>
                <w:sz w:val="24"/>
              </w:rPr>
            </w:pPr>
          </w:p>
        </w:tc>
        <w:tc>
          <w:tcPr>
            <w:tcW w:w="699" w:type="dxa"/>
          </w:tcPr>
          <w:p w14:paraId="3F72E18E" w14:textId="77777777" w:rsidR="004F20E7" w:rsidRDefault="0066656C">
            <w:pPr>
              <w:pStyle w:val="TableParagraph"/>
              <w:spacing w:before="133"/>
              <w:ind w:left="131"/>
              <w:jc w:val="center"/>
              <w:rPr>
                <w:sz w:val="24"/>
              </w:rPr>
            </w:pPr>
            <w:r>
              <w:rPr>
                <w:spacing w:val="-5"/>
                <w:sz w:val="24"/>
              </w:rPr>
              <w:t>3.6</w:t>
            </w:r>
          </w:p>
        </w:tc>
        <w:tc>
          <w:tcPr>
            <w:tcW w:w="6087" w:type="dxa"/>
          </w:tcPr>
          <w:p w14:paraId="3543E458" w14:textId="77777777" w:rsidR="004F20E7" w:rsidRDefault="0066656C">
            <w:pPr>
              <w:pStyle w:val="TableParagraph"/>
              <w:spacing w:line="271" w:lineRule="exact"/>
              <w:ind w:left="136"/>
              <w:rPr>
                <w:sz w:val="24"/>
              </w:rPr>
            </w:pPr>
            <w:r>
              <w:rPr>
                <w:sz w:val="24"/>
              </w:rPr>
              <w:t xml:space="preserve">System Analysis (Functional, Structural, and </w:t>
            </w:r>
            <w:r>
              <w:rPr>
                <w:spacing w:val="-2"/>
                <w:sz w:val="24"/>
              </w:rPr>
              <w:t>Behavioral</w:t>
            </w:r>
          </w:p>
          <w:p w14:paraId="089BE30E" w14:textId="77777777" w:rsidR="004F20E7" w:rsidRDefault="0066656C">
            <w:pPr>
              <w:pStyle w:val="TableParagraph"/>
              <w:spacing w:line="261" w:lineRule="exact"/>
              <w:ind w:left="136"/>
              <w:rPr>
                <w:sz w:val="24"/>
              </w:rPr>
            </w:pPr>
            <w:r>
              <w:rPr>
                <w:spacing w:val="-2"/>
                <w:sz w:val="24"/>
              </w:rPr>
              <w:t>Models)</w:t>
            </w:r>
          </w:p>
        </w:tc>
        <w:tc>
          <w:tcPr>
            <w:tcW w:w="749" w:type="dxa"/>
          </w:tcPr>
          <w:p w14:paraId="5F6256D1" w14:textId="77777777" w:rsidR="004F20E7" w:rsidRDefault="004F20E7">
            <w:pPr>
              <w:pStyle w:val="TableParagraph"/>
              <w:rPr>
                <w:sz w:val="24"/>
              </w:rPr>
            </w:pPr>
          </w:p>
        </w:tc>
      </w:tr>
      <w:tr w:rsidR="004F20E7" w14:paraId="7F7B6C45" w14:textId="77777777">
        <w:trPr>
          <w:trHeight w:val="275"/>
          <w:cantSplit/>
        </w:trPr>
        <w:tc>
          <w:tcPr>
            <w:tcW w:w="1630" w:type="dxa"/>
          </w:tcPr>
          <w:p w14:paraId="32FD36D6" w14:textId="77777777" w:rsidR="004F20E7" w:rsidRDefault="0066656C">
            <w:pPr>
              <w:pStyle w:val="TableParagraph"/>
              <w:spacing w:line="256" w:lineRule="exact"/>
              <w:ind w:left="215"/>
              <w:rPr>
                <w:b/>
                <w:sz w:val="24"/>
              </w:rPr>
            </w:pPr>
            <w:r>
              <w:rPr>
                <w:b/>
                <w:sz w:val="24"/>
              </w:rPr>
              <w:t xml:space="preserve">Chapter </w:t>
            </w:r>
            <w:r>
              <w:rPr>
                <w:b/>
                <w:spacing w:val="-10"/>
                <w:sz w:val="24"/>
              </w:rPr>
              <w:t>4</w:t>
            </w:r>
          </w:p>
        </w:tc>
        <w:tc>
          <w:tcPr>
            <w:tcW w:w="6786" w:type="dxa"/>
            <w:gridSpan w:val="2"/>
          </w:tcPr>
          <w:p w14:paraId="372D9186" w14:textId="77777777" w:rsidR="004F20E7" w:rsidRDefault="0066656C">
            <w:pPr>
              <w:pStyle w:val="TableParagraph"/>
              <w:spacing w:line="256" w:lineRule="exact"/>
              <w:ind w:left="265"/>
              <w:rPr>
                <w:b/>
                <w:sz w:val="24"/>
              </w:rPr>
            </w:pPr>
            <w:r>
              <w:rPr>
                <w:b/>
                <w:sz w:val="24"/>
              </w:rPr>
              <w:t xml:space="preserve">System Design and Experimental Set </w:t>
            </w:r>
            <w:r>
              <w:rPr>
                <w:b/>
                <w:spacing w:val="-5"/>
                <w:sz w:val="24"/>
              </w:rPr>
              <w:t>up</w:t>
            </w:r>
          </w:p>
        </w:tc>
        <w:tc>
          <w:tcPr>
            <w:tcW w:w="749" w:type="dxa"/>
          </w:tcPr>
          <w:p w14:paraId="6A349D17" w14:textId="77777777" w:rsidR="004F20E7" w:rsidRDefault="004F20E7">
            <w:pPr>
              <w:pStyle w:val="TableParagraph"/>
              <w:rPr>
                <w:sz w:val="20"/>
              </w:rPr>
            </w:pPr>
          </w:p>
        </w:tc>
      </w:tr>
      <w:tr w:rsidR="004F20E7" w14:paraId="1149D871" w14:textId="77777777">
        <w:trPr>
          <w:trHeight w:val="551"/>
          <w:cantSplit/>
        </w:trPr>
        <w:tc>
          <w:tcPr>
            <w:tcW w:w="1630" w:type="dxa"/>
          </w:tcPr>
          <w:p w14:paraId="3CF58901" w14:textId="77777777" w:rsidR="004F20E7" w:rsidRDefault="004F20E7">
            <w:pPr>
              <w:pStyle w:val="TableParagraph"/>
              <w:rPr>
                <w:sz w:val="24"/>
              </w:rPr>
            </w:pPr>
          </w:p>
        </w:tc>
        <w:tc>
          <w:tcPr>
            <w:tcW w:w="699" w:type="dxa"/>
          </w:tcPr>
          <w:p w14:paraId="3295C19B" w14:textId="77777777" w:rsidR="004F20E7" w:rsidRDefault="0066656C">
            <w:pPr>
              <w:pStyle w:val="TableParagraph"/>
              <w:spacing w:before="133"/>
              <w:ind w:left="131"/>
              <w:jc w:val="center"/>
              <w:rPr>
                <w:sz w:val="24"/>
              </w:rPr>
            </w:pPr>
            <w:r>
              <w:rPr>
                <w:spacing w:val="-5"/>
                <w:sz w:val="24"/>
              </w:rPr>
              <w:t>4.1</w:t>
            </w:r>
          </w:p>
        </w:tc>
        <w:tc>
          <w:tcPr>
            <w:tcW w:w="6087" w:type="dxa"/>
          </w:tcPr>
          <w:p w14:paraId="363133C5" w14:textId="77777777" w:rsidR="004F20E7" w:rsidRDefault="0066656C">
            <w:pPr>
              <w:pStyle w:val="TableParagraph"/>
              <w:spacing w:line="271" w:lineRule="exact"/>
              <w:ind w:left="136"/>
              <w:rPr>
                <w:sz w:val="24"/>
              </w:rPr>
            </w:pPr>
            <w:r>
              <w:rPr>
                <w:sz w:val="24"/>
              </w:rPr>
              <w:t xml:space="preserve">System Architecture &amp; Diagrams (DFD/UML/ </w:t>
            </w:r>
            <w:r>
              <w:rPr>
                <w:spacing w:val="-2"/>
                <w:sz w:val="24"/>
              </w:rPr>
              <w:t>Block</w:t>
            </w:r>
          </w:p>
          <w:p w14:paraId="189BEBF4" w14:textId="77777777" w:rsidR="004F20E7" w:rsidRDefault="0066656C">
            <w:pPr>
              <w:pStyle w:val="TableParagraph"/>
              <w:spacing w:line="261" w:lineRule="exact"/>
              <w:ind w:left="136"/>
              <w:rPr>
                <w:sz w:val="24"/>
              </w:rPr>
            </w:pPr>
            <w:r>
              <w:rPr>
                <w:sz w:val="24"/>
              </w:rPr>
              <w:t xml:space="preserve">Diagram/Physical </w:t>
            </w:r>
            <w:r>
              <w:rPr>
                <w:spacing w:val="-2"/>
                <w:sz w:val="24"/>
              </w:rPr>
              <w:t>Layout)</w:t>
            </w:r>
          </w:p>
        </w:tc>
        <w:tc>
          <w:tcPr>
            <w:tcW w:w="749" w:type="dxa"/>
          </w:tcPr>
          <w:p w14:paraId="30B7ABE2" w14:textId="77777777" w:rsidR="004F20E7" w:rsidRDefault="004F20E7">
            <w:pPr>
              <w:pStyle w:val="TableParagraph"/>
              <w:rPr>
                <w:sz w:val="24"/>
              </w:rPr>
            </w:pPr>
          </w:p>
        </w:tc>
      </w:tr>
      <w:tr w:rsidR="004F20E7" w14:paraId="095C2840" w14:textId="77777777">
        <w:trPr>
          <w:trHeight w:val="275"/>
          <w:cantSplit/>
        </w:trPr>
        <w:tc>
          <w:tcPr>
            <w:tcW w:w="1630" w:type="dxa"/>
          </w:tcPr>
          <w:p w14:paraId="59012AA3" w14:textId="77777777" w:rsidR="004F20E7" w:rsidRDefault="004F20E7">
            <w:pPr>
              <w:pStyle w:val="TableParagraph"/>
              <w:rPr>
                <w:sz w:val="20"/>
              </w:rPr>
            </w:pPr>
          </w:p>
        </w:tc>
        <w:tc>
          <w:tcPr>
            <w:tcW w:w="699" w:type="dxa"/>
          </w:tcPr>
          <w:p w14:paraId="1CCD82EA" w14:textId="77777777" w:rsidR="004F20E7" w:rsidRDefault="0066656C">
            <w:pPr>
              <w:pStyle w:val="TableParagraph"/>
              <w:spacing w:line="256" w:lineRule="exact"/>
              <w:ind w:left="131"/>
              <w:jc w:val="center"/>
              <w:rPr>
                <w:sz w:val="24"/>
              </w:rPr>
            </w:pPr>
            <w:r>
              <w:rPr>
                <w:spacing w:val="-5"/>
                <w:sz w:val="24"/>
              </w:rPr>
              <w:t>4.2</w:t>
            </w:r>
          </w:p>
        </w:tc>
        <w:tc>
          <w:tcPr>
            <w:tcW w:w="6087" w:type="dxa"/>
          </w:tcPr>
          <w:p w14:paraId="1323FA5E" w14:textId="77777777" w:rsidR="004F20E7" w:rsidRDefault="0066656C">
            <w:pPr>
              <w:pStyle w:val="TableParagraph"/>
              <w:spacing w:line="256" w:lineRule="exact"/>
              <w:ind w:left="136"/>
              <w:rPr>
                <w:sz w:val="24"/>
              </w:rPr>
            </w:pPr>
            <w:r>
              <w:rPr>
                <w:sz w:val="24"/>
              </w:rPr>
              <w:t xml:space="preserve">Algorithm &amp; Process flow design (Flowchart/Pseudo </w:t>
            </w:r>
            <w:r>
              <w:rPr>
                <w:spacing w:val="-2"/>
                <w:sz w:val="24"/>
              </w:rPr>
              <w:t>Code)</w:t>
            </w:r>
          </w:p>
        </w:tc>
        <w:tc>
          <w:tcPr>
            <w:tcW w:w="749" w:type="dxa"/>
          </w:tcPr>
          <w:p w14:paraId="664893D4" w14:textId="77777777" w:rsidR="004F20E7" w:rsidRDefault="004F20E7">
            <w:pPr>
              <w:pStyle w:val="TableParagraph"/>
              <w:rPr>
                <w:sz w:val="20"/>
              </w:rPr>
            </w:pPr>
          </w:p>
        </w:tc>
      </w:tr>
      <w:tr w:rsidR="004F20E7" w14:paraId="05D65B4B" w14:textId="77777777">
        <w:trPr>
          <w:trHeight w:val="551"/>
          <w:cantSplit/>
        </w:trPr>
        <w:tc>
          <w:tcPr>
            <w:tcW w:w="1630" w:type="dxa"/>
          </w:tcPr>
          <w:p w14:paraId="2F80D8DF" w14:textId="77777777" w:rsidR="004F20E7" w:rsidRDefault="004F20E7">
            <w:pPr>
              <w:pStyle w:val="TableParagraph"/>
              <w:rPr>
                <w:sz w:val="24"/>
              </w:rPr>
            </w:pPr>
          </w:p>
        </w:tc>
        <w:tc>
          <w:tcPr>
            <w:tcW w:w="699" w:type="dxa"/>
          </w:tcPr>
          <w:p w14:paraId="7D0CB0A2" w14:textId="77777777" w:rsidR="004F20E7" w:rsidRDefault="0066656C">
            <w:pPr>
              <w:pStyle w:val="TableParagraph"/>
              <w:spacing w:before="133"/>
              <w:ind w:left="131"/>
              <w:jc w:val="center"/>
              <w:rPr>
                <w:sz w:val="24"/>
              </w:rPr>
            </w:pPr>
            <w:r>
              <w:rPr>
                <w:spacing w:val="-5"/>
                <w:sz w:val="24"/>
              </w:rPr>
              <w:t>4.3</w:t>
            </w:r>
          </w:p>
        </w:tc>
        <w:tc>
          <w:tcPr>
            <w:tcW w:w="6087" w:type="dxa"/>
          </w:tcPr>
          <w:p w14:paraId="6AE13DF2" w14:textId="77777777" w:rsidR="004F20E7" w:rsidRDefault="0066656C">
            <w:pPr>
              <w:pStyle w:val="TableParagraph"/>
              <w:spacing w:line="271" w:lineRule="exact"/>
              <w:ind w:left="136"/>
              <w:rPr>
                <w:sz w:val="24"/>
              </w:rPr>
            </w:pPr>
            <w:r>
              <w:rPr>
                <w:sz w:val="24"/>
              </w:rPr>
              <w:t xml:space="preserve">User Interface &amp; Input Data Design </w:t>
            </w:r>
            <w:r>
              <w:rPr>
                <w:spacing w:val="-2"/>
                <w:sz w:val="24"/>
              </w:rPr>
              <w:t>(Snapshots/</w:t>
            </w:r>
          </w:p>
          <w:p w14:paraId="5E1259EF" w14:textId="77777777" w:rsidR="004F20E7" w:rsidRDefault="0066656C">
            <w:pPr>
              <w:pStyle w:val="TableParagraph"/>
              <w:spacing w:line="261" w:lineRule="exact"/>
              <w:ind w:left="136"/>
              <w:rPr>
                <w:sz w:val="24"/>
              </w:rPr>
            </w:pPr>
            <w:r>
              <w:rPr>
                <w:spacing w:val="-2"/>
                <w:sz w:val="24"/>
              </w:rPr>
              <w:t>circuits/Structure)</w:t>
            </w:r>
          </w:p>
        </w:tc>
        <w:tc>
          <w:tcPr>
            <w:tcW w:w="749" w:type="dxa"/>
          </w:tcPr>
          <w:p w14:paraId="01110AC2" w14:textId="77777777" w:rsidR="004F20E7" w:rsidRDefault="004F20E7">
            <w:pPr>
              <w:pStyle w:val="TableParagraph"/>
              <w:rPr>
                <w:sz w:val="24"/>
              </w:rPr>
            </w:pPr>
          </w:p>
        </w:tc>
      </w:tr>
      <w:tr w:rsidR="004F20E7" w14:paraId="6279A767" w14:textId="77777777">
        <w:trPr>
          <w:trHeight w:val="275"/>
          <w:cantSplit/>
        </w:trPr>
        <w:tc>
          <w:tcPr>
            <w:tcW w:w="1630" w:type="dxa"/>
          </w:tcPr>
          <w:p w14:paraId="0B79032C" w14:textId="77777777" w:rsidR="004F20E7" w:rsidRDefault="004F20E7">
            <w:pPr>
              <w:pStyle w:val="TableParagraph"/>
              <w:rPr>
                <w:sz w:val="20"/>
              </w:rPr>
            </w:pPr>
          </w:p>
        </w:tc>
        <w:tc>
          <w:tcPr>
            <w:tcW w:w="699" w:type="dxa"/>
          </w:tcPr>
          <w:p w14:paraId="3C7B736D" w14:textId="77777777" w:rsidR="004F20E7" w:rsidRDefault="0066656C">
            <w:pPr>
              <w:pStyle w:val="TableParagraph"/>
              <w:spacing w:line="256" w:lineRule="exact"/>
              <w:ind w:left="131"/>
              <w:jc w:val="center"/>
              <w:rPr>
                <w:sz w:val="24"/>
              </w:rPr>
            </w:pPr>
            <w:r>
              <w:rPr>
                <w:spacing w:val="-5"/>
                <w:sz w:val="24"/>
              </w:rPr>
              <w:t>4.4</w:t>
            </w:r>
          </w:p>
        </w:tc>
        <w:tc>
          <w:tcPr>
            <w:tcW w:w="6087" w:type="dxa"/>
          </w:tcPr>
          <w:p w14:paraId="6707FF42" w14:textId="77777777" w:rsidR="004F20E7" w:rsidRDefault="0066656C">
            <w:pPr>
              <w:pStyle w:val="TableParagraph"/>
              <w:spacing w:line="256" w:lineRule="exact"/>
              <w:ind w:left="136"/>
              <w:rPr>
                <w:sz w:val="24"/>
              </w:rPr>
            </w:pPr>
            <w:r>
              <w:rPr>
                <w:sz w:val="24"/>
              </w:rPr>
              <w:t>Experimental</w:t>
            </w:r>
            <w:r>
              <w:rPr>
                <w:spacing w:val="-3"/>
                <w:sz w:val="24"/>
              </w:rPr>
              <w:t xml:space="preserve"> </w:t>
            </w:r>
            <w:r>
              <w:rPr>
                <w:sz w:val="24"/>
              </w:rPr>
              <w:t>Setup</w:t>
            </w:r>
            <w:r>
              <w:rPr>
                <w:spacing w:val="-3"/>
                <w:sz w:val="24"/>
              </w:rPr>
              <w:t xml:space="preserve"> </w:t>
            </w:r>
            <w:r>
              <w:rPr>
                <w:sz w:val="24"/>
              </w:rPr>
              <w:t>and</w:t>
            </w:r>
            <w:r>
              <w:rPr>
                <w:spacing w:val="-3"/>
                <w:sz w:val="24"/>
              </w:rPr>
              <w:t xml:space="preserve"> </w:t>
            </w:r>
            <w:r>
              <w:rPr>
                <w:sz w:val="24"/>
              </w:rPr>
              <w:t>Tools</w:t>
            </w:r>
            <w:r>
              <w:rPr>
                <w:spacing w:val="-3"/>
                <w:sz w:val="24"/>
              </w:rPr>
              <w:t xml:space="preserve"> </w:t>
            </w:r>
            <w:r>
              <w:rPr>
                <w:sz w:val="24"/>
              </w:rPr>
              <w:t>(Software</w:t>
            </w:r>
            <w:r>
              <w:rPr>
                <w:spacing w:val="-3"/>
                <w:sz w:val="24"/>
              </w:rPr>
              <w:t xml:space="preserve"> </w:t>
            </w:r>
            <w:r>
              <w:rPr>
                <w:sz w:val="24"/>
              </w:rPr>
              <w:t>&amp;</w:t>
            </w:r>
            <w:r>
              <w:rPr>
                <w:spacing w:val="-2"/>
                <w:sz w:val="24"/>
              </w:rPr>
              <w:t xml:space="preserve"> Hardware)</w:t>
            </w:r>
          </w:p>
        </w:tc>
        <w:tc>
          <w:tcPr>
            <w:tcW w:w="749" w:type="dxa"/>
          </w:tcPr>
          <w:p w14:paraId="38D87127" w14:textId="77777777" w:rsidR="004F20E7" w:rsidRDefault="004F20E7">
            <w:pPr>
              <w:pStyle w:val="TableParagraph"/>
              <w:rPr>
                <w:sz w:val="20"/>
              </w:rPr>
            </w:pPr>
          </w:p>
        </w:tc>
      </w:tr>
      <w:tr w:rsidR="004F20E7" w14:paraId="0C6BC21D" w14:textId="77777777">
        <w:trPr>
          <w:trHeight w:val="275"/>
          <w:cantSplit/>
        </w:trPr>
        <w:tc>
          <w:tcPr>
            <w:tcW w:w="1630" w:type="dxa"/>
          </w:tcPr>
          <w:p w14:paraId="70180A22" w14:textId="77777777" w:rsidR="004F20E7" w:rsidRDefault="004F20E7">
            <w:pPr>
              <w:pStyle w:val="TableParagraph"/>
              <w:rPr>
                <w:sz w:val="20"/>
              </w:rPr>
            </w:pPr>
          </w:p>
        </w:tc>
        <w:tc>
          <w:tcPr>
            <w:tcW w:w="699" w:type="dxa"/>
          </w:tcPr>
          <w:p w14:paraId="6549B3E2" w14:textId="77777777" w:rsidR="004F20E7" w:rsidRDefault="0066656C">
            <w:pPr>
              <w:pStyle w:val="TableParagraph"/>
              <w:spacing w:line="256" w:lineRule="exact"/>
              <w:ind w:left="131"/>
              <w:jc w:val="center"/>
              <w:rPr>
                <w:sz w:val="24"/>
              </w:rPr>
            </w:pPr>
            <w:r>
              <w:rPr>
                <w:spacing w:val="-5"/>
                <w:sz w:val="24"/>
              </w:rPr>
              <w:t>4.5</w:t>
            </w:r>
          </w:p>
        </w:tc>
        <w:tc>
          <w:tcPr>
            <w:tcW w:w="6087" w:type="dxa"/>
          </w:tcPr>
          <w:p w14:paraId="5786D6EB" w14:textId="77777777" w:rsidR="004F20E7" w:rsidRDefault="0066656C">
            <w:pPr>
              <w:pStyle w:val="TableParagraph"/>
              <w:spacing w:line="256" w:lineRule="exact"/>
              <w:ind w:left="136"/>
              <w:rPr>
                <w:sz w:val="24"/>
              </w:rPr>
            </w:pPr>
            <w:r>
              <w:rPr>
                <w:sz w:val="24"/>
              </w:rPr>
              <w:t xml:space="preserve">Implementation, Deployment and </w:t>
            </w:r>
            <w:r>
              <w:rPr>
                <w:spacing w:val="-2"/>
                <w:sz w:val="24"/>
              </w:rPr>
              <w:t>Testing</w:t>
            </w:r>
          </w:p>
        </w:tc>
        <w:tc>
          <w:tcPr>
            <w:tcW w:w="749" w:type="dxa"/>
          </w:tcPr>
          <w:p w14:paraId="6AEFCBD6" w14:textId="77777777" w:rsidR="004F20E7" w:rsidRDefault="004F20E7">
            <w:pPr>
              <w:pStyle w:val="TableParagraph"/>
              <w:rPr>
                <w:sz w:val="20"/>
              </w:rPr>
            </w:pPr>
          </w:p>
        </w:tc>
      </w:tr>
      <w:tr w:rsidR="004F20E7" w14:paraId="08A334F1" w14:textId="77777777">
        <w:trPr>
          <w:trHeight w:val="275"/>
          <w:cantSplit/>
        </w:trPr>
        <w:tc>
          <w:tcPr>
            <w:tcW w:w="1630" w:type="dxa"/>
          </w:tcPr>
          <w:p w14:paraId="1D027F45" w14:textId="77777777" w:rsidR="004F20E7" w:rsidRDefault="004F20E7">
            <w:pPr>
              <w:pStyle w:val="TableParagraph"/>
              <w:rPr>
                <w:sz w:val="20"/>
              </w:rPr>
            </w:pPr>
          </w:p>
        </w:tc>
        <w:tc>
          <w:tcPr>
            <w:tcW w:w="699" w:type="dxa"/>
          </w:tcPr>
          <w:p w14:paraId="03D93E68" w14:textId="77777777" w:rsidR="004F20E7" w:rsidRDefault="0066656C">
            <w:pPr>
              <w:pStyle w:val="TableParagraph"/>
              <w:spacing w:line="256" w:lineRule="exact"/>
              <w:ind w:left="131"/>
              <w:jc w:val="center"/>
              <w:rPr>
                <w:sz w:val="24"/>
              </w:rPr>
            </w:pPr>
            <w:r>
              <w:rPr>
                <w:spacing w:val="-5"/>
                <w:sz w:val="24"/>
              </w:rPr>
              <w:t>4.6</w:t>
            </w:r>
          </w:p>
        </w:tc>
        <w:tc>
          <w:tcPr>
            <w:tcW w:w="6087" w:type="dxa"/>
          </w:tcPr>
          <w:p w14:paraId="403BC212" w14:textId="77777777" w:rsidR="004F20E7" w:rsidRDefault="0066656C">
            <w:pPr>
              <w:pStyle w:val="TableParagraph"/>
              <w:spacing w:line="256" w:lineRule="exact"/>
              <w:ind w:left="136"/>
              <w:rPr>
                <w:sz w:val="24"/>
              </w:rPr>
            </w:pPr>
            <w:r>
              <w:rPr>
                <w:sz w:val="24"/>
              </w:rPr>
              <w:t xml:space="preserve">Performance </w:t>
            </w:r>
            <w:r>
              <w:rPr>
                <w:spacing w:val="-2"/>
                <w:sz w:val="24"/>
              </w:rPr>
              <w:t>Evaluation.</w:t>
            </w:r>
          </w:p>
        </w:tc>
        <w:tc>
          <w:tcPr>
            <w:tcW w:w="749" w:type="dxa"/>
          </w:tcPr>
          <w:p w14:paraId="4F90FF69" w14:textId="77777777" w:rsidR="004F20E7" w:rsidRDefault="004F20E7">
            <w:pPr>
              <w:pStyle w:val="TableParagraph"/>
              <w:rPr>
                <w:sz w:val="20"/>
              </w:rPr>
            </w:pPr>
          </w:p>
        </w:tc>
      </w:tr>
      <w:tr w:rsidR="004F20E7" w14:paraId="1A4D133F" w14:textId="77777777">
        <w:trPr>
          <w:trHeight w:val="275"/>
          <w:cantSplit/>
        </w:trPr>
        <w:tc>
          <w:tcPr>
            <w:tcW w:w="1630" w:type="dxa"/>
          </w:tcPr>
          <w:p w14:paraId="7832B433" w14:textId="77777777" w:rsidR="004F20E7" w:rsidRDefault="004F20E7">
            <w:pPr>
              <w:pStyle w:val="TableParagraph"/>
              <w:rPr>
                <w:sz w:val="20"/>
              </w:rPr>
            </w:pPr>
          </w:p>
        </w:tc>
        <w:tc>
          <w:tcPr>
            <w:tcW w:w="699" w:type="dxa"/>
          </w:tcPr>
          <w:p w14:paraId="4C3800A3" w14:textId="77777777" w:rsidR="004F20E7" w:rsidRDefault="0066656C">
            <w:pPr>
              <w:pStyle w:val="TableParagraph"/>
              <w:spacing w:line="256" w:lineRule="exact"/>
              <w:ind w:left="131"/>
              <w:jc w:val="center"/>
              <w:rPr>
                <w:sz w:val="24"/>
              </w:rPr>
            </w:pPr>
            <w:r>
              <w:rPr>
                <w:spacing w:val="-5"/>
                <w:sz w:val="24"/>
              </w:rPr>
              <w:t>4.7</w:t>
            </w:r>
          </w:p>
        </w:tc>
        <w:tc>
          <w:tcPr>
            <w:tcW w:w="6087" w:type="dxa"/>
          </w:tcPr>
          <w:p w14:paraId="1B7D4DA6" w14:textId="77777777" w:rsidR="004F20E7" w:rsidRDefault="0066656C">
            <w:pPr>
              <w:pStyle w:val="TableParagraph"/>
              <w:spacing w:line="256" w:lineRule="exact"/>
              <w:ind w:left="136"/>
              <w:rPr>
                <w:sz w:val="24"/>
              </w:rPr>
            </w:pPr>
            <w:r>
              <w:rPr>
                <w:spacing w:val="-2"/>
                <w:sz w:val="24"/>
              </w:rPr>
              <w:t>Summary</w:t>
            </w:r>
          </w:p>
        </w:tc>
        <w:tc>
          <w:tcPr>
            <w:tcW w:w="749" w:type="dxa"/>
          </w:tcPr>
          <w:p w14:paraId="3118AA61" w14:textId="77777777" w:rsidR="004F20E7" w:rsidRDefault="004F20E7">
            <w:pPr>
              <w:pStyle w:val="TableParagraph"/>
              <w:rPr>
                <w:sz w:val="20"/>
              </w:rPr>
            </w:pPr>
          </w:p>
        </w:tc>
      </w:tr>
      <w:tr w:rsidR="004F20E7" w14:paraId="0632665C" w14:textId="77777777">
        <w:trPr>
          <w:trHeight w:val="275"/>
          <w:cantSplit/>
        </w:trPr>
        <w:tc>
          <w:tcPr>
            <w:tcW w:w="1630" w:type="dxa"/>
          </w:tcPr>
          <w:p w14:paraId="19E820B8" w14:textId="77777777" w:rsidR="004F20E7" w:rsidRDefault="0066656C">
            <w:pPr>
              <w:pStyle w:val="TableParagraph"/>
              <w:spacing w:line="256" w:lineRule="exact"/>
              <w:ind w:left="50"/>
              <w:rPr>
                <w:b/>
                <w:sz w:val="24"/>
              </w:rPr>
            </w:pPr>
            <w:r>
              <w:rPr>
                <w:b/>
                <w:sz w:val="24"/>
              </w:rPr>
              <w:t xml:space="preserve">Chapter </w:t>
            </w:r>
            <w:r>
              <w:rPr>
                <w:b/>
                <w:spacing w:val="-10"/>
                <w:sz w:val="24"/>
              </w:rPr>
              <w:t>5</w:t>
            </w:r>
          </w:p>
        </w:tc>
        <w:tc>
          <w:tcPr>
            <w:tcW w:w="6786" w:type="dxa"/>
            <w:gridSpan w:val="2"/>
          </w:tcPr>
          <w:p w14:paraId="793BFB99" w14:textId="77777777" w:rsidR="004F20E7" w:rsidRDefault="0066656C">
            <w:pPr>
              <w:pStyle w:val="TableParagraph"/>
              <w:spacing w:line="256" w:lineRule="exact"/>
              <w:ind w:left="265"/>
              <w:rPr>
                <w:b/>
                <w:sz w:val="24"/>
              </w:rPr>
            </w:pPr>
            <w:r>
              <w:rPr>
                <w:b/>
                <w:sz w:val="24"/>
              </w:rPr>
              <w:t xml:space="preserve">Results &amp; </w:t>
            </w:r>
            <w:r>
              <w:rPr>
                <w:b/>
                <w:spacing w:val="-2"/>
                <w:sz w:val="24"/>
              </w:rPr>
              <w:t>Discussion</w:t>
            </w:r>
          </w:p>
        </w:tc>
        <w:tc>
          <w:tcPr>
            <w:tcW w:w="749" w:type="dxa"/>
          </w:tcPr>
          <w:p w14:paraId="0D3004BC" w14:textId="77777777" w:rsidR="004F20E7" w:rsidRDefault="004F20E7">
            <w:pPr>
              <w:pStyle w:val="TableParagraph"/>
              <w:rPr>
                <w:sz w:val="20"/>
              </w:rPr>
            </w:pPr>
          </w:p>
        </w:tc>
      </w:tr>
      <w:tr w:rsidR="004F20E7" w14:paraId="691DBC1B" w14:textId="77777777">
        <w:trPr>
          <w:trHeight w:val="275"/>
          <w:cantSplit/>
        </w:trPr>
        <w:tc>
          <w:tcPr>
            <w:tcW w:w="1630" w:type="dxa"/>
          </w:tcPr>
          <w:p w14:paraId="568D8487" w14:textId="77777777" w:rsidR="004F20E7" w:rsidRDefault="004F20E7">
            <w:pPr>
              <w:pStyle w:val="TableParagraph"/>
              <w:rPr>
                <w:sz w:val="20"/>
              </w:rPr>
            </w:pPr>
          </w:p>
        </w:tc>
        <w:tc>
          <w:tcPr>
            <w:tcW w:w="699" w:type="dxa"/>
          </w:tcPr>
          <w:p w14:paraId="0E221639" w14:textId="77777777" w:rsidR="004F20E7" w:rsidRDefault="0066656C">
            <w:pPr>
              <w:pStyle w:val="TableParagraph"/>
              <w:spacing w:line="256" w:lineRule="exact"/>
              <w:ind w:left="131"/>
              <w:jc w:val="center"/>
              <w:rPr>
                <w:sz w:val="24"/>
              </w:rPr>
            </w:pPr>
            <w:r>
              <w:rPr>
                <w:spacing w:val="-5"/>
                <w:sz w:val="24"/>
              </w:rPr>
              <w:t>5.1</w:t>
            </w:r>
          </w:p>
        </w:tc>
        <w:tc>
          <w:tcPr>
            <w:tcW w:w="6087" w:type="dxa"/>
          </w:tcPr>
          <w:p w14:paraId="4CBB40C1" w14:textId="77777777" w:rsidR="004F20E7" w:rsidRDefault="0066656C">
            <w:pPr>
              <w:pStyle w:val="TableParagraph"/>
              <w:spacing w:line="256" w:lineRule="exact"/>
              <w:ind w:left="136"/>
              <w:rPr>
                <w:sz w:val="24"/>
              </w:rPr>
            </w:pPr>
            <w:r>
              <w:rPr>
                <w:sz w:val="24"/>
              </w:rPr>
              <w:t xml:space="preserve">Outputs &amp; </w:t>
            </w:r>
            <w:r>
              <w:rPr>
                <w:spacing w:val="-2"/>
                <w:sz w:val="24"/>
              </w:rPr>
              <w:t>Outcomes</w:t>
            </w:r>
          </w:p>
        </w:tc>
        <w:tc>
          <w:tcPr>
            <w:tcW w:w="749" w:type="dxa"/>
          </w:tcPr>
          <w:p w14:paraId="46B000DB" w14:textId="77777777" w:rsidR="004F20E7" w:rsidRDefault="004F20E7">
            <w:pPr>
              <w:pStyle w:val="TableParagraph"/>
              <w:rPr>
                <w:sz w:val="20"/>
              </w:rPr>
            </w:pPr>
          </w:p>
        </w:tc>
      </w:tr>
      <w:tr w:rsidR="004F20E7" w14:paraId="6E1AD2B8" w14:textId="77777777">
        <w:trPr>
          <w:trHeight w:val="275"/>
          <w:cantSplit/>
        </w:trPr>
        <w:tc>
          <w:tcPr>
            <w:tcW w:w="1630" w:type="dxa"/>
          </w:tcPr>
          <w:p w14:paraId="34C63CE3" w14:textId="77777777" w:rsidR="004F20E7" w:rsidRDefault="004F20E7">
            <w:pPr>
              <w:pStyle w:val="TableParagraph"/>
              <w:rPr>
                <w:sz w:val="20"/>
              </w:rPr>
            </w:pPr>
          </w:p>
        </w:tc>
        <w:tc>
          <w:tcPr>
            <w:tcW w:w="699" w:type="dxa"/>
          </w:tcPr>
          <w:p w14:paraId="341AAB94" w14:textId="77777777" w:rsidR="004F20E7" w:rsidRDefault="0066656C">
            <w:pPr>
              <w:pStyle w:val="TableParagraph"/>
              <w:spacing w:line="256" w:lineRule="exact"/>
              <w:ind w:left="131"/>
              <w:jc w:val="center"/>
              <w:rPr>
                <w:sz w:val="24"/>
              </w:rPr>
            </w:pPr>
            <w:r>
              <w:rPr>
                <w:spacing w:val="-5"/>
                <w:sz w:val="24"/>
              </w:rPr>
              <w:t>5.2</w:t>
            </w:r>
          </w:p>
        </w:tc>
        <w:tc>
          <w:tcPr>
            <w:tcW w:w="6087" w:type="dxa"/>
          </w:tcPr>
          <w:p w14:paraId="7E3521CE" w14:textId="77777777" w:rsidR="004F20E7" w:rsidRDefault="0066656C">
            <w:pPr>
              <w:pStyle w:val="TableParagraph"/>
              <w:spacing w:line="256" w:lineRule="exact"/>
              <w:ind w:left="136"/>
              <w:rPr>
                <w:sz w:val="24"/>
              </w:rPr>
            </w:pPr>
            <w:r>
              <w:rPr>
                <w:sz w:val="24"/>
              </w:rPr>
              <w:t xml:space="preserve">Analysis of Results &amp; Interpretation of </w:t>
            </w:r>
            <w:r>
              <w:rPr>
                <w:spacing w:val="-4"/>
                <w:sz w:val="24"/>
              </w:rPr>
              <w:t>data</w:t>
            </w:r>
          </w:p>
        </w:tc>
        <w:tc>
          <w:tcPr>
            <w:tcW w:w="749" w:type="dxa"/>
          </w:tcPr>
          <w:p w14:paraId="575EE242" w14:textId="77777777" w:rsidR="004F20E7" w:rsidRDefault="004F20E7">
            <w:pPr>
              <w:pStyle w:val="TableParagraph"/>
              <w:rPr>
                <w:sz w:val="20"/>
              </w:rPr>
            </w:pPr>
          </w:p>
        </w:tc>
      </w:tr>
      <w:tr w:rsidR="004F20E7" w14:paraId="0F301844" w14:textId="77777777">
        <w:trPr>
          <w:trHeight w:val="275"/>
          <w:cantSplit/>
        </w:trPr>
        <w:tc>
          <w:tcPr>
            <w:tcW w:w="1630" w:type="dxa"/>
          </w:tcPr>
          <w:p w14:paraId="1612C765" w14:textId="77777777" w:rsidR="004F20E7" w:rsidRDefault="004F20E7">
            <w:pPr>
              <w:pStyle w:val="TableParagraph"/>
              <w:rPr>
                <w:sz w:val="20"/>
              </w:rPr>
            </w:pPr>
          </w:p>
        </w:tc>
        <w:tc>
          <w:tcPr>
            <w:tcW w:w="699" w:type="dxa"/>
          </w:tcPr>
          <w:p w14:paraId="69782C8E" w14:textId="77777777" w:rsidR="004F20E7" w:rsidRDefault="0066656C">
            <w:pPr>
              <w:pStyle w:val="TableParagraph"/>
              <w:spacing w:line="256" w:lineRule="exact"/>
              <w:ind w:left="131"/>
              <w:jc w:val="center"/>
              <w:rPr>
                <w:sz w:val="24"/>
              </w:rPr>
            </w:pPr>
            <w:r>
              <w:rPr>
                <w:spacing w:val="-5"/>
                <w:sz w:val="24"/>
              </w:rPr>
              <w:t>5.3</w:t>
            </w:r>
          </w:p>
        </w:tc>
        <w:tc>
          <w:tcPr>
            <w:tcW w:w="6087" w:type="dxa"/>
          </w:tcPr>
          <w:p w14:paraId="42522CA3" w14:textId="77777777" w:rsidR="004F20E7" w:rsidRDefault="0066656C">
            <w:pPr>
              <w:pStyle w:val="TableParagraph"/>
              <w:spacing w:line="256" w:lineRule="exact"/>
              <w:ind w:left="136"/>
              <w:rPr>
                <w:sz w:val="24"/>
              </w:rPr>
            </w:pPr>
            <w:r>
              <w:rPr>
                <w:sz w:val="24"/>
              </w:rPr>
              <w:t xml:space="preserve">Discussion of Results &amp; Limitations of the </w:t>
            </w:r>
            <w:r>
              <w:rPr>
                <w:spacing w:val="-2"/>
                <w:sz w:val="24"/>
              </w:rPr>
              <w:t>System</w:t>
            </w:r>
          </w:p>
        </w:tc>
        <w:tc>
          <w:tcPr>
            <w:tcW w:w="749" w:type="dxa"/>
          </w:tcPr>
          <w:p w14:paraId="65873604" w14:textId="77777777" w:rsidR="004F20E7" w:rsidRDefault="004F20E7">
            <w:pPr>
              <w:pStyle w:val="TableParagraph"/>
              <w:rPr>
                <w:sz w:val="20"/>
              </w:rPr>
            </w:pPr>
          </w:p>
        </w:tc>
      </w:tr>
      <w:tr w:rsidR="004F20E7" w14:paraId="1CD5D73F" w14:textId="77777777">
        <w:trPr>
          <w:trHeight w:val="275"/>
          <w:cantSplit/>
        </w:trPr>
        <w:tc>
          <w:tcPr>
            <w:tcW w:w="1630" w:type="dxa"/>
          </w:tcPr>
          <w:p w14:paraId="431F8FE4" w14:textId="77777777" w:rsidR="004F20E7" w:rsidRDefault="0066656C">
            <w:pPr>
              <w:pStyle w:val="TableParagraph"/>
              <w:spacing w:line="256" w:lineRule="exact"/>
              <w:ind w:left="50"/>
              <w:rPr>
                <w:b/>
                <w:sz w:val="24"/>
              </w:rPr>
            </w:pPr>
            <w:r>
              <w:rPr>
                <w:b/>
                <w:sz w:val="24"/>
              </w:rPr>
              <w:t xml:space="preserve">Chapter </w:t>
            </w:r>
            <w:r>
              <w:rPr>
                <w:b/>
                <w:spacing w:val="-10"/>
                <w:sz w:val="24"/>
              </w:rPr>
              <w:t>6</w:t>
            </w:r>
          </w:p>
        </w:tc>
        <w:tc>
          <w:tcPr>
            <w:tcW w:w="6786" w:type="dxa"/>
            <w:gridSpan w:val="2"/>
          </w:tcPr>
          <w:p w14:paraId="2CDFF798" w14:textId="77777777" w:rsidR="004F20E7" w:rsidRDefault="0066656C">
            <w:pPr>
              <w:pStyle w:val="TableParagraph"/>
              <w:spacing w:line="256" w:lineRule="exact"/>
              <w:ind w:left="265"/>
              <w:rPr>
                <w:b/>
                <w:sz w:val="24"/>
              </w:rPr>
            </w:pPr>
            <w:r>
              <w:rPr>
                <w:b/>
                <w:sz w:val="24"/>
              </w:rPr>
              <w:t>Conclusion</w:t>
            </w:r>
            <w:r>
              <w:rPr>
                <w:b/>
                <w:spacing w:val="-2"/>
                <w:sz w:val="24"/>
              </w:rPr>
              <w:t xml:space="preserve"> </w:t>
            </w:r>
            <w:r>
              <w:rPr>
                <w:b/>
                <w:sz w:val="24"/>
              </w:rPr>
              <w:t>&amp;</w:t>
            </w:r>
            <w:r>
              <w:rPr>
                <w:b/>
                <w:spacing w:val="-2"/>
                <w:sz w:val="24"/>
              </w:rPr>
              <w:t xml:space="preserve"> </w:t>
            </w:r>
            <w:r>
              <w:rPr>
                <w:b/>
                <w:sz w:val="24"/>
              </w:rPr>
              <w:t>Future</w:t>
            </w:r>
            <w:r>
              <w:rPr>
                <w:b/>
                <w:spacing w:val="-1"/>
                <w:sz w:val="24"/>
              </w:rPr>
              <w:t xml:space="preserve"> </w:t>
            </w:r>
            <w:r>
              <w:rPr>
                <w:b/>
                <w:spacing w:val="-2"/>
                <w:sz w:val="24"/>
              </w:rPr>
              <w:t>Scope</w:t>
            </w:r>
          </w:p>
        </w:tc>
        <w:tc>
          <w:tcPr>
            <w:tcW w:w="749" w:type="dxa"/>
          </w:tcPr>
          <w:p w14:paraId="272A4CED" w14:textId="77777777" w:rsidR="004F20E7" w:rsidRDefault="004F20E7">
            <w:pPr>
              <w:pStyle w:val="TableParagraph"/>
              <w:rPr>
                <w:sz w:val="20"/>
              </w:rPr>
            </w:pPr>
          </w:p>
        </w:tc>
      </w:tr>
      <w:tr w:rsidR="004F20E7" w14:paraId="132D9683" w14:textId="77777777">
        <w:trPr>
          <w:trHeight w:val="275"/>
          <w:cantSplit/>
        </w:trPr>
        <w:tc>
          <w:tcPr>
            <w:tcW w:w="1630" w:type="dxa"/>
          </w:tcPr>
          <w:p w14:paraId="52AF59BD" w14:textId="77777777" w:rsidR="004F20E7" w:rsidRDefault="004F20E7">
            <w:pPr>
              <w:pStyle w:val="TableParagraph"/>
              <w:rPr>
                <w:sz w:val="20"/>
              </w:rPr>
            </w:pPr>
          </w:p>
        </w:tc>
        <w:tc>
          <w:tcPr>
            <w:tcW w:w="699" w:type="dxa"/>
          </w:tcPr>
          <w:p w14:paraId="2C1276F0" w14:textId="77777777" w:rsidR="004F20E7" w:rsidRDefault="0066656C">
            <w:pPr>
              <w:pStyle w:val="TableParagraph"/>
              <w:spacing w:line="256" w:lineRule="exact"/>
              <w:ind w:left="131"/>
              <w:jc w:val="center"/>
              <w:rPr>
                <w:sz w:val="24"/>
              </w:rPr>
            </w:pPr>
            <w:r>
              <w:rPr>
                <w:spacing w:val="-5"/>
                <w:sz w:val="24"/>
              </w:rPr>
              <w:t>6.1</w:t>
            </w:r>
          </w:p>
        </w:tc>
        <w:tc>
          <w:tcPr>
            <w:tcW w:w="6087" w:type="dxa"/>
          </w:tcPr>
          <w:p w14:paraId="5B698F68" w14:textId="77777777" w:rsidR="004F20E7" w:rsidRDefault="0066656C">
            <w:pPr>
              <w:pStyle w:val="TableParagraph"/>
              <w:spacing w:line="256" w:lineRule="exact"/>
              <w:ind w:left="136"/>
              <w:rPr>
                <w:sz w:val="24"/>
              </w:rPr>
            </w:pPr>
            <w:r>
              <w:rPr>
                <w:sz w:val="24"/>
              </w:rPr>
              <w:t xml:space="preserve">Summary of work </w:t>
            </w:r>
            <w:r>
              <w:rPr>
                <w:spacing w:val="-2"/>
                <w:sz w:val="24"/>
              </w:rPr>
              <w:t>completed</w:t>
            </w:r>
          </w:p>
        </w:tc>
        <w:tc>
          <w:tcPr>
            <w:tcW w:w="749" w:type="dxa"/>
          </w:tcPr>
          <w:p w14:paraId="7BAF67C9" w14:textId="77777777" w:rsidR="004F20E7" w:rsidRDefault="004F20E7">
            <w:pPr>
              <w:pStyle w:val="TableParagraph"/>
              <w:rPr>
                <w:sz w:val="20"/>
              </w:rPr>
            </w:pPr>
          </w:p>
        </w:tc>
      </w:tr>
      <w:tr w:rsidR="004F20E7" w14:paraId="63E87BCC" w14:textId="77777777">
        <w:trPr>
          <w:trHeight w:val="270"/>
          <w:cantSplit/>
        </w:trPr>
        <w:tc>
          <w:tcPr>
            <w:tcW w:w="1630" w:type="dxa"/>
          </w:tcPr>
          <w:p w14:paraId="56F3E93E" w14:textId="77777777" w:rsidR="004F20E7" w:rsidRDefault="004F20E7">
            <w:pPr>
              <w:pStyle w:val="TableParagraph"/>
              <w:rPr>
                <w:sz w:val="20"/>
              </w:rPr>
            </w:pPr>
          </w:p>
        </w:tc>
        <w:tc>
          <w:tcPr>
            <w:tcW w:w="699" w:type="dxa"/>
          </w:tcPr>
          <w:p w14:paraId="6647DE91" w14:textId="77777777" w:rsidR="004F20E7" w:rsidRDefault="0066656C">
            <w:pPr>
              <w:pStyle w:val="TableParagraph"/>
              <w:spacing w:line="251" w:lineRule="exact"/>
              <w:ind w:left="131"/>
              <w:jc w:val="center"/>
              <w:rPr>
                <w:sz w:val="24"/>
              </w:rPr>
            </w:pPr>
            <w:r>
              <w:rPr>
                <w:spacing w:val="-5"/>
                <w:sz w:val="24"/>
              </w:rPr>
              <w:t>6.2</w:t>
            </w:r>
          </w:p>
        </w:tc>
        <w:tc>
          <w:tcPr>
            <w:tcW w:w="6087" w:type="dxa"/>
          </w:tcPr>
          <w:p w14:paraId="6E3241DB" w14:textId="77777777" w:rsidR="004F20E7" w:rsidRDefault="0066656C">
            <w:pPr>
              <w:pStyle w:val="TableParagraph"/>
              <w:spacing w:line="251" w:lineRule="exact"/>
              <w:ind w:left="136"/>
              <w:rPr>
                <w:sz w:val="24"/>
              </w:rPr>
            </w:pPr>
            <w:r>
              <w:rPr>
                <w:sz w:val="24"/>
              </w:rPr>
              <w:t xml:space="preserve">Future </w:t>
            </w:r>
            <w:r>
              <w:rPr>
                <w:spacing w:val="-2"/>
                <w:sz w:val="24"/>
              </w:rPr>
              <w:t>Scope</w:t>
            </w:r>
          </w:p>
        </w:tc>
        <w:tc>
          <w:tcPr>
            <w:tcW w:w="749" w:type="dxa"/>
          </w:tcPr>
          <w:p w14:paraId="19155EF4" w14:textId="77777777" w:rsidR="004F20E7" w:rsidRDefault="004F20E7">
            <w:pPr>
              <w:pStyle w:val="TableParagraph"/>
              <w:rPr>
                <w:sz w:val="20"/>
              </w:rPr>
            </w:pPr>
          </w:p>
        </w:tc>
      </w:tr>
    </w:tbl>
    <w:p w14:paraId="68E2340C" w14:textId="77777777" w:rsidR="004F20E7" w:rsidRDefault="004F20E7">
      <w:pPr>
        <w:pStyle w:val="TableParagraph"/>
        <w:widowControl/>
        <w:rPr>
          <w:sz w:val="20"/>
        </w:rPr>
        <w:sectPr w:rsidR="004F20E7">
          <w:pgSz w:w="12240" w:h="15840"/>
          <w:pgMar w:top="1760" w:right="360" w:bottom="280" w:left="720" w:header="720" w:footer="720" w:gutter="0"/>
          <w:cols w:space="720"/>
        </w:sectPr>
      </w:pPr>
    </w:p>
    <w:p w14:paraId="48F3A2A0" w14:textId="77777777" w:rsidR="004F20E7" w:rsidRDefault="0066656C">
      <w:pPr>
        <w:pStyle w:val="Heading5"/>
        <w:widowControl/>
        <w:spacing w:before="78"/>
        <w:ind w:right="6775"/>
      </w:pPr>
      <w:bookmarkStart w:id="4" w:name="References_"/>
      <w:bookmarkEnd w:id="4"/>
      <w:r>
        <w:rPr>
          <w:spacing w:val="-2"/>
        </w:rPr>
        <w:lastRenderedPageBreak/>
        <w:t xml:space="preserve">References </w:t>
      </w:r>
      <w:r>
        <w:t>Research</w:t>
      </w:r>
      <w:r>
        <w:rPr>
          <w:spacing w:val="-15"/>
        </w:rPr>
        <w:t xml:space="preserve"> </w:t>
      </w:r>
      <w:r>
        <w:t>Paper Appendix A</w:t>
      </w:r>
    </w:p>
    <w:p w14:paraId="45B2AE0A" w14:textId="77777777" w:rsidR="004F20E7" w:rsidRDefault="0066656C">
      <w:pPr>
        <w:pStyle w:val="ListParagraph"/>
        <w:widowControl/>
        <w:numPr>
          <w:ilvl w:val="0"/>
          <w:numId w:val="3"/>
        </w:numPr>
        <w:tabs>
          <w:tab w:val="left" w:pos="3434"/>
        </w:tabs>
        <w:ind w:left="3434" w:hanging="359"/>
        <w:rPr>
          <w:rFonts w:ascii="Times New Roman" w:hAnsi="Times New Roman"/>
          <w:sz w:val="24"/>
        </w:rPr>
      </w:pPr>
      <w:r>
        <w:t>● Abbreviation and symbols</w:t>
      </w:r>
    </w:p>
    <w:p w14:paraId="72CB8E45" w14:textId="77777777" w:rsidR="004F20E7" w:rsidRDefault="0066656C">
      <w:r>
        <w:br w:type="page"/>
      </w:r>
      <w:pPr>
        <w:pStyle w:val="Heading5"/>
        <w:keepNext/>
        <w:keepLines/>
        <w:widowControl/>
      </w:pPr>
      <w:r>
        <w:t xml:space="preserve">Appendix </w:t>
      </w:r>
      <w:r>
        <w:rPr>
          <w:spacing w:val="-10"/>
        </w:rPr>
        <w:t>B</w:t>
      </w:r>
    </w:p>
    <w:p w14:paraId="061DE8B4" w14:textId="77777777" w:rsidR="004F20E7" w:rsidRDefault="0066656C">
      <w:pPr>
        <w:pStyle w:val="ListParagraph"/>
        <w:widowControl/>
        <w:numPr>
          <w:ilvl w:val="1"/>
          <w:numId w:val="3"/>
        </w:numPr>
        <w:tabs>
          <w:tab w:val="left" w:pos="3599"/>
        </w:tabs>
        <w:spacing w:before="40"/>
        <w:ind w:left="3599" w:hanging="359"/>
        <w:rPr>
          <w:sz w:val="24"/>
        </w:rPr>
      </w:pPr>
      <w:r>
        <w:t>● Definitions</w:t>
      </w:r>
    </w:p>
    <w:p w14:paraId="4474E9C7" w14:textId="77777777" w:rsidR="004F20E7" w:rsidRDefault="0066656C">
      <w:r>
        <w:br w:type="page"/>
      </w:r>
      <w:pPr>
        <w:pStyle w:val="Heading5"/>
        <w:keepNext/>
        <w:keepLines/>
        <w:widowControl/>
        <w:spacing w:before="63"/>
        <w:ind w:left="2805"/>
      </w:pPr>
      <w:r>
        <w:t xml:space="preserve">Appendix </w:t>
      </w:r>
      <w:r>
        <w:rPr>
          <w:spacing w:val="-10"/>
        </w:rPr>
        <w:t>C</w:t>
      </w:r>
    </w:p>
    <w:p w14:paraId="54394D76" w14:textId="77777777" w:rsidR="004F20E7" w:rsidRDefault="0066656C">
      <w:pPr>
        <w:pStyle w:val="ListParagraph"/>
        <w:widowControl/>
        <w:numPr>
          <w:ilvl w:val="1"/>
          <w:numId w:val="3"/>
        </w:numPr>
        <w:tabs>
          <w:tab w:val="left" w:pos="3599"/>
        </w:tabs>
        <w:spacing w:before="39"/>
        <w:ind w:left="3599" w:hanging="359"/>
        <w:rPr>
          <w:sz w:val="32"/>
        </w:rPr>
      </w:pPr>
      <w:r>
        <w:rPr>
          <w:rFonts w:ascii="Times New Roman" w:hAnsi="Times New Roman"/>
          <w:sz w:val="24"/>
        </w:rPr>
        <w:t xml:space="preserve">List of </w:t>
      </w:r>
      <w:r>
        <w:rPr>
          <w:rFonts w:ascii="Times New Roman" w:hAnsi="Times New Roman"/>
          <w:spacing w:val="-2"/>
          <w:sz w:val="24"/>
        </w:rPr>
        <w:t>Publications</w:t>
      </w:r>
    </w:p>
    <w:p w14:paraId="355D7D5D" w14:textId="77777777" w:rsidR="004F20E7" w:rsidRDefault="004F20E7">
      <w:pPr>
        <w:pStyle w:val="ListParagraph"/>
        <w:widowControl/>
        <w:rPr>
          <w:sz w:val="32"/>
        </w:rPr>
        <w:sectPr w:rsidR="004F20E7">
          <w:pgSz w:w="12240" w:h="15840"/>
          <w:pgMar w:top="1680" w:right="360" w:bottom="280" w:left="720" w:header="720" w:footer="720" w:gutter="0"/>
          <w:cols w:space="720"/>
        </w:sectPr>
      </w:pPr>
    </w:p>
    <w:p w14:paraId="18190755" w14:textId="77777777" w:rsidR="004F20E7" w:rsidRDefault="0066656C">
      <w:pPr>
        <w:pStyle w:val="Heading3"/>
        <w:widowControl/>
      </w:pPr>
      <w:bookmarkStart w:id="5" w:name="List_of_Figures_"/>
      <w:bookmarkEnd w:id="5"/>
      <w:r>
        <w:t>List</w:t>
      </w:r>
      <w:r>
        <w:rPr>
          <w:spacing w:val="-3"/>
        </w:rPr>
        <w:t xml:space="preserve"> </w:t>
      </w:r>
      <w:r>
        <w:t>of</w:t>
      </w:r>
      <w:r>
        <w:rPr>
          <w:spacing w:val="-3"/>
        </w:rPr>
        <w:t xml:space="preserve"> </w:t>
      </w:r>
      <w:r>
        <w:rPr>
          <w:spacing w:val="-2"/>
        </w:rPr>
        <w:t>Figures</w:t>
      </w:r>
    </w:p>
    <w:p w14:paraId="598A3B10" w14:textId="77777777" w:rsidR="004F20E7" w:rsidRDefault="004F20E7">
      <w:pPr>
        <w:pStyle w:val="BodyText"/>
        <w:widowControl/>
      </w:pPr>
    </w:p>
    <w:p w14:paraId="2708CD00" w14:textId="77777777" w:rsidR="004F20E7" w:rsidRDefault="004F20E7">
      <w:pPr>
        <w:pStyle w:val="BodyText"/>
        <w:widowControl/>
      </w:pPr>
    </w:p>
    <w:p w14:paraId="17AD39F7" w14:textId="77777777" w:rsidR="004F20E7" w:rsidRDefault="004F20E7">
      <w:pPr>
        <w:pStyle w:val="BodyText"/>
        <w:widowControl/>
        <w:spacing w:before="130"/>
      </w:pPr>
    </w:p>
    <w:p w14:paraId="6B957EB6" w14:textId="77777777" w:rsidR="004F20E7" w:rsidRDefault="0066656C">
      <w:pPr>
        <w:pStyle w:val="BodyText"/>
        <w:keepLines/>
        <w:widowControl/>
        <w:tabs>
          <w:tab w:val="left" w:pos="7199"/>
        </w:tabs>
        <w:spacing w:before="1"/>
        <w:ind w:left="1440" w:right="3138"/>
      </w:pPr>
      <w:r>
        <w:t>Figure 1: Product Entity Structure ........................................ 15</w:t>
      </w:r>
    </w:p>
    <w:p w14:paraId="612AFEFB" w14:textId="77777777" w:rsidR="004F20E7" w:rsidRDefault="0066656C">
      <w:pPr>
        <w:pStyle w:val="BodyText"/>
        <w:keepLines/>
        <w:widowControl/>
        <w:ind w:left="1440"/>
      </w:pPr>
      <w:r>
        <w:t>Figure 2: Tenant-Specific Storefront Generation Process ........................................ 15</w:t>
      </w:r>
    </w:p>
    <w:p w14:paraId="4984CE8E" w14:textId="77777777" w:rsidR="004F20E7" w:rsidRDefault="0066656C">
      <w:pPr>
        <w:pStyle w:val="BodyText"/>
        <w:keepLines/>
        <w:widowControl/>
        <w:ind w:left="1440"/>
      </w:pPr>
      <w:r>
        <w:t>Figure 3: Commission-Based Payment Splitting and Settlement Flow ........................................ 16</w:t>
      </w:r>
    </w:p>
    <w:p w14:paraId="06F50298" w14:textId="77777777" w:rsidR="004F20E7" w:rsidRDefault="0066656C">
      <w:pPr>
        <w:pStyle w:val="BodyText"/>
        <w:keepLines/>
        <w:widowControl/>
        <w:ind w:left="1440"/>
      </w:pPr>
      <w:r>
        <w:t>Figure 4: Overall Proposed Multi-Tenant E-Commerce System Flow ........................................ 17</w:t>
      </w:r>
    </w:p>
    <w:p w14:paraId="00712F01" w14:textId="77777777" w:rsidR="004F20E7" w:rsidRDefault="0066656C">
      <w:pPr>
        <w:pStyle w:val="BodyText"/>
        <w:keepLines/>
        <w:widowControl/>
        <w:ind w:left="1440"/>
      </w:pPr>
      <w:r>
        <w:t>Figure 3.1: Functional Relationship ........................................ 27</w:t>
      </w:r>
    </w:p>
    <w:p w14:paraId="1124EC2B" w14:textId="77777777" w:rsidR="004F20E7" w:rsidRDefault="0066656C">
      <w:pPr>
        <w:pStyle w:val="BodyText"/>
        <w:keepLines/>
        <w:widowControl/>
        <w:ind w:left="1440"/>
      </w:pPr>
      <w:r>
        <w:t>Figure 3.2: Tenant Isolation Structure ........................................ 28</w:t>
      </w:r>
    </w:p>
    <w:p w14:paraId="5084E6F1" w14:textId="77777777" w:rsidR="004F20E7" w:rsidRDefault="0066656C">
      <w:pPr>
        <w:pStyle w:val="BodyText"/>
        <w:keepLines/>
        <w:widowControl/>
        <w:ind w:left="1440"/>
      </w:pPr>
      <w:r>
        <w:t>Figure 3.3: Behavioral Model ........................................ 29</w:t>
      </w:r>
    </w:p>
    <w:p w14:paraId="159C8F2C" w14:textId="77777777" w:rsidR="004F20E7" w:rsidRDefault="0066656C">
      <w:pPr>
        <w:pStyle w:val="BodyText"/>
        <w:keepLines/>
        <w:widowControl/>
        <w:ind w:left="1440"/>
      </w:pPr>
      <w:r>
        <w:t>Figure 3.4: Order &amp; Commission Processing ........................................ 30</w:t>
      </w:r>
    </w:p>
    <w:p w14:paraId="322D3E16" w14:textId="77777777" w:rsidR="004F20E7" w:rsidRDefault="0066656C">
      <w:pPr>
        <w:pStyle w:val="BodyText"/>
        <w:keepLines/>
        <w:widowControl/>
        <w:ind w:left="1440"/>
      </w:pPr>
      <w:r>
        <w:t>Figure 3.5: Storefront Template ........................................ 30</w:t>
      </w:r>
    </w:p>
    <w:p w14:paraId="0CB3A730" w14:textId="77777777" w:rsidR="004F20E7" w:rsidRDefault="0066656C">
      <w:pPr>
        <w:pStyle w:val="BodyText"/>
        <w:keepLines/>
        <w:widowControl/>
        <w:spacing w:before="1"/>
        <w:ind w:left="1440"/>
      </w:pPr>
      <w:r>
        <w:t>Figure 4.1: System architecture / physical layout block diagram of VendorHood ........................................ 32</w:t>
      </w:r>
    </w:p>
    <w:p w14:paraId="6321A411" w14:textId="77777777" w:rsidR="004F20E7" w:rsidRDefault="0066656C">
      <w:pPr>
        <w:pStyle w:val="BodyText"/>
        <w:keepLines/>
        <w:widowControl/>
        <w:spacing w:before="273"/>
        <w:ind w:left="2911" w:right="2551"/>
        <w:jc w:val="center"/>
      </w:pPr>
      <w:r>
        <w:t>Figure 4.2: Flowchart: authentication and role-based tenant resolution ........................................ 33</w:t>
      </w:r>
    </w:p>
    <w:p w14:paraId="6321A411" w14:textId="77777777" w:rsidR="004F20E7" w:rsidRDefault="0066656C">
      <w:pPr>
        <w:pStyle w:val="BodyText"/>
        <w:keepLines/>
        <w:widowControl/>
        <w:spacing w:before="273"/>
        <w:ind w:left="2911" w:right="2551"/>
        <w:jc w:val="center"/>
      </w:pPr>
      <w:r>
        <w:t>Figure 4.3: Flowchart: multi-tenant checkout and commission-split algorithm ........................................ 35</w:t>
      </w:r>
    </w:p>
    <w:p w14:paraId="6321A411" w14:textId="77777777" w:rsidR="004F20E7" w:rsidRDefault="0066656C">
      <w:pPr>
        <w:pStyle w:val="BodyText"/>
        <w:keepLines/>
        <w:widowControl/>
        <w:spacing w:before="273"/>
        <w:ind w:left="2911" w:right="2551"/>
        <w:jc w:val="center"/>
      </w:pPr>
      <w:r>
        <w:t>Figure 4.4: VendorHood Landing Page ........................................ 36</w:t>
      </w:r>
    </w:p>
    <w:p w14:paraId="6321A411" w14:textId="77777777" w:rsidR="004F20E7" w:rsidRDefault="0066656C">
      <w:pPr>
        <w:pStyle w:val="BodyText"/>
        <w:keepLines/>
        <w:widowControl/>
        <w:spacing w:before="273"/>
        <w:ind w:left="2911" w:right="2551"/>
        <w:jc w:val="center"/>
      </w:pPr>
      <w:r>
        <w:t>Figure 4.5: Tenant management List for VendorHood Admins ........................................ 37</w:t>
      </w:r>
    </w:p>
    <w:p w14:paraId="6321A411" w14:textId="77777777" w:rsidR="004F20E7" w:rsidRDefault="0066656C">
      <w:pPr>
        <w:pStyle w:val="BodyText"/>
        <w:keepLines/>
        <w:widowControl/>
        <w:spacing w:before="273"/>
        <w:ind w:left="2911" w:right="2551"/>
        <w:jc w:val="center"/>
      </w:pPr>
      <w:r>
        <w:t>Figure 4.6: Platform Analytics for VendorHood Admins ........................................ 37</w:t>
      </w:r>
    </w:p>
    <w:p w14:paraId="6321A411" w14:textId="77777777" w:rsidR="004F20E7" w:rsidRDefault="0066656C">
      <w:pPr>
        <w:pStyle w:val="BodyText"/>
        <w:keepLines/>
        <w:widowControl/>
        <w:spacing w:before="273"/>
        <w:ind w:left="2911" w:right="2551"/>
        <w:jc w:val="center"/>
      </w:pPr>
      <w:r>
        <w:t>Figure 4.7: Product Catalog / Inventory for Vendors ........................................ 37</w:t>
      </w:r>
    </w:p>
    <w:p w14:paraId="6321A411" w14:textId="77777777" w:rsidR="004F20E7" w:rsidRDefault="0066656C">
      <w:pPr>
        <w:pStyle w:val="BodyText"/>
        <w:keepLines/>
        <w:widowControl/>
        <w:spacing w:before="273"/>
        <w:ind w:left="2911" w:right="2551"/>
        <w:jc w:val="center"/>
      </w:pPr>
      <w:r>
        <w:t>Figure 4.8: Shop Analytics + Order Ledger for VendorHood Admins ........................................ 38</w:t>
      </w:r>
    </w:p>
    <w:p w14:paraId="6321A411" w14:textId="77777777" w:rsidR="004F20E7" w:rsidRDefault="0066656C">
      <w:pPr>
        <w:pStyle w:val="BodyText"/>
        <w:keepLines/>
        <w:widowControl/>
        <w:spacing w:before="273"/>
        <w:ind w:left="2911" w:right="2551"/>
        <w:jc w:val="center"/>
      </w:pPr>
      <w:r>
        <w:t>Figure 4.9: Vendor Customizable Storefront ........................................ 38</w:t>
      </w:r>
    </w:p>
    <w:p w14:paraId="1CA012E5" w14:textId="77777777" w:rsidR="004F20E7" w:rsidRDefault="004F20E7">
      <w:pPr>
        <w:pStyle w:val="BodyText"/>
        <w:widowControl/>
        <w:jc w:val="center"/>
        <w:sectPr w:rsidR="004F20E7">
          <w:pgSz w:w="12240" w:h="15840"/>
          <w:pgMar w:top="1360" w:right="360" w:bottom="280" w:left="720" w:header="720" w:footer="720" w:gutter="0"/>
          <w:cols w:space="720"/>
        </w:sectPr>
      </w:pPr>
    </w:p>
    <w:p w14:paraId="0B5221B8" w14:textId="77777777" w:rsidR="004F20E7" w:rsidRDefault="0066656C">
      <w:pPr>
        <w:pStyle w:val="Heading3"/>
        <w:widowControl/>
      </w:pPr>
      <w:bookmarkStart w:id="6" w:name="List_of_Tables_"/>
      <w:bookmarkEnd w:id="6"/>
      <w:r>
        <w:t>List</w:t>
      </w:r>
      <w:r>
        <w:rPr>
          <w:spacing w:val="-3"/>
        </w:rPr>
        <w:t xml:space="preserve"> </w:t>
      </w:r>
      <w:r>
        <w:t>of</w:t>
      </w:r>
      <w:r>
        <w:rPr>
          <w:spacing w:val="-3"/>
        </w:rPr>
        <w:t xml:space="preserve"> </w:t>
      </w:r>
      <w:r>
        <w:rPr>
          <w:spacing w:val="-2"/>
        </w:rPr>
        <w:t>Tables</w:t>
      </w:r>
    </w:p>
    <w:p w14:paraId="179E5679" w14:textId="77777777" w:rsidR="004F20E7" w:rsidRDefault="004F20E7">
      <w:pPr>
        <w:pStyle w:val="BodyText"/>
        <w:widowControl/>
      </w:pPr>
    </w:p>
    <w:p w14:paraId="30681FA6" w14:textId="77777777" w:rsidR="004F20E7" w:rsidRDefault="004F20E7">
      <w:pPr>
        <w:pStyle w:val="BodyText"/>
        <w:widowControl/>
      </w:pPr>
    </w:p>
    <w:p w14:paraId="2592E5EB" w14:textId="77777777" w:rsidR="004F20E7" w:rsidRDefault="004F20E7">
      <w:pPr>
        <w:pStyle w:val="BodyText"/>
        <w:widowControl/>
        <w:spacing w:before="130"/>
      </w:pPr>
    </w:p>
    <w:p w14:paraId="0F8B2E35" w14:textId="77777777" w:rsidR="004F20E7" w:rsidRDefault="0066656C">
      <w:pPr>
        <w:pStyle w:val="BodyText"/>
        <w:keepLines/>
        <w:widowControl/>
        <w:tabs>
          <w:tab w:val="left" w:pos="7799"/>
        </w:tabs>
        <w:spacing w:before="1"/>
        <w:ind w:left="1440" w:right="2538"/>
      </w:pPr>
      <w:r>
        <w:t>Table 1: Literature Review Findings on Multi-Tenant E-Commerce Platforms ........................................ 13</w:t>
      </w:r>
    </w:p>
    <w:p w14:paraId="697865D1" w14:textId="77777777" w:rsidR="004F20E7" w:rsidRDefault="0066656C">
      <w:pPr>
        <w:pStyle w:val="BodyText"/>
        <w:keepLines/>
        <w:widowControl/>
        <w:ind w:left="1440"/>
      </w:pPr>
      <w:r>
        <w:t>Table 3.1: Technology Stack ........................................ 24</w:t>
      </w:r>
    </w:p>
    <w:p w14:paraId="4AE6F677" w14:textId="77777777" w:rsidR="004F20E7" w:rsidRDefault="0066656C">
      <w:pPr>
        <w:pStyle w:val="BodyText"/>
        <w:keepLines/>
        <w:widowControl/>
        <w:ind w:left="1440"/>
      </w:pPr>
      <w:r>
        <w:t>Table 4.1: Input data design summary ........................................ 39</w:t>
      </w:r>
    </w:p>
    <w:p w14:paraId="198A1085" w14:textId="77777777" w:rsidR="004F20E7" w:rsidRDefault="0066656C">
      <w:pPr>
        <w:pStyle w:val="BodyText"/>
        <w:keepLines/>
        <w:widowControl/>
        <w:ind w:left="1440"/>
      </w:pPr>
      <w:r>
        <w:t>Table 4.2: Software Requirements ........................................ 39</w:t>
      </w:r>
    </w:p>
    <w:p w14:paraId="60A87743" w14:textId="77777777" w:rsidR="004F20E7" w:rsidRDefault="0066656C">
      <w:pPr>
        <w:pStyle w:val="BodyText"/>
        <w:keepLines/>
        <w:widowControl/>
        <w:ind w:left="1440"/>
      </w:pPr>
      <w:r>
        <w:t>Table 4.3: Hardware Requirements ........................................ 40</w:t>
      </w:r>
    </w:p>
    <w:p w14:paraId="39F420FA" w14:textId="77777777" w:rsidR="004F20E7" w:rsidRDefault="0066656C">
      <w:pPr>
        <w:pStyle w:val="BodyText"/>
        <w:keepLines/>
        <w:widowControl/>
        <w:ind w:left="1440"/>
      </w:pPr>
      <w:r>
        <w:t>Table 4.4: Implementation, Deployment and Testing ........................................ 40</w:t>
      </w:r>
    </w:p>
    <w:p w14:paraId="01477438" w14:textId="77777777" w:rsidR="004F20E7" w:rsidRDefault="004F20E7">
      <w:pPr>
        <w:pStyle w:val="BodyText"/>
        <w:widowControl/>
        <w:jc w:val="center"/>
      </w:pPr>
    </w:p>
    <w:p w14:paraId="5E29598D" w14:textId="77777777" w:rsidR="003A5138" w:rsidRDefault="003A5138">
      <w:pPr>
        <w:pStyle w:val="BodyText"/>
        <w:widowControl/>
        <w:jc w:val="center"/>
      </w:pPr>
    </w:p>
    <w:p w14:paraId="5FE4BFCA" w14:textId="77777777" w:rsidR="003A5138" w:rsidRDefault="003A5138">
      <w:pPr>
        <w:pStyle w:val="BodyText"/>
        <w:widowControl/>
        <w:jc w:val="center"/>
      </w:pPr>
    </w:p>
    <w:p w14:paraId="0F12FE12" w14:textId="77777777" w:rsidR="003A5138" w:rsidRDefault="003A5138">
      <w:pPr>
        <w:pStyle w:val="BodyText"/>
        <w:widowControl/>
        <w:jc w:val="center"/>
      </w:pPr>
    </w:p>
    <w:p w14:paraId="150834D6" w14:textId="77777777" w:rsidR="003A5138" w:rsidRDefault="003A5138">
      <w:pPr>
        <w:pStyle w:val="BodyText"/>
        <w:widowControl/>
        <w:jc w:val="center"/>
      </w:pPr>
    </w:p>
    <w:p w14:paraId="7F93822E" w14:textId="77777777" w:rsidR="003A5138" w:rsidRDefault="003A5138">
      <w:pPr>
        <w:pStyle w:val="BodyText"/>
        <w:widowControl/>
        <w:jc w:val="center"/>
      </w:pPr>
    </w:p>
    <w:p w14:paraId="77293070" w14:textId="77777777" w:rsidR="003A5138" w:rsidRDefault="003A5138">
      <w:pPr>
        <w:pStyle w:val="BodyText"/>
        <w:widowControl/>
        <w:jc w:val="center"/>
      </w:pPr>
    </w:p>
    <w:p w14:paraId="2851F655" w14:textId="77777777" w:rsidR="003A5138" w:rsidRDefault="003A5138">
      <w:pPr>
        <w:pStyle w:val="BodyText"/>
        <w:widowControl/>
        <w:jc w:val="center"/>
      </w:pPr>
    </w:p>
    <w:p w14:paraId="733D5033" w14:textId="77777777" w:rsidR="003A5138" w:rsidRDefault="003A5138">
      <w:pPr>
        <w:pStyle w:val="BodyText"/>
        <w:widowControl/>
        <w:jc w:val="center"/>
      </w:pPr>
    </w:p>
    <w:p w14:paraId="6EF5558B" w14:textId="77777777" w:rsidR="003A5138" w:rsidRDefault="003A5138">
      <w:pPr>
        <w:pStyle w:val="BodyText"/>
        <w:widowControl/>
        <w:jc w:val="center"/>
      </w:pPr>
    </w:p>
    <w:p w14:paraId="234D9CBE" w14:textId="77777777" w:rsidR="003A5138" w:rsidRDefault="003A5138">
      <w:pPr>
        <w:pStyle w:val="BodyText"/>
        <w:widowControl/>
        <w:jc w:val="center"/>
      </w:pPr>
    </w:p>
    <w:p w14:paraId="7FD1FFFC" w14:textId="77777777" w:rsidR="003A5138" w:rsidRDefault="003A5138">
      <w:pPr>
        <w:pStyle w:val="BodyText"/>
        <w:widowControl/>
        <w:jc w:val="center"/>
      </w:pPr>
    </w:p>
    <w:p w14:paraId="2B20EBF7" w14:textId="77777777" w:rsidR="003A5138" w:rsidRDefault="003A5138">
      <w:pPr>
        <w:pStyle w:val="BodyText"/>
        <w:widowControl/>
        <w:jc w:val="center"/>
      </w:pPr>
    </w:p>
    <w:p w14:paraId="5FC1FD1A" w14:textId="77777777" w:rsidR="003A5138" w:rsidRDefault="003A5138">
      <w:pPr>
        <w:pStyle w:val="BodyText"/>
        <w:widowControl/>
        <w:jc w:val="center"/>
      </w:pPr>
    </w:p>
    <w:p w14:paraId="17F5DACE" w14:textId="77777777" w:rsidR="003A5138" w:rsidRDefault="003A5138">
      <w:pPr>
        <w:pStyle w:val="BodyText"/>
        <w:widowControl/>
        <w:jc w:val="center"/>
      </w:pPr>
    </w:p>
    <w:p w14:paraId="6AC0D527" w14:textId="77777777" w:rsidR="003A5138" w:rsidRDefault="003A5138">
      <w:pPr>
        <w:pStyle w:val="BodyText"/>
        <w:widowControl/>
        <w:jc w:val="center"/>
      </w:pPr>
    </w:p>
    <w:p w14:paraId="54FF7674" w14:textId="77777777" w:rsidR="003A5138" w:rsidRDefault="003A5138">
      <w:pPr>
        <w:pStyle w:val="BodyText"/>
        <w:widowControl/>
        <w:jc w:val="center"/>
      </w:pPr>
    </w:p>
    <w:p w14:paraId="5298FB3F" w14:textId="77777777" w:rsidR="003A5138" w:rsidRDefault="003A5138">
      <w:pPr>
        <w:pStyle w:val="BodyText"/>
        <w:widowControl/>
        <w:jc w:val="center"/>
      </w:pPr>
    </w:p>
    <w:p w14:paraId="5216E154" w14:textId="77777777" w:rsidR="003A5138" w:rsidRDefault="003A5138">
      <w:pPr>
        <w:pStyle w:val="BodyText"/>
        <w:widowControl/>
        <w:jc w:val="center"/>
      </w:pPr>
    </w:p>
    <w:p w14:paraId="7081D3EF" w14:textId="77777777" w:rsidR="003A5138" w:rsidRDefault="003A5138">
      <w:pPr>
        <w:pStyle w:val="BodyText"/>
        <w:widowControl/>
        <w:jc w:val="center"/>
      </w:pPr>
    </w:p>
    <w:p w14:paraId="575A2CB8" w14:textId="77777777" w:rsidR="003A5138" w:rsidRDefault="003A5138">
      <w:pPr>
        <w:pStyle w:val="BodyText"/>
        <w:widowControl/>
        <w:jc w:val="center"/>
      </w:pPr>
    </w:p>
    <w:p w14:paraId="766BA4A1" w14:textId="77777777" w:rsidR="003A5138" w:rsidRDefault="003A5138">
      <w:pPr>
        <w:pStyle w:val="BodyText"/>
        <w:widowControl/>
        <w:jc w:val="center"/>
      </w:pPr>
    </w:p>
    <w:p w14:paraId="481E6615" w14:textId="77777777" w:rsidR="003A5138" w:rsidRDefault="003A5138">
      <w:pPr>
        <w:pStyle w:val="BodyText"/>
        <w:widowControl/>
        <w:jc w:val="center"/>
      </w:pPr>
    </w:p>
    <w:p w14:paraId="78C9BF39" w14:textId="77777777" w:rsidR="003A5138" w:rsidRDefault="003A5138">
      <w:pPr>
        <w:pStyle w:val="BodyText"/>
        <w:widowControl/>
        <w:jc w:val="center"/>
      </w:pPr>
    </w:p>
    <w:p w14:paraId="6C4DC7CF" w14:textId="77777777" w:rsidR="003A5138" w:rsidRDefault="003A5138">
      <w:pPr>
        <w:pStyle w:val="BodyText"/>
        <w:widowControl/>
        <w:jc w:val="center"/>
      </w:pPr>
    </w:p>
    <w:p w14:paraId="6D19FC19" w14:textId="77777777" w:rsidR="003A5138" w:rsidRDefault="003A5138">
      <w:pPr>
        <w:pStyle w:val="BodyText"/>
        <w:widowControl/>
        <w:jc w:val="center"/>
      </w:pPr>
    </w:p>
    <w:p w14:paraId="48088C21" w14:textId="77777777" w:rsidR="003A5138" w:rsidRDefault="003A5138">
      <w:pPr>
        <w:pStyle w:val="BodyText"/>
        <w:widowControl/>
        <w:jc w:val="center"/>
      </w:pPr>
    </w:p>
    <w:p w14:paraId="741CE058" w14:textId="77777777" w:rsidR="003A5138" w:rsidRDefault="003A5138" w:rsidP="003A5138">
      <w:pPr>
        <w:pStyle w:val="BodyText"/>
        <w:widowControl/>
        <w:sectPr w:rsidR="003A5138">
          <w:pgSz w:w="12240" w:h="15840"/>
          <w:pgMar w:top="1360" w:right="360" w:bottom="280" w:left="720" w:header="720" w:footer="720" w:gutter="0"/>
          <w:cols w:space="720"/>
        </w:sectPr>
      </w:pPr>
    </w:p>
    <w:p w14:paraId="59D58CAA" w14:textId="77777777" w:rsidR="003A5138" w:rsidRPr="003A5138" w:rsidRDefault="003A5138" w:rsidP="003A5138">
      <w:pPr>
        <w:keepNext/>
        <w:keepLines/>
        <w:widowControl/>
        <w:jc w:val="center"/>
        <w:rPr>
          <w:b/>
          <w:bCs/>
          <w:sz w:val="36"/>
          <w:szCs w:val="36"/>
          <w:lang w:val="en-IN"/>
        </w:rPr>
      </w:pPr>
      <w:r w:rsidRPr="003A5138">
        <w:rPr>
          <w:b/>
          <w:bCs/>
          <w:sz w:val="36"/>
          <w:szCs w:val="36"/>
          <w:lang w:val="en-IN"/>
        </w:rPr>
        <w:lastRenderedPageBreak/>
        <w:t>Chapter 1 — Introduction</w:t>
      </w:r>
    </w:p>
    <w:p w14:paraId="67934715" w14:textId="77777777" w:rsidR="003A5138" w:rsidRPr="003A5138" w:rsidRDefault="003A5138" w:rsidP="003A5138">
      <w:pPr>
        <w:widowControl/>
        <w:jc w:val="both"/>
        <w:rPr>
          <w:sz w:val="32"/>
          <w:szCs w:val="32"/>
          <w:lang w:val="en-IN"/>
        </w:rPr>
      </w:pPr>
    </w:p>
    <w:p w14:paraId="70823FD8" w14:textId="77777777" w:rsidR="003A5138" w:rsidRPr="003A5138" w:rsidRDefault="003A5138" w:rsidP="003A5138">
      <w:pPr>
        <w:widowControl/>
        <w:jc w:val="both"/>
        <w:rPr>
          <w:b/>
          <w:bCs/>
          <w:sz w:val="32"/>
          <w:szCs w:val="32"/>
          <w:lang w:val="en-IN"/>
        </w:rPr>
      </w:pPr>
      <w:r w:rsidRPr="003A5138">
        <w:rPr>
          <w:b/>
          <w:bCs/>
          <w:sz w:val="32"/>
          <w:szCs w:val="32"/>
          <w:lang w:val="en-IN"/>
        </w:rPr>
        <w:t>1.1 Overview of the Project</w:t>
      </w:r>
    </w:p>
    <w:p w14:paraId="4FD83A2D" w14:textId="77777777" w:rsidR="003A5138" w:rsidRPr="003A5138" w:rsidRDefault="003A5138" w:rsidP="003A5138">
      <w:pPr>
        <w:widowControl/>
        <w:jc w:val="both"/>
        <w:rPr>
          <w:sz w:val="28"/>
          <w:lang w:val="en-IN"/>
        </w:rPr>
      </w:pPr>
      <w:r w:rsidRPr="003A5138">
        <w:rPr>
          <w:sz w:val="28"/>
          <w:lang w:val="en-IN"/>
        </w:rPr>
        <w:t>The project proposes a multi-tenant SaaS-based online retail platform that enables multiple independent vendors to operate their own online storefronts using a common platform infrastructure.</w:t>
      </w:r>
    </w:p>
    <w:p w14:paraId="353CC22A" w14:textId="77777777" w:rsidR="003A5138" w:rsidRPr="003A5138" w:rsidRDefault="003A5138" w:rsidP="003A5138">
      <w:pPr>
        <w:widowControl/>
        <w:jc w:val="both"/>
        <w:rPr>
          <w:sz w:val="28"/>
          <w:lang w:val="en-IN"/>
        </w:rPr>
      </w:pPr>
      <w:r w:rsidRPr="003A5138">
        <w:rPr>
          <w:sz w:val="28"/>
          <w:lang w:val="en-IN"/>
        </w:rPr>
        <w:t>In a conventional e-commerce system, each business may need to invest separately in software development, hosting, customization, maintenance, and operational infrastructure. This creates a high fixed-cost burden, particularly for small businesses and startups.</w:t>
      </w:r>
    </w:p>
    <w:p w14:paraId="76F19BB9" w14:textId="77777777" w:rsidR="003A5138" w:rsidRPr="003A5138" w:rsidRDefault="003A5138" w:rsidP="003A5138">
      <w:pPr>
        <w:widowControl/>
        <w:jc w:val="both"/>
        <w:rPr>
          <w:sz w:val="28"/>
          <w:lang w:val="en-IN"/>
        </w:rPr>
      </w:pPr>
      <w:r w:rsidRPr="003A5138">
        <w:rPr>
          <w:sz w:val="28"/>
          <w:lang w:val="en-IN"/>
        </w:rPr>
        <w:t>The proposed system addresses this problem by using multi-tenancy, where multiple vendors share the same application and infrastructure while their data and configurations remain logically separated.</w:t>
      </w:r>
    </w:p>
    <w:p w14:paraId="7C5BF26F" w14:textId="52CD17E4" w:rsidR="003A5138" w:rsidRDefault="004502B3" w:rsidP="003A5138">
      <w:pPr>
        <w:widowControl/>
        <w:jc w:val="both"/>
        <w:rPr>
          <w:sz w:val="28"/>
        </w:rPr>
      </w:pPr>
      <w:r w:rsidRPr="004502B3">
        <w:rPr>
          <w:sz w:val="28"/>
        </w:rPr>
        <w:t>The proposed system consists of several major architectural components, including shared-schema multi-tenancy, tenant identification and tenant-context enforcement, template-based storefront customization, subdomain and custom-domain support, commission-based transaction processing, payment splitting between the platform and vendors, and vendor-managed order fulfillment. The system also considers important challenges such as performance isolation and the noisy-neighbor problem. Overall, the objective is to provide a cost-aligned SaaS retail platform that enables vendors to participate in e-commerce without bearing the complete fixed cost of developing and maintaining an individual e-commerce system.</w:t>
      </w:r>
    </w:p>
    <w:p w14:paraId="572B139F" w14:textId="77777777" w:rsidR="004502B3" w:rsidRPr="003A5138" w:rsidRDefault="004502B3" w:rsidP="003A5138">
      <w:pPr>
        <w:widowControl/>
        <w:jc w:val="both"/>
        <w:rPr>
          <w:sz w:val="28"/>
          <w:lang w:val="en-IN"/>
        </w:rPr>
      </w:pPr>
    </w:p>
    <w:p w14:paraId="6E70810F" w14:textId="77777777" w:rsidR="003A5138" w:rsidRPr="003A5138" w:rsidRDefault="003A5138" w:rsidP="003A5138">
      <w:pPr>
        <w:widowControl/>
        <w:jc w:val="both"/>
        <w:rPr>
          <w:b/>
          <w:bCs/>
          <w:sz w:val="32"/>
          <w:szCs w:val="32"/>
          <w:lang w:val="en-IN"/>
        </w:rPr>
      </w:pPr>
      <w:r w:rsidRPr="003A5138">
        <w:rPr>
          <w:b/>
          <w:bCs/>
          <w:sz w:val="32"/>
          <w:szCs w:val="32"/>
          <w:lang w:val="en-IN"/>
        </w:rPr>
        <w:t>1.2 Motivation &amp; Application</w:t>
      </w:r>
    </w:p>
    <w:p w14:paraId="6D141CA6" w14:textId="77777777" w:rsidR="003A5138" w:rsidRPr="004502B3" w:rsidRDefault="003A5138" w:rsidP="003A5138">
      <w:pPr>
        <w:widowControl/>
        <w:jc w:val="both"/>
        <w:rPr>
          <w:sz w:val="28"/>
          <w:u w:val="single"/>
          <w:lang w:val="en-IN"/>
        </w:rPr>
      </w:pPr>
      <w:r w:rsidRPr="004502B3">
        <w:rPr>
          <w:sz w:val="28"/>
          <w:u w:val="single"/>
          <w:lang w:val="en-IN"/>
        </w:rPr>
        <w:t>Motivation</w:t>
      </w:r>
    </w:p>
    <w:p w14:paraId="7B71922D" w14:textId="77777777" w:rsidR="004502B3" w:rsidRDefault="004502B3" w:rsidP="003A5138">
      <w:pPr>
        <w:widowControl/>
        <w:jc w:val="both"/>
        <w:rPr>
          <w:sz w:val="28"/>
        </w:rPr>
      </w:pPr>
      <w:r w:rsidRPr="004502B3">
        <w:rPr>
          <w:sz w:val="28"/>
        </w:rPr>
        <w:t>The primary motivation of the project is the high cost associated with entering the digital retail market, as small and micro-scale businesses may face expenses related to software development, software customization, infrastructure, integration, maintenance, training, and continuous operational costs. These expenses may have to be paid before a business generates sufficient online sales, creating an economic barrier to digitalization for businesses with limited capital. Multi-tenancy provides an alternative by allowing several vendors to use a shared application and infrastructure while maintaining logical data isolation, thereby distributing the cost of the underlying system across multiple tenants. The commission-based model further supports this objective because the platform's revenue is linked to transactions rather than being dependent entirely on fixed subscription fees or upfront charges.</w:t>
      </w:r>
    </w:p>
    <w:p w14:paraId="6D716484" w14:textId="55676A9B" w:rsidR="003A5138" w:rsidRPr="004502B3" w:rsidRDefault="003A5138" w:rsidP="003A5138">
      <w:pPr>
        <w:widowControl/>
        <w:jc w:val="both"/>
        <w:rPr>
          <w:sz w:val="28"/>
          <w:u w:val="single"/>
          <w:lang w:val="en-IN"/>
        </w:rPr>
      </w:pPr>
      <w:r w:rsidRPr="004502B3">
        <w:rPr>
          <w:sz w:val="28"/>
          <w:u w:val="single"/>
          <w:lang w:val="en-IN"/>
        </w:rPr>
        <w:t>Applications</w:t>
      </w:r>
    </w:p>
    <w:p w14:paraId="3023E8CC" w14:textId="1CB53F67" w:rsidR="003A5138" w:rsidRDefault="004502B3" w:rsidP="003A5138">
      <w:pPr>
        <w:widowControl/>
        <w:jc w:val="both"/>
        <w:rPr>
          <w:sz w:val="28"/>
        </w:rPr>
      </w:pPr>
      <w:r w:rsidRPr="004502B3">
        <w:rPr>
          <w:sz w:val="28"/>
        </w:rPr>
        <w:t xml:space="preserve">The proposed framework can be applied to several types of businesses and e-commerce models. It is suitable for small online retailers that want to establish an online storefront </w:t>
      </w:r>
      <w:r w:rsidRPr="004502B3">
        <w:rPr>
          <w:sz w:val="28"/>
        </w:rPr>
        <w:lastRenderedPageBreak/>
        <w:t>without developing an independent system. It can also support multiple-brand marketplaces, where different brands operate through the same SaaS infrastructure. In vendor-based e-commerce platforms, each vendor can have its own tenant and storefront, while startup-oriented retail platforms can use the framework to enter digital commerce with lower initial infrastructure requirements. Additionally, the framework supports custom-domain storefronts, allowing vendors to access and operate their stores through dedicated subdomains or their own custom domains.</w:t>
      </w:r>
    </w:p>
    <w:p w14:paraId="535F90BB" w14:textId="77777777" w:rsidR="004502B3" w:rsidRPr="003A5138" w:rsidRDefault="004502B3" w:rsidP="003A5138">
      <w:pPr>
        <w:widowControl/>
        <w:jc w:val="both"/>
        <w:rPr>
          <w:sz w:val="28"/>
          <w:lang w:val="en-IN"/>
        </w:rPr>
      </w:pPr>
    </w:p>
    <w:p w14:paraId="6CA6B54B" w14:textId="77777777" w:rsidR="003A5138" w:rsidRPr="003A5138" w:rsidRDefault="003A5138" w:rsidP="003A5138">
      <w:pPr>
        <w:widowControl/>
        <w:jc w:val="both"/>
        <w:rPr>
          <w:b/>
          <w:bCs/>
          <w:sz w:val="32"/>
          <w:szCs w:val="24"/>
          <w:lang w:val="en-IN"/>
        </w:rPr>
      </w:pPr>
      <w:r w:rsidRPr="003A5138">
        <w:rPr>
          <w:b/>
          <w:bCs/>
          <w:sz w:val="32"/>
          <w:szCs w:val="24"/>
          <w:lang w:val="en-IN"/>
        </w:rPr>
        <w:t>1.3 Problem Definition</w:t>
      </w:r>
    </w:p>
    <w:p w14:paraId="5286009F" w14:textId="77777777" w:rsidR="003A5138" w:rsidRPr="003A5138" w:rsidRDefault="003A5138" w:rsidP="003A5138">
      <w:pPr>
        <w:widowControl/>
        <w:jc w:val="both"/>
        <w:rPr>
          <w:sz w:val="28"/>
          <w:lang w:val="en-IN"/>
        </w:rPr>
      </w:pPr>
      <w:r w:rsidRPr="003A5138">
        <w:rPr>
          <w:sz w:val="28"/>
          <w:lang w:val="en-IN"/>
        </w:rPr>
        <w:t>Small and micro-scale businesses face significant technical and financial barriers when establishing independent online retail systems.</w:t>
      </w:r>
    </w:p>
    <w:p w14:paraId="79D2AFB2" w14:textId="77777777" w:rsidR="003A5138" w:rsidRPr="003A5138" w:rsidRDefault="003A5138" w:rsidP="003A5138">
      <w:pPr>
        <w:widowControl/>
        <w:jc w:val="both"/>
        <w:rPr>
          <w:sz w:val="28"/>
          <w:lang w:val="en-IN"/>
        </w:rPr>
      </w:pPr>
      <w:r w:rsidRPr="003A5138">
        <w:rPr>
          <w:sz w:val="28"/>
          <w:lang w:val="en-IN"/>
        </w:rPr>
        <w:t>Traditional e-commerce platforms can involve substantial initial and recurring costs, including development, customization, infrastructure, maintenance, integration, and operational expenses. These fixed costs can become a burden before a vendor has generated sufficient revenue.</w:t>
      </w:r>
    </w:p>
    <w:p w14:paraId="22AB3B00" w14:textId="77777777" w:rsidR="003A5138" w:rsidRPr="003A5138" w:rsidRDefault="003A5138" w:rsidP="003A5138">
      <w:pPr>
        <w:widowControl/>
        <w:jc w:val="both"/>
        <w:rPr>
          <w:sz w:val="28"/>
          <w:lang w:val="en-IN"/>
        </w:rPr>
      </w:pPr>
      <w:r w:rsidRPr="003A5138">
        <w:rPr>
          <w:sz w:val="28"/>
          <w:lang w:val="en-IN"/>
        </w:rPr>
        <w:t>At the same time, a shared multi-tenant architecture introduces technical challenges. Multiple vendors use the same infrastructure, so the system must prevent one tenant from accessing another tenant's data.</w:t>
      </w:r>
    </w:p>
    <w:p w14:paraId="1E0321E1" w14:textId="77777777" w:rsidR="003A5138" w:rsidRPr="003A5138" w:rsidRDefault="003A5138" w:rsidP="003A5138">
      <w:pPr>
        <w:widowControl/>
        <w:jc w:val="both"/>
        <w:rPr>
          <w:sz w:val="28"/>
          <w:lang w:val="en-IN"/>
        </w:rPr>
      </w:pPr>
      <w:r w:rsidRPr="003A5138">
        <w:rPr>
          <w:sz w:val="28"/>
          <w:lang w:val="en-IN"/>
        </w:rPr>
        <w:t>The problem can therefore be defined as:</w:t>
      </w:r>
    </w:p>
    <w:p w14:paraId="79377506" w14:textId="77777777" w:rsidR="003A5138" w:rsidRPr="003A5138" w:rsidRDefault="003A5138" w:rsidP="003A5138">
      <w:pPr>
        <w:widowControl/>
        <w:jc w:val="both"/>
        <w:rPr>
          <w:sz w:val="28"/>
          <w:lang w:val="en-IN"/>
        </w:rPr>
      </w:pPr>
      <w:r w:rsidRPr="003A5138">
        <w:rPr>
          <w:sz w:val="28"/>
          <w:lang w:val="en-IN"/>
        </w:rPr>
        <w:t>To design a cost-efficient multi-tenant SaaS framework for online retail that allows multiple vendors to operate independent storefronts on shared infrastructure while maintaining tenant data isolation, customizable storefronts, domain-based tenant identification, and transaction-based commission settlement.</w:t>
      </w:r>
    </w:p>
    <w:p w14:paraId="5F916189" w14:textId="62722788" w:rsidR="003A5138" w:rsidRPr="003A5138" w:rsidRDefault="003A5138" w:rsidP="003A5138">
      <w:pPr>
        <w:widowControl/>
        <w:jc w:val="both"/>
        <w:rPr>
          <w:sz w:val="28"/>
          <w:lang w:val="en-IN"/>
        </w:rPr>
      </w:pPr>
      <w:r w:rsidRPr="003A5138">
        <w:rPr>
          <w:sz w:val="28"/>
          <w:lang w:val="en-IN"/>
        </w:rPr>
        <w:t>The paper particularly identifies the risk of cross-tenant data leakage in shared-schema architectures and therefore emphasizes tenant-context enforcement throughout</w:t>
      </w:r>
      <w:r w:rsidR="00DA283D">
        <w:rPr>
          <w:sz w:val="28"/>
          <w:lang w:val="en-IN"/>
        </w:rPr>
        <w:t>.</w:t>
      </w:r>
    </w:p>
    <w:p w14:paraId="6757B66F" w14:textId="3349326A" w:rsidR="003A5138" w:rsidRPr="003A5138" w:rsidRDefault="003A5138" w:rsidP="003A5138">
      <w:pPr>
        <w:widowControl/>
        <w:jc w:val="both"/>
        <w:rPr>
          <w:sz w:val="28"/>
          <w:lang w:val="en-IN"/>
        </w:rPr>
      </w:pPr>
    </w:p>
    <w:p w14:paraId="2AFEAF38" w14:textId="77777777" w:rsidR="003A5138" w:rsidRPr="003A5138" w:rsidRDefault="003A5138" w:rsidP="003A5138">
      <w:pPr>
        <w:widowControl/>
        <w:jc w:val="both"/>
        <w:rPr>
          <w:b/>
          <w:bCs/>
          <w:sz w:val="32"/>
          <w:szCs w:val="24"/>
          <w:lang w:val="en-IN"/>
        </w:rPr>
      </w:pPr>
      <w:r w:rsidRPr="003A5138">
        <w:rPr>
          <w:b/>
          <w:bCs/>
          <w:sz w:val="32"/>
          <w:szCs w:val="24"/>
          <w:lang w:val="en-IN"/>
        </w:rPr>
        <w:t>1.4 Objective &amp; Scope</w:t>
      </w:r>
    </w:p>
    <w:p w14:paraId="0794CA98" w14:textId="77777777" w:rsidR="003A5138" w:rsidRPr="004502B3" w:rsidRDefault="003A5138" w:rsidP="003A5138">
      <w:pPr>
        <w:widowControl/>
        <w:jc w:val="both"/>
        <w:rPr>
          <w:sz w:val="28"/>
          <w:u w:val="single"/>
          <w:lang w:val="en-IN"/>
        </w:rPr>
      </w:pPr>
      <w:r w:rsidRPr="004502B3">
        <w:rPr>
          <w:sz w:val="28"/>
          <w:u w:val="single"/>
          <w:lang w:val="en-IN"/>
        </w:rPr>
        <w:t>Objectives</w:t>
      </w:r>
    </w:p>
    <w:p w14:paraId="4E014CE0" w14:textId="77777777" w:rsidR="004502B3" w:rsidRDefault="004502B3" w:rsidP="003A5138">
      <w:pPr>
        <w:widowControl/>
        <w:jc w:val="both"/>
        <w:rPr>
          <w:sz w:val="28"/>
        </w:rPr>
      </w:pPr>
      <w:r w:rsidRPr="004502B3">
        <w:rPr>
          <w:sz w:val="28"/>
        </w:rPr>
        <w:t xml:space="preserve">The main objectives of the proposed system are to develop a multi-tenant SaaS architecture that allows multiple vendors to use a common application and infrastructure while maintaining logical separation of their data. The system aims to reduce fixed costs by using shared infrastructure and a common codebase, thereby minimizing development, maintenance, and operational overhead. It also focuses on implementing tenant isolation by ensuring that each request is associated with the correct tenant and that database operations are restricted to that tenant. Another objective is to provide customizable storefronts, allowing vendors to select predefined storefront designs and layouts without requiring custom development for each vendor. The system also aims to implement domain-based tenant resolution by supporting both subdomain-based and custom-domain storefronts. In addition, commission-based monetization will be implemented to process </w:t>
      </w:r>
      <w:r w:rsidRPr="004502B3">
        <w:rPr>
          <w:sz w:val="28"/>
        </w:rPr>
        <w:lastRenderedPageBreak/>
        <w:t>payments and ensure that the platform and vendor receive their respective shares of each transaction. Finally, the system aims to maintain scalability and performance by considering resource sharing, performance interference, and the noisy-neighbor problem in a shared Java-based environment. These objectives correspond to the framework's four principal design areas: data architecture, presentation layer, domain-specific request routing, and settlement logic.</w:t>
      </w:r>
    </w:p>
    <w:p w14:paraId="5E3FF3BB" w14:textId="3C02AF06" w:rsidR="003A5138" w:rsidRPr="004502B3" w:rsidRDefault="003A5138" w:rsidP="003A5138">
      <w:pPr>
        <w:widowControl/>
        <w:jc w:val="both"/>
        <w:rPr>
          <w:sz w:val="28"/>
          <w:u w:val="single"/>
          <w:lang w:val="en-IN"/>
        </w:rPr>
      </w:pPr>
      <w:r w:rsidRPr="004502B3">
        <w:rPr>
          <w:sz w:val="28"/>
          <w:u w:val="single"/>
          <w:lang w:val="en-IN"/>
        </w:rPr>
        <w:t>Scope</w:t>
      </w:r>
    </w:p>
    <w:p w14:paraId="20FE5F34" w14:textId="5B364CE8" w:rsidR="003A5138" w:rsidRDefault="004502B3" w:rsidP="003A5138">
      <w:pPr>
        <w:widowControl/>
        <w:jc w:val="both"/>
        <w:rPr>
          <w:sz w:val="28"/>
        </w:rPr>
      </w:pPr>
      <w:r w:rsidRPr="004502B3">
        <w:rPr>
          <w:sz w:val="28"/>
        </w:rPr>
        <w:t>The scope of the proposed system includes vendor onboarding, tenant creation, tenant</w:t>
      </w:r>
      <w:r w:rsidRPr="004502B3">
        <w:rPr>
          <w:b/>
          <w:bCs/>
          <w:sz w:val="28"/>
        </w:rPr>
        <w:t xml:space="preserve"> </w:t>
      </w:r>
      <w:r w:rsidRPr="004502B3">
        <w:rPr>
          <w:sz w:val="28"/>
        </w:rPr>
        <w:t>ID generation, domain assignment, customer authentication, tenant-specific product catalogues, storefront generation, product browsing, stock checking, checkout, commission-based payment splitting, order-history updates, tenant data isolation, and subdomain/custom-domain resolution. The system is designed to support the core operations of a multi-tenant e-commerce platform while ensuring proper separation of vendor data. However, the proposed system does not focus on logistics or physical order fulfilment. According to the proposed framework, shipment and fulfilment remain the responsibility of the individual vendors.</w:t>
      </w:r>
    </w:p>
    <w:p w14:paraId="6008F4D2" w14:textId="77777777" w:rsidR="004502B3" w:rsidRPr="003A5138" w:rsidRDefault="004502B3" w:rsidP="003A5138">
      <w:pPr>
        <w:widowControl/>
        <w:jc w:val="both"/>
        <w:rPr>
          <w:sz w:val="28"/>
          <w:lang w:val="en-IN"/>
        </w:rPr>
      </w:pPr>
    </w:p>
    <w:p w14:paraId="59970A22" w14:textId="77777777" w:rsidR="003A5138" w:rsidRPr="003A5138" w:rsidRDefault="003A5138" w:rsidP="003A5138">
      <w:pPr>
        <w:widowControl/>
        <w:jc w:val="both"/>
        <w:rPr>
          <w:b/>
          <w:bCs/>
          <w:sz w:val="32"/>
          <w:szCs w:val="24"/>
          <w:lang w:val="en-IN"/>
        </w:rPr>
      </w:pPr>
      <w:r w:rsidRPr="003A5138">
        <w:rPr>
          <w:b/>
          <w:bCs/>
          <w:sz w:val="32"/>
          <w:szCs w:val="24"/>
          <w:lang w:val="en-IN"/>
        </w:rPr>
        <w:t>1.5 Expected Outcome</w:t>
      </w:r>
    </w:p>
    <w:p w14:paraId="2F2AFF20" w14:textId="15C500EE" w:rsidR="003A5138" w:rsidRDefault="004502B3" w:rsidP="003A5138">
      <w:pPr>
        <w:widowControl/>
        <w:jc w:val="both"/>
        <w:rPr>
          <w:sz w:val="28"/>
        </w:rPr>
      </w:pPr>
      <w:r w:rsidRPr="004502B3">
        <w:rPr>
          <w:sz w:val="28"/>
        </w:rPr>
        <w:t>The expected outcome of the proposed system is a working architectural framework for a multi-tenant online retail SaaS platform that can support multiple vendors using shared infrastructure. The system is expected to provide reduced infrastructure and operational costs through resource sharing, logical separation of data between tenants, tenant-aware product and catalogue retrieval, customizable storefronts through predefined templates, subdomain and custom-domain support, transaction-based commission processing, split settlement between vendors and the platform, and consistent order-status updates following successful payment. It will also provide a foundation for future scalability and performance isolation. The expected operational flow of the system is vendor onboarding → tenant/domain provisioning → customer login → tenant-specific catalogue browsing → stock checking → checkout → payment split → order update → confirmation.</w:t>
      </w:r>
    </w:p>
    <w:p w14:paraId="73317FF2" w14:textId="77777777" w:rsidR="004502B3" w:rsidRPr="004502B3" w:rsidRDefault="004502B3" w:rsidP="003A5138">
      <w:pPr>
        <w:widowControl/>
        <w:jc w:val="both"/>
        <w:rPr>
          <w:sz w:val="28"/>
          <w:lang w:val="en-IN"/>
        </w:rPr>
      </w:pPr>
    </w:p>
    <w:p w14:paraId="12EBDE5E" w14:textId="30B90A81" w:rsidR="003A5138" w:rsidRPr="00DA283D" w:rsidRDefault="003A5138" w:rsidP="003A5138">
      <w:pPr>
        <w:widowControl/>
        <w:jc w:val="both"/>
        <w:rPr>
          <w:b/>
          <w:bCs/>
          <w:sz w:val="32"/>
          <w:szCs w:val="24"/>
          <w:lang w:val="en-IN"/>
        </w:rPr>
      </w:pPr>
      <w:r w:rsidRPr="003A5138">
        <w:rPr>
          <w:b/>
          <w:bCs/>
          <w:sz w:val="32"/>
          <w:szCs w:val="24"/>
          <w:lang w:val="en-IN"/>
        </w:rPr>
        <w:t>1.6 Organization of the Report</w:t>
      </w:r>
    </w:p>
    <w:p w14:paraId="7DBE7F6E" w14:textId="77777777" w:rsidR="003A5138" w:rsidRPr="003A5138" w:rsidRDefault="003A5138" w:rsidP="003A5138">
      <w:pPr>
        <w:widowControl/>
        <w:jc w:val="both"/>
        <w:rPr>
          <w:sz w:val="28"/>
          <w:lang w:val="en-IN"/>
        </w:rPr>
      </w:pPr>
      <w:r w:rsidRPr="003A5138">
        <w:rPr>
          <w:sz w:val="28"/>
          <w:lang w:val="en-IN"/>
        </w:rPr>
        <w:t>The report is organized into multiple chapters to present the development and analysis of the proposed multi-tenant SaaS framework systematically. Chapter 1 introduces the project, including its background, motivation, problem definition, objectives, scope, and expected outcomes. Chapter 2 presents the literature survey, analysis of existing systems, identified limitations and research gaps, followed by the proposed system. The subsequent chapters describe the system requirements, architecture and design, implementation methodology, testing and results, followed by the conclusion and future scope of the proposed system.</w:t>
      </w:r>
    </w:p>
    <w:p w14:paraId="4AE36461" w14:textId="77777777" w:rsidR="003A5138" w:rsidRDefault="003A5138" w:rsidP="00DA283D">
      <w:pPr>
        <w:keepNext/>
        <w:keepLines/>
        <w:widowControl/>
        <w:jc w:val="center"/>
        <w:rPr>
          <w:b/>
          <w:bCs/>
          <w:sz w:val="36"/>
          <w:szCs w:val="28"/>
          <w:lang w:val="en-IN"/>
        </w:rPr>
      </w:pPr>
      <w:r w:rsidRPr="003A5138">
        <w:rPr>
          <w:b/>
          <w:bCs/>
          <w:sz w:val="36"/>
          <w:szCs w:val="28"/>
          <w:lang w:val="en-IN"/>
        </w:rPr>
        <w:lastRenderedPageBreak/>
        <w:t>Chapter 2 — Literature Survey &amp; Proposed System</w:t>
      </w:r>
    </w:p>
    <w:p w14:paraId="2A55DA22" w14:textId="77777777" w:rsidR="003A5138" w:rsidRPr="003A5138" w:rsidRDefault="003A5138" w:rsidP="003A5138">
      <w:pPr>
        <w:widowControl/>
        <w:jc w:val="center"/>
        <w:rPr>
          <w:b/>
          <w:bCs/>
          <w:sz w:val="36"/>
          <w:szCs w:val="28"/>
          <w:lang w:val="en-IN"/>
        </w:rPr>
      </w:pPr>
    </w:p>
    <w:p w14:paraId="108EBD13" w14:textId="77777777" w:rsidR="003A5138" w:rsidRPr="003A5138" w:rsidRDefault="003A5138" w:rsidP="003A5138">
      <w:pPr>
        <w:widowControl/>
        <w:jc w:val="both"/>
        <w:rPr>
          <w:b/>
          <w:bCs/>
          <w:sz w:val="28"/>
          <w:lang w:val="en-IN"/>
        </w:rPr>
      </w:pPr>
      <w:r w:rsidRPr="003A5138">
        <w:rPr>
          <w:b/>
          <w:bCs/>
          <w:sz w:val="32"/>
          <w:szCs w:val="24"/>
          <w:lang w:val="en-IN"/>
        </w:rPr>
        <w:t>2.1 Literature Review of Existing System</w:t>
      </w:r>
    </w:p>
    <w:p w14:paraId="4EF84197" w14:textId="77777777" w:rsidR="003A5138" w:rsidRPr="003A5138" w:rsidRDefault="003A5138" w:rsidP="003A5138">
      <w:pPr>
        <w:widowControl/>
        <w:jc w:val="both"/>
        <w:rPr>
          <w:sz w:val="28"/>
          <w:lang w:val="en-IN"/>
        </w:rPr>
      </w:pPr>
      <w:r w:rsidRPr="003A5138">
        <w:rPr>
          <w:sz w:val="28"/>
          <w:lang w:val="en-IN"/>
        </w:rPr>
        <w:t>The literature review examines existing research related to multi-tenant SaaS, e-commerce platforms, tenant isolation, storefront customization, cloud deployment, and performance management.</w:t>
      </w:r>
    </w:p>
    <w:p w14:paraId="24F926D5" w14:textId="77777777" w:rsidR="003A5138" w:rsidRDefault="003A5138" w:rsidP="003A5138">
      <w:pPr>
        <w:widowControl/>
        <w:jc w:val="both"/>
        <w:rPr>
          <w:sz w:val="28"/>
          <w:lang w:val="en-IN"/>
        </w:rPr>
      </w:pPr>
      <w:r w:rsidRPr="003A5138">
        <w:rPr>
          <w:sz w:val="28"/>
          <w:lang w:val="en-IN"/>
        </w:rPr>
        <w:t>The reviewed literature establishes several important points:</w:t>
      </w:r>
    </w:p>
    <w:p w14:paraId="4F397095" w14:textId="77777777" w:rsidR="004502B3" w:rsidRDefault="004502B3" w:rsidP="003A5138">
      <w:pPr>
        <w:widowControl/>
        <w:jc w:val="both"/>
        <w:rPr>
          <w:sz w:val="28"/>
          <w:lang w:val="en-IN"/>
        </w:rPr>
      </w:pPr>
    </w:p>
    <w:p w14:paraId="16733C4B" w14:textId="19AAF0AA" w:rsidR="004502B3" w:rsidRPr="004502B3" w:rsidRDefault="004502B3" w:rsidP="004502B3">
      <w:pPr>
        <w:keepLines/>
        <w:widowControl/>
        <w:jc w:val="center"/>
        <w:rPr>
          <w:b/>
          <w:bCs/>
          <w:i/>
          <w:iCs/>
          <w:sz w:val="28"/>
          <w:lang w:val="en-IN"/>
        </w:rPr>
      </w:pPr>
      <w:r w:rsidRPr="004502B3">
        <w:rPr>
          <w:b/>
          <w:bCs/>
          <w:i/>
          <w:iCs/>
          <w:sz w:val="28"/>
          <w:lang w:val="en-IN"/>
        </w:rPr>
        <w:t xml:space="preserve">Table 1: </w:t>
      </w:r>
      <w:r w:rsidRPr="004502B3">
        <w:rPr>
          <w:b/>
          <w:bCs/>
          <w:i/>
          <w:iCs/>
          <w:sz w:val="28"/>
        </w:rPr>
        <w:t>Literature Review Findings on Multi-Tenant E-Commerce Platforms</w:t>
      </w:r>
    </w:p>
    <w:p w14:paraId="777D5FAC" w14:textId="77777777" w:rsidR="004502B3" w:rsidRPr="003A5138" w:rsidRDefault="004502B3" w:rsidP="003A5138">
      <w:pPr>
        <w:widowControl/>
        <w:jc w:val="both"/>
        <w:rPr>
          <w:sz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7"/>
        <w:gridCol w:w="7143"/>
      </w:tblGrid>
      <w:tr w:rsidR="003A5138" w:rsidRPr="003A5138" w14:paraId="237B0B0A" w14:textId="77777777" w:rsidTr="00ED072D">
        <w:trPr>
          <w:tblHeader/>
          <w:tblCellSpacing w:w="15" w:type="dxa"/>
          <w:cantSplit/>
        </w:trPr>
        <w:tc>
          <w:tcPr>
            <w:tcW w:w="3119" w:type="dxa"/>
            <w:vAlign w:val="center"/>
            <w:hideMark/>
          </w:tcPr>
          <w:p w14:paraId="05537F37" w14:textId="77777777" w:rsidR="003A5138" w:rsidRPr="003A5138" w:rsidRDefault="003A5138" w:rsidP="003A5138">
            <w:pPr>
              <w:jc w:val="both"/>
              <w:rPr>
                <w:sz w:val="28"/>
                <w:lang w:val="en-IN"/>
              </w:rPr>
            </w:pPr>
            <w:r w:rsidRPr="003A5138">
              <w:rPr>
                <w:sz w:val="28"/>
                <w:lang w:val="en-IN"/>
              </w:rPr>
              <w:t>Area</w:t>
            </w:r>
          </w:p>
        </w:tc>
        <w:tc>
          <w:tcPr>
            <w:tcW w:w="8041" w:type="dxa"/>
            <w:vAlign w:val="center"/>
            <w:hideMark/>
          </w:tcPr>
          <w:p w14:paraId="6F441F8B" w14:textId="77777777" w:rsidR="003A5138" w:rsidRPr="003A5138" w:rsidRDefault="003A5138" w:rsidP="003A5138">
            <w:pPr>
              <w:jc w:val="both"/>
              <w:rPr>
                <w:sz w:val="28"/>
                <w:lang w:val="en-IN"/>
              </w:rPr>
            </w:pPr>
            <w:r w:rsidRPr="003A5138">
              <w:rPr>
                <w:sz w:val="28"/>
                <w:lang w:val="en-IN"/>
              </w:rPr>
              <w:t>Finding from Literature</w:t>
            </w:r>
          </w:p>
        </w:tc>
      </w:tr>
      <w:tr w:rsidR="003A5138" w:rsidRPr="003A5138" w14:paraId="4DCD6B9C" w14:textId="77777777" w:rsidTr="00ED072D">
        <w:trPr>
          <w:tblCellSpacing w:w="15" w:type="dxa"/>
          <w:cantSplit/>
        </w:trPr>
        <w:tc>
          <w:tcPr>
            <w:tcW w:w="3119" w:type="dxa"/>
            <w:vAlign w:val="center"/>
            <w:hideMark/>
          </w:tcPr>
          <w:p w14:paraId="426335B5" w14:textId="77777777" w:rsidR="003A5138" w:rsidRPr="003A5138" w:rsidRDefault="003A5138" w:rsidP="003A5138">
            <w:pPr>
              <w:jc w:val="both"/>
              <w:rPr>
                <w:sz w:val="28"/>
                <w:lang w:val="en-IN"/>
              </w:rPr>
            </w:pPr>
            <w:r w:rsidRPr="003A5138">
              <w:rPr>
                <w:sz w:val="28"/>
                <w:lang w:val="en-IN"/>
              </w:rPr>
              <w:t>Multi-tenant e-commerce</w:t>
            </w:r>
          </w:p>
        </w:tc>
        <w:tc>
          <w:tcPr>
            <w:tcW w:w="8041" w:type="dxa"/>
            <w:vAlign w:val="center"/>
            <w:hideMark/>
          </w:tcPr>
          <w:p w14:paraId="731027A2" w14:textId="77777777" w:rsidR="003A5138" w:rsidRPr="003A5138" w:rsidRDefault="003A5138" w:rsidP="003A5138">
            <w:pPr>
              <w:jc w:val="both"/>
              <w:rPr>
                <w:sz w:val="28"/>
                <w:lang w:val="en-IN"/>
              </w:rPr>
            </w:pPr>
            <w:r w:rsidRPr="003A5138">
              <w:rPr>
                <w:sz w:val="28"/>
                <w:lang w:val="en-IN"/>
              </w:rPr>
              <w:t>Sharing application resources can reduce development and maintenance costs</w:t>
            </w:r>
          </w:p>
        </w:tc>
      </w:tr>
      <w:tr w:rsidR="003A5138" w:rsidRPr="003A5138" w14:paraId="5878DE53" w14:textId="77777777" w:rsidTr="00ED072D">
        <w:trPr>
          <w:tblCellSpacing w:w="15" w:type="dxa"/>
          <w:cantSplit/>
        </w:trPr>
        <w:tc>
          <w:tcPr>
            <w:tcW w:w="3119" w:type="dxa"/>
            <w:vAlign w:val="center"/>
            <w:hideMark/>
          </w:tcPr>
          <w:p w14:paraId="5CA61FF4" w14:textId="77777777" w:rsidR="003A5138" w:rsidRPr="003A5138" w:rsidRDefault="003A5138" w:rsidP="003A5138">
            <w:pPr>
              <w:jc w:val="both"/>
              <w:rPr>
                <w:sz w:val="28"/>
                <w:lang w:val="en-IN"/>
              </w:rPr>
            </w:pPr>
            <w:r w:rsidRPr="003A5138">
              <w:rPr>
                <w:sz w:val="28"/>
                <w:lang w:val="en-IN"/>
              </w:rPr>
              <w:t>SaaS architecture</w:t>
            </w:r>
          </w:p>
        </w:tc>
        <w:tc>
          <w:tcPr>
            <w:tcW w:w="8041" w:type="dxa"/>
            <w:vAlign w:val="center"/>
            <w:hideMark/>
          </w:tcPr>
          <w:p w14:paraId="6C24BD23" w14:textId="77777777" w:rsidR="003A5138" w:rsidRPr="003A5138" w:rsidRDefault="003A5138" w:rsidP="003A5138">
            <w:pPr>
              <w:jc w:val="both"/>
              <w:rPr>
                <w:sz w:val="28"/>
                <w:lang w:val="en-IN"/>
              </w:rPr>
            </w:pPr>
            <w:r w:rsidRPr="003A5138">
              <w:rPr>
                <w:sz w:val="28"/>
                <w:lang w:val="en-IN"/>
              </w:rPr>
              <w:t>Different database/schema isolation strategies can be used for scalable SaaS</w:t>
            </w:r>
          </w:p>
        </w:tc>
      </w:tr>
      <w:tr w:rsidR="003A5138" w:rsidRPr="003A5138" w14:paraId="7888AB20" w14:textId="77777777" w:rsidTr="00ED072D">
        <w:trPr>
          <w:tblCellSpacing w:w="15" w:type="dxa"/>
          <w:cantSplit/>
        </w:trPr>
        <w:tc>
          <w:tcPr>
            <w:tcW w:w="3119" w:type="dxa"/>
            <w:vAlign w:val="center"/>
            <w:hideMark/>
          </w:tcPr>
          <w:p w14:paraId="2FF604AC" w14:textId="77777777" w:rsidR="003A5138" w:rsidRPr="003A5138" w:rsidRDefault="003A5138" w:rsidP="003A5138">
            <w:pPr>
              <w:jc w:val="both"/>
              <w:rPr>
                <w:sz w:val="28"/>
                <w:lang w:val="en-IN"/>
              </w:rPr>
            </w:pPr>
            <w:r w:rsidRPr="003A5138">
              <w:rPr>
                <w:sz w:val="28"/>
                <w:lang w:val="en-IN"/>
              </w:rPr>
              <w:t>Multi-vendor platforms</w:t>
            </w:r>
          </w:p>
        </w:tc>
        <w:tc>
          <w:tcPr>
            <w:tcW w:w="8041" w:type="dxa"/>
            <w:vAlign w:val="center"/>
            <w:hideMark/>
          </w:tcPr>
          <w:p w14:paraId="0C1E1141" w14:textId="77777777" w:rsidR="003A5138" w:rsidRPr="003A5138" w:rsidRDefault="003A5138" w:rsidP="003A5138">
            <w:pPr>
              <w:jc w:val="both"/>
              <w:rPr>
                <w:sz w:val="28"/>
                <w:lang w:val="en-IN"/>
              </w:rPr>
            </w:pPr>
            <w:r w:rsidRPr="003A5138">
              <w:rPr>
                <w:sz w:val="28"/>
                <w:lang w:val="en-IN"/>
              </w:rPr>
              <w:t>SaaS platforms can combine storefront creation with additional business functionality</w:t>
            </w:r>
          </w:p>
        </w:tc>
      </w:tr>
      <w:tr w:rsidR="003A5138" w:rsidRPr="003A5138" w14:paraId="0B2DCD56" w14:textId="77777777" w:rsidTr="00ED072D">
        <w:trPr>
          <w:tblCellSpacing w:w="15" w:type="dxa"/>
          <w:cantSplit/>
        </w:trPr>
        <w:tc>
          <w:tcPr>
            <w:tcW w:w="3119" w:type="dxa"/>
            <w:vAlign w:val="center"/>
            <w:hideMark/>
          </w:tcPr>
          <w:p w14:paraId="2E19D387" w14:textId="77777777" w:rsidR="003A5138" w:rsidRPr="003A5138" w:rsidRDefault="003A5138" w:rsidP="003A5138">
            <w:pPr>
              <w:jc w:val="both"/>
              <w:rPr>
                <w:sz w:val="28"/>
                <w:lang w:val="en-IN"/>
              </w:rPr>
            </w:pPr>
            <w:r w:rsidRPr="003A5138">
              <w:rPr>
                <w:sz w:val="28"/>
                <w:lang w:val="en-IN"/>
              </w:rPr>
              <w:t>Security</w:t>
            </w:r>
          </w:p>
        </w:tc>
        <w:tc>
          <w:tcPr>
            <w:tcW w:w="8041" w:type="dxa"/>
            <w:vAlign w:val="center"/>
            <w:hideMark/>
          </w:tcPr>
          <w:p w14:paraId="2FD4A0E9" w14:textId="77777777" w:rsidR="003A5138" w:rsidRPr="003A5138" w:rsidRDefault="003A5138" w:rsidP="003A5138">
            <w:pPr>
              <w:jc w:val="both"/>
              <w:rPr>
                <w:sz w:val="28"/>
                <w:lang w:val="en-IN"/>
              </w:rPr>
            </w:pPr>
            <w:r w:rsidRPr="003A5138">
              <w:rPr>
                <w:sz w:val="28"/>
                <w:lang w:val="en-IN"/>
              </w:rPr>
              <w:t>Tenant isolation is a major requirement in multi-tenant systems</w:t>
            </w:r>
          </w:p>
        </w:tc>
      </w:tr>
      <w:tr w:rsidR="003A5138" w:rsidRPr="003A5138" w14:paraId="0FAAC35F" w14:textId="77777777" w:rsidTr="00ED072D">
        <w:trPr>
          <w:tblCellSpacing w:w="15" w:type="dxa"/>
          <w:cantSplit/>
        </w:trPr>
        <w:tc>
          <w:tcPr>
            <w:tcW w:w="3119" w:type="dxa"/>
            <w:vAlign w:val="center"/>
            <w:hideMark/>
          </w:tcPr>
          <w:p w14:paraId="772B02AD" w14:textId="77777777" w:rsidR="003A5138" w:rsidRPr="003A5138" w:rsidRDefault="003A5138" w:rsidP="003A5138">
            <w:pPr>
              <w:jc w:val="both"/>
              <w:rPr>
                <w:sz w:val="28"/>
                <w:lang w:val="en-IN"/>
              </w:rPr>
            </w:pPr>
            <w:r w:rsidRPr="003A5138">
              <w:rPr>
                <w:sz w:val="28"/>
                <w:lang w:val="en-IN"/>
              </w:rPr>
              <w:t>Dynamic tenancy</w:t>
            </w:r>
          </w:p>
        </w:tc>
        <w:tc>
          <w:tcPr>
            <w:tcW w:w="8041" w:type="dxa"/>
            <w:vAlign w:val="center"/>
            <w:hideMark/>
          </w:tcPr>
          <w:p w14:paraId="4812AE05" w14:textId="77777777" w:rsidR="003A5138" w:rsidRPr="003A5138" w:rsidRDefault="003A5138" w:rsidP="003A5138">
            <w:pPr>
              <w:jc w:val="both"/>
              <w:rPr>
                <w:sz w:val="28"/>
                <w:lang w:val="en-IN"/>
              </w:rPr>
            </w:pPr>
            <w:r w:rsidRPr="003A5138">
              <w:rPr>
                <w:sz w:val="28"/>
                <w:lang w:val="en-IN"/>
              </w:rPr>
              <w:t>Tenant management can be applied to microservice-based SaaS</w:t>
            </w:r>
          </w:p>
        </w:tc>
      </w:tr>
      <w:tr w:rsidR="003A5138" w:rsidRPr="003A5138" w14:paraId="015328A2" w14:textId="77777777" w:rsidTr="00ED072D">
        <w:trPr>
          <w:tblCellSpacing w:w="15" w:type="dxa"/>
          <w:cantSplit/>
        </w:trPr>
        <w:tc>
          <w:tcPr>
            <w:tcW w:w="3119" w:type="dxa"/>
            <w:vAlign w:val="center"/>
            <w:hideMark/>
          </w:tcPr>
          <w:p w14:paraId="2515C6EA" w14:textId="77777777" w:rsidR="003A5138" w:rsidRPr="003A5138" w:rsidRDefault="003A5138" w:rsidP="003A5138">
            <w:pPr>
              <w:jc w:val="both"/>
              <w:rPr>
                <w:sz w:val="28"/>
                <w:lang w:val="en-IN"/>
              </w:rPr>
            </w:pPr>
            <w:r w:rsidRPr="003A5138">
              <w:rPr>
                <w:sz w:val="28"/>
                <w:lang w:val="en-IN"/>
              </w:rPr>
              <w:t>Java performance</w:t>
            </w:r>
          </w:p>
        </w:tc>
        <w:tc>
          <w:tcPr>
            <w:tcW w:w="8041" w:type="dxa"/>
            <w:vAlign w:val="center"/>
            <w:hideMark/>
          </w:tcPr>
          <w:p w14:paraId="4F7CC9B6" w14:textId="77777777" w:rsidR="003A5138" w:rsidRPr="003A5138" w:rsidRDefault="003A5138" w:rsidP="003A5138">
            <w:pPr>
              <w:jc w:val="both"/>
              <w:rPr>
                <w:sz w:val="28"/>
                <w:lang w:val="en-IN"/>
              </w:rPr>
            </w:pPr>
            <w:r w:rsidRPr="003A5138">
              <w:rPr>
                <w:sz w:val="28"/>
                <w:lang w:val="en-IN"/>
              </w:rPr>
              <w:t>Shared Java environments can experience cross-tenant performance interference</w:t>
            </w:r>
          </w:p>
        </w:tc>
      </w:tr>
      <w:tr w:rsidR="003A5138" w:rsidRPr="003A5138" w14:paraId="6536C1DC" w14:textId="77777777" w:rsidTr="00ED072D">
        <w:trPr>
          <w:tblCellSpacing w:w="15" w:type="dxa"/>
          <w:cantSplit/>
        </w:trPr>
        <w:tc>
          <w:tcPr>
            <w:tcW w:w="3119" w:type="dxa"/>
            <w:vAlign w:val="center"/>
            <w:hideMark/>
          </w:tcPr>
          <w:p w14:paraId="6E4A7656" w14:textId="77777777" w:rsidR="003A5138" w:rsidRPr="003A5138" w:rsidRDefault="003A5138" w:rsidP="003A5138">
            <w:pPr>
              <w:jc w:val="both"/>
              <w:rPr>
                <w:sz w:val="28"/>
                <w:lang w:val="en-IN"/>
              </w:rPr>
            </w:pPr>
            <w:r w:rsidRPr="003A5138">
              <w:rPr>
                <w:sz w:val="28"/>
                <w:lang w:val="en-IN"/>
              </w:rPr>
              <w:t>E-commerce SaaS</w:t>
            </w:r>
          </w:p>
        </w:tc>
        <w:tc>
          <w:tcPr>
            <w:tcW w:w="8041" w:type="dxa"/>
            <w:vAlign w:val="center"/>
            <w:hideMark/>
          </w:tcPr>
          <w:p w14:paraId="39AAB6E2" w14:textId="77777777" w:rsidR="003A5138" w:rsidRPr="003A5138" w:rsidRDefault="003A5138" w:rsidP="003A5138">
            <w:pPr>
              <w:jc w:val="both"/>
              <w:rPr>
                <w:sz w:val="28"/>
                <w:lang w:val="en-IN"/>
              </w:rPr>
            </w:pPr>
            <w:r w:rsidRPr="003A5138">
              <w:rPr>
                <w:sz w:val="28"/>
                <w:lang w:val="en-IN"/>
              </w:rPr>
              <w:t>Usage/transaction-based charging can improve affordability for smaller businesses</w:t>
            </w:r>
          </w:p>
        </w:tc>
      </w:tr>
      <w:tr w:rsidR="003A5138" w:rsidRPr="003A5138" w14:paraId="5522BAF7" w14:textId="77777777" w:rsidTr="00ED072D">
        <w:trPr>
          <w:tblCellSpacing w:w="15" w:type="dxa"/>
          <w:cantSplit/>
        </w:trPr>
        <w:tc>
          <w:tcPr>
            <w:tcW w:w="3119" w:type="dxa"/>
            <w:vAlign w:val="center"/>
            <w:hideMark/>
          </w:tcPr>
          <w:p w14:paraId="00B7F2E3" w14:textId="77777777" w:rsidR="003A5138" w:rsidRPr="003A5138" w:rsidRDefault="003A5138" w:rsidP="003A5138">
            <w:pPr>
              <w:jc w:val="both"/>
              <w:rPr>
                <w:sz w:val="28"/>
                <w:lang w:val="en-IN"/>
              </w:rPr>
            </w:pPr>
            <w:r w:rsidRPr="003A5138">
              <w:rPr>
                <w:sz w:val="28"/>
                <w:lang w:val="en-IN"/>
              </w:rPr>
              <w:t>Cloud platforms</w:t>
            </w:r>
          </w:p>
        </w:tc>
        <w:tc>
          <w:tcPr>
            <w:tcW w:w="8041" w:type="dxa"/>
            <w:vAlign w:val="center"/>
            <w:hideMark/>
          </w:tcPr>
          <w:p w14:paraId="2BED9966" w14:textId="77777777" w:rsidR="003A5138" w:rsidRPr="003A5138" w:rsidRDefault="003A5138" w:rsidP="003A5138">
            <w:pPr>
              <w:jc w:val="both"/>
              <w:rPr>
                <w:sz w:val="28"/>
                <w:lang w:val="en-IN"/>
              </w:rPr>
            </w:pPr>
            <w:r w:rsidRPr="003A5138">
              <w:rPr>
                <w:sz w:val="28"/>
                <w:lang w:val="en-IN"/>
              </w:rPr>
              <w:t>Multi-tenant PaaS can provide shared APIs and cloud workflows</w:t>
            </w:r>
          </w:p>
        </w:tc>
      </w:tr>
      <w:tr w:rsidR="003A5138" w:rsidRPr="003A5138" w14:paraId="13B7818B" w14:textId="77777777" w:rsidTr="00ED072D">
        <w:trPr>
          <w:tblCellSpacing w:w="15" w:type="dxa"/>
          <w:cantSplit/>
        </w:trPr>
        <w:tc>
          <w:tcPr>
            <w:tcW w:w="3119" w:type="dxa"/>
            <w:vAlign w:val="center"/>
            <w:hideMark/>
          </w:tcPr>
          <w:p w14:paraId="306B8410" w14:textId="77777777" w:rsidR="003A5138" w:rsidRPr="003A5138" w:rsidRDefault="003A5138" w:rsidP="003A5138">
            <w:pPr>
              <w:jc w:val="both"/>
              <w:rPr>
                <w:sz w:val="28"/>
                <w:lang w:val="en-IN"/>
              </w:rPr>
            </w:pPr>
            <w:r w:rsidRPr="003A5138">
              <w:rPr>
                <w:sz w:val="28"/>
                <w:lang w:val="en-IN"/>
              </w:rPr>
              <w:t>SaaS architecture studies</w:t>
            </w:r>
          </w:p>
        </w:tc>
        <w:tc>
          <w:tcPr>
            <w:tcW w:w="8041" w:type="dxa"/>
            <w:vAlign w:val="center"/>
            <w:hideMark/>
          </w:tcPr>
          <w:p w14:paraId="27B63261" w14:textId="77777777" w:rsidR="003A5138" w:rsidRPr="003A5138" w:rsidRDefault="003A5138" w:rsidP="003A5138">
            <w:pPr>
              <w:jc w:val="both"/>
              <w:rPr>
                <w:sz w:val="28"/>
                <w:lang w:val="en-IN"/>
              </w:rPr>
            </w:pPr>
            <w:r w:rsidRPr="003A5138">
              <w:rPr>
                <w:sz w:val="28"/>
                <w:lang w:val="en-IN"/>
              </w:rPr>
              <w:t>Customization and migration are important challenges</w:t>
            </w:r>
          </w:p>
        </w:tc>
      </w:tr>
      <w:tr w:rsidR="003A5138" w:rsidRPr="003A5138" w14:paraId="5A8E5DC4" w14:textId="77777777" w:rsidTr="00ED072D">
        <w:trPr>
          <w:tblCellSpacing w:w="15" w:type="dxa"/>
          <w:cantSplit/>
        </w:trPr>
        <w:tc>
          <w:tcPr>
            <w:tcW w:w="3119" w:type="dxa"/>
            <w:vAlign w:val="center"/>
            <w:hideMark/>
          </w:tcPr>
          <w:p w14:paraId="01F15DDC" w14:textId="77777777" w:rsidR="003A5138" w:rsidRPr="003A5138" w:rsidRDefault="003A5138" w:rsidP="003A5138">
            <w:pPr>
              <w:jc w:val="both"/>
              <w:rPr>
                <w:sz w:val="28"/>
                <w:lang w:val="en-IN"/>
              </w:rPr>
            </w:pPr>
            <w:r w:rsidRPr="003A5138">
              <w:rPr>
                <w:sz w:val="28"/>
                <w:lang w:val="en-IN"/>
              </w:rPr>
              <w:t>Resource management</w:t>
            </w:r>
          </w:p>
        </w:tc>
        <w:tc>
          <w:tcPr>
            <w:tcW w:w="8041" w:type="dxa"/>
            <w:vAlign w:val="center"/>
            <w:hideMark/>
          </w:tcPr>
          <w:p w14:paraId="23AA626B" w14:textId="77777777" w:rsidR="003A5138" w:rsidRPr="003A5138" w:rsidRDefault="003A5138" w:rsidP="003A5138">
            <w:pPr>
              <w:jc w:val="both"/>
              <w:rPr>
                <w:sz w:val="28"/>
                <w:lang w:val="en-IN"/>
              </w:rPr>
            </w:pPr>
            <w:r w:rsidRPr="003A5138">
              <w:rPr>
                <w:sz w:val="28"/>
                <w:lang w:val="en-IN"/>
              </w:rPr>
              <w:t>Tenant-specific CPU/memory control can help prevent interference</w:t>
            </w:r>
          </w:p>
        </w:tc>
      </w:tr>
      <w:tr w:rsidR="003A5138" w:rsidRPr="003A5138" w14:paraId="2AB973D9" w14:textId="77777777" w:rsidTr="00ED072D">
        <w:trPr>
          <w:tblCellSpacing w:w="15" w:type="dxa"/>
          <w:cantSplit/>
        </w:trPr>
        <w:tc>
          <w:tcPr>
            <w:tcW w:w="3119" w:type="dxa"/>
            <w:vAlign w:val="center"/>
            <w:hideMark/>
          </w:tcPr>
          <w:p w14:paraId="22B01035" w14:textId="77777777" w:rsidR="003A5138" w:rsidRPr="003A5138" w:rsidRDefault="003A5138" w:rsidP="003A5138">
            <w:pPr>
              <w:jc w:val="both"/>
              <w:rPr>
                <w:sz w:val="28"/>
                <w:lang w:val="en-IN"/>
              </w:rPr>
            </w:pPr>
            <w:r w:rsidRPr="003A5138">
              <w:rPr>
                <w:sz w:val="28"/>
                <w:lang w:val="en-IN"/>
              </w:rPr>
              <w:t>Deployment</w:t>
            </w:r>
          </w:p>
        </w:tc>
        <w:tc>
          <w:tcPr>
            <w:tcW w:w="8041" w:type="dxa"/>
            <w:vAlign w:val="center"/>
            <w:hideMark/>
          </w:tcPr>
          <w:p w14:paraId="576A7939" w14:textId="77777777" w:rsidR="003A5138" w:rsidRPr="003A5138" w:rsidRDefault="003A5138" w:rsidP="003A5138">
            <w:pPr>
              <w:jc w:val="both"/>
              <w:rPr>
                <w:sz w:val="28"/>
                <w:lang w:val="en-IN"/>
              </w:rPr>
            </w:pPr>
            <w:r w:rsidRPr="003A5138">
              <w:rPr>
                <w:sz w:val="28"/>
                <w:lang w:val="en-IN"/>
              </w:rPr>
              <w:t>Isolation levels involve trade-offs between resources, cost and performance</w:t>
            </w:r>
          </w:p>
        </w:tc>
      </w:tr>
      <w:tr w:rsidR="003A5138" w:rsidRPr="003A5138" w14:paraId="5DC75281" w14:textId="77777777" w:rsidTr="00ED072D">
        <w:trPr>
          <w:tblCellSpacing w:w="15" w:type="dxa"/>
          <w:cantSplit/>
        </w:trPr>
        <w:tc>
          <w:tcPr>
            <w:tcW w:w="3119" w:type="dxa"/>
            <w:vAlign w:val="center"/>
            <w:hideMark/>
          </w:tcPr>
          <w:p w14:paraId="279E1424" w14:textId="77777777" w:rsidR="003A5138" w:rsidRPr="003A5138" w:rsidRDefault="003A5138" w:rsidP="003A5138">
            <w:pPr>
              <w:jc w:val="both"/>
              <w:rPr>
                <w:sz w:val="28"/>
                <w:lang w:val="en-IN"/>
              </w:rPr>
            </w:pPr>
            <w:r w:rsidRPr="003A5138">
              <w:rPr>
                <w:sz w:val="28"/>
                <w:lang w:val="en-IN"/>
              </w:rPr>
              <w:t>Microservices</w:t>
            </w:r>
          </w:p>
        </w:tc>
        <w:tc>
          <w:tcPr>
            <w:tcW w:w="8041" w:type="dxa"/>
            <w:vAlign w:val="center"/>
            <w:hideMark/>
          </w:tcPr>
          <w:p w14:paraId="257282D8" w14:textId="77777777" w:rsidR="003A5138" w:rsidRDefault="003A5138" w:rsidP="003A5138">
            <w:pPr>
              <w:jc w:val="both"/>
              <w:rPr>
                <w:sz w:val="28"/>
                <w:lang w:val="en-IN"/>
              </w:rPr>
            </w:pPr>
            <w:r w:rsidRPr="003A5138">
              <w:rPr>
                <w:sz w:val="28"/>
                <w:lang w:val="en-IN"/>
              </w:rPr>
              <w:t>Multi-tenant architectures can improve scalability and reliability</w:t>
            </w:r>
          </w:p>
          <w:p w14:paraId="7677676A" w14:textId="77777777" w:rsidR="003A5138" w:rsidRPr="003A5138" w:rsidRDefault="003A5138" w:rsidP="003A5138">
            <w:pPr>
              <w:jc w:val="both"/>
              <w:rPr>
                <w:sz w:val="28"/>
                <w:lang w:val="en-IN"/>
              </w:rPr>
            </w:pPr>
          </w:p>
        </w:tc>
      </w:tr>
    </w:tbl>
    <w:p w14:paraId="5B9882F4" w14:textId="77777777" w:rsidR="004502B3" w:rsidRDefault="004502B3" w:rsidP="003A5138">
      <w:pPr>
        <w:widowControl/>
        <w:jc w:val="both"/>
        <w:rPr>
          <w:sz w:val="28"/>
          <w:lang w:val="en-IN"/>
        </w:rPr>
      </w:pPr>
    </w:p>
    <w:p w14:paraId="42B50896" w14:textId="04E4B711" w:rsidR="003A5138" w:rsidRPr="003A5138" w:rsidRDefault="003A5138" w:rsidP="003A5138">
      <w:pPr>
        <w:widowControl/>
        <w:jc w:val="both"/>
        <w:rPr>
          <w:sz w:val="28"/>
          <w:lang w:val="en-IN"/>
        </w:rPr>
      </w:pPr>
      <w:r w:rsidRPr="003A5138">
        <w:rPr>
          <w:sz w:val="28"/>
          <w:lang w:val="en-IN"/>
        </w:rPr>
        <w:t xml:space="preserve">The literature review therefore provides the foundation for combining tenant isolation, storefront customization, domain resolution and commission settlement into one proposed retail framework. </w:t>
      </w:r>
    </w:p>
    <w:p w14:paraId="36246706" w14:textId="77777777" w:rsidR="003A5138" w:rsidRPr="003A5138" w:rsidRDefault="003A5138" w:rsidP="003A5138">
      <w:pPr>
        <w:widowControl/>
        <w:jc w:val="both"/>
        <w:rPr>
          <w:b/>
          <w:bCs/>
          <w:sz w:val="32"/>
          <w:szCs w:val="24"/>
          <w:lang w:val="en-IN"/>
        </w:rPr>
      </w:pPr>
      <w:r w:rsidRPr="003A5138">
        <w:rPr>
          <w:b/>
          <w:bCs/>
          <w:sz w:val="32"/>
          <w:szCs w:val="24"/>
          <w:lang w:val="en-IN"/>
        </w:rPr>
        <w:lastRenderedPageBreak/>
        <w:t>2.2 Limitations of Existing System &amp; Gap Analysis</w:t>
      </w:r>
    </w:p>
    <w:p w14:paraId="5A22F1FE" w14:textId="3A569FA7" w:rsidR="00ED072D" w:rsidRPr="004502B3" w:rsidRDefault="004502B3" w:rsidP="004502B3">
      <w:pPr>
        <w:widowControl/>
        <w:jc w:val="both"/>
        <w:rPr>
          <w:sz w:val="28"/>
          <w:lang w:val="en-IN"/>
        </w:rPr>
      </w:pPr>
      <w:r w:rsidRPr="004502B3">
        <w:rPr>
          <w:sz w:val="28"/>
        </w:rPr>
        <w:t>The research paper identifies several gaps across the reviewed literature. A major gap is the lack of an integrated retail architecture, as several studies focus on general SaaS or multi-tenancy but do not combine all the requirements of an online retail platform. There is also limited commission-based payment integration, as some existing architectures discuss multi-tenancy without specifically incorporating commission-based payment and settlement mechanisms. Storefront customization is another limitation, with many studies focusing primarily on backend architecture and security while giving less attention to tenant-specific frontend and storefront customization. Furthermore, domain resolution is not comprehensively integrated, as existing work may discuss subdomains but does not necessarily combine subdomain and custom-domain resolution with tenant identification and data isolation. Another gap is the limited integration of tenancy and transaction processing, where some frameworks focus on tenant management without incorporating the complete retail transaction flow, including payment splitting and order updates. Finally, performance isolation remains a challenge, as shared Java environments can experience cross-tenant resource interference, particularly when tenants compete for CPU and memory resources.</w:t>
      </w:r>
    </w:p>
    <w:p w14:paraId="6760D248" w14:textId="77777777" w:rsidR="003A5138" w:rsidRPr="004502B3" w:rsidRDefault="003A5138" w:rsidP="003A5138">
      <w:pPr>
        <w:widowControl/>
        <w:jc w:val="both"/>
        <w:rPr>
          <w:sz w:val="28"/>
          <w:u w:val="single"/>
          <w:lang w:val="en-IN"/>
        </w:rPr>
      </w:pPr>
      <w:r w:rsidRPr="004502B3">
        <w:rPr>
          <w:sz w:val="28"/>
          <w:u w:val="single"/>
          <w:lang w:val="en-IN"/>
        </w:rPr>
        <w:t>Research Gap</w:t>
      </w:r>
    </w:p>
    <w:p w14:paraId="08700501" w14:textId="77777777" w:rsidR="003A5138" w:rsidRPr="003A5138" w:rsidRDefault="003A5138" w:rsidP="003A5138">
      <w:pPr>
        <w:widowControl/>
        <w:jc w:val="both"/>
        <w:rPr>
          <w:sz w:val="28"/>
          <w:lang w:val="en-IN"/>
        </w:rPr>
      </w:pPr>
      <w:r w:rsidRPr="003A5138">
        <w:rPr>
          <w:sz w:val="28"/>
          <w:lang w:val="en-IN"/>
        </w:rPr>
        <w:t>The central gap addressed by the proposed work is the lack of a framework that combines:</w:t>
      </w:r>
    </w:p>
    <w:p w14:paraId="4C7C999B" w14:textId="77777777" w:rsidR="003A5138" w:rsidRPr="003A5138" w:rsidRDefault="003A5138" w:rsidP="003A5138">
      <w:pPr>
        <w:widowControl/>
        <w:jc w:val="both"/>
        <w:rPr>
          <w:sz w:val="28"/>
          <w:lang w:val="en-IN"/>
        </w:rPr>
      </w:pPr>
      <w:r w:rsidRPr="003A5138">
        <w:rPr>
          <w:sz w:val="28"/>
          <w:lang w:val="en-IN"/>
        </w:rPr>
        <w:t>Multi-tenancy + tenant isolation + customizable storefronts + domain resolution + commission-based payment settlement</w:t>
      </w:r>
    </w:p>
    <w:p w14:paraId="631DA985" w14:textId="77777777" w:rsidR="003A5138" w:rsidRPr="003A5138" w:rsidRDefault="003A5138" w:rsidP="003A5138">
      <w:pPr>
        <w:widowControl/>
        <w:jc w:val="both"/>
        <w:rPr>
          <w:sz w:val="28"/>
          <w:lang w:val="en-IN"/>
        </w:rPr>
      </w:pPr>
      <w:r w:rsidRPr="003A5138">
        <w:rPr>
          <w:sz w:val="28"/>
          <w:lang w:val="en-IN"/>
        </w:rPr>
        <w:t>within a single online retail SaaS architecture.</w:t>
      </w:r>
    </w:p>
    <w:p w14:paraId="03FD47D5" w14:textId="77777777" w:rsidR="003A5138" w:rsidRPr="003A5138" w:rsidRDefault="003A5138" w:rsidP="003A5138">
      <w:pPr>
        <w:widowControl/>
        <w:jc w:val="both"/>
        <w:rPr>
          <w:sz w:val="28"/>
          <w:lang w:val="en-IN"/>
        </w:rPr>
      </w:pPr>
      <w:r w:rsidRPr="003A5138">
        <w:rPr>
          <w:sz w:val="28"/>
          <w:lang w:val="en-IN"/>
        </w:rPr>
        <w:t xml:space="preserve">This is essentially the contribution your paper is positioning: integrating these components into one framework targeted toward cost-sensitive small and micro-scale retailers. </w:t>
      </w:r>
    </w:p>
    <w:p w14:paraId="26B97B2A" w14:textId="09AA7EFC" w:rsidR="003A5138" w:rsidRPr="003A5138" w:rsidRDefault="003A5138" w:rsidP="003A5138">
      <w:pPr>
        <w:widowControl/>
        <w:jc w:val="both"/>
        <w:rPr>
          <w:sz w:val="28"/>
          <w:lang w:val="en-IN"/>
        </w:rPr>
      </w:pPr>
    </w:p>
    <w:p w14:paraId="34B6CA5B" w14:textId="77777777" w:rsidR="003A5138" w:rsidRPr="00ED072D" w:rsidRDefault="003A5138" w:rsidP="003A5138">
      <w:pPr>
        <w:widowControl/>
        <w:jc w:val="both"/>
        <w:rPr>
          <w:b/>
          <w:bCs/>
          <w:sz w:val="32"/>
          <w:szCs w:val="24"/>
          <w:lang w:val="en-IN"/>
        </w:rPr>
      </w:pPr>
      <w:r w:rsidRPr="00ED072D">
        <w:rPr>
          <w:b/>
          <w:bCs/>
          <w:sz w:val="32"/>
          <w:szCs w:val="24"/>
          <w:lang w:val="en-IN"/>
        </w:rPr>
        <w:t>2.3 Proposed System</w:t>
      </w:r>
    </w:p>
    <w:p w14:paraId="637DE590" w14:textId="77777777" w:rsidR="003A5138" w:rsidRPr="003A5138" w:rsidRDefault="003A5138" w:rsidP="003A5138">
      <w:pPr>
        <w:widowControl/>
        <w:jc w:val="both"/>
        <w:rPr>
          <w:sz w:val="28"/>
          <w:lang w:val="en-IN"/>
        </w:rPr>
      </w:pPr>
      <w:r w:rsidRPr="003A5138">
        <w:rPr>
          <w:sz w:val="28"/>
          <w:lang w:val="en-IN"/>
        </w:rPr>
        <w:t>The proposed system is a multi-tenant SaaS-based online retail framework where multiple vendors operate their individual storefronts through a common platform.</w:t>
      </w:r>
    </w:p>
    <w:p w14:paraId="6FDCC3B7" w14:textId="77777777" w:rsidR="003A5138" w:rsidRPr="003A5138" w:rsidRDefault="003A5138" w:rsidP="003A5138">
      <w:pPr>
        <w:widowControl/>
        <w:jc w:val="both"/>
        <w:rPr>
          <w:sz w:val="28"/>
          <w:lang w:val="en-IN"/>
        </w:rPr>
      </w:pPr>
      <w:r w:rsidRPr="003A5138">
        <w:rPr>
          <w:sz w:val="28"/>
          <w:lang w:val="en-IN"/>
        </w:rPr>
        <w:t>The system consists of four major architectural areas:</w:t>
      </w:r>
    </w:p>
    <w:p w14:paraId="034D2DBC" w14:textId="77777777" w:rsidR="003A5138" w:rsidRPr="004502B3" w:rsidRDefault="003A5138" w:rsidP="003A5138">
      <w:pPr>
        <w:widowControl/>
        <w:jc w:val="both"/>
        <w:rPr>
          <w:sz w:val="28"/>
          <w:u w:val="single"/>
          <w:lang w:val="en-IN"/>
        </w:rPr>
      </w:pPr>
      <w:r w:rsidRPr="004502B3">
        <w:rPr>
          <w:sz w:val="28"/>
          <w:u w:val="single"/>
          <w:lang w:val="en-IN"/>
        </w:rPr>
        <w:t>1. Data Architecture</w:t>
      </w:r>
    </w:p>
    <w:p w14:paraId="42E0284A" w14:textId="77777777" w:rsidR="003A5138" w:rsidRPr="003A5138" w:rsidRDefault="003A5138" w:rsidP="003A5138">
      <w:pPr>
        <w:widowControl/>
        <w:jc w:val="both"/>
        <w:rPr>
          <w:sz w:val="28"/>
          <w:lang w:val="en-IN"/>
        </w:rPr>
      </w:pPr>
      <w:r w:rsidRPr="003A5138">
        <w:rPr>
          <w:sz w:val="28"/>
          <w:lang w:val="en-IN"/>
        </w:rPr>
        <w:t>The system uses a shared-schema multi-tenant model.</w:t>
      </w:r>
    </w:p>
    <w:p w14:paraId="2C76720F" w14:textId="77777777" w:rsidR="003A5138" w:rsidRPr="003A5138" w:rsidRDefault="003A5138" w:rsidP="003A5138">
      <w:pPr>
        <w:widowControl/>
        <w:jc w:val="both"/>
        <w:rPr>
          <w:sz w:val="28"/>
          <w:lang w:val="en-IN"/>
        </w:rPr>
      </w:pPr>
      <w:r w:rsidRPr="003A5138">
        <w:rPr>
          <w:sz w:val="28"/>
          <w:lang w:val="en-IN"/>
        </w:rPr>
        <w:t>Tenant-specific records are stored in common tables and identified using a tenant ID/discriminator.</w:t>
      </w:r>
    </w:p>
    <w:p w14:paraId="441FDAA8" w14:textId="77777777" w:rsidR="00ED072D" w:rsidRDefault="00ED072D" w:rsidP="003A5138">
      <w:pPr>
        <w:widowControl/>
        <w:jc w:val="both"/>
        <w:rPr>
          <w:sz w:val="28"/>
          <w:lang w:val="en-IN"/>
        </w:rPr>
      </w:pPr>
    </w:p>
    <w:p w14:paraId="1CB7213E" w14:textId="77777777" w:rsidR="00DA283D" w:rsidRDefault="00DA283D" w:rsidP="003A5138">
      <w:pPr>
        <w:widowControl/>
        <w:jc w:val="both"/>
        <w:rPr>
          <w:sz w:val="28"/>
          <w:lang w:val="en-IN"/>
        </w:rPr>
      </w:pPr>
    </w:p>
    <w:p w14:paraId="14FDB400" w14:textId="77777777" w:rsidR="00DA283D" w:rsidRDefault="00DA283D" w:rsidP="003A5138">
      <w:pPr>
        <w:widowControl/>
        <w:jc w:val="both"/>
        <w:rPr>
          <w:sz w:val="28"/>
          <w:lang w:val="en-IN"/>
        </w:rPr>
      </w:pPr>
    </w:p>
    <w:p w14:paraId="690AD678" w14:textId="77777777" w:rsidR="00DA283D" w:rsidRDefault="00DA283D" w:rsidP="003A5138">
      <w:pPr>
        <w:widowControl/>
        <w:jc w:val="both"/>
        <w:rPr>
          <w:sz w:val="28"/>
          <w:lang w:val="en-IN"/>
        </w:rPr>
      </w:pPr>
    </w:p>
    <w:p w14:paraId="57026564" w14:textId="63EF2928" w:rsidR="003A5138" w:rsidRPr="003A5138" w:rsidRDefault="003A5138" w:rsidP="003A5138">
      <w:pPr>
        <w:widowControl/>
        <w:jc w:val="both"/>
        <w:rPr>
          <w:sz w:val="28"/>
          <w:lang w:val="en-IN"/>
        </w:rPr>
      </w:pPr>
      <w:r w:rsidRPr="003A5138">
        <w:rPr>
          <w:sz w:val="28"/>
          <w:lang w:val="en-IN"/>
        </w:rPr>
        <w:lastRenderedPageBreak/>
        <w:t>For example:</w:t>
      </w:r>
    </w:p>
    <w:p w14:paraId="453A444F" w14:textId="233437D5" w:rsidR="003A5138" w:rsidRDefault="00ED072D" w:rsidP="004502B3">
      <w:pPr>
        <w:widowControl/>
        <w:jc w:val="center"/>
        <w:rPr>
          <w:sz w:val="28"/>
          <w:lang w:val="en-IN"/>
        </w:rPr>
      </w:pPr>
      <w:r>
        <w:rPr>
          <w:noProof/>
          <w:sz w:val="28"/>
          <w:lang w:val="en-IN"/>
        </w:rPr>
        <w:drawing>
          <wp:inline distT="0" distB="0" distL="0" distR="0" wp14:anchorId="2B99BAE8" wp14:editId="05D38D5F">
            <wp:extent cx="2311400" cy="1540933"/>
            <wp:effectExtent l="0" t="0" r="0" b="2540"/>
            <wp:docPr id="5872363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34422" cy="1556281"/>
                    </a:xfrm>
                    <a:prstGeom prst="rect">
                      <a:avLst/>
                    </a:prstGeom>
                    <a:noFill/>
                  </pic:spPr>
                </pic:pic>
              </a:graphicData>
            </a:graphic>
          </wp:inline>
        </w:drawing>
      </w:r>
    </w:p>
    <w:p w14:paraId="53448FA8" w14:textId="78EDA29D" w:rsidR="004502B3" w:rsidRPr="004502B3" w:rsidRDefault="004502B3" w:rsidP="004502B3">
      <w:pPr>
        <w:keepLines/>
        <w:widowControl/>
        <w:jc w:val="center"/>
        <w:rPr>
          <w:i/>
          <w:iCs/>
          <w:sz w:val="28"/>
          <w:lang w:val="en-IN"/>
        </w:rPr>
      </w:pPr>
      <w:r w:rsidRPr="004502B3">
        <w:rPr>
          <w:i/>
          <w:iCs/>
          <w:sz w:val="28"/>
          <w:lang w:val="en-IN"/>
        </w:rPr>
        <w:t xml:space="preserve">Fig 1: </w:t>
      </w:r>
      <w:r w:rsidRPr="004502B3">
        <w:rPr>
          <w:i/>
          <w:iCs/>
          <w:sz w:val="28"/>
          <w:lang w:val="en-IN"/>
        </w:rPr>
        <w:t>Product Entity Structure</w:t>
      </w:r>
    </w:p>
    <w:p w14:paraId="4A5512E6" w14:textId="77777777" w:rsidR="004502B3" w:rsidRPr="003A5138" w:rsidRDefault="004502B3" w:rsidP="00DA283D">
      <w:pPr>
        <w:widowControl/>
        <w:jc w:val="both"/>
        <w:rPr>
          <w:sz w:val="28"/>
          <w:lang w:val="en-IN"/>
        </w:rPr>
      </w:pPr>
    </w:p>
    <w:p w14:paraId="675B5C5E" w14:textId="77777777" w:rsidR="003A5138" w:rsidRPr="003A5138" w:rsidRDefault="003A5138" w:rsidP="00DA283D">
      <w:pPr>
        <w:widowControl/>
        <w:jc w:val="both"/>
        <w:rPr>
          <w:sz w:val="28"/>
          <w:lang w:val="en-IN"/>
        </w:rPr>
      </w:pPr>
      <w:r w:rsidRPr="003A5138">
        <w:rPr>
          <w:sz w:val="28"/>
          <w:lang w:val="en-IN"/>
        </w:rPr>
        <w:t>The Tenant ID ensures that a product belongs to a particular vendor.</w:t>
      </w:r>
    </w:p>
    <w:p w14:paraId="36F381E7" w14:textId="77777777" w:rsidR="003A5138" w:rsidRDefault="003A5138" w:rsidP="00DA283D">
      <w:pPr>
        <w:widowControl/>
        <w:jc w:val="both"/>
        <w:rPr>
          <w:sz w:val="28"/>
          <w:lang w:val="en-IN"/>
        </w:rPr>
      </w:pPr>
      <w:r w:rsidRPr="003A5138">
        <w:rPr>
          <w:sz w:val="28"/>
          <w:lang w:val="en-IN"/>
        </w:rPr>
        <w:t xml:space="preserve">Every request first establishes its tenant context, and database operations are then restricted to that tenant. </w:t>
      </w:r>
    </w:p>
    <w:p w14:paraId="7A6911FD" w14:textId="77777777" w:rsidR="00ED072D" w:rsidRPr="003A5138" w:rsidRDefault="00ED072D" w:rsidP="00DA283D">
      <w:pPr>
        <w:widowControl/>
        <w:jc w:val="both"/>
        <w:rPr>
          <w:sz w:val="28"/>
          <w:lang w:val="en-IN"/>
        </w:rPr>
      </w:pPr>
    </w:p>
    <w:p w14:paraId="36CB4925" w14:textId="77777777" w:rsidR="003A5138" w:rsidRPr="004502B3" w:rsidRDefault="003A5138" w:rsidP="00DA283D">
      <w:pPr>
        <w:widowControl/>
        <w:jc w:val="both"/>
        <w:rPr>
          <w:sz w:val="28"/>
          <w:u w:val="single"/>
          <w:lang w:val="en-IN"/>
        </w:rPr>
      </w:pPr>
      <w:r w:rsidRPr="004502B3">
        <w:rPr>
          <w:sz w:val="28"/>
          <w:u w:val="single"/>
          <w:lang w:val="en-IN"/>
        </w:rPr>
        <w:t>2. Presentation Layer</w:t>
      </w:r>
    </w:p>
    <w:p w14:paraId="2FC1DC32" w14:textId="77777777" w:rsidR="003A5138" w:rsidRPr="003A5138" w:rsidRDefault="003A5138" w:rsidP="00DA283D">
      <w:pPr>
        <w:widowControl/>
        <w:jc w:val="both"/>
        <w:rPr>
          <w:sz w:val="28"/>
          <w:lang w:val="en-IN"/>
        </w:rPr>
      </w:pPr>
      <w:r w:rsidRPr="003A5138">
        <w:rPr>
          <w:sz w:val="28"/>
          <w:lang w:val="en-IN"/>
        </w:rPr>
        <w:t>The system uses a template-injection front-end engine.</w:t>
      </w:r>
    </w:p>
    <w:p w14:paraId="3B293624" w14:textId="77777777" w:rsidR="003A5138" w:rsidRDefault="003A5138" w:rsidP="00DA283D">
      <w:pPr>
        <w:widowControl/>
        <w:jc w:val="both"/>
        <w:rPr>
          <w:sz w:val="28"/>
          <w:lang w:val="en-IN"/>
        </w:rPr>
      </w:pPr>
      <w:r w:rsidRPr="003A5138">
        <w:rPr>
          <w:sz w:val="28"/>
          <w:lang w:val="en-IN"/>
        </w:rPr>
        <w:t>Instead of developing a completely different frontend for every vendor:</w:t>
      </w:r>
    </w:p>
    <w:p w14:paraId="2B5E61B9" w14:textId="77777777" w:rsidR="00ED072D" w:rsidRPr="003A5138" w:rsidRDefault="00ED072D" w:rsidP="003A5138">
      <w:pPr>
        <w:widowControl/>
        <w:jc w:val="both"/>
        <w:rPr>
          <w:sz w:val="28"/>
          <w:lang w:val="en-IN"/>
        </w:rPr>
      </w:pPr>
    </w:p>
    <w:p w14:paraId="232EF0DD" w14:textId="67459221" w:rsidR="003A5138" w:rsidRDefault="00ED072D" w:rsidP="00ED072D">
      <w:pPr>
        <w:widowControl/>
        <w:jc w:val="both"/>
        <w:rPr>
          <w:sz w:val="28"/>
          <w:lang w:val="en-IN"/>
        </w:rPr>
      </w:pPr>
      <w:r>
        <w:rPr>
          <w:sz w:val="28"/>
          <w:lang w:val="en-IN"/>
        </w:rPr>
        <w:t xml:space="preserve">                                       </w:t>
      </w:r>
      <w:r>
        <w:rPr>
          <w:noProof/>
          <w:sz w:val="28"/>
          <w:lang w:val="en-IN"/>
        </w:rPr>
        <w:drawing>
          <wp:inline distT="0" distB="0" distL="0" distR="0" wp14:anchorId="643C3D4D" wp14:editId="476EEEFF">
            <wp:extent cx="2430354" cy="2489200"/>
            <wp:effectExtent l="0" t="0" r="8255" b="6350"/>
            <wp:docPr id="16129458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4657" cy="2503850"/>
                    </a:xfrm>
                    <a:prstGeom prst="rect">
                      <a:avLst/>
                    </a:prstGeom>
                    <a:noFill/>
                  </pic:spPr>
                </pic:pic>
              </a:graphicData>
            </a:graphic>
          </wp:inline>
        </w:drawing>
      </w:r>
    </w:p>
    <w:p w14:paraId="556D7545" w14:textId="77777777" w:rsidR="004502B3" w:rsidRPr="004502B3" w:rsidRDefault="004502B3" w:rsidP="004502B3">
      <w:pPr>
        <w:keepLines/>
        <w:widowControl/>
        <w:jc w:val="center"/>
        <w:rPr>
          <w:i/>
          <w:iCs/>
          <w:sz w:val="28"/>
          <w:lang w:val="en-IN"/>
        </w:rPr>
      </w:pPr>
      <w:r w:rsidRPr="004502B3">
        <w:rPr>
          <w:i/>
          <w:iCs/>
          <w:sz w:val="28"/>
          <w:lang w:val="en-IN"/>
        </w:rPr>
        <w:t xml:space="preserve">Fig 2: </w:t>
      </w:r>
      <w:r w:rsidRPr="004502B3">
        <w:rPr>
          <w:i/>
          <w:iCs/>
          <w:sz w:val="28"/>
          <w:lang w:val="en-IN"/>
        </w:rPr>
        <w:t>Tenant-Specific Storefront Generation Process</w:t>
      </w:r>
    </w:p>
    <w:p w14:paraId="1C7E2B50" w14:textId="6338CD7A" w:rsidR="004502B3" w:rsidRPr="003A5138" w:rsidRDefault="004502B3" w:rsidP="00ED072D">
      <w:pPr>
        <w:widowControl/>
        <w:jc w:val="both"/>
        <w:rPr>
          <w:sz w:val="28"/>
          <w:lang w:val="en-IN"/>
        </w:rPr>
      </w:pPr>
    </w:p>
    <w:p w14:paraId="7967C70F" w14:textId="77777777" w:rsidR="00ED072D" w:rsidRDefault="003A5138" w:rsidP="003A5138">
      <w:pPr>
        <w:widowControl/>
        <w:jc w:val="both"/>
        <w:rPr>
          <w:sz w:val="28"/>
          <w:lang w:val="en-IN"/>
        </w:rPr>
      </w:pPr>
      <w:r w:rsidRPr="003A5138">
        <w:rPr>
          <w:sz w:val="28"/>
          <w:lang w:val="en-IN"/>
        </w:rPr>
        <w:t>The paper proposes a limited set of predefined designs, generally around 4–5 designs, from which a tenant can select. Tenant-specific content is then inserted into the selected page structure at runtime.</w:t>
      </w:r>
    </w:p>
    <w:p w14:paraId="206655ED" w14:textId="7303F1FF" w:rsidR="003A5138" w:rsidRPr="003A5138" w:rsidRDefault="003A5138" w:rsidP="003A5138">
      <w:pPr>
        <w:widowControl/>
        <w:jc w:val="both"/>
        <w:rPr>
          <w:sz w:val="28"/>
          <w:lang w:val="en-IN"/>
        </w:rPr>
      </w:pPr>
      <w:r w:rsidRPr="003A5138">
        <w:rPr>
          <w:sz w:val="28"/>
          <w:lang w:val="en-IN"/>
        </w:rPr>
        <w:t xml:space="preserve"> </w:t>
      </w:r>
    </w:p>
    <w:p w14:paraId="23F64927" w14:textId="77777777" w:rsidR="004502B3" w:rsidRDefault="004502B3" w:rsidP="003A5138">
      <w:pPr>
        <w:widowControl/>
        <w:jc w:val="both"/>
        <w:rPr>
          <w:sz w:val="28"/>
          <w:u w:val="single"/>
          <w:lang w:val="en-IN"/>
        </w:rPr>
      </w:pPr>
    </w:p>
    <w:p w14:paraId="3017F0D6" w14:textId="77777777" w:rsidR="00DA283D" w:rsidRDefault="00DA283D" w:rsidP="003A5138">
      <w:pPr>
        <w:widowControl/>
        <w:jc w:val="both"/>
        <w:rPr>
          <w:sz w:val="28"/>
          <w:u w:val="single"/>
          <w:lang w:val="en-IN"/>
        </w:rPr>
      </w:pPr>
    </w:p>
    <w:p w14:paraId="2423F6DF" w14:textId="77777777" w:rsidR="00DA283D" w:rsidRDefault="00DA283D" w:rsidP="003A5138">
      <w:pPr>
        <w:widowControl/>
        <w:jc w:val="both"/>
        <w:rPr>
          <w:sz w:val="28"/>
          <w:u w:val="single"/>
          <w:lang w:val="en-IN"/>
        </w:rPr>
      </w:pPr>
    </w:p>
    <w:p w14:paraId="10FB271D" w14:textId="217F1A62" w:rsidR="003A5138" w:rsidRPr="004502B3" w:rsidRDefault="003A5138" w:rsidP="003A5138">
      <w:pPr>
        <w:widowControl/>
        <w:jc w:val="both"/>
        <w:rPr>
          <w:sz w:val="28"/>
          <w:u w:val="single"/>
          <w:lang w:val="en-IN"/>
        </w:rPr>
      </w:pPr>
      <w:r w:rsidRPr="004502B3">
        <w:rPr>
          <w:sz w:val="28"/>
          <w:u w:val="single"/>
          <w:lang w:val="en-IN"/>
        </w:rPr>
        <w:lastRenderedPageBreak/>
        <w:t>3. Domain &amp; Tenant Resolution</w:t>
      </w:r>
    </w:p>
    <w:p w14:paraId="0E1837FD" w14:textId="77777777" w:rsidR="003A5138" w:rsidRPr="003A5138" w:rsidRDefault="003A5138" w:rsidP="003A5138">
      <w:pPr>
        <w:widowControl/>
        <w:jc w:val="both"/>
        <w:rPr>
          <w:sz w:val="28"/>
          <w:lang w:val="en-IN"/>
        </w:rPr>
      </w:pPr>
      <w:r w:rsidRPr="003A5138">
        <w:rPr>
          <w:sz w:val="28"/>
          <w:lang w:val="en-IN"/>
        </w:rPr>
        <w:t>The system supports:</w:t>
      </w:r>
    </w:p>
    <w:p w14:paraId="52289E14" w14:textId="77777777" w:rsidR="003A5138" w:rsidRDefault="003A5138" w:rsidP="003A5138">
      <w:pPr>
        <w:widowControl/>
        <w:jc w:val="both"/>
        <w:rPr>
          <w:sz w:val="28"/>
          <w:u w:val="single"/>
          <w:lang w:val="en-IN"/>
        </w:rPr>
      </w:pPr>
      <w:r w:rsidRPr="00ED072D">
        <w:rPr>
          <w:sz w:val="28"/>
          <w:u w:val="single"/>
          <w:lang w:val="en-IN"/>
        </w:rPr>
        <w:t>Subdomain:</w:t>
      </w:r>
    </w:p>
    <w:p w14:paraId="1A2594CD" w14:textId="77777777" w:rsidR="00ED072D" w:rsidRPr="00ED072D" w:rsidRDefault="00ED072D" w:rsidP="003A5138">
      <w:pPr>
        <w:widowControl/>
        <w:jc w:val="both"/>
        <w:rPr>
          <w:sz w:val="28"/>
          <w:u w:val="single"/>
          <w:lang w:val="en-IN"/>
        </w:rPr>
      </w:pPr>
    </w:p>
    <w:p w14:paraId="7B4555CE" w14:textId="77777777" w:rsidR="003A5138" w:rsidRPr="003A5138" w:rsidRDefault="003A5138" w:rsidP="003A5138">
      <w:pPr>
        <w:widowControl/>
        <w:jc w:val="both"/>
        <w:rPr>
          <w:sz w:val="28"/>
          <w:lang w:val="en-IN"/>
        </w:rPr>
      </w:pPr>
      <w:r w:rsidRPr="003A5138">
        <w:rPr>
          <w:sz w:val="28"/>
          <w:lang w:val="en-IN"/>
        </w:rPr>
        <w:t>brand1.platform.com</w:t>
      </w:r>
    </w:p>
    <w:p w14:paraId="2DF9B94C" w14:textId="77777777" w:rsidR="003A5138" w:rsidRPr="003A5138" w:rsidRDefault="003A5138" w:rsidP="003A5138">
      <w:pPr>
        <w:widowControl/>
        <w:jc w:val="both"/>
        <w:rPr>
          <w:sz w:val="28"/>
          <w:lang w:val="en-IN"/>
        </w:rPr>
      </w:pPr>
      <w:r w:rsidRPr="003A5138">
        <w:rPr>
          <w:sz w:val="28"/>
          <w:lang w:val="en-IN"/>
        </w:rPr>
        <w:t>brand2.platform.com</w:t>
      </w:r>
    </w:p>
    <w:p w14:paraId="1E19E964" w14:textId="77777777" w:rsidR="00ED072D" w:rsidRDefault="00ED072D" w:rsidP="003A5138">
      <w:pPr>
        <w:widowControl/>
        <w:jc w:val="both"/>
        <w:rPr>
          <w:sz w:val="28"/>
          <w:lang w:val="en-IN"/>
        </w:rPr>
      </w:pPr>
    </w:p>
    <w:p w14:paraId="60465D04" w14:textId="2ECA332C" w:rsidR="003A5138" w:rsidRPr="003A5138" w:rsidRDefault="003A5138" w:rsidP="003A5138">
      <w:pPr>
        <w:widowControl/>
        <w:jc w:val="both"/>
        <w:rPr>
          <w:sz w:val="28"/>
          <w:lang w:val="en-IN"/>
        </w:rPr>
      </w:pPr>
      <w:r w:rsidRPr="003A5138">
        <w:rPr>
          <w:sz w:val="28"/>
          <w:lang w:val="en-IN"/>
        </w:rPr>
        <w:t>and</w:t>
      </w:r>
    </w:p>
    <w:p w14:paraId="066B5C71" w14:textId="77777777" w:rsidR="003A5138" w:rsidRDefault="003A5138" w:rsidP="003A5138">
      <w:pPr>
        <w:widowControl/>
        <w:jc w:val="both"/>
        <w:rPr>
          <w:sz w:val="28"/>
          <w:u w:val="single"/>
          <w:lang w:val="en-IN"/>
        </w:rPr>
      </w:pPr>
      <w:r w:rsidRPr="00ED072D">
        <w:rPr>
          <w:sz w:val="28"/>
          <w:u w:val="single"/>
          <w:lang w:val="en-IN"/>
        </w:rPr>
        <w:t>Custom domain:</w:t>
      </w:r>
    </w:p>
    <w:p w14:paraId="2CB07C11" w14:textId="77777777" w:rsidR="00ED072D" w:rsidRPr="00ED072D" w:rsidRDefault="00ED072D" w:rsidP="003A5138">
      <w:pPr>
        <w:widowControl/>
        <w:jc w:val="both"/>
        <w:rPr>
          <w:sz w:val="28"/>
          <w:u w:val="single"/>
          <w:lang w:val="en-IN"/>
        </w:rPr>
      </w:pPr>
    </w:p>
    <w:p w14:paraId="5FC6036F" w14:textId="77777777" w:rsidR="003A5138" w:rsidRPr="003A5138" w:rsidRDefault="003A5138" w:rsidP="003A5138">
      <w:pPr>
        <w:widowControl/>
        <w:jc w:val="both"/>
        <w:rPr>
          <w:sz w:val="28"/>
          <w:lang w:val="en-IN"/>
        </w:rPr>
      </w:pPr>
      <w:r w:rsidRPr="003A5138">
        <w:rPr>
          <w:sz w:val="28"/>
          <w:lang w:val="en-IN"/>
        </w:rPr>
        <w:t>www.brand1.com</w:t>
      </w:r>
    </w:p>
    <w:p w14:paraId="4A7EB5DB" w14:textId="3900351A" w:rsidR="003A5138" w:rsidRPr="00F82C55" w:rsidRDefault="00ED072D" w:rsidP="003A5138">
      <w:pPr>
        <w:widowControl/>
        <w:jc w:val="both"/>
        <w:rPr>
          <w:color w:val="000000" w:themeColor="text1"/>
          <w:sz w:val="28"/>
          <w:lang w:val="en-IN"/>
        </w:rPr>
      </w:pPr>
      <w:hyperlink r:id="rId12" w:history="1">
        <w:r w:rsidRPr="00F82C55">
          <w:rPr>
            <w:rStyle w:val="Hyperlink"/>
            <w:color w:val="000000" w:themeColor="text1"/>
            <w:sz w:val="28"/>
            <w:lang w:val="en-IN"/>
          </w:rPr>
          <w:t>www.brand2.com</w:t>
        </w:r>
      </w:hyperlink>
    </w:p>
    <w:p w14:paraId="1D1809F3" w14:textId="77777777" w:rsidR="00ED072D" w:rsidRPr="003A5138" w:rsidRDefault="00ED072D" w:rsidP="003A5138">
      <w:pPr>
        <w:widowControl/>
        <w:jc w:val="both"/>
        <w:rPr>
          <w:sz w:val="28"/>
          <w:lang w:val="en-IN"/>
        </w:rPr>
      </w:pPr>
    </w:p>
    <w:p w14:paraId="7A13680C" w14:textId="77777777" w:rsidR="003A5138" w:rsidRDefault="003A5138" w:rsidP="003A5138">
      <w:pPr>
        <w:widowControl/>
        <w:jc w:val="both"/>
        <w:rPr>
          <w:sz w:val="28"/>
          <w:lang w:val="en-IN"/>
        </w:rPr>
      </w:pPr>
      <w:r w:rsidRPr="003A5138">
        <w:rPr>
          <w:sz w:val="28"/>
          <w:lang w:val="en-IN"/>
        </w:rPr>
        <w:t xml:space="preserve">The system examines the incoming Host header. If it is a platform subdomain, the tenant key is extracted from the subdomain. Otherwise, the domain is searched in a domain-alias registry to identify the appropriate tenant. </w:t>
      </w:r>
    </w:p>
    <w:p w14:paraId="5110FF21" w14:textId="77777777" w:rsidR="00A82D52" w:rsidRPr="003A5138" w:rsidRDefault="00A82D52" w:rsidP="003A5138">
      <w:pPr>
        <w:widowControl/>
        <w:jc w:val="both"/>
        <w:rPr>
          <w:sz w:val="28"/>
          <w:lang w:val="en-IN"/>
        </w:rPr>
      </w:pPr>
    </w:p>
    <w:p w14:paraId="558B9E3A" w14:textId="77777777" w:rsidR="003A5138" w:rsidRPr="004502B3" w:rsidRDefault="003A5138" w:rsidP="003A5138">
      <w:pPr>
        <w:widowControl/>
        <w:jc w:val="both"/>
        <w:rPr>
          <w:sz w:val="28"/>
          <w:u w:val="single"/>
          <w:lang w:val="en-IN"/>
        </w:rPr>
      </w:pPr>
      <w:r w:rsidRPr="004502B3">
        <w:rPr>
          <w:sz w:val="28"/>
          <w:u w:val="single"/>
          <w:lang w:val="en-IN"/>
        </w:rPr>
        <w:t>4. Commission-Based Payment</w:t>
      </w:r>
    </w:p>
    <w:p w14:paraId="6841F94D" w14:textId="77777777" w:rsidR="003A5138" w:rsidRPr="003A5138" w:rsidRDefault="003A5138" w:rsidP="003A5138">
      <w:pPr>
        <w:widowControl/>
        <w:jc w:val="both"/>
        <w:rPr>
          <w:sz w:val="28"/>
          <w:lang w:val="en-IN"/>
        </w:rPr>
      </w:pPr>
      <w:r w:rsidRPr="003A5138">
        <w:rPr>
          <w:sz w:val="28"/>
          <w:lang w:val="en-IN"/>
        </w:rPr>
        <w:t>At checkout, the payment is divided between the platform and vendor.</w:t>
      </w:r>
    </w:p>
    <w:p w14:paraId="4605DDD5" w14:textId="77777777" w:rsidR="003A5138" w:rsidRDefault="003A5138" w:rsidP="003A5138">
      <w:pPr>
        <w:widowControl/>
        <w:jc w:val="both"/>
        <w:rPr>
          <w:sz w:val="28"/>
          <w:lang w:val="en-IN"/>
        </w:rPr>
      </w:pPr>
      <w:r w:rsidRPr="003A5138">
        <w:rPr>
          <w:sz w:val="28"/>
          <w:lang w:val="en-IN"/>
        </w:rPr>
        <w:t>Conceptually:</w:t>
      </w:r>
    </w:p>
    <w:p w14:paraId="32C44371" w14:textId="77777777" w:rsidR="00A82D52" w:rsidRPr="003A5138" w:rsidRDefault="00A82D52" w:rsidP="003A5138">
      <w:pPr>
        <w:widowControl/>
        <w:jc w:val="both"/>
        <w:rPr>
          <w:sz w:val="28"/>
          <w:lang w:val="en-IN"/>
        </w:rPr>
      </w:pPr>
    </w:p>
    <w:p w14:paraId="436D6851" w14:textId="0FE2E3A3" w:rsidR="003A5138" w:rsidRDefault="00A82D52" w:rsidP="004502B3">
      <w:pPr>
        <w:widowControl/>
        <w:jc w:val="center"/>
        <w:rPr>
          <w:sz w:val="28"/>
          <w:lang w:val="en-IN"/>
        </w:rPr>
      </w:pPr>
      <w:r>
        <w:rPr>
          <w:noProof/>
          <w:sz w:val="28"/>
          <w:lang w:val="en-IN"/>
        </w:rPr>
        <w:drawing>
          <wp:inline distT="0" distB="0" distL="0" distR="0" wp14:anchorId="44D46AEE" wp14:editId="506B3B65">
            <wp:extent cx="2794000" cy="3069434"/>
            <wp:effectExtent l="0" t="0" r="6350" b="0"/>
            <wp:docPr id="5607287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4775" cy="3092257"/>
                    </a:xfrm>
                    <a:prstGeom prst="rect">
                      <a:avLst/>
                    </a:prstGeom>
                    <a:noFill/>
                  </pic:spPr>
                </pic:pic>
              </a:graphicData>
            </a:graphic>
          </wp:inline>
        </w:drawing>
      </w:r>
    </w:p>
    <w:p w14:paraId="3DDBA129" w14:textId="186AA08C" w:rsidR="004502B3" w:rsidRPr="004502B3" w:rsidRDefault="004502B3" w:rsidP="004502B3">
      <w:pPr>
        <w:keepLines/>
        <w:widowControl/>
        <w:jc w:val="center"/>
        <w:rPr>
          <w:i/>
          <w:iCs/>
          <w:sz w:val="28"/>
          <w:lang w:val="en-IN"/>
        </w:rPr>
      </w:pPr>
      <w:r w:rsidRPr="004502B3">
        <w:rPr>
          <w:i/>
          <w:iCs/>
          <w:sz w:val="28"/>
          <w:lang w:val="en-IN"/>
        </w:rPr>
        <w:t xml:space="preserve">Fig 3: </w:t>
      </w:r>
      <w:r w:rsidRPr="004502B3">
        <w:rPr>
          <w:i/>
          <w:iCs/>
          <w:sz w:val="28"/>
        </w:rPr>
        <w:t>Commission-Based Payment Splitting and Settlement Flow</w:t>
      </w:r>
    </w:p>
    <w:p w14:paraId="5D6DB3BB" w14:textId="77777777" w:rsidR="00A82D52" w:rsidRDefault="00A82D52" w:rsidP="00A82D52">
      <w:pPr>
        <w:widowControl/>
        <w:jc w:val="both"/>
        <w:rPr>
          <w:sz w:val="28"/>
          <w:lang w:val="en-IN"/>
        </w:rPr>
      </w:pPr>
    </w:p>
    <w:p w14:paraId="709C7DA2" w14:textId="77777777" w:rsidR="00A82D52" w:rsidRPr="003A5138" w:rsidRDefault="00A82D52" w:rsidP="00A82D52">
      <w:pPr>
        <w:widowControl/>
        <w:jc w:val="both"/>
        <w:rPr>
          <w:sz w:val="28"/>
          <w:lang w:val="en-IN"/>
        </w:rPr>
      </w:pPr>
    </w:p>
    <w:p w14:paraId="48A6A3F5" w14:textId="77777777" w:rsidR="004502B3" w:rsidRDefault="004502B3" w:rsidP="003A5138">
      <w:pPr>
        <w:widowControl/>
        <w:jc w:val="both"/>
        <w:rPr>
          <w:sz w:val="28"/>
          <w:lang w:val="en-IN"/>
        </w:rPr>
      </w:pPr>
    </w:p>
    <w:p w14:paraId="772B3616" w14:textId="45AAE882" w:rsidR="003A5138" w:rsidRPr="003A5138" w:rsidRDefault="003A5138" w:rsidP="003A5138">
      <w:pPr>
        <w:widowControl/>
        <w:jc w:val="both"/>
        <w:rPr>
          <w:sz w:val="28"/>
          <w:lang w:val="en-IN"/>
        </w:rPr>
      </w:pPr>
      <w:r w:rsidRPr="003A5138">
        <w:rPr>
          <w:sz w:val="28"/>
          <w:lang w:val="en-IN"/>
        </w:rPr>
        <w:lastRenderedPageBreak/>
        <w:t>The paper describes the platform's share as:</w:t>
      </w:r>
    </w:p>
    <w:p w14:paraId="4FC6F38F" w14:textId="77777777" w:rsidR="003A5138" w:rsidRPr="003A5138" w:rsidRDefault="003A5138" w:rsidP="003A5138">
      <w:pPr>
        <w:widowControl/>
        <w:jc w:val="both"/>
        <w:rPr>
          <w:sz w:val="28"/>
          <w:lang w:val="en-IN"/>
        </w:rPr>
      </w:pPr>
      <w:r w:rsidRPr="003A5138">
        <w:rPr>
          <w:sz w:val="28"/>
          <w:lang w:val="en-IN"/>
        </w:rPr>
        <w:t>Platform Share = Commission × Transaction Amount</w:t>
      </w:r>
    </w:p>
    <w:p w14:paraId="1E7AA1AC" w14:textId="77777777" w:rsidR="003A5138" w:rsidRPr="003A5138" w:rsidRDefault="003A5138" w:rsidP="003A5138">
      <w:pPr>
        <w:widowControl/>
        <w:jc w:val="both"/>
        <w:rPr>
          <w:sz w:val="28"/>
          <w:lang w:val="en-IN"/>
        </w:rPr>
      </w:pPr>
      <w:r w:rsidRPr="003A5138">
        <w:rPr>
          <w:sz w:val="28"/>
          <w:lang w:val="en-IN"/>
        </w:rPr>
        <w:t>and the vendor's share as:</w:t>
      </w:r>
    </w:p>
    <w:p w14:paraId="61990C76" w14:textId="77777777" w:rsidR="003A5138" w:rsidRPr="003A5138" w:rsidRDefault="003A5138" w:rsidP="003A5138">
      <w:pPr>
        <w:widowControl/>
        <w:jc w:val="both"/>
        <w:rPr>
          <w:sz w:val="28"/>
          <w:lang w:val="en-IN"/>
        </w:rPr>
      </w:pPr>
      <w:r w:rsidRPr="003A5138">
        <w:rPr>
          <w:sz w:val="28"/>
          <w:lang w:val="en-IN"/>
        </w:rPr>
        <w:t>Vendor Share = (1 − Commission) × Transaction Amount</w:t>
      </w:r>
    </w:p>
    <w:p w14:paraId="478007EC" w14:textId="77777777" w:rsidR="003A5138" w:rsidRPr="003A5138" w:rsidRDefault="003A5138" w:rsidP="003A5138">
      <w:pPr>
        <w:widowControl/>
        <w:jc w:val="both"/>
        <w:rPr>
          <w:sz w:val="28"/>
          <w:lang w:val="en-IN"/>
        </w:rPr>
      </w:pPr>
      <w:r w:rsidRPr="003A5138">
        <w:rPr>
          <w:sz w:val="28"/>
          <w:lang w:val="en-IN"/>
        </w:rPr>
        <w:t xml:space="preserve">The payment gateway's callback/webhook then updates the order status after successful settlement. </w:t>
      </w:r>
    </w:p>
    <w:p w14:paraId="15BCC8A5" w14:textId="14187221" w:rsidR="003A5138" w:rsidRDefault="003A5138" w:rsidP="003A5138">
      <w:pPr>
        <w:widowControl/>
        <w:jc w:val="both"/>
        <w:rPr>
          <w:sz w:val="28"/>
          <w:lang w:val="en-IN"/>
        </w:rPr>
      </w:pPr>
    </w:p>
    <w:p w14:paraId="6F1C4883" w14:textId="77777777" w:rsidR="00A82D52" w:rsidRDefault="00A82D52" w:rsidP="003A5138">
      <w:pPr>
        <w:widowControl/>
        <w:jc w:val="both"/>
        <w:rPr>
          <w:sz w:val="28"/>
          <w:lang w:val="en-IN"/>
        </w:rPr>
      </w:pPr>
    </w:p>
    <w:p w14:paraId="066A289A" w14:textId="68CC280D" w:rsidR="003A5138" w:rsidRPr="00E15EF3" w:rsidRDefault="003A5138" w:rsidP="004502B3">
      <w:pPr>
        <w:widowControl/>
        <w:jc w:val="center"/>
        <w:rPr>
          <w:b/>
          <w:bCs/>
          <w:sz w:val="28"/>
          <w:lang w:val="en-IN"/>
        </w:rPr>
      </w:pPr>
      <w:r w:rsidRPr="00E15EF3">
        <w:rPr>
          <w:b/>
          <w:bCs/>
          <w:sz w:val="28"/>
          <w:lang w:val="en-IN"/>
        </w:rPr>
        <w:t>Overall Proposed System Flow</w:t>
      </w:r>
    </w:p>
    <w:p w14:paraId="5AAB9938" w14:textId="77777777" w:rsidR="00A82D52" w:rsidRPr="003A5138" w:rsidRDefault="00A82D52" w:rsidP="003A5138">
      <w:pPr>
        <w:widowControl/>
        <w:jc w:val="both"/>
        <w:rPr>
          <w:sz w:val="28"/>
          <w:lang w:val="en-IN"/>
        </w:rPr>
      </w:pPr>
    </w:p>
    <w:p w14:paraId="2375EAA2" w14:textId="28A8C30A" w:rsidR="003A5138" w:rsidRDefault="00A82D52" w:rsidP="004502B3">
      <w:pPr>
        <w:widowControl/>
        <w:jc w:val="center"/>
        <w:rPr>
          <w:sz w:val="28"/>
          <w:lang w:val="en-IN"/>
        </w:rPr>
      </w:pPr>
      <w:r>
        <w:rPr>
          <w:noProof/>
          <w:sz w:val="28"/>
          <w:lang w:val="en-IN"/>
        </w:rPr>
        <w:drawing>
          <wp:inline distT="0" distB="0" distL="0" distR="0" wp14:anchorId="1A8B1AD9" wp14:editId="082E7F1E">
            <wp:extent cx="3810000" cy="5715000"/>
            <wp:effectExtent l="0" t="0" r="0" b="0"/>
            <wp:docPr id="3310745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13579" cy="5720369"/>
                    </a:xfrm>
                    <a:prstGeom prst="rect">
                      <a:avLst/>
                    </a:prstGeom>
                    <a:noFill/>
                  </pic:spPr>
                </pic:pic>
              </a:graphicData>
            </a:graphic>
          </wp:inline>
        </w:drawing>
      </w:r>
    </w:p>
    <w:p w14:paraId="06D9BB2F" w14:textId="1493C352" w:rsidR="00F2572B" w:rsidRPr="00F2572B" w:rsidRDefault="004502B3" w:rsidP="00F2572B">
      <w:pPr>
        <w:keepLines/>
        <w:widowControl/>
        <w:jc w:val="center"/>
        <w:rPr>
          <w:i/>
          <w:iCs/>
          <w:sz w:val="28"/>
          <w:lang w:val="en-IN"/>
        </w:rPr>
      </w:pPr>
      <w:r w:rsidRPr="004502B3">
        <w:rPr>
          <w:i/>
          <w:iCs/>
          <w:sz w:val="28"/>
          <w:lang w:val="en-IN"/>
        </w:rPr>
        <w:t xml:space="preserve">Fig 4: </w:t>
      </w:r>
      <w:r w:rsidRPr="004502B3">
        <w:rPr>
          <w:i/>
          <w:iCs/>
          <w:sz w:val="28"/>
        </w:rPr>
        <w:t>Overall Proposed Multi-Tenant E-Commerce System Flow</w:t>
      </w:r>
    </w:p>
    <w:p w14:paraId="30601C71" w14:textId="07294876" w:rsidR="00F2572B" w:rsidRDefault="00F2572B" w:rsidP="00F2572B">
      <w:pPr>
        <w:widowControl/>
        <w:spacing w:after="200" w:line="300" w:lineRule="auto"/>
        <w:jc w:val="both"/>
      </w:pPr>
      <w:proofErr w:type="spellStart"/>
      <w:r w:rsidRPr="008530FE">
        <w:t>VendorHood</w:t>
      </w:r>
      <w:proofErr w:type="spellEnd"/>
      <w:r w:rsidRPr="008530FE">
        <w:t xml:space="preserve"> follows a three-tier web architecture built around a single shared codebase that serves every tenant </w:t>
      </w:r>
    </w:p>
    <w:p w14:paraId="2FBDD58E" w14:textId="0AD531DF" w:rsidR="00C04854" w:rsidRDefault="00C04854" w:rsidP="00C04854">
      <w:pPr>
        <w:keepNext/>
        <w:keepLines/>
        <w:widowControl/>
        <w:jc w:val="center"/>
        <w:rPr>
          <w:b/>
          <w:spacing w:val="-2"/>
          <w:sz w:val="36"/>
          <w:szCs w:val="36"/>
        </w:rPr>
      </w:pPr>
      <w:r w:rsidRPr="00C04854">
        <w:rPr>
          <w:b/>
          <w:bCs/>
          <w:sz w:val="36"/>
          <w:szCs w:val="36"/>
        </w:rPr>
        <w:lastRenderedPageBreak/>
        <w:t>CHAPTER 3</w:t>
      </w:r>
      <w:r w:rsidRPr="00C04854">
        <w:rPr>
          <w:b/>
          <w:bCs/>
          <w:sz w:val="36"/>
          <w:szCs w:val="36"/>
        </w:rPr>
        <w:t xml:space="preserve"> - </w:t>
      </w:r>
      <w:r w:rsidRPr="00C04854">
        <w:rPr>
          <w:b/>
          <w:sz w:val="36"/>
          <w:szCs w:val="36"/>
        </w:rPr>
        <w:t>Requirement</w:t>
      </w:r>
      <w:r w:rsidRPr="00C04854">
        <w:rPr>
          <w:b/>
          <w:spacing w:val="-2"/>
          <w:sz w:val="36"/>
          <w:szCs w:val="36"/>
        </w:rPr>
        <w:t xml:space="preserve"> </w:t>
      </w:r>
      <w:r w:rsidRPr="00C04854">
        <w:rPr>
          <w:b/>
          <w:sz w:val="36"/>
          <w:szCs w:val="36"/>
        </w:rPr>
        <w:t>Gathering,</w:t>
      </w:r>
      <w:r w:rsidRPr="00C04854">
        <w:rPr>
          <w:b/>
          <w:spacing w:val="-1"/>
          <w:sz w:val="36"/>
          <w:szCs w:val="36"/>
        </w:rPr>
        <w:t xml:space="preserve"> </w:t>
      </w:r>
      <w:r w:rsidRPr="00C04854">
        <w:rPr>
          <w:b/>
          <w:sz w:val="36"/>
          <w:szCs w:val="36"/>
        </w:rPr>
        <w:t>Analysis</w:t>
      </w:r>
      <w:r w:rsidRPr="00C04854">
        <w:rPr>
          <w:b/>
          <w:spacing w:val="-1"/>
          <w:sz w:val="36"/>
          <w:szCs w:val="36"/>
        </w:rPr>
        <w:t xml:space="preserve"> </w:t>
      </w:r>
      <w:r w:rsidRPr="00C04854">
        <w:rPr>
          <w:b/>
          <w:sz w:val="36"/>
          <w:szCs w:val="36"/>
        </w:rPr>
        <w:t>and</w:t>
      </w:r>
      <w:r w:rsidRPr="00C04854">
        <w:rPr>
          <w:b/>
          <w:spacing w:val="-1"/>
          <w:sz w:val="36"/>
          <w:szCs w:val="36"/>
        </w:rPr>
        <w:t xml:space="preserve"> </w:t>
      </w:r>
      <w:r w:rsidRPr="00C04854">
        <w:rPr>
          <w:b/>
          <w:spacing w:val="-2"/>
          <w:sz w:val="36"/>
          <w:szCs w:val="36"/>
        </w:rPr>
        <w:t>Planning</w:t>
      </w:r>
    </w:p>
    <w:p w14:paraId="499A03EF" w14:textId="77777777" w:rsidR="00C04854" w:rsidRPr="00C04854" w:rsidRDefault="00C04854" w:rsidP="00C04854">
      <w:pPr>
        <w:widowControl/>
        <w:jc w:val="center"/>
        <w:rPr>
          <w:b/>
          <w:bCs/>
          <w:sz w:val="36"/>
          <w:szCs w:val="36"/>
        </w:rPr>
      </w:pPr>
    </w:p>
    <w:p w14:paraId="11BCA38B" w14:textId="77777777" w:rsidR="00C04854" w:rsidRPr="00C04854" w:rsidRDefault="00C04854" w:rsidP="00C04854">
      <w:pPr>
        <w:widowControl/>
        <w:jc w:val="both"/>
        <w:rPr>
          <w:b/>
          <w:bCs/>
          <w:sz w:val="28"/>
          <w:szCs w:val="28"/>
        </w:rPr>
      </w:pPr>
      <w:r w:rsidRPr="00C04854">
        <w:rPr>
          <w:b/>
          <w:bCs/>
          <w:sz w:val="32"/>
          <w:szCs w:val="32"/>
        </w:rPr>
        <w:t>3.1 Requirement Specification</w:t>
      </w:r>
    </w:p>
    <w:p w14:paraId="0CDAD06F" w14:textId="77777777" w:rsidR="00C04854" w:rsidRPr="00C04854" w:rsidRDefault="00C04854" w:rsidP="00C04854">
      <w:pPr>
        <w:widowControl/>
        <w:jc w:val="both"/>
        <w:rPr>
          <w:sz w:val="28"/>
          <w:szCs w:val="28"/>
        </w:rPr>
      </w:pPr>
      <w:r w:rsidRPr="00C04854">
        <w:rPr>
          <w:sz w:val="28"/>
          <w:szCs w:val="28"/>
        </w:rPr>
        <w:t>The proposed Vendor Hood system is a multi-tenant Software-as-a-Service (SaaS) platform designed for online retail vendors. The system provides a common application infrastructure through which multiple vendors can operate independent online storefronts while maintaining logical separation of their products, orders, configurations, and transaction information.</w:t>
      </w:r>
    </w:p>
    <w:p w14:paraId="417AE9FF" w14:textId="77777777" w:rsidR="00C04854" w:rsidRDefault="00C04854" w:rsidP="00C04854">
      <w:pPr>
        <w:widowControl/>
        <w:jc w:val="both"/>
        <w:rPr>
          <w:sz w:val="28"/>
          <w:szCs w:val="28"/>
        </w:rPr>
      </w:pPr>
      <w:r w:rsidRPr="00C04854">
        <w:rPr>
          <w:sz w:val="28"/>
          <w:szCs w:val="28"/>
        </w:rPr>
        <w:t xml:space="preserve">The requirements were derived from the objectives of the proposed multi-tenant architecture, the commission-based business model described in the research work, and the implemented Vendor Hood prototype. The major requirements concern tenant management, product management, storefront generation, domain-based tenant resolution, order processing, commission calculation, and administrative monitoring. </w:t>
      </w:r>
    </w:p>
    <w:p w14:paraId="08E6F4D9" w14:textId="77777777" w:rsidR="00C04854" w:rsidRPr="00C04854" w:rsidRDefault="00C04854" w:rsidP="00C04854">
      <w:pPr>
        <w:widowControl/>
        <w:jc w:val="both"/>
        <w:rPr>
          <w:sz w:val="28"/>
          <w:szCs w:val="28"/>
        </w:rPr>
      </w:pPr>
    </w:p>
    <w:p w14:paraId="236FB3E8" w14:textId="77777777" w:rsidR="00C04854" w:rsidRPr="00C04854" w:rsidRDefault="00C04854" w:rsidP="00C04854">
      <w:pPr>
        <w:widowControl/>
        <w:jc w:val="both"/>
        <w:rPr>
          <w:b/>
          <w:bCs/>
          <w:sz w:val="32"/>
          <w:szCs w:val="32"/>
        </w:rPr>
      </w:pPr>
      <w:r w:rsidRPr="00C04854">
        <w:rPr>
          <w:b/>
          <w:bCs/>
          <w:sz w:val="32"/>
          <w:szCs w:val="32"/>
        </w:rPr>
        <w:t>3.1.1 Functional Requirements</w:t>
      </w:r>
    </w:p>
    <w:p w14:paraId="0F557DB6" w14:textId="77777777" w:rsidR="00C04854" w:rsidRPr="00C04854" w:rsidRDefault="00C04854" w:rsidP="00C04854">
      <w:pPr>
        <w:widowControl/>
        <w:jc w:val="both"/>
        <w:rPr>
          <w:sz w:val="28"/>
          <w:szCs w:val="28"/>
        </w:rPr>
      </w:pPr>
      <w:r w:rsidRPr="00C04854">
        <w:rPr>
          <w:sz w:val="28"/>
          <w:szCs w:val="28"/>
        </w:rPr>
        <w:t xml:space="preserve">The functional requirements of </w:t>
      </w:r>
      <w:proofErr w:type="spellStart"/>
      <w:r w:rsidRPr="00C04854">
        <w:rPr>
          <w:sz w:val="28"/>
          <w:szCs w:val="28"/>
        </w:rPr>
        <w:t>VendorHood</w:t>
      </w:r>
      <w:proofErr w:type="spellEnd"/>
      <w:r w:rsidRPr="00C04854">
        <w:rPr>
          <w:sz w:val="28"/>
          <w:szCs w:val="28"/>
        </w:rPr>
        <w:t xml:space="preserve"> are presented below.</w:t>
      </w:r>
    </w:p>
    <w:p w14:paraId="5DC46BF5" w14:textId="77777777" w:rsidR="00C04854" w:rsidRPr="00C04854" w:rsidRDefault="00C04854" w:rsidP="00C04854">
      <w:pPr>
        <w:widowControl/>
        <w:jc w:val="both"/>
        <w:rPr>
          <w:b/>
          <w:bCs/>
          <w:sz w:val="28"/>
          <w:szCs w:val="28"/>
        </w:rPr>
      </w:pPr>
      <w:r w:rsidRPr="00C04854">
        <w:rPr>
          <w:b/>
          <w:bCs/>
          <w:sz w:val="28"/>
          <w:szCs w:val="28"/>
        </w:rPr>
        <w:t>A. Vendor/Tenant Management</w:t>
      </w:r>
    </w:p>
    <w:p w14:paraId="536E82B9" w14:textId="77777777" w:rsidR="00C04854" w:rsidRPr="00C04854" w:rsidRDefault="00C04854" w:rsidP="00C04854">
      <w:pPr>
        <w:widowControl/>
        <w:jc w:val="both"/>
        <w:rPr>
          <w:sz w:val="28"/>
          <w:szCs w:val="28"/>
        </w:rPr>
      </w:pPr>
      <w:r w:rsidRPr="00C04854">
        <w:rPr>
          <w:sz w:val="28"/>
          <w:szCs w:val="28"/>
        </w:rPr>
        <w:t>The system shall allow creation of vendor/tenant records, maintain a unique tenant identifier for each vendor, store vendor name and profile information, assign a subdomain to each vendor, support an optional custom domain for a vendor, associate a storefront template with each vendor, store a configurable commission rate for each vendor, allow administrators to view all registered vendors, allow administrators to update vendor information, and allow administrators to delete a vendor and its associated products and orders.</w:t>
      </w:r>
    </w:p>
    <w:p w14:paraId="5199E28D" w14:textId="77777777" w:rsidR="00C04854" w:rsidRPr="00C04854" w:rsidRDefault="00C04854" w:rsidP="00C04854">
      <w:pPr>
        <w:widowControl/>
        <w:jc w:val="both"/>
        <w:rPr>
          <w:sz w:val="28"/>
          <w:szCs w:val="28"/>
        </w:rPr>
      </w:pPr>
      <w:r w:rsidRPr="00C04854">
        <w:rPr>
          <w:sz w:val="28"/>
          <w:szCs w:val="28"/>
        </w:rPr>
        <w:t xml:space="preserve">The implemented Vendor entity contains fields including id, name, subdomain, </w:t>
      </w:r>
      <w:proofErr w:type="spellStart"/>
      <w:r w:rsidRPr="00C04854">
        <w:rPr>
          <w:sz w:val="28"/>
          <w:szCs w:val="28"/>
        </w:rPr>
        <w:t>customDomain</w:t>
      </w:r>
      <w:proofErr w:type="spellEnd"/>
      <w:r w:rsidRPr="00C04854">
        <w:rPr>
          <w:sz w:val="28"/>
          <w:szCs w:val="28"/>
        </w:rPr>
        <w:t xml:space="preserve">, </w:t>
      </w:r>
      <w:proofErr w:type="spellStart"/>
      <w:r w:rsidRPr="00C04854">
        <w:rPr>
          <w:sz w:val="28"/>
          <w:szCs w:val="28"/>
        </w:rPr>
        <w:t>templateId</w:t>
      </w:r>
      <w:proofErr w:type="spellEnd"/>
      <w:r w:rsidRPr="00C04854">
        <w:rPr>
          <w:sz w:val="28"/>
          <w:szCs w:val="28"/>
        </w:rPr>
        <w:t xml:space="preserve">, </w:t>
      </w:r>
      <w:proofErr w:type="spellStart"/>
      <w:r w:rsidRPr="00C04854">
        <w:rPr>
          <w:sz w:val="28"/>
          <w:szCs w:val="28"/>
        </w:rPr>
        <w:t>commissionRate</w:t>
      </w:r>
      <w:proofErr w:type="spellEnd"/>
      <w:r w:rsidRPr="00C04854">
        <w:rPr>
          <w:sz w:val="28"/>
          <w:szCs w:val="28"/>
        </w:rPr>
        <w:t xml:space="preserve">, and </w:t>
      </w:r>
      <w:proofErr w:type="spellStart"/>
      <w:r w:rsidRPr="00C04854">
        <w:rPr>
          <w:sz w:val="28"/>
          <w:szCs w:val="28"/>
        </w:rPr>
        <w:t>logoUrl</w:t>
      </w:r>
      <w:proofErr w:type="spellEnd"/>
      <w:r w:rsidRPr="00C04854">
        <w:rPr>
          <w:sz w:val="28"/>
          <w:szCs w:val="28"/>
        </w:rPr>
        <w:t xml:space="preserve">. </w:t>
      </w:r>
    </w:p>
    <w:p w14:paraId="4CDD1DEA" w14:textId="77777777" w:rsidR="00C04854" w:rsidRPr="00C04854" w:rsidRDefault="00C04854" w:rsidP="00C04854">
      <w:pPr>
        <w:widowControl/>
        <w:jc w:val="both"/>
        <w:rPr>
          <w:b/>
          <w:bCs/>
          <w:sz w:val="28"/>
          <w:szCs w:val="28"/>
        </w:rPr>
      </w:pPr>
    </w:p>
    <w:p w14:paraId="59D18707" w14:textId="77777777" w:rsidR="00C04854" w:rsidRPr="00C04854" w:rsidRDefault="00C04854" w:rsidP="00C04854">
      <w:pPr>
        <w:widowControl/>
        <w:jc w:val="both"/>
        <w:rPr>
          <w:b/>
          <w:bCs/>
          <w:sz w:val="28"/>
          <w:szCs w:val="28"/>
        </w:rPr>
      </w:pPr>
      <w:r w:rsidRPr="00C04854">
        <w:rPr>
          <w:b/>
          <w:bCs/>
          <w:sz w:val="28"/>
          <w:szCs w:val="28"/>
        </w:rPr>
        <w:t>B. Product Management</w:t>
      </w:r>
    </w:p>
    <w:p w14:paraId="5635FC65" w14:textId="77777777" w:rsidR="00C04854" w:rsidRPr="00C04854" w:rsidRDefault="00C04854" w:rsidP="00C04854">
      <w:pPr>
        <w:widowControl/>
        <w:jc w:val="both"/>
        <w:rPr>
          <w:sz w:val="28"/>
          <w:szCs w:val="28"/>
        </w:rPr>
      </w:pPr>
      <w:r w:rsidRPr="00C04854">
        <w:rPr>
          <w:sz w:val="28"/>
          <w:szCs w:val="28"/>
        </w:rPr>
        <w:t>The system shall allow vendors to add, update, and delete products, storing product name, price, description, image, and stock, along with additional attributes for different storefront categories. It displays only products belonging to the active tenant, while allowing administrators to view products across tenants where global administration is required.</w:t>
      </w:r>
    </w:p>
    <w:p w14:paraId="70209B43" w14:textId="77777777" w:rsidR="00C04854" w:rsidRPr="00C04854" w:rsidRDefault="00C04854" w:rsidP="00C04854">
      <w:pPr>
        <w:widowControl/>
        <w:jc w:val="both"/>
        <w:rPr>
          <w:sz w:val="28"/>
          <w:szCs w:val="28"/>
        </w:rPr>
      </w:pPr>
      <w:r w:rsidRPr="00C04854">
        <w:rPr>
          <w:sz w:val="28"/>
          <w:szCs w:val="28"/>
        </w:rPr>
        <w:t xml:space="preserve">The implementation uses a Product entity with a tenant identifier and product-specific attributes. Vendor-level product operations are exposed through the vendor controller, while global product access is provided through administrative operations. </w:t>
      </w:r>
    </w:p>
    <w:p w14:paraId="2DF13AC0" w14:textId="74E42B96" w:rsidR="00C04854" w:rsidRPr="00C04854" w:rsidRDefault="00C04854" w:rsidP="00C04854">
      <w:pPr>
        <w:widowControl/>
        <w:jc w:val="both"/>
        <w:rPr>
          <w:sz w:val="28"/>
          <w:szCs w:val="28"/>
        </w:rPr>
      </w:pPr>
    </w:p>
    <w:p w14:paraId="1A679053" w14:textId="77777777" w:rsidR="00C04854" w:rsidRPr="00C04854" w:rsidRDefault="00C04854" w:rsidP="00C04854">
      <w:pPr>
        <w:widowControl/>
        <w:jc w:val="both"/>
        <w:rPr>
          <w:b/>
          <w:bCs/>
          <w:sz w:val="28"/>
          <w:szCs w:val="28"/>
        </w:rPr>
      </w:pPr>
      <w:r w:rsidRPr="00C04854">
        <w:rPr>
          <w:b/>
          <w:bCs/>
          <w:sz w:val="28"/>
          <w:szCs w:val="28"/>
        </w:rPr>
        <w:t>C. Storefront Management</w:t>
      </w:r>
    </w:p>
    <w:p w14:paraId="121878F3" w14:textId="77777777" w:rsidR="00C04854" w:rsidRPr="00C04854" w:rsidRDefault="00C04854" w:rsidP="00C04854">
      <w:pPr>
        <w:widowControl/>
        <w:jc w:val="both"/>
        <w:rPr>
          <w:sz w:val="28"/>
          <w:szCs w:val="28"/>
        </w:rPr>
      </w:pPr>
      <w:r w:rsidRPr="00C04854">
        <w:rPr>
          <w:sz w:val="28"/>
          <w:szCs w:val="28"/>
        </w:rPr>
        <w:t>The system shall generate a storefront according to the selected tenant, displaying tenant-</w:t>
      </w:r>
      <w:r w:rsidRPr="00C04854">
        <w:rPr>
          <w:sz w:val="28"/>
          <w:szCs w:val="28"/>
        </w:rPr>
        <w:lastRenderedPageBreak/>
        <w:t>specific products with a tenant-selected visual template. It supports multiple predefined storefront layouts and allows vendors to change their storefront template, while displaying vendor branding such as name and logo. The storefront can be accessed through both subdomain-based and custom-domain-based routes.</w:t>
      </w:r>
    </w:p>
    <w:p w14:paraId="4FE4CFFA" w14:textId="77777777" w:rsidR="00C04854" w:rsidRPr="00C04854" w:rsidRDefault="00C04854" w:rsidP="00C04854">
      <w:pPr>
        <w:widowControl/>
        <w:jc w:val="both"/>
        <w:rPr>
          <w:sz w:val="28"/>
          <w:szCs w:val="28"/>
        </w:rPr>
      </w:pPr>
      <w:r w:rsidRPr="00C04854">
        <w:rPr>
          <w:sz w:val="28"/>
          <w:szCs w:val="28"/>
        </w:rPr>
        <w:t>The frontend currently contains five predefined storefront templates: Studio Ivory Serif, Stark Dark Mono, Warm Editorial Sand, Stark Swiss Grid, and Heritage Botanical.</w:t>
      </w:r>
    </w:p>
    <w:p w14:paraId="180B9186" w14:textId="77777777" w:rsidR="00C04854" w:rsidRPr="00C04854" w:rsidRDefault="00C04854" w:rsidP="00C04854">
      <w:pPr>
        <w:widowControl/>
        <w:jc w:val="both"/>
        <w:rPr>
          <w:sz w:val="28"/>
          <w:szCs w:val="28"/>
        </w:rPr>
      </w:pPr>
      <w:r w:rsidRPr="00C04854">
        <w:rPr>
          <w:sz w:val="28"/>
          <w:szCs w:val="28"/>
        </w:rPr>
        <w:t xml:space="preserve">The selected </w:t>
      </w:r>
      <w:proofErr w:type="spellStart"/>
      <w:r w:rsidRPr="00C04854">
        <w:rPr>
          <w:sz w:val="28"/>
          <w:szCs w:val="28"/>
        </w:rPr>
        <w:t>templateId</w:t>
      </w:r>
      <w:proofErr w:type="spellEnd"/>
      <w:r w:rsidRPr="00C04854">
        <w:rPr>
          <w:sz w:val="28"/>
          <w:szCs w:val="28"/>
        </w:rPr>
        <w:t xml:space="preserve"> is stored as part of the vendor configuration and is used by the frontend rendering logic. </w:t>
      </w:r>
    </w:p>
    <w:p w14:paraId="0EDA8425" w14:textId="706913D9" w:rsidR="00C04854" w:rsidRPr="00C04854" w:rsidRDefault="00C04854" w:rsidP="00C04854">
      <w:pPr>
        <w:widowControl/>
        <w:jc w:val="both"/>
        <w:rPr>
          <w:sz w:val="28"/>
          <w:szCs w:val="28"/>
        </w:rPr>
      </w:pPr>
    </w:p>
    <w:p w14:paraId="700C3756" w14:textId="77777777" w:rsidR="00C04854" w:rsidRPr="00C04854" w:rsidRDefault="00C04854" w:rsidP="00C04854">
      <w:pPr>
        <w:widowControl/>
        <w:jc w:val="both"/>
        <w:rPr>
          <w:b/>
          <w:bCs/>
          <w:sz w:val="28"/>
          <w:szCs w:val="28"/>
        </w:rPr>
      </w:pPr>
      <w:r w:rsidRPr="00C04854">
        <w:rPr>
          <w:b/>
          <w:bCs/>
          <w:sz w:val="28"/>
          <w:szCs w:val="28"/>
        </w:rPr>
        <w:t>D. Domain and Tenant Resolution</w:t>
      </w:r>
    </w:p>
    <w:p w14:paraId="1FB3CB6A" w14:textId="77777777" w:rsidR="00C04854" w:rsidRPr="00C04854" w:rsidRDefault="00C04854" w:rsidP="00C04854">
      <w:pPr>
        <w:widowControl/>
        <w:jc w:val="both"/>
        <w:rPr>
          <w:sz w:val="28"/>
          <w:szCs w:val="28"/>
        </w:rPr>
      </w:pPr>
      <w:r w:rsidRPr="00C04854">
        <w:rPr>
          <w:sz w:val="28"/>
          <w:szCs w:val="28"/>
        </w:rPr>
        <w:t>The system shall identify the active tenant from the incoming request.</w:t>
      </w:r>
    </w:p>
    <w:p w14:paraId="4F8F6E02" w14:textId="77777777" w:rsidR="00C04854" w:rsidRPr="00C04854" w:rsidRDefault="00C04854" w:rsidP="00C04854">
      <w:pPr>
        <w:widowControl/>
        <w:jc w:val="both"/>
        <w:rPr>
          <w:sz w:val="28"/>
          <w:szCs w:val="28"/>
        </w:rPr>
      </w:pPr>
      <w:r w:rsidRPr="00C04854">
        <w:rPr>
          <w:sz w:val="28"/>
          <w:szCs w:val="28"/>
        </w:rPr>
        <w:t xml:space="preserve">The tenant-resolution process first checks for a tenant identifier, then checks the simulated host/domain information, followed by the actual Host header. It determines whether the host corresponds to a </w:t>
      </w:r>
      <w:proofErr w:type="spellStart"/>
      <w:r w:rsidRPr="00C04854">
        <w:rPr>
          <w:sz w:val="28"/>
          <w:szCs w:val="28"/>
        </w:rPr>
        <w:t>VendorHood</w:t>
      </w:r>
      <w:proofErr w:type="spellEnd"/>
      <w:r w:rsidRPr="00C04854">
        <w:rPr>
          <w:sz w:val="28"/>
          <w:szCs w:val="28"/>
        </w:rPr>
        <w:t xml:space="preserve"> subdomain and searches the vendor database using the subdomain; if no subdomain is found, it searches instead for a matching custom domain. The resulting tenant identifier is then assigned to the request context and used throughout subsequent database operations.</w:t>
      </w:r>
    </w:p>
    <w:p w14:paraId="4C7C2E06" w14:textId="0A2B5D80" w:rsidR="00C04854" w:rsidRPr="00C04854" w:rsidRDefault="00C04854" w:rsidP="00C04854">
      <w:pPr>
        <w:widowControl/>
        <w:jc w:val="both"/>
        <w:rPr>
          <w:sz w:val="28"/>
          <w:szCs w:val="28"/>
        </w:rPr>
      </w:pPr>
    </w:p>
    <w:p w14:paraId="52FE7A37" w14:textId="77777777" w:rsidR="00C04854" w:rsidRPr="00C04854" w:rsidRDefault="00C04854" w:rsidP="00C04854">
      <w:pPr>
        <w:widowControl/>
        <w:jc w:val="both"/>
        <w:rPr>
          <w:b/>
          <w:bCs/>
          <w:sz w:val="28"/>
          <w:szCs w:val="28"/>
        </w:rPr>
      </w:pPr>
      <w:r w:rsidRPr="00C04854">
        <w:rPr>
          <w:b/>
          <w:bCs/>
          <w:sz w:val="28"/>
          <w:szCs w:val="28"/>
        </w:rPr>
        <w:t>E. Order Management</w:t>
      </w:r>
    </w:p>
    <w:p w14:paraId="07A36840" w14:textId="77777777" w:rsidR="00C04854" w:rsidRPr="00C04854" w:rsidRDefault="00C04854" w:rsidP="00C04854">
      <w:pPr>
        <w:widowControl/>
        <w:jc w:val="both"/>
        <w:rPr>
          <w:sz w:val="28"/>
          <w:szCs w:val="28"/>
        </w:rPr>
      </w:pPr>
      <w:r w:rsidRPr="00C04854">
        <w:rPr>
          <w:sz w:val="28"/>
          <w:szCs w:val="28"/>
        </w:rPr>
        <w:t>The system shall allow customers to submit orders through a storefront, associating each order with the active tenant and recording the customer information, total order amount, order status, and order date. It calculates the platform commission and the vendor's share for each order, allows vendors to view and update the status of their orders, and allows customers to retrieve orders associated with the relevant storefront.</w:t>
      </w:r>
    </w:p>
    <w:p w14:paraId="22E311AE" w14:textId="77777777" w:rsidR="00C04854" w:rsidRPr="00C04854" w:rsidRDefault="00C04854" w:rsidP="00C04854">
      <w:pPr>
        <w:widowControl/>
        <w:jc w:val="both"/>
        <w:rPr>
          <w:sz w:val="28"/>
          <w:szCs w:val="28"/>
        </w:rPr>
      </w:pPr>
      <w:r w:rsidRPr="00C04854">
        <w:rPr>
          <w:sz w:val="28"/>
          <w:szCs w:val="28"/>
        </w:rPr>
        <w:t xml:space="preserve">The Order entity contains fields for tenant ID, customer name, total amount, platform commission, vendor share, status, and date. </w:t>
      </w:r>
    </w:p>
    <w:p w14:paraId="7C29FD0D" w14:textId="3CAEC01B" w:rsidR="00C04854" w:rsidRPr="00C04854" w:rsidRDefault="00C04854" w:rsidP="00C04854">
      <w:pPr>
        <w:widowControl/>
        <w:jc w:val="both"/>
        <w:rPr>
          <w:sz w:val="28"/>
          <w:szCs w:val="28"/>
        </w:rPr>
      </w:pPr>
    </w:p>
    <w:p w14:paraId="71DDC871" w14:textId="77777777" w:rsidR="00C04854" w:rsidRPr="00C04854" w:rsidRDefault="00C04854" w:rsidP="00C04854">
      <w:pPr>
        <w:widowControl/>
        <w:jc w:val="both"/>
        <w:rPr>
          <w:b/>
          <w:bCs/>
          <w:sz w:val="28"/>
          <w:szCs w:val="28"/>
        </w:rPr>
      </w:pPr>
      <w:r w:rsidRPr="00C04854">
        <w:rPr>
          <w:b/>
          <w:bCs/>
          <w:sz w:val="28"/>
          <w:szCs w:val="28"/>
        </w:rPr>
        <w:t>F. Commission Calculation</w:t>
      </w:r>
    </w:p>
    <w:p w14:paraId="645F8678" w14:textId="77777777" w:rsidR="00C04854" w:rsidRPr="00C04854" w:rsidRDefault="00C04854" w:rsidP="00C04854">
      <w:pPr>
        <w:widowControl/>
        <w:jc w:val="both"/>
        <w:rPr>
          <w:sz w:val="28"/>
          <w:szCs w:val="28"/>
        </w:rPr>
      </w:pPr>
      <w:r w:rsidRPr="00C04854">
        <w:rPr>
          <w:sz w:val="28"/>
          <w:szCs w:val="28"/>
        </w:rPr>
        <w:t>The proposed business model uses transaction-based commission rather than a fixed subscription fee.</w:t>
      </w:r>
    </w:p>
    <w:p w14:paraId="3FB68754" w14:textId="77777777" w:rsidR="00C04854" w:rsidRPr="00C04854" w:rsidRDefault="00C04854" w:rsidP="00C04854">
      <w:pPr>
        <w:widowControl/>
        <w:jc w:val="both"/>
        <w:rPr>
          <w:sz w:val="28"/>
          <w:szCs w:val="28"/>
        </w:rPr>
      </w:pPr>
      <w:r w:rsidRPr="00C04854">
        <w:rPr>
          <w:sz w:val="28"/>
          <w:szCs w:val="28"/>
        </w:rPr>
        <w:t xml:space="preserve">For an order with total value </w:t>
      </w:r>
      <m:oMath>
        <m:r>
          <w:rPr>
            <w:rFonts w:ascii="Cambria Math" w:hAnsi="Cambria Math"/>
            <w:sz w:val="28"/>
            <w:szCs w:val="28"/>
          </w:rPr>
          <m:t>P</m:t>
        </m:r>
      </m:oMath>
      <w:r w:rsidRPr="00C04854">
        <w:rPr>
          <w:sz w:val="28"/>
          <w:szCs w:val="28"/>
        </w:rPr>
        <w:t xml:space="preserve">and commission rate </w:t>
      </w:r>
      <m:oMath>
        <m:r>
          <w:rPr>
            <w:rFonts w:ascii="Cambria Math" w:hAnsi="Cambria Math"/>
            <w:sz w:val="28"/>
            <w:szCs w:val="28"/>
          </w:rPr>
          <m:t>r</m:t>
        </m:r>
      </m:oMath>
      <w:r w:rsidRPr="00C04854">
        <w:rPr>
          <w:sz w:val="28"/>
          <w:szCs w:val="28"/>
        </w:rPr>
        <w:t>, the platform commission is:</w:t>
      </w:r>
    </w:p>
    <w:p w14:paraId="58728445" w14:textId="77777777" w:rsidR="00C04854" w:rsidRPr="00C04854" w:rsidRDefault="00C04854" w:rsidP="00C04854">
      <w:pPr>
        <w:widowControl/>
        <w:jc w:val="both"/>
        <w:rPr>
          <w:sz w:val="28"/>
          <w:szCs w:val="28"/>
        </w:rPr>
      </w:pPr>
      <m:oMathPara>
        <m:oMath>
          <m:r>
            <w:rPr>
              <w:rFonts w:ascii="Cambria Math" w:hAnsi="Cambria Math"/>
              <w:sz w:val="28"/>
              <w:szCs w:val="28"/>
            </w:rPr>
            <m:t>C=P×</m:t>
          </m:r>
          <m:f>
            <m:fPr>
              <m:ctrlPr>
                <w:rPr>
                  <w:rFonts w:ascii="Cambria Math" w:hAnsi="Cambria Math"/>
                  <w:sz w:val="28"/>
                  <w:szCs w:val="28"/>
                </w:rPr>
              </m:ctrlPr>
            </m:fPr>
            <m:num>
              <m:r>
                <w:rPr>
                  <w:rFonts w:ascii="Cambria Math" w:hAnsi="Cambria Math"/>
                  <w:sz w:val="28"/>
                  <w:szCs w:val="28"/>
                </w:rPr>
                <m:t>r</m:t>
              </m:r>
            </m:num>
            <m:den>
              <m:r>
                <w:rPr>
                  <w:rFonts w:ascii="Cambria Math" w:hAnsi="Cambria Math"/>
                  <w:sz w:val="28"/>
                  <w:szCs w:val="28"/>
                </w:rPr>
                <m:t>100</m:t>
              </m:r>
            </m:den>
          </m:f>
          <m:r>
            <m:rPr>
              <m:sty m:val="p"/>
            </m:rPr>
            <w:rPr>
              <w:rFonts w:ascii="Cambria Math" w:hAnsi="Cambria Math"/>
              <w:sz w:val="28"/>
              <w:szCs w:val="28"/>
            </w:rPr>
            <w:br/>
          </m:r>
        </m:oMath>
      </m:oMathPara>
    </w:p>
    <w:p w14:paraId="3C493457" w14:textId="77777777" w:rsidR="00C04854" w:rsidRPr="00C04854" w:rsidRDefault="00C04854" w:rsidP="00C04854">
      <w:pPr>
        <w:widowControl/>
        <w:jc w:val="both"/>
        <w:rPr>
          <w:sz w:val="28"/>
          <w:szCs w:val="28"/>
        </w:rPr>
      </w:pPr>
      <w:r w:rsidRPr="00C04854">
        <w:rPr>
          <w:sz w:val="28"/>
          <w:szCs w:val="28"/>
        </w:rPr>
        <w:t>The vendor share is:</w:t>
      </w:r>
    </w:p>
    <w:p w14:paraId="5F69CF4F" w14:textId="77777777" w:rsidR="00C04854" w:rsidRPr="00C04854" w:rsidRDefault="00C04854" w:rsidP="00C04854">
      <w:pPr>
        <w:widowControl/>
        <w:jc w:val="both"/>
        <w:rPr>
          <w:sz w:val="28"/>
          <w:szCs w:val="28"/>
        </w:rPr>
      </w:pPr>
      <m:oMathPara>
        <m:oMath>
          <m:r>
            <w:rPr>
              <w:rFonts w:ascii="Cambria Math" w:hAnsi="Cambria Math"/>
              <w:sz w:val="28"/>
              <w:szCs w:val="28"/>
            </w:rPr>
            <m:t>V=P-C</m:t>
          </m:r>
          <m:r>
            <m:rPr>
              <m:sty m:val="p"/>
            </m:rPr>
            <w:rPr>
              <w:rFonts w:ascii="Cambria Math" w:hAnsi="Cambria Math"/>
              <w:sz w:val="28"/>
              <w:szCs w:val="28"/>
            </w:rPr>
            <w:br/>
          </m:r>
        </m:oMath>
      </m:oMathPara>
    </w:p>
    <w:p w14:paraId="79430481" w14:textId="77777777" w:rsidR="00C04854" w:rsidRPr="00C04854" w:rsidRDefault="00C04854" w:rsidP="00C04854">
      <w:pPr>
        <w:widowControl/>
        <w:jc w:val="both"/>
        <w:rPr>
          <w:sz w:val="28"/>
          <w:szCs w:val="28"/>
        </w:rPr>
      </w:pPr>
      <w:r w:rsidRPr="00C04854">
        <w:rPr>
          <w:sz w:val="28"/>
          <w:szCs w:val="28"/>
        </w:rPr>
        <w:t xml:space="preserve">where </w:t>
      </w:r>
      <m:oMath>
        <m:r>
          <w:rPr>
            <w:rFonts w:ascii="Cambria Math" w:hAnsi="Cambria Math"/>
            <w:sz w:val="28"/>
            <w:szCs w:val="28"/>
          </w:rPr>
          <m:t>P</m:t>
        </m:r>
      </m:oMath>
      <w:r w:rsidRPr="00C04854">
        <w:rPr>
          <w:sz w:val="28"/>
          <w:szCs w:val="28"/>
        </w:rPr>
        <w:t xml:space="preserve"> = total transaction amount, </w:t>
      </w:r>
      <m:oMath>
        <m:r>
          <w:rPr>
            <w:rFonts w:ascii="Cambria Math" w:hAnsi="Cambria Math"/>
            <w:sz w:val="28"/>
            <w:szCs w:val="28"/>
          </w:rPr>
          <m:t>r</m:t>
        </m:r>
      </m:oMath>
      <w:r w:rsidRPr="00C04854">
        <w:rPr>
          <w:sz w:val="28"/>
          <w:szCs w:val="28"/>
        </w:rPr>
        <w:t xml:space="preserve"> = vendor-specific commission percentage, </w:t>
      </w:r>
      <m:oMath>
        <m:r>
          <w:rPr>
            <w:rFonts w:ascii="Cambria Math" w:hAnsi="Cambria Math"/>
            <w:sz w:val="28"/>
            <w:szCs w:val="28"/>
          </w:rPr>
          <m:t>C</m:t>
        </m:r>
      </m:oMath>
      <w:r w:rsidRPr="00C04854">
        <w:rPr>
          <w:sz w:val="28"/>
          <w:szCs w:val="28"/>
        </w:rPr>
        <w:t xml:space="preserve"> = platform commission, and </w:t>
      </w:r>
      <m:oMath>
        <m:r>
          <w:rPr>
            <w:rFonts w:ascii="Cambria Math" w:hAnsi="Cambria Math"/>
            <w:sz w:val="28"/>
            <w:szCs w:val="28"/>
          </w:rPr>
          <m:t>V</m:t>
        </m:r>
      </m:oMath>
      <w:r w:rsidRPr="00C04854">
        <w:rPr>
          <w:sz w:val="28"/>
          <w:szCs w:val="28"/>
        </w:rPr>
        <w:t xml:space="preserve"> = vendor share.</w:t>
      </w:r>
    </w:p>
    <w:p w14:paraId="1B10BDE7" w14:textId="77777777" w:rsidR="00C04854" w:rsidRPr="00C04854" w:rsidRDefault="00C04854" w:rsidP="00C04854">
      <w:pPr>
        <w:widowControl/>
        <w:jc w:val="both"/>
        <w:rPr>
          <w:sz w:val="28"/>
          <w:szCs w:val="28"/>
        </w:rPr>
      </w:pPr>
      <w:r w:rsidRPr="00C04854">
        <w:rPr>
          <w:sz w:val="28"/>
          <w:szCs w:val="28"/>
        </w:rPr>
        <w:t xml:space="preserve">The implementation performs this calculation in the storefront order-processing </w:t>
      </w:r>
      <w:r w:rsidRPr="00C04854">
        <w:rPr>
          <w:sz w:val="28"/>
          <w:szCs w:val="28"/>
        </w:rPr>
        <w:lastRenderedPageBreak/>
        <w:t>controller.</w:t>
      </w:r>
    </w:p>
    <w:p w14:paraId="6C521644" w14:textId="77777777" w:rsidR="00C04854" w:rsidRPr="00C04854" w:rsidRDefault="00C04854" w:rsidP="00C04854">
      <w:pPr>
        <w:widowControl/>
        <w:jc w:val="both"/>
        <w:rPr>
          <w:sz w:val="28"/>
          <w:szCs w:val="28"/>
        </w:rPr>
      </w:pPr>
      <w:r w:rsidRPr="00C04854">
        <w:rPr>
          <w:sz w:val="28"/>
          <w:szCs w:val="28"/>
        </w:rPr>
        <w:t>For example, if:</w:t>
      </w:r>
    </w:p>
    <w:p w14:paraId="242D1642" w14:textId="77777777" w:rsidR="00C04854" w:rsidRPr="00C04854" w:rsidRDefault="00C04854" w:rsidP="00C04854">
      <w:pPr>
        <w:widowControl/>
        <w:jc w:val="both"/>
        <w:rPr>
          <w:sz w:val="28"/>
          <w:szCs w:val="28"/>
        </w:rPr>
      </w:pPr>
      <m:oMathPara>
        <m:oMath>
          <m:r>
            <w:rPr>
              <w:rFonts w:ascii="Cambria Math" w:hAnsi="Cambria Math"/>
              <w:sz w:val="28"/>
              <w:szCs w:val="28"/>
            </w:rPr>
            <m:t>P=10,000</m:t>
          </m:r>
          <m:r>
            <m:rPr>
              <m:sty m:val="p"/>
            </m:rPr>
            <w:rPr>
              <w:rFonts w:ascii="Cambria Math" w:hAnsi="Cambria Math"/>
              <w:sz w:val="28"/>
              <w:szCs w:val="28"/>
            </w:rPr>
            <w:br/>
          </m:r>
        </m:oMath>
      </m:oMathPara>
    </w:p>
    <w:p w14:paraId="70BB96A6" w14:textId="77777777" w:rsidR="00C04854" w:rsidRPr="00C04854" w:rsidRDefault="00C04854" w:rsidP="00C04854">
      <w:pPr>
        <w:widowControl/>
        <w:jc w:val="both"/>
        <w:rPr>
          <w:sz w:val="28"/>
          <w:szCs w:val="28"/>
        </w:rPr>
      </w:pPr>
      <w:r w:rsidRPr="00C04854">
        <w:rPr>
          <w:sz w:val="28"/>
          <w:szCs w:val="28"/>
        </w:rPr>
        <w:t>and</w:t>
      </w:r>
    </w:p>
    <w:p w14:paraId="678F52BE" w14:textId="77777777" w:rsidR="00C04854" w:rsidRPr="00C04854" w:rsidRDefault="00C04854" w:rsidP="00C04854">
      <w:pPr>
        <w:widowControl/>
        <w:jc w:val="both"/>
        <w:rPr>
          <w:sz w:val="28"/>
          <w:szCs w:val="28"/>
        </w:rPr>
      </w:pPr>
      <m:oMathPara>
        <m:oMath>
          <m:r>
            <w:rPr>
              <w:rFonts w:ascii="Cambria Math" w:hAnsi="Cambria Math"/>
              <w:sz w:val="28"/>
              <w:szCs w:val="28"/>
            </w:rPr>
            <m:t>r=8%</m:t>
          </m:r>
          <m:r>
            <m:rPr>
              <m:sty m:val="p"/>
            </m:rPr>
            <w:rPr>
              <w:rFonts w:ascii="Cambria Math" w:hAnsi="Cambria Math"/>
              <w:sz w:val="28"/>
              <w:szCs w:val="28"/>
            </w:rPr>
            <w:br/>
          </m:r>
        </m:oMath>
      </m:oMathPara>
    </w:p>
    <w:p w14:paraId="0066275B" w14:textId="77777777" w:rsidR="00C04854" w:rsidRPr="00C04854" w:rsidRDefault="00C04854" w:rsidP="00C04854">
      <w:pPr>
        <w:widowControl/>
        <w:jc w:val="both"/>
        <w:rPr>
          <w:sz w:val="28"/>
          <w:szCs w:val="28"/>
        </w:rPr>
      </w:pPr>
      <w:r w:rsidRPr="00C04854">
        <w:rPr>
          <w:sz w:val="28"/>
          <w:szCs w:val="28"/>
        </w:rPr>
        <w:t>then:</w:t>
      </w:r>
    </w:p>
    <w:p w14:paraId="6A0089D9" w14:textId="77777777" w:rsidR="00C04854" w:rsidRPr="00C04854" w:rsidRDefault="00C04854" w:rsidP="00C04854">
      <w:pPr>
        <w:widowControl/>
        <w:jc w:val="both"/>
        <w:rPr>
          <w:sz w:val="28"/>
          <w:szCs w:val="28"/>
        </w:rPr>
      </w:pPr>
      <m:oMathPara>
        <m:oMath>
          <m:r>
            <w:rPr>
              <w:rFonts w:ascii="Cambria Math" w:hAnsi="Cambria Math"/>
              <w:sz w:val="28"/>
              <w:szCs w:val="28"/>
            </w:rPr>
            <m:t>C=10,000×0.08=800</m:t>
          </m:r>
          <m:r>
            <m:rPr>
              <m:sty m:val="p"/>
            </m:rPr>
            <w:rPr>
              <w:rFonts w:ascii="Cambria Math" w:hAnsi="Cambria Math"/>
              <w:sz w:val="28"/>
              <w:szCs w:val="28"/>
            </w:rPr>
            <w:br/>
          </m:r>
        </m:oMath>
      </m:oMathPara>
    </w:p>
    <w:p w14:paraId="31B54817" w14:textId="77777777" w:rsidR="00C04854" w:rsidRPr="00C04854" w:rsidRDefault="00C04854" w:rsidP="00C04854">
      <w:pPr>
        <w:widowControl/>
        <w:jc w:val="both"/>
        <w:rPr>
          <w:sz w:val="28"/>
          <w:szCs w:val="28"/>
        </w:rPr>
      </w:pPr>
      <w:r w:rsidRPr="00C04854">
        <w:rPr>
          <w:sz w:val="28"/>
          <w:szCs w:val="28"/>
        </w:rPr>
        <w:t>and:</w:t>
      </w:r>
    </w:p>
    <w:p w14:paraId="129B5EB1" w14:textId="77777777" w:rsidR="00C04854" w:rsidRPr="00C04854" w:rsidRDefault="00C04854" w:rsidP="00C04854">
      <w:pPr>
        <w:widowControl/>
        <w:jc w:val="both"/>
        <w:rPr>
          <w:sz w:val="28"/>
          <w:szCs w:val="28"/>
        </w:rPr>
      </w:pPr>
      <m:oMathPara>
        <m:oMath>
          <m:r>
            <w:rPr>
              <w:rFonts w:ascii="Cambria Math" w:hAnsi="Cambria Math"/>
              <w:sz w:val="28"/>
              <w:szCs w:val="28"/>
            </w:rPr>
            <m:t>V=10,000-800=9,200</m:t>
          </m:r>
          <m:r>
            <m:rPr>
              <m:sty m:val="p"/>
            </m:rPr>
            <w:rPr>
              <w:rFonts w:ascii="Cambria Math" w:hAnsi="Cambria Math"/>
              <w:sz w:val="28"/>
              <w:szCs w:val="28"/>
            </w:rPr>
            <w:br/>
          </m:r>
        </m:oMath>
      </m:oMathPara>
    </w:p>
    <w:p w14:paraId="6D8C78F3" w14:textId="170CA606" w:rsidR="00C04854" w:rsidRPr="00C04854" w:rsidRDefault="00C04854" w:rsidP="00C04854">
      <w:pPr>
        <w:widowControl/>
        <w:jc w:val="both"/>
        <w:rPr>
          <w:sz w:val="28"/>
          <w:szCs w:val="28"/>
        </w:rPr>
      </w:pPr>
    </w:p>
    <w:p w14:paraId="4108FB83" w14:textId="77777777" w:rsidR="00C04854" w:rsidRPr="00C04854" w:rsidRDefault="00C04854" w:rsidP="00C04854">
      <w:pPr>
        <w:widowControl/>
        <w:jc w:val="both"/>
        <w:rPr>
          <w:b/>
          <w:bCs/>
          <w:sz w:val="28"/>
          <w:szCs w:val="28"/>
        </w:rPr>
      </w:pPr>
      <w:r w:rsidRPr="00C04854">
        <w:rPr>
          <w:b/>
          <w:bCs/>
          <w:sz w:val="28"/>
          <w:szCs w:val="28"/>
        </w:rPr>
        <w:t>G. Administrative Management</w:t>
      </w:r>
    </w:p>
    <w:p w14:paraId="10A5A689" w14:textId="77777777" w:rsidR="00C04854" w:rsidRPr="00C04854" w:rsidRDefault="00C04854" w:rsidP="00C04854">
      <w:pPr>
        <w:widowControl/>
        <w:jc w:val="both"/>
        <w:rPr>
          <w:sz w:val="28"/>
          <w:szCs w:val="28"/>
        </w:rPr>
      </w:pPr>
      <w:r w:rsidRPr="00C04854">
        <w:rPr>
          <w:sz w:val="28"/>
          <w:szCs w:val="28"/>
        </w:rPr>
        <w:t>The platform administrator shall be able to view, create, update, and delete registered vendors, view products and orders across tenants, and monitor total vendor count, total product count, total sales, and total platform commission.</w:t>
      </w:r>
    </w:p>
    <w:p w14:paraId="3DF2965C" w14:textId="77777777" w:rsidR="00C04854" w:rsidRPr="00C04854" w:rsidRDefault="00C04854" w:rsidP="00C04854">
      <w:pPr>
        <w:widowControl/>
        <w:jc w:val="both"/>
        <w:rPr>
          <w:sz w:val="28"/>
          <w:szCs w:val="28"/>
        </w:rPr>
      </w:pPr>
      <w:r w:rsidRPr="00C04854">
        <w:rPr>
          <w:sz w:val="28"/>
          <w:szCs w:val="28"/>
        </w:rPr>
        <w:t xml:space="preserve">The administrative functionality is implemented through </w:t>
      </w:r>
      <w:proofErr w:type="spellStart"/>
      <w:r w:rsidRPr="00C04854">
        <w:rPr>
          <w:sz w:val="28"/>
          <w:szCs w:val="28"/>
        </w:rPr>
        <w:t>AdminController</w:t>
      </w:r>
      <w:proofErr w:type="spellEnd"/>
      <w:r w:rsidRPr="00C04854">
        <w:rPr>
          <w:sz w:val="28"/>
          <w:szCs w:val="28"/>
        </w:rPr>
        <w:t xml:space="preserve">. </w:t>
      </w:r>
    </w:p>
    <w:p w14:paraId="1E7F10EE" w14:textId="5B4A0254" w:rsidR="00C04854" w:rsidRPr="00C04854" w:rsidRDefault="00C04854" w:rsidP="00C04854">
      <w:pPr>
        <w:widowControl/>
        <w:jc w:val="both"/>
        <w:rPr>
          <w:sz w:val="28"/>
          <w:szCs w:val="28"/>
        </w:rPr>
      </w:pPr>
    </w:p>
    <w:p w14:paraId="0BB93535" w14:textId="77777777" w:rsidR="00C04854" w:rsidRDefault="00C04854" w:rsidP="00C04854">
      <w:pPr>
        <w:widowControl/>
        <w:jc w:val="both"/>
        <w:rPr>
          <w:b/>
          <w:bCs/>
          <w:sz w:val="32"/>
          <w:szCs w:val="32"/>
        </w:rPr>
      </w:pPr>
      <w:r w:rsidRPr="00C04854">
        <w:rPr>
          <w:b/>
          <w:bCs/>
          <w:sz w:val="32"/>
          <w:szCs w:val="32"/>
        </w:rPr>
        <w:t>3.1.2 Non-Functional Requirements</w:t>
      </w:r>
    </w:p>
    <w:p w14:paraId="3C7212D2" w14:textId="77777777" w:rsidR="00C04854" w:rsidRPr="00C04854" w:rsidRDefault="00C04854" w:rsidP="00C04854">
      <w:pPr>
        <w:widowControl/>
        <w:jc w:val="both"/>
        <w:rPr>
          <w:b/>
          <w:bCs/>
          <w:sz w:val="32"/>
          <w:szCs w:val="32"/>
        </w:rPr>
      </w:pPr>
    </w:p>
    <w:p w14:paraId="5B3AF550" w14:textId="77777777" w:rsidR="00C04854" w:rsidRPr="00C04854" w:rsidRDefault="00C04854" w:rsidP="00C04854">
      <w:pPr>
        <w:widowControl/>
        <w:jc w:val="both"/>
        <w:rPr>
          <w:b/>
          <w:bCs/>
          <w:sz w:val="28"/>
          <w:szCs w:val="28"/>
        </w:rPr>
      </w:pPr>
      <w:r w:rsidRPr="00C04854">
        <w:rPr>
          <w:b/>
          <w:bCs/>
          <w:sz w:val="28"/>
          <w:szCs w:val="28"/>
        </w:rPr>
        <w:t>A. Multi-Tenant Isolation</w:t>
      </w:r>
    </w:p>
    <w:p w14:paraId="7FE1EDB4" w14:textId="77777777" w:rsidR="00C04854" w:rsidRPr="00C04854" w:rsidRDefault="00C04854" w:rsidP="00C04854">
      <w:pPr>
        <w:widowControl/>
        <w:jc w:val="both"/>
        <w:rPr>
          <w:sz w:val="28"/>
          <w:szCs w:val="28"/>
        </w:rPr>
      </w:pPr>
      <w:r w:rsidRPr="00C04854">
        <w:rPr>
          <w:sz w:val="28"/>
          <w:szCs w:val="28"/>
        </w:rPr>
        <w:t xml:space="preserve">Tenant isolation is a primary requirement of </w:t>
      </w:r>
      <w:proofErr w:type="spellStart"/>
      <w:r w:rsidRPr="00C04854">
        <w:rPr>
          <w:sz w:val="28"/>
          <w:szCs w:val="28"/>
        </w:rPr>
        <w:t>VendorHood</w:t>
      </w:r>
      <w:proofErr w:type="spellEnd"/>
      <w:r w:rsidRPr="00C04854">
        <w:rPr>
          <w:sz w:val="28"/>
          <w:szCs w:val="28"/>
        </w:rPr>
        <w:t>.</w:t>
      </w:r>
    </w:p>
    <w:p w14:paraId="196904F5" w14:textId="77777777" w:rsidR="00C04854" w:rsidRPr="00C04854" w:rsidRDefault="00C04854" w:rsidP="00C04854">
      <w:pPr>
        <w:widowControl/>
        <w:jc w:val="both"/>
        <w:rPr>
          <w:sz w:val="28"/>
          <w:szCs w:val="28"/>
        </w:rPr>
      </w:pPr>
      <w:r w:rsidRPr="00C04854">
        <w:rPr>
          <w:sz w:val="28"/>
          <w:szCs w:val="28"/>
        </w:rPr>
        <w:t>Each tenant must access only its own products, orders, storefront information, and tenant-specific configuration.</w:t>
      </w:r>
    </w:p>
    <w:p w14:paraId="16D4BFA1" w14:textId="77777777" w:rsidR="00C04854" w:rsidRPr="00C04854" w:rsidRDefault="00C04854" w:rsidP="00C04854">
      <w:pPr>
        <w:widowControl/>
        <w:jc w:val="both"/>
        <w:rPr>
          <w:b/>
          <w:bCs/>
          <w:sz w:val="28"/>
          <w:szCs w:val="28"/>
        </w:rPr>
      </w:pPr>
      <w:r w:rsidRPr="00C04854">
        <w:rPr>
          <w:b/>
          <w:bCs/>
          <w:sz w:val="28"/>
          <w:szCs w:val="28"/>
        </w:rPr>
        <w:t>B. Scalability</w:t>
      </w:r>
    </w:p>
    <w:p w14:paraId="7AC83FCD" w14:textId="77777777" w:rsidR="00C04854" w:rsidRPr="00C04854" w:rsidRDefault="00C04854" w:rsidP="00C04854">
      <w:pPr>
        <w:widowControl/>
        <w:jc w:val="both"/>
        <w:rPr>
          <w:sz w:val="28"/>
          <w:szCs w:val="28"/>
        </w:rPr>
      </w:pPr>
      <w:r w:rsidRPr="00C04854">
        <w:rPr>
          <w:sz w:val="28"/>
          <w:szCs w:val="28"/>
        </w:rPr>
        <w:t>The architecture should support multiple vendors using a common application and database infrastructure. Shared infrastructure reduces duplication and allows additional tenants to be introduced without deploying a completely separate application instance for each vendor.</w:t>
      </w:r>
    </w:p>
    <w:p w14:paraId="6F44A424" w14:textId="77777777" w:rsidR="00C04854" w:rsidRPr="00C04854" w:rsidRDefault="00C04854" w:rsidP="00C04854">
      <w:pPr>
        <w:widowControl/>
        <w:jc w:val="both"/>
        <w:rPr>
          <w:b/>
          <w:bCs/>
          <w:sz w:val="28"/>
          <w:szCs w:val="28"/>
        </w:rPr>
      </w:pPr>
      <w:r w:rsidRPr="00C04854">
        <w:rPr>
          <w:b/>
          <w:bCs/>
          <w:sz w:val="28"/>
          <w:szCs w:val="28"/>
        </w:rPr>
        <w:t>C. Performance</w:t>
      </w:r>
    </w:p>
    <w:p w14:paraId="3759DEE8" w14:textId="77777777" w:rsidR="00C04854" w:rsidRPr="00C04854" w:rsidRDefault="00C04854" w:rsidP="00C04854">
      <w:pPr>
        <w:widowControl/>
        <w:jc w:val="both"/>
        <w:rPr>
          <w:sz w:val="28"/>
          <w:szCs w:val="28"/>
        </w:rPr>
      </w:pPr>
      <w:r w:rsidRPr="00C04854">
        <w:rPr>
          <w:sz w:val="28"/>
          <w:szCs w:val="28"/>
        </w:rPr>
        <w:t>The system should provide acceptable response times when retrieving storefront information, products, orders, and vendor information.</w:t>
      </w:r>
    </w:p>
    <w:p w14:paraId="0DC93E6E" w14:textId="77777777" w:rsidR="00C04854" w:rsidRPr="00C04854" w:rsidRDefault="00C04854" w:rsidP="00C04854">
      <w:pPr>
        <w:widowControl/>
        <w:jc w:val="both"/>
        <w:rPr>
          <w:sz w:val="28"/>
          <w:szCs w:val="28"/>
        </w:rPr>
      </w:pPr>
      <w:r w:rsidRPr="00C04854">
        <w:rPr>
          <w:sz w:val="28"/>
          <w:szCs w:val="28"/>
        </w:rPr>
        <w:t xml:space="preserve">The research paper additionally identifies the noisy-neighbor problem as a concern in shared multi-tenant environments, particularly where tenants compete for common runtime resources. </w:t>
      </w:r>
    </w:p>
    <w:p w14:paraId="7C6CB4C2" w14:textId="77777777" w:rsidR="00C04854" w:rsidRPr="00C04854" w:rsidRDefault="00C04854" w:rsidP="00C04854">
      <w:pPr>
        <w:widowControl/>
        <w:jc w:val="both"/>
        <w:rPr>
          <w:b/>
          <w:bCs/>
          <w:sz w:val="28"/>
          <w:szCs w:val="28"/>
        </w:rPr>
      </w:pPr>
      <w:r w:rsidRPr="00C04854">
        <w:rPr>
          <w:b/>
          <w:bCs/>
          <w:sz w:val="28"/>
          <w:szCs w:val="28"/>
        </w:rPr>
        <w:t>D. Security</w:t>
      </w:r>
    </w:p>
    <w:p w14:paraId="715F7C85" w14:textId="77777777" w:rsidR="00C04854" w:rsidRPr="00C04854" w:rsidRDefault="00C04854" w:rsidP="00C04854">
      <w:pPr>
        <w:widowControl/>
        <w:jc w:val="both"/>
        <w:rPr>
          <w:sz w:val="28"/>
          <w:szCs w:val="28"/>
        </w:rPr>
      </w:pPr>
      <w:r w:rsidRPr="00C04854">
        <w:rPr>
          <w:sz w:val="28"/>
          <w:szCs w:val="28"/>
        </w:rPr>
        <w:t xml:space="preserve">The system should prevent unauthorized cross-tenant access. Tenant identification must </w:t>
      </w:r>
      <w:r w:rsidRPr="00C04854">
        <w:rPr>
          <w:sz w:val="28"/>
          <w:szCs w:val="28"/>
        </w:rPr>
        <w:lastRenderedPageBreak/>
        <w:t>therefore occur before tenant-specific business and database operations.</w:t>
      </w:r>
    </w:p>
    <w:p w14:paraId="7738F8DE" w14:textId="77777777" w:rsidR="00C04854" w:rsidRPr="00C04854" w:rsidRDefault="00C04854" w:rsidP="00C04854">
      <w:pPr>
        <w:widowControl/>
        <w:jc w:val="both"/>
        <w:rPr>
          <w:b/>
          <w:bCs/>
          <w:sz w:val="28"/>
          <w:szCs w:val="28"/>
        </w:rPr>
      </w:pPr>
      <w:r w:rsidRPr="00C04854">
        <w:rPr>
          <w:b/>
          <w:bCs/>
          <w:sz w:val="28"/>
          <w:szCs w:val="28"/>
        </w:rPr>
        <w:t>E. Maintainability</w:t>
      </w:r>
    </w:p>
    <w:p w14:paraId="5FB054E8" w14:textId="77777777" w:rsidR="00C04854" w:rsidRPr="00C04854" w:rsidRDefault="00C04854" w:rsidP="00C04854">
      <w:pPr>
        <w:widowControl/>
        <w:jc w:val="both"/>
        <w:rPr>
          <w:sz w:val="28"/>
          <w:szCs w:val="28"/>
        </w:rPr>
      </w:pPr>
      <w:r w:rsidRPr="00C04854">
        <w:rPr>
          <w:sz w:val="28"/>
          <w:szCs w:val="28"/>
        </w:rPr>
        <w:t>The system should use modular components so that tenant management, product management, order processing, storefront rendering, and administrative functionality can be modified independently.</w:t>
      </w:r>
    </w:p>
    <w:p w14:paraId="0AB636A7" w14:textId="77777777" w:rsidR="00C04854" w:rsidRPr="00C04854" w:rsidRDefault="00C04854" w:rsidP="00C04854">
      <w:pPr>
        <w:widowControl/>
        <w:jc w:val="both"/>
        <w:rPr>
          <w:b/>
          <w:bCs/>
          <w:sz w:val="28"/>
          <w:szCs w:val="28"/>
        </w:rPr>
      </w:pPr>
      <w:r w:rsidRPr="00C04854">
        <w:rPr>
          <w:b/>
          <w:bCs/>
          <w:sz w:val="28"/>
          <w:szCs w:val="28"/>
        </w:rPr>
        <w:t>F. Usability</w:t>
      </w:r>
    </w:p>
    <w:p w14:paraId="0B5B6D80" w14:textId="77777777" w:rsidR="00C04854" w:rsidRPr="00C04854" w:rsidRDefault="00C04854" w:rsidP="00C04854">
      <w:pPr>
        <w:widowControl/>
        <w:jc w:val="both"/>
        <w:rPr>
          <w:sz w:val="28"/>
          <w:szCs w:val="28"/>
        </w:rPr>
      </w:pPr>
      <w:r w:rsidRPr="00C04854">
        <w:rPr>
          <w:sz w:val="28"/>
          <w:szCs w:val="28"/>
        </w:rPr>
        <w:t>The system should provide separate interfaces for the platform administrator, vendor, and customer.</w:t>
      </w:r>
    </w:p>
    <w:p w14:paraId="4D849041" w14:textId="77777777" w:rsidR="00C04854" w:rsidRPr="00C04854" w:rsidRDefault="00C04854" w:rsidP="00C04854">
      <w:pPr>
        <w:widowControl/>
        <w:jc w:val="both"/>
        <w:rPr>
          <w:sz w:val="28"/>
          <w:szCs w:val="28"/>
        </w:rPr>
      </w:pPr>
      <w:r w:rsidRPr="00C04854">
        <w:rPr>
          <w:sz w:val="28"/>
          <w:szCs w:val="28"/>
        </w:rPr>
        <w:t>The vendor interface provides inventory, order, profile, and storefront-management functionality.</w:t>
      </w:r>
    </w:p>
    <w:p w14:paraId="168DEC25" w14:textId="77777777" w:rsidR="00C04854" w:rsidRPr="00C04854" w:rsidRDefault="00C04854" w:rsidP="00C04854">
      <w:pPr>
        <w:widowControl/>
        <w:jc w:val="both"/>
        <w:rPr>
          <w:b/>
          <w:bCs/>
          <w:sz w:val="28"/>
          <w:szCs w:val="28"/>
        </w:rPr>
      </w:pPr>
    </w:p>
    <w:p w14:paraId="5DA9178A" w14:textId="77777777" w:rsidR="00C04854" w:rsidRPr="00C04854" w:rsidRDefault="00C04854" w:rsidP="00C04854">
      <w:pPr>
        <w:widowControl/>
        <w:jc w:val="both"/>
        <w:rPr>
          <w:b/>
          <w:bCs/>
          <w:sz w:val="32"/>
          <w:szCs w:val="32"/>
        </w:rPr>
      </w:pPr>
      <w:r w:rsidRPr="00C04854">
        <w:rPr>
          <w:b/>
          <w:bCs/>
          <w:sz w:val="32"/>
          <w:szCs w:val="32"/>
        </w:rPr>
        <w:t>3.2 Feasibility Study</w:t>
      </w:r>
    </w:p>
    <w:p w14:paraId="3AF8E9A4" w14:textId="77777777" w:rsidR="00C04854" w:rsidRDefault="00C04854" w:rsidP="00C04854">
      <w:pPr>
        <w:widowControl/>
        <w:jc w:val="both"/>
        <w:rPr>
          <w:sz w:val="28"/>
          <w:szCs w:val="28"/>
        </w:rPr>
      </w:pPr>
      <w:r w:rsidRPr="00C04854">
        <w:rPr>
          <w:sz w:val="28"/>
          <w:szCs w:val="28"/>
        </w:rPr>
        <w:t xml:space="preserve">The feasibility study determines whether the proposed </w:t>
      </w:r>
      <w:proofErr w:type="spellStart"/>
      <w:r w:rsidRPr="00C04854">
        <w:rPr>
          <w:sz w:val="28"/>
          <w:szCs w:val="28"/>
        </w:rPr>
        <w:t>VendorHood</w:t>
      </w:r>
      <w:proofErr w:type="spellEnd"/>
      <w:r w:rsidRPr="00C04854">
        <w:rPr>
          <w:sz w:val="28"/>
          <w:szCs w:val="28"/>
        </w:rPr>
        <w:t xml:space="preserve"> platform can be developed using the available technical resources and architecture.</w:t>
      </w:r>
    </w:p>
    <w:p w14:paraId="53E0E6A3" w14:textId="77777777" w:rsidR="00C04854" w:rsidRPr="00C04854" w:rsidRDefault="00C04854" w:rsidP="00C04854">
      <w:pPr>
        <w:widowControl/>
        <w:jc w:val="both"/>
        <w:rPr>
          <w:sz w:val="28"/>
          <w:szCs w:val="28"/>
        </w:rPr>
      </w:pPr>
    </w:p>
    <w:p w14:paraId="7A28109E" w14:textId="77777777" w:rsidR="00C04854" w:rsidRPr="00C04854" w:rsidRDefault="00C04854" w:rsidP="00C04854">
      <w:pPr>
        <w:widowControl/>
        <w:jc w:val="both"/>
        <w:rPr>
          <w:b/>
          <w:bCs/>
          <w:sz w:val="32"/>
          <w:szCs w:val="32"/>
        </w:rPr>
      </w:pPr>
      <w:r w:rsidRPr="00C04854">
        <w:rPr>
          <w:b/>
          <w:bCs/>
          <w:sz w:val="32"/>
          <w:szCs w:val="32"/>
        </w:rPr>
        <w:t>3.2.1 Technical Feasibility</w:t>
      </w:r>
    </w:p>
    <w:p w14:paraId="6E1267A5" w14:textId="77777777" w:rsidR="00C04854" w:rsidRPr="00C04854" w:rsidRDefault="00C04854" w:rsidP="00C04854">
      <w:pPr>
        <w:widowControl/>
        <w:jc w:val="both"/>
        <w:rPr>
          <w:sz w:val="28"/>
          <w:szCs w:val="28"/>
        </w:rPr>
      </w:pPr>
      <w:r w:rsidRPr="00C04854">
        <w:rPr>
          <w:sz w:val="28"/>
          <w:szCs w:val="28"/>
        </w:rPr>
        <w:t>The project is technically feasible because the implementation uses established technologies for web application development.</w:t>
      </w:r>
    </w:p>
    <w:p w14:paraId="531F14A9" w14:textId="77777777" w:rsidR="00C04854" w:rsidRPr="00C04854" w:rsidRDefault="00C04854" w:rsidP="00C04854">
      <w:pPr>
        <w:widowControl/>
        <w:jc w:val="both"/>
        <w:rPr>
          <w:sz w:val="28"/>
          <w:szCs w:val="28"/>
        </w:rPr>
      </w:pPr>
      <w:r w:rsidRPr="00C04854">
        <w:rPr>
          <w:sz w:val="28"/>
          <w:szCs w:val="28"/>
        </w:rPr>
        <w:t>The backend is implemented using Java 17, Spring Boot 3.3.2, Spring Web, Spring Data JPA, Hibernate, and MySQL Connector/J.</w:t>
      </w:r>
    </w:p>
    <w:p w14:paraId="6A686AA3" w14:textId="77777777" w:rsidR="00C04854" w:rsidRPr="00C04854" w:rsidRDefault="00C04854" w:rsidP="00C04854">
      <w:pPr>
        <w:widowControl/>
        <w:jc w:val="both"/>
        <w:rPr>
          <w:sz w:val="28"/>
          <w:szCs w:val="28"/>
        </w:rPr>
      </w:pPr>
      <w:r w:rsidRPr="00C04854">
        <w:rPr>
          <w:sz w:val="28"/>
          <w:szCs w:val="28"/>
        </w:rPr>
        <w:t xml:space="preserve">The frontend uses React 18, </w:t>
      </w:r>
      <w:proofErr w:type="spellStart"/>
      <w:r w:rsidRPr="00C04854">
        <w:rPr>
          <w:sz w:val="28"/>
          <w:szCs w:val="28"/>
        </w:rPr>
        <w:t>ReactDOM</w:t>
      </w:r>
      <w:proofErr w:type="spellEnd"/>
      <w:r w:rsidRPr="00C04854">
        <w:rPr>
          <w:sz w:val="28"/>
          <w:szCs w:val="28"/>
        </w:rPr>
        <w:t>, JSX/Babel, Tailwind CSS, HTML5, CSS3, and JavaScript.</w:t>
      </w:r>
    </w:p>
    <w:p w14:paraId="42CFE7D9" w14:textId="77777777" w:rsidR="00C04854" w:rsidRPr="00C04854" w:rsidRDefault="00C04854" w:rsidP="00C04854">
      <w:pPr>
        <w:widowControl/>
        <w:jc w:val="both"/>
        <w:rPr>
          <w:sz w:val="28"/>
          <w:szCs w:val="28"/>
        </w:rPr>
      </w:pPr>
      <w:r w:rsidRPr="00C04854">
        <w:rPr>
          <w:sz w:val="28"/>
          <w:szCs w:val="28"/>
        </w:rPr>
        <w:t xml:space="preserve">The database is MySQL 8.0 and is configured through Docker Compose. </w:t>
      </w:r>
    </w:p>
    <w:p w14:paraId="3CFE5A9B" w14:textId="77777777" w:rsidR="00C04854" w:rsidRPr="00C04854" w:rsidRDefault="00C04854" w:rsidP="00C04854">
      <w:pPr>
        <w:widowControl/>
        <w:jc w:val="both"/>
        <w:rPr>
          <w:sz w:val="28"/>
          <w:szCs w:val="28"/>
        </w:rPr>
      </w:pPr>
      <w:r w:rsidRPr="00C04854">
        <w:rPr>
          <w:sz w:val="28"/>
          <w:szCs w:val="28"/>
        </w:rPr>
        <w:t>The architecture also provides mechanisms for tenant context resolution and shared-schema tenant isolation, making the selected technology stack technically suitable for the proposed SaaS model.</w:t>
      </w:r>
    </w:p>
    <w:p w14:paraId="62D5D9C8" w14:textId="77777777" w:rsidR="00C04854" w:rsidRPr="00C04854" w:rsidRDefault="00C04854" w:rsidP="00C04854">
      <w:pPr>
        <w:widowControl/>
        <w:jc w:val="both"/>
        <w:rPr>
          <w:b/>
          <w:bCs/>
          <w:sz w:val="28"/>
          <w:szCs w:val="28"/>
        </w:rPr>
      </w:pPr>
    </w:p>
    <w:p w14:paraId="4110C983" w14:textId="77777777" w:rsidR="00C04854" w:rsidRPr="00C04854" w:rsidRDefault="00C04854" w:rsidP="00C04854">
      <w:pPr>
        <w:widowControl/>
        <w:jc w:val="both"/>
        <w:rPr>
          <w:b/>
          <w:bCs/>
          <w:sz w:val="32"/>
          <w:szCs w:val="32"/>
        </w:rPr>
      </w:pPr>
      <w:r w:rsidRPr="00C04854">
        <w:rPr>
          <w:b/>
          <w:bCs/>
          <w:sz w:val="32"/>
          <w:szCs w:val="32"/>
        </w:rPr>
        <w:t>3.2.2 Economic Feasibility</w:t>
      </w:r>
    </w:p>
    <w:p w14:paraId="3C0F8A18" w14:textId="77777777" w:rsidR="00C04854" w:rsidRPr="00C04854" w:rsidRDefault="00C04854" w:rsidP="00C04854">
      <w:pPr>
        <w:widowControl/>
        <w:jc w:val="both"/>
        <w:rPr>
          <w:sz w:val="28"/>
          <w:szCs w:val="28"/>
        </w:rPr>
      </w:pPr>
      <w:r w:rsidRPr="00C04854">
        <w:rPr>
          <w:sz w:val="28"/>
          <w:szCs w:val="28"/>
        </w:rPr>
        <w:t>The proposed SaaS model is intended to reduce the fixed infrastructure burden on individual vendors by allowing multiple vendors to use shared application infrastructure.</w:t>
      </w:r>
    </w:p>
    <w:p w14:paraId="3B319CF3" w14:textId="77777777" w:rsidR="00C04854" w:rsidRPr="00C04854" w:rsidRDefault="00C04854" w:rsidP="00C04854">
      <w:pPr>
        <w:widowControl/>
        <w:jc w:val="both"/>
        <w:rPr>
          <w:sz w:val="28"/>
          <w:szCs w:val="28"/>
        </w:rPr>
      </w:pPr>
      <w:r w:rsidRPr="00C04854">
        <w:rPr>
          <w:sz w:val="28"/>
          <w:szCs w:val="28"/>
        </w:rPr>
        <w:t>Instead of requiring every vendor to independently maintain application infrastructure, database infrastructure, storefront software, development resources, and maintenance infrastructure, the SaaS platform provides a common platform that can serve multiple vendors.</w:t>
      </w:r>
    </w:p>
    <w:p w14:paraId="795EF522" w14:textId="77777777" w:rsidR="00C04854" w:rsidRPr="00C04854" w:rsidRDefault="00C04854" w:rsidP="00C04854">
      <w:pPr>
        <w:widowControl/>
        <w:jc w:val="both"/>
        <w:rPr>
          <w:sz w:val="28"/>
          <w:szCs w:val="28"/>
        </w:rPr>
      </w:pPr>
      <w:r w:rsidRPr="00C04854">
        <w:rPr>
          <w:sz w:val="28"/>
          <w:szCs w:val="28"/>
        </w:rPr>
        <w:t>The commission-only business model also links platform revenue to vendor transactions rather than requiring a fixed subscription payment.</w:t>
      </w:r>
    </w:p>
    <w:p w14:paraId="4AEF17E8" w14:textId="77777777" w:rsidR="00C04854" w:rsidRPr="00C04854" w:rsidRDefault="00C04854" w:rsidP="00C04854">
      <w:pPr>
        <w:widowControl/>
        <w:jc w:val="both"/>
        <w:rPr>
          <w:sz w:val="28"/>
          <w:szCs w:val="28"/>
        </w:rPr>
      </w:pPr>
      <w:r w:rsidRPr="00C04854">
        <w:rPr>
          <w:sz w:val="28"/>
          <w:szCs w:val="28"/>
        </w:rPr>
        <w:t xml:space="preserve">The research paper identifies this cost alignment as one of the primary motivations for the proposed architecture. </w:t>
      </w:r>
    </w:p>
    <w:p w14:paraId="5174F12D" w14:textId="77777777" w:rsidR="00C04854" w:rsidRPr="00C04854" w:rsidRDefault="00C04854" w:rsidP="00C04854">
      <w:pPr>
        <w:widowControl/>
        <w:jc w:val="both"/>
        <w:rPr>
          <w:sz w:val="28"/>
          <w:szCs w:val="28"/>
        </w:rPr>
      </w:pPr>
      <w:r w:rsidRPr="00C04854">
        <w:rPr>
          <w:b/>
          <w:bCs/>
          <w:sz w:val="28"/>
          <w:szCs w:val="28"/>
        </w:rPr>
        <w:t>Note:</w:t>
      </w:r>
      <w:r w:rsidRPr="00C04854">
        <w:rPr>
          <w:sz w:val="28"/>
          <w:szCs w:val="28"/>
        </w:rPr>
        <w:t xml:space="preserve"> The supplied project files do not provide an actual production cost analysis, </w:t>
      </w:r>
      <w:r w:rsidRPr="00C04854">
        <w:rPr>
          <w:sz w:val="28"/>
          <w:szCs w:val="28"/>
        </w:rPr>
        <w:lastRenderedPageBreak/>
        <w:t>hosting bill, or payment-provider pricing. Therefore, exact economic savings should not be claimed in this chapter.</w:t>
      </w:r>
    </w:p>
    <w:p w14:paraId="0E5539A5" w14:textId="41318A11" w:rsidR="00C04854" w:rsidRDefault="00C04854" w:rsidP="00C04854">
      <w:pPr>
        <w:widowControl/>
        <w:jc w:val="both"/>
        <w:rPr>
          <w:sz w:val="28"/>
          <w:szCs w:val="28"/>
        </w:rPr>
      </w:pPr>
    </w:p>
    <w:p w14:paraId="714BD63A" w14:textId="77777777" w:rsidR="00C04854" w:rsidRDefault="00C04854" w:rsidP="00C04854">
      <w:pPr>
        <w:widowControl/>
        <w:jc w:val="both"/>
        <w:rPr>
          <w:sz w:val="28"/>
          <w:szCs w:val="28"/>
        </w:rPr>
      </w:pPr>
    </w:p>
    <w:p w14:paraId="43497EE3" w14:textId="77777777" w:rsidR="00C04854" w:rsidRPr="00C04854" w:rsidRDefault="00C04854" w:rsidP="00C04854">
      <w:pPr>
        <w:widowControl/>
        <w:jc w:val="both"/>
        <w:rPr>
          <w:sz w:val="28"/>
          <w:szCs w:val="28"/>
        </w:rPr>
      </w:pPr>
    </w:p>
    <w:p w14:paraId="769130CD" w14:textId="77777777" w:rsidR="00C04854" w:rsidRPr="00C04854" w:rsidRDefault="00C04854" w:rsidP="00C04854">
      <w:pPr>
        <w:widowControl/>
        <w:jc w:val="both"/>
        <w:rPr>
          <w:b/>
          <w:bCs/>
          <w:sz w:val="32"/>
          <w:szCs w:val="32"/>
        </w:rPr>
      </w:pPr>
      <w:r w:rsidRPr="00C04854">
        <w:rPr>
          <w:b/>
          <w:bCs/>
          <w:sz w:val="32"/>
          <w:szCs w:val="32"/>
        </w:rPr>
        <w:t>3.2.3 Operational Feasibility</w:t>
      </w:r>
    </w:p>
    <w:p w14:paraId="3B0A1BB7" w14:textId="77777777" w:rsidR="00C04854" w:rsidRPr="00C04854" w:rsidRDefault="00C04854" w:rsidP="00C04854">
      <w:pPr>
        <w:widowControl/>
        <w:jc w:val="both"/>
        <w:rPr>
          <w:sz w:val="28"/>
          <w:szCs w:val="28"/>
        </w:rPr>
      </w:pPr>
      <w:r w:rsidRPr="00C04854">
        <w:rPr>
          <w:sz w:val="28"/>
          <w:szCs w:val="28"/>
        </w:rPr>
        <w:t>The system is operationally feasible because its major user activities correspond to common online-retail workflows.</w:t>
      </w:r>
    </w:p>
    <w:p w14:paraId="0DD5FD0C" w14:textId="77777777" w:rsidR="00C04854" w:rsidRPr="00C04854" w:rsidRDefault="00C04854" w:rsidP="00C04854">
      <w:pPr>
        <w:widowControl/>
        <w:jc w:val="both"/>
        <w:rPr>
          <w:sz w:val="28"/>
          <w:szCs w:val="28"/>
          <w:u w:val="single"/>
        </w:rPr>
      </w:pPr>
      <w:r w:rsidRPr="00C04854">
        <w:rPr>
          <w:sz w:val="28"/>
          <w:szCs w:val="28"/>
          <w:u w:val="single"/>
        </w:rPr>
        <w:t>Platform Administrator</w:t>
      </w:r>
    </w:p>
    <w:p w14:paraId="6559665C" w14:textId="77777777" w:rsidR="00C04854" w:rsidRPr="00C04854" w:rsidRDefault="00C04854" w:rsidP="00C04854">
      <w:pPr>
        <w:widowControl/>
        <w:jc w:val="both"/>
        <w:rPr>
          <w:sz w:val="28"/>
          <w:szCs w:val="28"/>
        </w:rPr>
      </w:pPr>
      <w:r w:rsidRPr="00C04854">
        <w:rPr>
          <w:sz w:val="28"/>
          <w:szCs w:val="28"/>
        </w:rPr>
        <w:t>The administrator manages vendors, products, orders, and platform statistics.</w:t>
      </w:r>
    </w:p>
    <w:p w14:paraId="31B8CFAF" w14:textId="77777777" w:rsidR="00C04854" w:rsidRPr="00C04854" w:rsidRDefault="00C04854" w:rsidP="00C04854">
      <w:pPr>
        <w:widowControl/>
        <w:jc w:val="both"/>
        <w:rPr>
          <w:sz w:val="28"/>
          <w:szCs w:val="28"/>
          <w:u w:val="single"/>
        </w:rPr>
      </w:pPr>
      <w:r w:rsidRPr="00C04854">
        <w:rPr>
          <w:sz w:val="28"/>
          <w:szCs w:val="28"/>
          <w:u w:val="single"/>
        </w:rPr>
        <w:t>Vendor</w:t>
      </w:r>
    </w:p>
    <w:p w14:paraId="1A043482" w14:textId="77777777" w:rsidR="00C04854" w:rsidRPr="00C04854" w:rsidRDefault="00C04854" w:rsidP="00C04854">
      <w:pPr>
        <w:widowControl/>
        <w:jc w:val="both"/>
        <w:rPr>
          <w:sz w:val="28"/>
          <w:szCs w:val="28"/>
        </w:rPr>
      </w:pPr>
      <w:r w:rsidRPr="00C04854">
        <w:rPr>
          <w:sz w:val="28"/>
          <w:szCs w:val="28"/>
        </w:rPr>
        <w:t>The vendor manages the store profile, products, inventory, storefront template, orders, and order status.</w:t>
      </w:r>
    </w:p>
    <w:p w14:paraId="2E5F2117" w14:textId="77777777" w:rsidR="00C04854" w:rsidRPr="00C04854" w:rsidRDefault="00C04854" w:rsidP="00C04854">
      <w:pPr>
        <w:widowControl/>
        <w:jc w:val="both"/>
        <w:rPr>
          <w:sz w:val="28"/>
          <w:szCs w:val="28"/>
          <w:u w:val="single"/>
        </w:rPr>
      </w:pPr>
      <w:r w:rsidRPr="00C04854">
        <w:rPr>
          <w:sz w:val="28"/>
          <w:szCs w:val="28"/>
          <w:u w:val="single"/>
        </w:rPr>
        <w:t>Customer</w:t>
      </w:r>
    </w:p>
    <w:p w14:paraId="12853C3C" w14:textId="77777777" w:rsidR="00C04854" w:rsidRPr="00C04854" w:rsidRDefault="00C04854" w:rsidP="00C04854">
      <w:pPr>
        <w:widowControl/>
        <w:jc w:val="both"/>
        <w:rPr>
          <w:sz w:val="28"/>
          <w:szCs w:val="28"/>
        </w:rPr>
      </w:pPr>
      <w:r w:rsidRPr="00C04854">
        <w:rPr>
          <w:sz w:val="28"/>
          <w:szCs w:val="28"/>
        </w:rPr>
        <w:t>The customer interacts with the storefront to browse products, select products, place orders, and view order-related information.</w:t>
      </w:r>
    </w:p>
    <w:p w14:paraId="1C648B36" w14:textId="77777777" w:rsidR="00C04854" w:rsidRPr="00C04854" w:rsidRDefault="00C04854" w:rsidP="00C04854">
      <w:pPr>
        <w:widowControl/>
        <w:jc w:val="both"/>
        <w:rPr>
          <w:sz w:val="28"/>
          <w:szCs w:val="28"/>
        </w:rPr>
      </w:pPr>
      <w:r w:rsidRPr="00C04854">
        <w:rPr>
          <w:sz w:val="28"/>
          <w:szCs w:val="28"/>
        </w:rPr>
        <w:t xml:space="preserve">The research architecture deliberately keeps physical logistics outside the platform's core scope, leaving order fulfilment and shipping responsibilities with the vendor. </w:t>
      </w:r>
    </w:p>
    <w:p w14:paraId="583D600C" w14:textId="75FCCDDC" w:rsidR="00C04854" w:rsidRPr="00C04854" w:rsidRDefault="00C04854" w:rsidP="00C04854">
      <w:pPr>
        <w:widowControl/>
        <w:jc w:val="both"/>
        <w:rPr>
          <w:sz w:val="28"/>
          <w:szCs w:val="28"/>
        </w:rPr>
      </w:pPr>
    </w:p>
    <w:p w14:paraId="459A8680" w14:textId="77777777" w:rsidR="00C04854" w:rsidRPr="00C04854" w:rsidRDefault="00C04854" w:rsidP="00C04854">
      <w:pPr>
        <w:widowControl/>
        <w:jc w:val="both"/>
        <w:rPr>
          <w:b/>
          <w:bCs/>
          <w:sz w:val="32"/>
          <w:szCs w:val="32"/>
        </w:rPr>
      </w:pPr>
      <w:r w:rsidRPr="00C04854">
        <w:rPr>
          <w:b/>
          <w:bCs/>
          <w:sz w:val="32"/>
          <w:szCs w:val="32"/>
        </w:rPr>
        <w:t>3.2.4 Schedule Feasibility</w:t>
      </w:r>
    </w:p>
    <w:p w14:paraId="5426A3AE" w14:textId="77777777" w:rsidR="00C04854" w:rsidRPr="00C04854" w:rsidRDefault="00C04854" w:rsidP="00C04854">
      <w:pPr>
        <w:widowControl/>
        <w:jc w:val="both"/>
        <w:rPr>
          <w:sz w:val="28"/>
          <w:szCs w:val="28"/>
        </w:rPr>
      </w:pPr>
      <w:r w:rsidRPr="00C04854">
        <w:rPr>
          <w:sz w:val="28"/>
          <w:szCs w:val="28"/>
        </w:rPr>
        <w:t>The development can be divided into sequential stages, beginning with a literature review and requirement analysis, followed by architecture design and database design. Backend development and frontend development follow, after which multi-tenancy and commission-calculation features are implemented. The final stages consist of integration, testing, performance evaluation, and documentation.</w:t>
      </w:r>
    </w:p>
    <w:p w14:paraId="6962397A" w14:textId="77777777" w:rsidR="00C04854" w:rsidRPr="00C04854" w:rsidRDefault="00C04854" w:rsidP="00C04854">
      <w:pPr>
        <w:widowControl/>
        <w:jc w:val="both"/>
        <w:rPr>
          <w:sz w:val="28"/>
          <w:szCs w:val="28"/>
        </w:rPr>
      </w:pPr>
      <w:r w:rsidRPr="00C04854">
        <w:rPr>
          <w:sz w:val="28"/>
          <w:szCs w:val="28"/>
        </w:rPr>
        <w:t>The actual project dates should be entered according to the team's real development timeline.</w:t>
      </w:r>
    </w:p>
    <w:p w14:paraId="7843F367" w14:textId="7E72582B" w:rsidR="00C04854" w:rsidRPr="00C04854" w:rsidRDefault="00C04854" w:rsidP="00C04854">
      <w:pPr>
        <w:widowControl/>
        <w:jc w:val="both"/>
        <w:rPr>
          <w:sz w:val="28"/>
          <w:szCs w:val="28"/>
        </w:rPr>
      </w:pPr>
    </w:p>
    <w:p w14:paraId="61DDC0CF" w14:textId="77777777" w:rsidR="00C04854" w:rsidRPr="00C04854" w:rsidRDefault="00C04854" w:rsidP="00C04854">
      <w:pPr>
        <w:widowControl/>
        <w:jc w:val="both"/>
        <w:rPr>
          <w:b/>
          <w:bCs/>
          <w:sz w:val="32"/>
          <w:szCs w:val="32"/>
        </w:rPr>
      </w:pPr>
      <w:r w:rsidRPr="00C04854">
        <w:rPr>
          <w:b/>
          <w:bCs/>
          <w:sz w:val="32"/>
          <w:szCs w:val="32"/>
        </w:rPr>
        <w:t>3.2.5 Security and Data Feasibility</w:t>
      </w:r>
    </w:p>
    <w:p w14:paraId="133AB1EC" w14:textId="77777777" w:rsidR="00C04854" w:rsidRPr="00C04854" w:rsidRDefault="00C04854" w:rsidP="00C04854">
      <w:pPr>
        <w:widowControl/>
        <w:jc w:val="both"/>
        <w:rPr>
          <w:sz w:val="28"/>
          <w:szCs w:val="28"/>
        </w:rPr>
      </w:pPr>
      <w:r w:rsidRPr="00C04854">
        <w:rPr>
          <w:sz w:val="28"/>
          <w:szCs w:val="28"/>
        </w:rPr>
        <w:t>The shared-schema architecture introduces a specific requirement: every tenant-specific database operation must be executed within the correct tenant context.</w:t>
      </w:r>
    </w:p>
    <w:p w14:paraId="4DC873B7" w14:textId="77777777" w:rsidR="00C04854" w:rsidRPr="00C04854" w:rsidRDefault="00C04854" w:rsidP="00C04854">
      <w:pPr>
        <w:widowControl/>
        <w:jc w:val="both"/>
        <w:rPr>
          <w:sz w:val="28"/>
          <w:szCs w:val="28"/>
        </w:rPr>
      </w:pPr>
      <w:r w:rsidRPr="00C04854">
        <w:rPr>
          <w:sz w:val="28"/>
          <w:szCs w:val="28"/>
        </w:rPr>
        <w:t xml:space="preserve">The implementation addresses this by resolving each incoming request through a </w:t>
      </w:r>
      <w:proofErr w:type="spellStart"/>
      <w:r w:rsidRPr="00C04854">
        <w:rPr>
          <w:sz w:val="28"/>
          <w:szCs w:val="28"/>
        </w:rPr>
        <w:t>TenantFilter</w:t>
      </w:r>
      <w:proofErr w:type="spellEnd"/>
      <w:r w:rsidRPr="00C04854">
        <w:rPr>
          <w:sz w:val="28"/>
          <w:szCs w:val="28"/>
        </w:rPr>
        <w:t xml:space="preserve">, which establishes the </w:t>
      </w:r>
      <w:proofErr w:type="spellStart"/>
      <w:r w:rsidRPr="00C04854">
        <w:rPr>
          <w:sz w:val="28"/>
          <w:szCs w:val="28"/>
        </w:rPr>
        <w:t>TenantContext</w:t>
      </w:r>
      <w:proofErr w:type="spellEnd"/>
      <w:r w:rsidRPr="00C04854">
        <w:rPr>
          <w:sz w:val="28"/>
          <w:szCs w:val="28"/>
        </w:rPr>
        <w:t xml:space="preserve"> using a </w:t>
      </w:r>
      <w:proofErr w:type="spellStart"/>
      <w:r w:rsidRPr="00C04854">
        <w:rPr>
          <w:sz w:val="28"/>
          <w:szCs w:val="28"/>
        </w:rPr>
        <w:t>TenantIdentifierResolver</w:t>
      </w:r>
      <w:proofErr w:type="spellEnd"/>
      <w:r w:rsidRPr="00C04854">
        <w:rPr>
          <w:sz w:val="28"/>
          <w:szCs w:val="28"/>
        </w:rPr>
        <w:t>; Hibernate then uses this context to access tenant-specific data.</w:t>
      </w:r>
    </w:p>
    <w:p w14:paraId="1E0C0A2D" w14:textId="77777777" w:rsidR="00C04854" w:rsidRPr="00C04854" w:rsidRDefault="00C04854" w:rsidP="00C04854">
      <w:pPr>
        <w:widowControl/>
        <w:jc w:val="both"/>
        <w:rPr>
          <w:sz w:val="28"/>
          <w:szCs w:val="28"/>
        </w:rPr>
      </w:pPr>
      <w:r w:rsidRPr="00C04854">
        <w:rPr>
          <w:sz w:val="28"/>
          <w:szCs w:val="28"/>
        </w:rPr>
        <w:t xml:space="preserve">This provides a centralized mechanism for tenant identification and database isolation. The research paper similarly identifies incorrect tenant scoping as a major risk in shared-schema multi-tenancy. </w:t>
      </w:r>
    </w:p>
    <w:p w14:paraId="4EEF19E4" w14:textId="03AD7584" w:rsidR="00C04854" w:rsidRPr="002F1677" w:rsidRDefault="00C04854" w:rsidP="00C04854">
      <w:pPr>
        <w:widowControl/>
        <w:jc w:val="both"/>
      </w:pPr>
    </w:p>
    <w:p w14:paraId="0675D15C" w14:textId="77777777" w:rsidR="00C04854" w:rsidRDefault="00C04854" w:rsidP="00C04854">
      <w:pPr>
        <w:widowControl/>
        <w:jc w:val="both"/>
        <w:rPr>
          <w:b/>
          <w:bCs/>
          <w:sz w:val="28"/>
          <w:szCs w:val="28"/>
        </w:rPr>
      </w:pPr>
    </w:p>
    <w:p w14:paraId="5FAB26B9" w14:textId="77777777" w:rsidR="00C04854" w:rsidRDefault="00C04854" w:rsidP="00C04854">
      <w:pPr>
        <w:widowControl/>
        <w:jc w:val="both"/>
        <w:rPr>
          <w:b/>
          <w:bCs/>
          <w:sz w:val="28"/>
          <w:szCs w:val="28"/>
        </w:rPr>
      </w:pPr>
    </w:p>
    <w:p w14:paraId="45C12CD9" w14:textId="70ED6E3E" w:rsidR="00C04854" w:rsidRPr="00C04854" w:rsidRDefault="00C04854" w:rsidP="00C04854">
      <w:pPr>
        <w:widowControl/>
        <w:jc w:val="both"/>
        <w:rPr>
          <w:b/>
          <w:bCs/>
          <w:sz w:val="32"/>
          <w:szCs w:val="32"/>
        </w:rPr>
      </w:pPr>
      <w:r w:rsidRPr="00C04854">
        <w:rPr>
          <w:b/>
          <w:bCs/>
          <w:sz w:val="32"/>
          <w:szCs w:val="32"/>
        </w:rPr>
        <w:lastRenderedPageBreak/>
        <w:t>3.3 Methodology</w:t>
      </w:r>
    </w:p>
    <w:p w14:paraId="1EE265B0" w14:textId="77777777" w:rsidR="00C04854" w:rsidRPr="00C04854" w:rsidRDefault="00C04854" w:rsidP="00C04854">
      <w:pPr>
        <w:widowControl/>
        <w:jc w:val="both"/>
        <w:rPr>
          <w:sz w:val="28"/>
          <w:szCs w:val="28"/>
        </w:rPr>
      </w:pPr>
      <w:r w:rsidRPr="00C04854">
        <w:rPr>
          <w:sz w:val="28"/>
          <w:szCs w:val="28"/>
        </w:rPr>
        <w:t xml:space="preserve">The development methodology adopted for </w:t>
      </w:r>
      <w:proofErr w:type="spellStart"/>
      <w:r w:rsidRPr="00C04854">
        <w:rPr>
          <w:sz w:val="28"/>
          <w:szCs w:val="28"/>
        </w:rPr>
        <w:t>VendorHood</w:t>
      </w:r>
      <w:proofErr w:type="spellEnd"/>
      <w:r w:rsidRPr="00C04854">
        <w:rPr>
          <w:sz w:val="28"/>
          <w:szCs w:val="28"/>
        </w:rPr>
        <w:t xml:space="preserve"> is an iterative and modular development approach. This methodology is selected because </w:t>
      </w:r>
      <w:proofErr w:type="spellStart"/>
      <w:r w:rsidRPr="00C04854">
        <w:rPr>
          <w:sz w:val="28"/>
          <w:szCs w:val="28"/>
        </w:rPr>
        <w:t>VendorHood</w:t>
      </w:r>
      <w:proofErr w:type="spellEnd"/>
      <w:r w:rsidRPr="00C04854">
        <w:rPr>
          <w:sz w:val="28"/>
          <w:szCs w:val="28"/>
        </w:rPr>
        <w:t xml:space="preserve"> is a multi-tenant SaaS retail platform consisting of several interconnected functional components, including tenant management, vendor management, product and inventory management, customer management, order processing, payment processing, commission calculation, analytics, and administrative operations. Developing the entire system as a single unit would increase complexity and make it difficult to identify and resolve errors during development. Therefore, the system is decomposed into smaller and manageable modules that can be developed, tested, evaluated, and refined independently before being integrated into the complete platform.</w:t>
      </w:r>
    </w:p>
    <w:p w14:paraId="6E63D725" w14:textId="77777777" w:rsidR="00C04854" w:rsidRPr="00C04854" w:rsidRDefault="00C04854" w:rsidP="00C04854">
      <w:pPr>
        <w:widowControl/>
        <w:jc w:val="both"/>
        <w:rPr>
          <w:b/>
          <w:bCs/>
          <w:sz w:val="28"/>
          <w:szCs w:val="28"/>
        </w:rPr>
      </w:pPr>
    </w:p>
    <w:p w14:paraId="074187DA" w14:textId="77777777" w:rsidR="00C04854" w:rsidRPr="00C04854" w:rsidRDefault="00C04854" w:rsidP="00C04854">
      <w:pPr>
        <w:widowControl/>
        <w:jc w:val="both"/>
        <w:rPr>
          <w:b/>
          <w:bCs/>
          <w:sz w:val="32"/>
          <w:szCs w:val="32"/>
        </w:rPr>
      </w:pPr>
      <w:r w:rsidRPr="00C04854">
        <w:rPr>
          <w:b/>
          <w:bCs/>
          <w:sz w:val="32"/>
          <w:szCs w:val="32"/>
        </w:rPr>
        <w:t>3.3.1 Requirement Gathering</w:t>
      </w:r>
    </w:p>
    <w:p w14:paraId="78056EC3" w14:textId="77777777" w:rsidR="00C04854" w:rsidRPr="00C04854" w:rsidRDefault="00C04854" w:rsidP="00C04854">
      <w:pPr>
        <w:widowControl/>
        <w:jc w:val="both"/>
        <w:rPr>
          <w:sz w:val="28"/>
          <w:szCs w:val="28"/>
        </w:rPr>
      </w:pPr>
      <w:r w:rsidRPr="00C04854">
        <w:rPr>
          <w:sz w:val="28"/>
          <w:szCs w:val="28"/>
        </w:rPr>
        <w:t>Requirements were identified from the problem of high fixed costs associated with conventional online-retail systems and from the architectural requirements of multi-tenant SaaS platforms.</w:t>
      </w:r>
    </w:p>
    <w:p w14:paraId="0377345E" w14:textId="77777777" w:rsidR="00C04854" w:rsidRPr="00C04854" w:rsidRDefault="00C04854" w:rsidP="00C04854">
      <w:pPr>
        <w:widowControl/>
        <w:jc w:val="both"/>
        <w:rPr>
          <w:sz w:val="28"/>
          <w:szCs w:val="28"/>
        </w:rPr>
      </w:pPr>
      <w:r w:rsidRPr="00C04854">
        <w:rPr>
          <w:sz w:val="28"/>
          <w:szCs w:val="28"/>
        </w:rPr>
        <w:t>The principal requirements identified were shared infrastructure, tenant isolation, vendor-specific storefronts, product management, order management, commission calculation, domain-based tenant identification, and administrative monitoring.</w:t>
      </w:r>
    </w:p>
    <w:p w14:paraId="0F20A1A4" w14:textId="77777777" w:rsidR="00C04854" w:rsidRPr="00C04854" w:rsidRDefault="00C04854" w:rsidP="00C04854">
      <w:pPr>
        <w:widowControl/>
        <w:jc w:val="both"/>
        <w:rPr>
          <w:sz w:val="28"/>
          <w:szCs w:val="28"/>
        </w:rPr>
      </w:pPr>
      <w:r w:rsidRPr="00C04854">
        <w:rPr>
          <w:sz w:val="28"/>
          <w:szCs w:val="28"/>
        </w:rPr>
        <w:t xml:space="preserve">The research literature further identifies customization, tenant isolation, scalability, and resource utilization as important multi-tenant SaaS concerns. </w:t>
      </w:r>
    </w:p>
    <w:p w14:paraId="71E5B97C" w14:textId="43F97E1E" w:rsidR="00C04854" w:rsidRPr="00C04854" w:rsidRDefault="00C04854" w:rsidP="00C04854">
      <w:pPr>
        <w:widowControl/>
        <w:jc w:val="both"/>
        <w:rPr>
          <w:sz w:val="28"/>
          <w:szCs w:val="28"/>
        </w:rPr>
      </w:pPr>
    </w:p>
    <w:p w14:paraId="1509D0FF" w14:textId="77777777" w:rsidR="00C04854" w:rsidRPr="00C04854" w:rsidRDefault="00C04854" w:rsidP="00C04854">
      <w:pPr>
        <w:widowControl/>
        <w:jc w:val="both"/>
        <w:rPr>
          <w:b/>
          <w:bCs/>
          <w:sz w:val="32"/>
          <w:szCs w:val="32"/>
        </w:rPr>
      </w:pPr>
      <w:r w:rsidRPr="00C04854">
        <w:rPr>
          <w:b/>
          <w:bCs/>
          <w:sz w:val="32"/>
          <w:szCs w:val="32"/>
        </w:rPr>
        <w:t>3.3.2 System Design</w:t>
      </w:r>
    </w:p>
    <w:p w14:paraId="34A37F5C" w14:textId="77777777" w:rsidR="00C04854" w:rsidRPr="00C04854" w:rsidRDefault="00C04854" w:rsidP="00C04854">
      <w:pPr>
        <w:widowControl/>
        <w:jc w:val="both"/>
        <w:rPr>
          <w:sz w:val="28"/>
          <w:szCs w:val="28"/>
        </w:rPr>
      </w:pPr>
      <w:r w:rsidRPr="00C04854">
        <w:rPr>
          <w:sz w:val="28"/>
          <w:szCs w:val="28"/>
        </w:rPr>
        <w:t>The system design is based on four primary architectural components: shared-schema multi-tenancy, template-based storefront generation, domain-based tenant resolution, and commission calculation.</w:t>
      </w:r>
    </w:p>
    <w:p w14:paraId="7F59B327" w14:textId="77777777" w:rsidR="00C04854" w:rsidRPr="00C04854" w:rsidRDefault="00C04854" w:rsidP="00C04854">
      <w:pPr>
        <w:widowControl/>
        <w:jc w:val="both"/>
        <w:rPr>
          <w:sz w:val="28"/>
          <w:szCs w:val="28"/>
        </w:rPr>
      </w:pPr>
      <w:r w:rsidRPr="00C04854">
        <w:rPr>
          <w:sz w:val="28"/>
          <w:szCs w:val="28"/>
        </w:rPr>
        <w:t xml:space="preserve">These components collectively form the core of </w:t>
      </w:r>
      <w:proofErr w:type="spellStart"/>
      <w:r w:rsidRPr="00C04854">
        <w:rPr>
          <w:sz w:val="28"/>
          <w:szCs w:val="28"/>
        </w:rPr>
        <w:t>VendorHood</w:t>
      </w:r>
      <w:proofErr w:type="spellEnd"/>
      <w:r w:rsidRPr="00C04854">
        <w:rPr>
          <w:sz w:val="28"/>
          <w:szCs w:val="28"/>
        </w:rPr>
        <w:t>.</w:t>
      </w:r>
    </w:p>
    <w:p w14:paraId="2F3ACAFE" w14:textId="556828DA" w:rsidR="00C04854" w:rsidRPr="00C04854" w:rsidRDefault="00C04854" w:rsidP="00C04854">
      <w:pPr>
        <w:widowControl/>
        <w:jc w:val="both"/>
        <w:rPr>
          <w:sz w:val="28"/>
          <w:szCs w:val="28"/>
        </w:rPr>
      </w:pPr>
    </w:p>
    <w:p w14:paraId="7D8A346F" w14:textId="77777777" w:rsidR="00C04854" w:rsidRPr="00C04854" w:rsidRDefault="00C04854" w:rsidP="00C04854">
      <w:pPr>
        <w:widowControl/>
        <w:jc w:val="both"/>
        <w:rPr>
          <w:b/>
          <w:bCs/>
          <w:sz w:val="32"/>
          <w:szCs w:val="32"/>
        </w:rPr>
      </w:pPr>
      <w:r w:rsidRPr="00C04854">
        <w:rPr>
          <w:b/>
          <w:bCs/>
          <w:sz w:val="32"/>
          <w:szCs w:val="32"/>
        </w:rPr>
        <w:t>3.3.3 Implementation</w:t>
      </w:r>
    </w:p>
    <w:p w14:paraId="3A0A6F13" w14:textId="77777777" w:rsidR="00C04854" w:rsidRPr="00C04854" w:rsidRDefault="00C04854" w:rsidP="00C04854">
      <w:pPr>
        <w:widowControl/>
        <w:jc w:val="both"/>
        <w:rPr>
          <w:sz w:val="28"/>
          <w:szCs w:val="28"/>
        </w:rPr>
      </w:pPr>
      <w:r w:rsidRPr="00C04854">
        <w:rPr>
          <w:sz w:val="28"/>
          <w:szCs w:val="28"/>
        </w:rPr>
        <w:t>The backend is implemented as a Spring Boot application. JPA/Hibernate is used for persistence, while MySQL provides the database layer.</w:t>
      </w:r>
    </w:p>
    <w:p w14:paraId="3D540358" w14:textId="77777777" w:rsidR="00C04854" w:rsidRPr="00C04854" w:rsidRDefault="00C04854" w:rsidP="00C04854">
      <w:pPr>
        <w:widowControl/>
        <w:jc w:val="both"/>
        <w:rPr>
          <w:sz w:val="28"/>
          <w:szCs w:val="28"/>
        </w:rPr>
      </w:pPr>
      <w:r w:rsidRPr="00C04854">
        <w:rPr>
          <w:sz w:val="28"/>
          <w:szCs w:val="28"/>
        </w:rPr>
        <w:t>The frontend provides the administration console, vendor portal, storefront interfaces, and template-based presentation layer.</w:t>
      </w:r>
    </w:p>
    <w:p w14:paraId="5B111FD5" w14:textId="17F418E0" w:rsidR="00C04854" w:rsidRPr="00C04854" w:rsidRDefault="00C04854" w:rsidP="00C04854">
      <w:pPr>
        <w:widowControl/>
        <w:jc w:val="both"/>
        <w:rPr>
          <w:sz w:val="28"/>
          <w:szCs w:val="28"/>
        </w:rPr>
      </w:pPr>
    </w:p>
    <w:p w14:paraId="3AFF188E" w14:textId="77777777" w:rsidR="00C04854" w:rsidRPr="00C04854" w:rsidRDefault="00C04854" w:rsidP="00C04854">
      <w:pPr>
        <w:widowControl/>
        <w:jc w:val="both"/>
        <w:rPr>
          <w:b/>
          <w:bCs/>
          <w:sz w:val="32"/>
          <w:szCs w:val="32"/>
        </w:rPr>
      </w:pPr>
      <w:r w:rsidRPr="00C04854">
        <w:rPr>
          <w:b/>
          <w:bCs/>
          <w:sz w:val="32"/>
          <w:szCs w:val="32"/>
        </w:rPr>
        <w:t>3.3.4 Testing Strategy</w:t>
      </w:r>
    </w:p>
    <w:p w14:paraId="675DC1D2" w14:textId="77777777" w:rsidR="00C04854" w:rsidRPr="00C04854" w:rsidRDefault="00C04854" w:rsidP="00C04854">
      <w:pPr>
        <w:widowControl/>
        <w:jc w:val="both"/>
        <w:rPr>
          <w:sz w:val="28"/>
          <w:szCs w:val="28"/>
        </w:rPr>
      </w:pPr>
      <w:r w:rsidRPr="00C04854">
        <w:rPr>
          <w:sz w:val="28"/>
          <w:szCs w:val="28"/>
        </w:rPr>
        <w:t>Testing should be performed at multiple levels:</w:t>
      </w:r>
    </w:p>
    <w:p w14:paraId="12E18503" w14:textId="77777777" w:rsidR="00C04854" w:rsidRPr="00C04854" w:rsidRDefault="00C04854" w:rsidP="00C04854">
      <w:pPr>
        <w:widowControl/>
        <w:jc w:val="both"/>
        <w:rPr>
          <w:b/>
          <w:bCs/>
          <w:sz w:val="28"/>
          <w:szCs w:val="28"/>
        </w:rPr>
      </w:pPr>
      <w:r w:rsidRPr="00C04854">
        <w:rPr>
          <w:b/>
          <w:bCs/>
          <w:sz w:val="28"/>
          <w:szCs w:val="28"/>
        </w:rPr>
        <w:t>Unit Testing</w:t>
      </w:r>
    </w:p>
    <w:p w14:paraId="70B870E5" w14:textId="77777777" w:rsidR="00C04854" w:rsidRPr="00C04854" w:rsidRDefault="00C04854" w:rsidP="00C04854">
      <w:pPr>
        <w:widowControl/>
        <w:jc w:val="both"/>
        <w:rPr>
          <w:sz w:val="28"/>
          <w:szCs w:val="28"/>
        </w:rPr>
      </w:pPr>
      <w:r w:rsidRPr="00C04854">
        <w:rPr>
          <w:sz w:val="28"/>
          <w:szCs w:val="28"/>
        </w:rPr>
        <w:t>Testing individual backend components and calculations.</w:t>
      </w:r>
    </w:p>
    <w:p w14:paraId="6ECFF2DB" w14:textId="77777777" w:rsidR="00C04854" w:rsidRPr="00C04854" w:rsidRDefault="00C04854" w:rsidP="00C04854">
      <w:pPr>
        <w:widowControl/>
        <w:jc w:val="both"/>
        <w:rPr>
          <w:b/>
          <w:bCs/>
          <w:sz w:val="28"/>
          <w:szCs w:val="28"/>
        </w:rPr>
      </w:pPr>
      <w:r w:rsidRPr="00C04854">
        <w:rPr>
          <w:b/>
          <w:bCs/>
          <w:sz w:val="28"/>
          <w:szCs w:val="28"/>
        </w:rPr>
        <w:t>Integration Testing</w:t>
      </w:r>
    </w:p>
    <w:p w14:paraId="3AA4AA87" w14:textId="77777777" w:rsidR="00C04854" w:rsidRPr="00C04854" w:rsidRDefault="00C04854" w:rsidP="00C04854">
      <w:pPr>
        <w:widowControl/>
        <w:jc w:val="both"/>
        <w:rPr>
          <w:sz w:val="28"/>
          <w:szCs w:val="28"/>
        </w:rPr>
      </w:pPr>
      <w:r w:rsidRPr="00C04854">
        <w:rPr>
          <w:sz w:val="28"/>
          <w:szCs w:val="28"/>
        </w:rPr>
        <w:lastRenderedPageBreak/>
        <w:t>Testing communication between the frontend, backend, and database.</w:t>
      </w:r>
    </w:p>
    <w:p w14:paraId="5A2ED755" w14:textId="77777777" w:rsidR="00C04854" w:rsidRPr="00C04854" w:rsidRDefault="00C04854" w:rsidP="00C04854">
      <w:pPr>
        <w:widowControl/>
        <w:jc w:val="both"/>
        <w:rPr>
          <w:b/>
          <w:bCs/>
          <w:sz w:val="28"/>
          <w:szCs w:val="28"/>
        </w:rPr>
      </w:pPr>
      <w:r w:rsidRPr="00C04854">
        <w:rPr>
          <w:b/>
          <w:bCs/>
          <w:sz w:val="28"/>
          <w:szCs w:val="28"/>
        </w:rPr>
        <w:t>Tenant Isolation Testing</w:t>
      </w:r>
    </w:p>
    <w:p w14:paraId="5207ACFF" w14:textId="77777777" w:rsidR="00C04854" w:rsidRPr="00C04854" w:rsidRDefault="00C04854" w:rsidP="00C04854">
      <w:pPr>
        <w:widowControl/>
        <w:jc w:val="both"/>
        <w:rPr>
          <w:sz w:val="28"/>
          <w:szCs w:val="28"/>
        </w:rPr>
      </w:pPr>
      <w:r w:rsidRPr="00C04854">
        <w:rPr>
          <w:sz w:val="28"/>
          <w:szCs w:val="28"/>
        </w:rPr>
        <w:t>Testing whether a request for Tenant A can incorrectly retrieve data belonging to Tenant B.</w:t>
      </w:r>
    </w:p>
    <w:p w14:paraId="0B8499AB" w14:textId="77777777" w:rsidR="00C04854" w:rsidRPr="00C04854" w:rsidRDefault="00C04854" w:rsidP="00C04854">
      <w:pPr>
        <w:widowControl/>
        <w:jc w:val="both"/>
        <w:rPr>
          <w:b/>
          <w:bCs/>
          <w:sz w:val="28"/>
          <w:szCs w:val="28"/>
        </w:rPr>
      </w:pPr>
      <w:r w:rsidRPr="00C04854">
        <w:rPr>
          <w:b/>
          <w:bCs/>
          <w:sz w:val="28"/>
          <w:szCs w:val="28"/>
        </w:rPr>
        <w:t>Functional Testing</w:t>
      </w:r>
    </w:p>
    <w:p w14:paraId="7907DF3A" w14:textId="77777777" w:rsidR="00C04854" w:rsidRPr="00C04854" w:rsidRDefault="00C04854" w:rsidP="00C04854">
      <w:pPr>
        <w:widowControl/>
        <w:jc w:val="both"/>
        <w:rPr>
          <w:sz w:val="28"/>
          <w:szCs w:val="28"/>
        </w:rPr>
      </w:pPr>
      <w:r w:rsidRPr="00C04854">
        <w:rPr>
          <w:sz w:val="28"/>
          <w:szCs w:val="28"/>
        </w:rPr>
        <w:t>Functional testing covers vendor creation, product creation, product update, product deletion, order creation, commission calculation, domain resolution, and template selection.</w:t>
      </w:r>
    </w:p>
    <w:p w14:paraId="3E0BB76C" w14:textId="77777777" w:rsidR="00C04854" w:rsidRPr="00C04854" w:rsidRDefault="00C04854" w:rsidP="00C04854">
      <w:pPr>
        <w:widowControl/>
        <w:jc w:val="both"/>
        <w:rPr>
          <w:b/>
          <w:bCs/>
          <w:sz w:val="28"/>
          <w:szCs w:val="28"/>
        </w:rPr>
      </w:pPr>
      <w:r w:rsidRPr="00C04854">
        <w:rPr>
          <w:b/>
          <w:bCs/>
          <w:sz w:val="28"/>
          <w:szCs w:val="28"/>
        </w:rPr>
        <w:t>Performance Testing</w:t>
      </w:r>
    </w:p>
    <w:p w14:paraId="62886DBE" w14:textId="77777777" w:rsidR="00C04854" w:rsidRPr="002F1677" w:rsidRDefault="00C04854" w:rsidP="00C04854">
      <w:pPr>
        <w:widowControl/>
        <w:jc w:val="both"/>
      </w:pPr>
      <w:r w:rsidRPr="00C04854">
        <w:rPr>
          <w:sz w:val="28"/>
          <w:szCs w:val="28"/>
        </w:rPr>
        <w:t>Testing system behavior as the number of tenants, products, and orders increases</w:t>
      </w:r>
      <w:r w:rsidRPr="002F1677">
        <w:t>.</w:t>
      </w:r>
    </w:p>
    <w:p w14:paraId="26E7051D" w14:textId="0A6B0F83" w:rsidR="00C04854" w:rsidRPr="002F1677" w:rsidRDefault="00C04854" w:rsidP="00C04854">
      <w:pPr>
        <w:widowControl/>
        <w:jc w:val="both"/>
      </w:pPr>
    </w:p>
    <w:p w14:paraId="07BC0361" w14:textId="77777777" w:rsidR="00C04854" w:rsidRPr="00C04854" w:rsidRDefault="00C04854" w:rsidP="00C04854">
      <w:pPr>
        <w:widowControl/>
        <w:jc w:val="both"/>
        <w:rPr>
          <w:b/>
          <w:bCs/>
          <w:sz w:val="32"/>
          <w:szCs w:val="32"/>
        </w:rPr>
      </w:pPr>
      <w:r w:rsidRPr="00C04854">
        <w:rPr>
          <w:b/>
          <w:bCs/>
          <w:sz w:val="32"/>
          <w:szCs w:val="32"/>
        </w:rPr>
        <w:t>3.4 Technology Stack</w:t>
      </w:r>
    </w:p>
    <w:p w14:paraId="52DA4B8C" w14:textId="77777777" w:rsidR="00C04854" w:rsidRDefault="00C04854" w:rsidP="00C04854">
      <w:pPr>
        <w:widowControl/>
        <w:jc w:val="both"/>
        <w:rPr>
          <w:sz w:val="28"/>
          <w:szCs w:val="28"/>
        </w:rPr>
      </w:pPr>
      <w:r w:rsidRPr="00C04854">
        <w:rPr>
          <w:sz w:val="28"/>
          <w:szCs w:val="28"/>
        </w:rPr>
        <w:t xml:space="preserve">The following technologies are used in the </w:t>
      </w:r>
      <w:proofErr w:type="spellStart"/>
      <w:r w:rsidRPr="00C04854">
        <w:rPr>
          <w:sz w:val="28"/>
          <w:szCs w:val="28"/>
        </w:rPr>
        <w:t>VendorHood</w:t>
      </w:r>
      <w:proofErr w:type="spellEnd"/>
      <w:r w:rsidRPr="00C04854">
        <w:rPr>
          <w:sz w:val="28"/>
          <w:szCs w:val="28"/>
        </w:rPr>
        <w:t xml:space="preserve"> implementation.</w:t>
      </w:r>
    </w:p>
    <w:p w14:paraId="2B7E1345" w14:textId="77777777" w:rsidR="00C04854" w:rsidRDefault="00C04854" w:rsidP="00C04854">
      <w:pPr>
        <w:widowControl/>
        <w:jc w:val="both"/>
        <w:rPr>
          <w:sz w:val="28"/>
          <w:szCs w:val="28"/>
        </w:rPr>
      </w:pPr>
    </w:p>
    <w:p w14:paraId="30C1077D" w14:textId="711D27F0" w:rsidR="00C04854" w:rsidRPr="00C04854" w:rsidRDefault="00C04854" w:rsidP="00C04854">
      <w:pPr>
        <w:keepLines/>
        <w:widowControl/>
        <w:jc w:val="center"/>
        <w:rPr>
          <w:i/>
          <w:iCs/>
          <w:sz w:val="28"/>
          <w:szCs w:val="28"/>
        </w:rPr>
      </w:pPr>
      <w:r w:rsidRPr="00C04854">
        <w:rPr>
          <w:i/>
          <w:iCs/>
          <w:sz w:val="28"/>
          <w:szCs w:val="28"/>
        </w:rPr>
        <w:t>Table 3.1: Technology Stack</w:t>
      </w:r>
    </w:p>
    <w:tbl>
      <w:tblPr>
        <w:tblStyle w:val="TableGrid"/>
        <w:tblW w:w="0" w:type="auto"/>
        <w:tblLook w:val="03A0" w:firstRow="1" w:lastRow="0" w:firstColumn="1" w:lastColumn="1" w:noHBand="1" w:noVBand="0"/>
      </w:tblPr>
      <w:tblGrid>
        <w:gridCol w:w="10070"/>
      </w:tblGrid>
      <w:tr w:rsidR="00C04854" w:rsidRPr="002F1677" w14:paraId="343601CD" w14:textId="77777777" w:rsidTr="007D19D1">
        <w:trPr>
          <w:cantSplit/>
        </w:trPr>
        <w:tc>
          <w:tcPr>
            <w:tcW w:w="9016" w:type="dxa"/>
          </w:tcPr>
          <w:tbl>
            <w:tblPr>
              <w:tblW w:w="11220" w:type="dxa"/>
              <w:tblCellSpacing w:w="15" w:type="dxa"/>
              <w:tblCellMar>
                <w:top w:w="15" w:type="dxa"/>
                <w:left w:w="15" w:type="dxa"/>
                <w:bottom w:w="15" w:type="dxa"/>
                <w:right w:w="15" w:type="dxa"/>
              </w:tblCellMar>
              <w:tblLook w:val="0480" w:firstRow="0" w:lastRow="0" w:firstColumn="1" w:lastColumn="0" w:noHBand="0" w:noVBand="1"/>
            </w:tblPr>
            <w:tblGrid>
              <w:gridCol w:w="2080"/>
              <w:gridCol w:w="90"/>
              <w:gridCol w:w="3164"/>
              <w:gridCol w:w="5886"/>
            </w:tblGrid>
            <w:tr w:rsidR="00C04854" w:rsidRPr="002F1677" w14:paraId="70CD5C9E" w14:textId="77777777" w:rsidTr="00C04854">
              <w:trPr>
                <w:tblHeader/>
                <w:tblCellSpacing w:w="15" w:type="dxa"/>
              </w:trPr>
              <w:tc>
                <w:tcPr>
                  <w:tcW w:w="2035" w:type="dxa"/>
                  <w:tcBorders>
                    <w:bottom w:val="single" w:sz="4" w:space="0" w:color="auto"/>
                  </w:tcBorders>
                  <w:vAlign w:val="center"/>
                  <w:hideMark/>
                </w:tcPr>
                <w:p w14:paraId="1B911340" w14:textId="77777777" w:rsidR="00C04854" w:rsidRPr="002F1677" w:rsidRDefault="00C04854" w:rsidP="007D19D1">
                  <w:pPr>
                    <w:jc w:val="both"/>
                    <w:rPr>
                      <w:b/>
                      <w:bCs/>
                    </w:rPr>
                  </w:pPr>
                  <w:r w:rsidRPr="002F1677">
                    <w:rPr>
                      <w:b/>
                      <w:bCs/>
                    </w:rPr>
                    <w:t>Layer</w:t>
                  </w:r>
                </w:p>
              </w:tc>
              <w:tc>
                <w:tcPr>
                  <w:tcW w:w="0" w:type="auto"/>
                  <w:tcBorders>
                    <w:bottom w:val="single" w:sz="4" w:space="0" w:color="auto"/>
                    <w:right w:val="single" w:sz="4" w:space="0" w:color="auto"/>
                  </w:tcBorders>
                </w:tcPr>
                <w:p w14:paraId="279C4C7A" w14:textId="77777777" w:rsidR="00C04854" w:rsidRPr="002F1677" w:rsidRDefault="00C04854" w:rsidP="007D19D1">
                  <w:pPr>
                    <w:jc w:val="both"/>
                    <w:rPr>
                      <w:b/>
                      <w:bCs/>
                    </w:rPr>
                  </w:pPr>
                </w:p>
              </w:tc>
              <w:tc>
                <w:tcPr>
                  <w:tcW w:w="0" w:type="auto"/>
                  <w:tcBorders>
                    <w:bottom w:val="single" w:sz="4" w:space="0" w:color="auto"/>
                  </w:tcBorders>
                  <w:vAlign w:val="center"/>
                  <w:hideMark/>
                </w:tcPr>
                <w:p w14:paraId="322EB013" w14:textId="77777777" w:rsidR="00C04854" w:rsidRPr="002F1677" w:rsidRDefault="00C04854" w:rsidP="007D19D1">
                  <w:pPr>
                    <w:jc w:val="both"/>
                    <w:rPr>
                      <w:b/>
                      <w:bCs/>
                    </w:rPr>
                  </w:pPr>
                  <w:r w:rsidRPr="002F1677">
                    <w:rPr>
                      <w:b/>
                      <w:bCs/>
                    </w:rPr>
                    <w:t>Technology</w:t>
                  </w:r>
                </w:p>
              </w:tc>
              <w:tc>
                <w:tcPr>
                  <w:tcW w:w="0" w:type="auto"/>
                  <w:tcBorders>
                    <w:left w:val="single" w:sz="4" w:space="0" w:color="auto"/>
                    <w:bottom w:val="single" w:sz="4" w:space="0" w:color="auto"/>
                  </w:tcBorders>
                  <w:vAlign w:val="center"/>
                  <w:hideMark/>
                </w:tcPr>
                <w:p w14:paraId="442594E1" w14:textId="77777777" w:rsidR="00C04854" w:rsidRPr="002F1677" w:rsidRDefault="00C04854" w:rsidP="007D19D1">
                  <w:pPr>
                    <w:jc w:val="both"/>
                    <w:rPr>
                      <w:b/>
                      <w:bCs/>
                    </w:rPr>
                  </w:pPr>
                  <w:r w:rsidRPr="002F1677">
                    <w:rPr>
                      <w:b/>
                      <w:bCs/>
                    </w:rPr>
                    <w:t>Purpose</w:t>
                  </w:r>
                </w:p>
              </w:tc>
            </w:tr>
            <w:tr w:rsidR="00C04854" w:rsidRPr="002F1677" w14:paraId="6A717039" w14:textId="77777777" w:rsidTr="00C04854">
              <w:trPr>
                <w:tblCellSpacing w:w="15" w:type="dxa"/>
              </w:trPr>
              <w:tc>
                <w:tcPr>
                  <w:tcW w:w="2035" w:type="dxa"/>
                  <w:tcBorders>
                    <w:top w:val="single" w:sz="4" w:space="0" w:color="auto"/>
                    <w:bottom w:val="single" w:sz="4" w:space="0" w:color="auto"/>
                  </w:tcBorders>
                  <w:vAlign w:val="center"/>
                  <w:hideMark/>
                </w:tcPr>
                <w:p w14:paraId="11671449" w14:textId="77777777" w:rsidR="00C04854" w:rsidRPr="002F1677" w:rsidRDefault="00C04854" w:rsidP="007D19D1">
                  <w:pPr>
                    <w:jc w:val="both"/>
                  </w:pPr>
                  <w:r w:rsidRPr="002F1677">
                    <w:t>Frontend</w:t>
                  </w:r>
                </w:p>
              </w:tc>
              <w:tc>
                <w:tcPr>
                  <w:tcW w:w="0" w:type="auto"/>
                  <w:tcBorders>
                    <w:top w:val="single" w:sz="4" w:space="0" w:color="auto"/>
                    <w:bottom w:val="single" w:sz="4" w:space="0" w:color="auto"/>
                    <w:right w:val="single" w:sz="4" w:space="0" w:color="auto"/>
                  </w:tcBorders>
                </w:tcPr>
                <w:p w14:paraId="3A81E3CD"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240CFA8E" w14:textId="77777777" w:rsidR="00C04854" w:rsidRPr="002F1677" w:rsidRDefault="00C04854" w:rsidP="007D19D1">
                  <w:pPr>
                    <w:jc w:val="both"/>
                  </w:pPr>
                  <w:r w:rsidRPr="002F1677">
                    <w:t>React 18</w:t>
                  </w:r>
                </w:p>
              </w:tc>
              <w:tc>
                <w:tcPr>
                  <w:tcW w:w="0" w:type="auto"/>
                  <w:tcBorders>
                    <w:top w:val="single" w:sz="4" w:space="0" w:color="auto"/>
                    <w:left w:val="single" w:sz="4" w:space="0" w:color="auto"/>
                    <w:bottom w:val="single" w:sz="4" w:space="0" w:color="auto"/>
                  </w:tcBorders>
                  <w:vAlign w:val="center"/>
                  <w:hideMark/>
                </w:tcPr>
                <w:p w14:paraId="20F4CD37" w14:textId="77777777" w:rsidR="00C04854" w:rsidRPr="002F1677" w:rsidRDefault="00C04854" w:rsidP="007D19D1">
                  <w:pPr>
                    <w:jc w:val="both"/>
                  </w:pPr>
                  <w:r w:rsidRPr="002F1677">
                    <w:t>Component-based user interface</w:t>
                  </w:r>
                </w:p>
              </w:tc>
            </w:tr>
            <w:tr w:rsidR="00C04854" w:rsidRPr="002F1677" w14:paraId="09D18F1F" w14:textId="77777777" w:rsidTr="00C04854">
              <w:trPr>
                <w:tblCellSpacing w:w="15" w:type="dxa"/>
              </w:trPr>
              <w:tc>
                <w:tcPr>
                  <w:tcW w:w="2035" w:type="dxa"/>
                  <w:tcBorders>
                    <w:top w:val="single" w:sz="4" w:space="0" w:color="auto"/>
                    <w:bottom w:val="single" w:sz="4" w:space="0" w:color="auto"/>
                  </w:tcBorders>
                  <w:vAlign w:val="center"/>
                  <w:hideMark/>
                </w:tcPr>
                <w:p w14:paraId="1CEB3238" w14:textId="77777777" w:rsidR="00C04854" w:rsidRPr="002F1677" w:rsidRDefault="00C04854" w:rsidP="007D19D1">
                  <w:pPr>
                    <w:jc w:val="both"/>
                  </w:pPr>
                  <w:r w:rsidRPr="002F1677">
                    <w:t>UI Framework</w:t>
                  </w:r>
                </w:p>
              </w:tc>
              <w:tc>
                <w:tcPr>
                  <w:tcW w:w="0" w:type="auto"/>
                  <w:tcBorders>
                    <w:top w:val="single" w:sz="4" w:space="0" w:color="auto"/>
                    <w:bottom w:val="single" w:sz="4" w:space="0" w:color="auto"/>
                    <w:right w:val="single" w:sz="4" w:space="0" w:color="auto"/>
                  </w:tcBorders>
                </w:tcPr>
                <w:p w14:paraId="05F25D52"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3DF2D780" w14:textId="77777777" w:rsidR="00C04854" w:rsidRPr="002F1677" w:rsidRDefault="00C04854" w:rsidP="007D19D1">
                  <w:pPr>
                    <w:jc w:val="both"/>
                  </w:pPr>
                  <w:r w:rsidRPr="002F1677">
                    <w:t>Tailwind CSS</w:t>
                  </w:r>
                </w:p>
              </w:tc>
              <w:tc>
                <w:tcPr>
                  <w:tcW w:w="0" w:type="auto"/>
                  <w:tcBorders>
                    <w:top w:val="single" w:sz="4" w:space="0" w:color="auto"/>
                    <w:left w:val="single" w:sz="4" w:space="0" w:color="auto"/>
                    <w:bottom w:val="single" w:sz="4" w:space="0" w:color="auto"/>
                  </w:tcBorders>
                  <w:vAlign w:val="center"/>
                  <w:hideMark/>
                </w:tcPr>
                <w:p w14:paraId="284212A2" w14:textId="77777777" w:rsidR="00C04854" w:rsidRPr="002F1677" w:rsidRDefault="00C04854" w:rsidP="007D19D1">
                  <w:pPr>
                    <w:jc w:val="both"/>
                  </w:pPr>
                  <w:r w:rsidRPr="002F1677">
                    <w:t>Responsive interface styling</w:t>
                  </w:r>
                </w:p>
              </w:tc>
            </w:tr>
            <w:tr w:rsidR="00C04854" w:rsidRPr="002F1677" w14:paraId="501EC94C" w14:textId="77777777" w:rsidTr="00C04854">
              <w:trPr>
                <w:tblCellSpacing w:w="15" w:type="dxa"/>
              </w:trPr>
              <w:tc>
                <w:tcPr>
                  <w:tcW w:w="2035" w:type="dxa"/>
                  <w:tcBorders>
                    <w:top w:val="single" w:sz="4" w:space="0" w:color="auto"/>
                    <w:bottom w:val="single" w:sz="4" w:space="0" w:color="auto"/>
                  </w:tcBorders>
                  <w:vAlign w:val="center"/>
                  <w:hideMark/>
                </w:tcPr>
                <w:p w14:paraId="476C4990" w14:textId="77777777" w:rsidR="00C04854" w:rsidRPr="002F1677" w:rsidRDefault="00C04854" w:rsidP="007D19D1">
                  <w:pPr>
                    <w:jc w:val="both"/>
                  </w:pPr>
                  <w:r w:rsidRPr="002F1677">
                    <w:t>JavaScript/JSX</w:t>
                  </w:r>
                </w:p>
              </w:tc>
              <w:tc>
                <w:tcPr>
                  <w:tcW w:w="0" w:type="auto"/>
                  <w:tcBorders>
                    <w:top w:val="single" w:sz="4" w:space="0" w:color="auto"/>
                    <w:bottom w:val="single" w:sz="4" w:space="0" w:color="auto"/>
                    <w:right w:val="single" w:sz="4" w:space="0" w:color="auto"/>
                  </w:tcBorders>
                </w:tcPr>
                <w:p w14:paraId="204F0716"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12CF8E71" w14:textId="77777777" w:rsidR="00C04854" w:rsidRPr="002F1677" w:rsidRDefault="00C04854" w:rsidP="007D19D1">
                  <w:pPr>
                    <w:jc w:val="both"/>
                  </w:pPr>
                  <w:r w:rsidRPr="002F1677">
                    <w:t>JavaScript + JSX</w:t>
                  </w:r>
                </w:p>
              </w:tc>
              <w:tc>
                <w:tcPr>
                  <w:tcW w:w="0" w:type="auto"/>
                  <w:tcBorders>
                    <w:top w:val="single" w:sz="4" w:space="0" w:color="auto"/>
                    <w:left w:val="single" w:sz="4" w:space="0" w:color="auto"/>
                    <w:bottom w:val="single" w:sz="4" w:space="0" w:color="auto"/>
                  </w:tcBorders>
                  <w:vAlign w:val="center"/>
                  <w:hideMark/>
                </w:tcPr>
                <w:p w14:paraId="3F984869" w14:textId="77777777" w:rsidR="00C04854" w:rsidRPr="002F1677" w:rsidRDefault="00C04854" w:rsidP="007D19D1">
                  <w:pPr>
                    <w:jc w:val="both"/>
                  </w:pPr>
                  <w:r w:rsidRPr="002F1677">
                    <w:t>Frontend application logic</w:t>
                  </w:r>
                </w:p>
              </w:tc>
            </w:tr>
            <w:tr w:rsidR="00C04854" w:rsidRPr="002F1677" w14:paraId="6EF05E2C" w14:textId="77777777" w:rsidTr="00C04854">
              <w:trPr>
                <w:tblCellSpacing w:w="15" w:type="dxa"/>
              </w:trPr>
              <w:tc>
                <w:tcPr>
                  <w:tcW w:w="2035" w:type="dxa"/>
                  <w:tcBorders>
                    <w:top w:val="single" w:sz="4" w:space="0" w:color="auto"/>
                    <w:bottom w:val="single" w:sz="4" w:space="0" w:color="auto"/>
                  </w:tcBorders>
                  <w:vAlign w:val="center"/>
                  <w:hideMark/>
                </w:tcPr>
                <w:p w14:paraId="481D4AB1" w14:textId="77777777" w:rsidR="00C04854" w:rsidRPr="002F1677" w:rsidRDefault="00C04854" w:rsidP="007D19D1">
                  <w:pPr>
                    <w:jc w:val="both"/>
                  </w:pPr>
                  <w:r w:rsidRPr="002F1677">
                    <w:t>JSX Compiler</w:t>
                  </w:r>
                </w:p>
              </w:tc>
              <w:tc>
                <w:tcPr>
                  <w:tcW w:w="0" w:type="auto"/>
                  <w:tcBorders>
                    <w:top w:val="single" w:sz="4" w:space="0" w:color="auto"/>
                    <w:bottom w:val="single" w:sz="4" w:space="0" w:color="auto"/>
                    <w:right w:val="single" w:sz="4" w:space="0" w:color="auto"/>
                  </w:tcBorders>
                </w:tcPr>
                <w:p w14:paraId="26C7393A"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43EB2024" w14:textId="77777777" w:rsidR="00C04854" w:rsidRPr="002F1677" w:rsidRDefault="00C04854" w:rsidP="007D19D1">
                  <w:pPr>
                    <w:jc w:val="both"/>
                  </w:pPr>
                  <w:r w:rsidRPr="002F1677">
                    <w:t>Babel Standalone</w:t>
                  </w:r>
                </w:p>
              </w:tc>
              <w:tc>
                <w:tcPr>
                  <w:tcW w:w="0" w:type="auto"/>
                  <w:tcBorders>
                    <w:top w:val="single" w:sz="4" w:space="0" w:color="auto"/>
                    <w:left w:val="single" w:sz="4" w:space="0" w:color="auto"/>
                    <w:bottom w:val="single" w:sz="4" w:space="0" w:color="auto"/>
                  </w:tcBorders>
                  <w:vAlign w:val="center"/>
                  <w:hideMark/>
                </w:tcPr>
                <w:p w14:paraId="2E3CD627" w14:textId="77777777" w:rsidR="00C04854" w:rsidRPr="002F1677" w:rsidRDefault="00C04854" w:rsidP="007D19D1">
                  <w:pPr>
                    <w:jc w:val="both"/>
                  </w:pPr>
                  <w:r w:rsidRPr="002F1677">
                    <w:t>Runtime JSX compilation in the supplied frontend</w:t>
                  </w:r>
                </w:p>
              </w:tc>
            </w:tr>
            <w:tr w:rsidR="00C04854" w:rsidRPr="002F1677" w14:paraId="787EEB1F" w14:textId="77777777" w:rsidTr="00C04854">
              <w:trPr>
                <w:tblCellSpacing w:w="15" w:type="dxa"/>
              </w:trPr>
              <w:tc>
                <w:tcPr>
                  <w:tcW w:w="2035" w:type="dxa"/>
                  <w:tcBorders>
                    <w:top w:val="single" w:sz="4" w:space="0" w:color="auto"/>
                    <w:bottom w:val="single" w:sz="4" w:space="0" w:color="auto"/>
                  </w:tcBorders>
                  <w:vAlign w:val="center"/>
                  <w:hideMark/>
                </w:tcPr>
                <w:p w14:paraId="1659AD2E" w14:textId="77777777" w:rsidR="00C04854" w:rsidRPr="002F1677" w:rsidRDefault="00C04854" w:rsidP="007D19D1">
                  <w:pPr>
                    <w:jc w:val="both"/>
                  </w:pPr>
                  <w:r w:rsidRPr="002F1677">
                    <w:t>Backend</w:t>
                  </w:r>
                </w:p>
              </w:tc>
              <w:tc>
                <w:tcPr>
                  <w:tcW w:w="0" w:type="auto"/>
                  <w:tcBorders>
                    <w:top w:val="single" w:sz="4" w:space="0" w:color="auto"/>
                    <w:bottom w:val="single" w:sz="4" w:space="0" w:color="auto"/>
                    <w:right w:val="single" w:sz="4" w:space="0" w:color="auto"/>
                  </w:tcBorders>
                </w:tcPr>
                <w:p w14:paraId="09558678"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31146B62" w14:textId="77777777" w:rsidR="00C04854" w:rsidRPr="002F1677" w:rsidRDefault="00C04854" w:rsidP="007D19D1">
                  <w:pPr>
                    <w:jc w:val="both"/>
                  </w:pPr>
                  <w:r w:rsidRPr="002F1677">
                    <w:t>Java 17</w:t>
                  </w:r>
                </w:p>
              </w:tc>
              <w:tc>
                <w:tcPr>
                  <w:tcW w:w="0" w:type="auto"/>
                  <w:tcBorders>
                    <w:top w:val="single" w:sz="4" w:space="0" w:color="auto"/>
                    <w:left w:val="single" w:sz="4" w:space="0" w:color="auto"/>
                    <w:bottom w:val="single" w:sz="4" w:space="0" w:color="auto"/>
                  </w:tcBorders>
                  <w:vAlign w:val="center"/>
                  <w:hideMark/>
                </w:tcPr>
                <w:p w14:paraId="77685482" w14:textId="77777777" w:rsidR="00C04854" w:rsidRPr="002F1677" w:rsidRDefault="00C04854" w:rsidP="007D19D1">
                  <w:pPr>
                    <w:jc w:val="both"/>
                  </w:pPr>
                  <w:r w:rsidRPr="002F1677">
                    <w:t>Server-side application</w:t>
                  </w:r>
                </w:p>
              </w:tc>
            </w:tr>
            <w:tr w:rsidR="00C04854" w:rsidRPr="002F1677" w14:paraId="1852B267" w14:textId="77777777" w:rsidTr="00C04854">
              <w:trPr>
                <w:tblCellSpacing w:w="15" w:type="dxa"/>
              </w:trPr>
              <w:tc>
                <w:tcPr>
                  <w:tcW w:w="2035" w:type="dxa"/>
                  <w:tcBorders>
                    <w:top w:val="single" w:sz="4" w:space="0" w:color="auto"/>
                    <w:bottom w:val="single" w:sz="4" w:space="0" w:color="auto"/>
                  </w:tcBorders>
                  <w:vAlign w:val="center"/>
                  <w:hideMark/>
                </w:tcPr>
                <w:p w14:paraId="380EF3AE" w14:textId="77777777" w:rsidR="00C04854" w:rsidRPr="002F1677" w:rsidRDefault="00C04854" w:rsidP="007D19D1">
                  <w:pPr>
                    <w:jc w:val="both"/>
                  </w:pPr>
                  <w:r w:rsidRPr="002F1677">
                    <w:t>Backend Framework</w:t>
                  </w:r>
                </w:p>
              </w:tc>
              <w:tc>
                <w:tcPr>
                  <w:tcW w:w="0" w:type="auto"/>
                  <w:tcBorders>
                    <w:top w:val="single" w:sz="4" w:space="0" w:color="auto"/>
                    <w:bottom w:val="single" w:sz="4" w:space="0" w:color="auto"/>
                    <w:right w:val="single" w:sz="4" w:space="0" w:color="auto"/>
                  </w:tcBorders>
                </w:tcPr>
                <w:p w14:paraId="30A737F3"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1A1A21AC" w14:textId="77777777" w:rsidR="00C04854" w:rsidRPr="002F1677" w:rsidRDefault="00C04854" w:rsidP="007D19D1">
                  <w:pPr>
                    <w:jc w:val="both"/>
                  </w:pPr>
                  <w:r w:rsidRPr="002F1677">
                    <w:t>Spring Boot 3.3.2</w:t>
                  </w:r>
                </w:p>
              </w:tc>
              <w:tc>
                <w:tcPr>
                  <w:tcW w:w="0" w:type="auto"/>
                  <w:tcBorders>
                    <w:top w:val="single" w:sz="4" w:space="0" w:color="auto"/>
                    <w:left w:val="single" w:sz="4" w:space="0" w:color="auto"/>
                    <w:bottom w:val="single" w:sz="4" w:space="0" w:color="auto"/>
                  </w:tcBorders>
                  <w:vAlign w:val="center"/>
                  <w:hideMark/>
                </w:tcPr>
                <w:p w14:paraId="778A8664" w14:textId="77777777" w:rsidR="00C04854" w:rsidRPr="002F1677" w:rsidRDefault="00C04854" w:rsidP="007D19D1">
                  <w:pPr>
                    <w:jc w:val="both"/>
                  </w:pPr>
                  <w:r w:rsidRPr="002F1677">
                    <w:t>REST API and application framework</w:t>
                  </w:r>
                </w:p>
              </w:tc>
            </w:tr>
            <w:tr w:rsidR="00C04854" w:rsidRPr="002F1677" w14:paraId="39812616" w14:textId="77777777" w:rsidTr="00C04854">
              <w:trPr>
                <w:tblCellSpacing w:w="15" w:type="dxa"/>
              </w:trPr>
              <w:tc>
                <w:tcPr>
                  <w:tcW w:w="2035" w:type="dxa"/>
                  <w:tcBorders>
                    <w:top w:val="single" w:sz="4" w:space="0" w:color="auto"/>
                    <w:bottom w:val="single" w:sz="4" w:space="0" w:color="auto"/>
                  </w:tcBorders>
                  <w:vAlign w:val="center"/>
                  <w:hideMark/>
                </w:tcPr>
                <w:p w14:paraId="3792C780" w14:textId="77777777" w:rsidR="00C04854" w:rsidRPr="002F1677" w:rsidRDefault="00C04854" w:rsidP="007D19D1">
                  <w:pPr>
                    <w:jc w:val="both"/>
                  </w:pPr>
                  <w:r w:rsidRPr="002F1677">
                    <w:t>Web Layer</w:t>
                  </w:r>
                </w:p>
              </w:tc>
              <w:tc>
                <w:tcPr>
                  <w:tcW w:w="0" w:type="auto"/>
                  <w:tcBorders>
                    <w:top w:val="single" w:sz="4" w:space="0" w:color="auto"/>
                    <w:bottom w:val="single" w:sz="4" w:space="0" w:color="auto"/>
                    <w:right w:val="single" w:sz="4" w:space="0" w:color="auto"/>
                  </w:tcBorders>
                </w:tcPr>
                <w:p w14:paraId="14FC482D"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2D69B58C" w14:textId="77777777" w:rsidR="00C04854" w:rsidRPr="002F1677" w:rsidRDefault="00C04854" w:rsidP="007D19D1">
                  <w:pPr>
                    <w:jc w:val="both"/>
                  </w:pPr>
                  <w:r w:rsidRPr="002F1677">
                    <w:t>Spring Web / Spring MVC</w:t>
                  </w:r>
                </w:p>
              </w:tc>
              <w:tc>
                <w:tcPr>
                  <w:tcW w:w="0" w:type="auto"/>
                  <w:tcBorders>
                    <w:top w:val="single" w:sz="4" w:space="0" w:color="auto"/>
                    <w:left w:val="single" w:sz="4" w:space="0" w:color="auto"/>
                    <w:bottom w:val="single" w:sz="4" w:space="0" w:color="auto"/>
                  </w:tcBorders>
                  <w:vAlign w:val="center"/>
                  <w:hideMark/>
                </w:tcPr>
                <w:p w14:paraId="4B669579" w14:textId="77777777" w:rsidR="00C04854" w:rsidRPr="002F1677" w:rsidRDefault="00C04854" w:rsidP="007D19D1">
                  <w:pPr>
                    <w:jc w:val="both"/>
                  </w:pPr>
                  <w:r w:rsidRPr="002F1677">
                    <w:t>HTTP request and REST API handling</w:t>
                  </w:r>
                </w:p>
              </w:tc>
            </w:tr>
            <w:tr w:rsidR="00C04854" w:rsidRPr="002F1677" w14:paraId="5B39D643" w14:textId="77777777" w:rsidTr="00C04854">
              <w:trPr>
                <w:tblCellSpacing w:w="15" w:type="dxa"/>
              </w:trPr>
              <w:tc>
                <w:tcPr>
                  <w:tcW w:w="2035" w:type="dxa"/>
                  <w:tcBorders>
                    <w:top w:val="single" w:sz="4" w:space="0" w:color="auto"/>
                    <w:bottom w:val="single" w:sz="4" w:space="0" w:color="auto"/>
                  </w:tcBorders>
                  <w:vAlign w:val="center"/>
                  <w:hideMark/>
                </w:tcPr>
                <w:p w14:paraId="2A9EFFBF" w14:textId="77777777" w:rsidR="00C04854" w:rsidRPr="002F1677" w:rsidRDefault="00C04854" w:rsidP="007D19D1">
                  <w:pPr>
                    <w:jc w:val="both"/>
                  </w:pPr>
                  <w:r w:rsidRPr="002F1677">
                    <w:t>Persistence</w:t>
                  </w:r>
                </w:p>
              </w:tc>
              <w:tc>
                <w:tcPr>
                  <w:tcW w:w="0" w:type="auto"/>
                  <w:tcBorders>
                    <w:top w:val="single" w:sz="4" w:space="0" w:color="auto"/>
                    <w:bottom w:val="single" w:sz="4" w:space="0" w:color="auto"/>
                    <w:right w:val="single" w:sz="4" w:space="0" w:color="auto"/>
                  </w:tcBorders>
                </w:tcPr>
                <w:p w14:paraId="30C60F7D"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394D04BA" w14:textId="77777777" w:rsidR="00C04854" w:rsidRPr="002F1677" w:rsidRDefault="00C04854" w:rsidP="007D19D1">
                  <w:pPr>
                    <w:jc w:val="both"/>
                  </w:pPr>
                  <w:r w:rsidRPr="002F1677">
                    <w:t>Spring Data JPA</w:t>
                  </w:r>
                </w:p>
              </w:tc>
              <w:tc>
                <w:tcPr>
                  <w:tcW w:w="0" w:type="auto"/>
                  <w:tcBorders>
                    <w:top w:val="single" w:sz="4" w:space="0" w:color="auto"/>
                    <w:left w:val="single" w:sz="4" w:space="0" w:color="auto"/>
                    <w:bottom w:val="single" w:sz="4" w:space="0" w:color="auto"/>
                  </w:tcBorders>
                  <w:vAlign w:val="center"/>
                  <w:hideMark/>
                </w:tcPr>
                <w:p w14:paraId="5ABB3700" w14:textId="77777777" w:rsidR="00C04854" w:rsidRPr="002F1677" w:rsidRDefault="00C04854" w:rsidP="007D19D1">
                  <w:pPr>
                    <w:jc w:val="both"/>
                  </w:pPr>
                  <w:r w:rsidRPr="002F1677">
                    <w:t>Database persistence</w:t>
                  </w:r>
                </w:p>
              </w:tc>
            </w:tr>
            <w:tr w:rsidR="00C04854" w:rsidRPr="002F1677" w14:paraId="6AECDB45" w14:textId="77777777" w:rsidTr="00C04854">
              <w:trPr>
                <w:tblCellSpacing w:w="15" w:type="dxa"/>
              </w:trPr>
              <w:tc>
                <w:tcPr>
                  <w:tcW w:w="2035" w:type="dxa"/>
                  <w:tcBorders>
                    <w:top w:val="single" w:sz="4" w:space="0" w:color="auto"/>
                    <w:bottom w:val="single" w:sz="4" w:space="0" w:color="auto"/>
                  </w:tcBorders>
                  <w:vAlign w:val="center"/>
                  <w:hideMark/>
                </w:tcPr>
                <w:p w14:paraId="54DDAB52" w14:textId="77777777" w:rsidR="00C04854" w:rsidRPr="002F1677" w:rsidRDefault="00C04854" w:rsidP="007D19D1">
                  <w:pPr>
                    <w:jc w:val="both"/>
                  </w:pPr>
                  <w:r w:rsidRPr="002F1677">
                    <w:t>ORM</w:t>
                  </w:r>
                </w:p>
              </w:tc>
              <w:tc>
                <w:tcPr>
                  <w:tcW w:w="0" w:type="auto"/>
                  <w:tcBorders>
                    <w:top w:val="single" w:sz="4" w:space="0" w:color="auto"/>
                    <w:bottom w:val="single" w:sz="4" w:space="0" w:color="auto"/>
                    <w:right w:val="single" w:sz="4" w:space="0" w:color="auto"/>
                  </w:tcBorders>
                </w:tcPr>
                <w:p w14:paraId="5702409B"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0C754FA8" w14:textId="77777777" w:rsidR="00C04854" w:rsidRPr="002F1677" w:rsidRDefault="00C04854" w:rsidP="007D19D1">
                  <w:pPr>
                    <w:jc w:val="both"/>
                  </w:pPr>
                  <w:r w:rsidRPr="002F1677">
                    <w:t>Hibernate</w:t>
                  </w:r>
                </w:p>
              </w:tc>
              <w:tc>
                <w:tcPr>
                  <w:tcW w:w="0" w:type="auto"/>
                  <w:tcBorders>
                    <w:top w:val="single" w:sz="4" w:space="0" w:color="auto"/>
                    <w:left w:val="single" w:sz="4" w:space="0" w:color="auto"/>
                    <w:bottom w:val="single" w:sz="4" w:space="0" w:color="auto"/>
                  </w:tcBorders>
                  <w:vAlign w:val="center"/>
                  <w:hideMark/>
                </w:tcPr>
                <w:p w14:paraId="0B7D8F3D" w14:textId="77777777" w:rsidR="00C04854" w:rsidRPr="002F1677" w:rsidRDefault="00C04854" w:rsidP="007D19D1">
                  <w:pPr>
                    <w:jc w:val="both"/>
                  </w:pPr>
                  <w:r w:rsidRPr="002F1677">
                    <w:t>Object-relational mapping and tenant handling</w:t>
                  </w:r>
                </w:p>
              </w:tc>
            </w:tr>
            <w:tr w:rsidR="00C04854" w:rsidRPr="002F1677" w14:paraId="25DB4737" w14:textId="77777777" w:rsidTr="00C04854">
              <w:trPr>
                <w:tblCellSpacing w:w="15" w:type="dxa"/>
              </w:trPr>
              <w:tc>
                <w:tcPr>
                  <w:tcW w:w="2035" w:type="dxa"/>
                  <w:tcBorders>
                    <w:top w:val="single" w:sz="4" w:space="0" w:color="auto"/>
                    <w:bottom w:val="single" w:sz="4" w:space="0" w:color="auto"/>
                  </w:tcBorders>
                  <w:vAlign w:val="center"/>
                  <w:hideMark/>
                </w:tcPr>
                <w:p w14:paraId="1BA4C42E" w14:textId="77777777" w:rsidR="00C04854" w:rsidRPr="002F1677" w:rsidRDefault="00C04854" w:rsidP="007D19D1">
                  <w:pPr>
                    <w:jc w:val="both"/>
                  </w:pPr>
                  <w:r w:rsidRPr="002F1677">
                    <w:t>Database</w:t>
                  </w:r>
                </w:p>
              </w:tc>
              <w:tc>
                <w:tcPr>
                  <w:tcW w:w="0" w:type="auto"/>
                  <w:tcBorders>
                    <w:top w:val="single" w:sz="4" w:space="0" w:color="auto"/>
                    <w:bottom w:val="single" w:sz="4" w:space="0" w:color="auto"/>
                    <w:right w:val="single" w:sz="4" w:space="0" w:color="auto"/>
                  </w:tcBorders>
                </w:tcPr>
                <w:p w14:paraId="1B06D196"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6FA315CC" w14:textId="77777777" w:rsidR="00C04854" w:rsidRPr="002F1677" w:rsidRDefault="00C04854" w:rsidP="007D19D1">
                  <w:pPr>
                    <w:jc w:val="both"/>
                  </w:pPr>
                  <w:r w:rsidRPr="002F1677">
                    <w:t>MySQL 8.0</w:t>
                  </w:r>
                </w:p>
              </w:tc>
              <w:tc>
                <w:tcPr>
                  <w:tcW w:w="0" w:type="auto"/>
                  <w:tcBorders>
                    <w:top w:val="single" w:sz="4" w:space="0" w:color="auto"/>
                    <w:left w:val="single" w:sz="4" w:space="0" w:color="auto"/>
                    <w:bottom w:val="single" w:sz="4" w:space="0" w:color="auto"/>
                  </w:tcBorders>
                  <w:vAlign w:val="center"/>
                  <w:hideMark/>
                </w:tcPr>
                <w:p w14:paraId="5E8816B0" w14:textId="77777777" w:rsidR="00C04854" w:rsidRPr="002F1677" w:rsidRDefault="00C04854" w:rsidP="007D19D1">
                  <w:pPr>
                    <w:jc w:val="both"/>
                  </w:pPr>
                  <w:r w:rsidRPr="002F1677">
                    <w:t>Persistent data storage</w:t>
                  </w:r>
                </w:p>
              </w:tc>
            </w:tr>
            <w:tr w:rsidR="00C04854" w:rsidRPr="002F1677" w14:paraId="18D092F7" w14:textId="77777777" w:rsidTr="00C04854">
              <w:trPr>
                <w:tblCellSpacing w:w="15" w:type="dxa"/>
              </w:trPr>
              <w:tc>
                <w:tcPr>
                  <w:tcW w:w="2035" w:type="dxa"/>
                  <w:tcBorders>
                    <w:top w:val="single" w:sz="4" w:space="0" w:color="auto"/>
                    <w:bottom w:val="single" w:sz="4" w:space="0" w:color="auto"/>
                  </w:tcBorders>
                  <w:vAlign w:val="center"/>
                  <w:hideMark/>
                </w:tcPr>
                <w:p w14:paraId="6847C452" w14:textId="77777777" w:rsidR="00C04854" w:rsidRPr="002F1677" w:rsidRDefault="00C04854" w:rsidP="007D19D1">
                  <w:pPr>
                    <w:jc w:val="both"/>
                  </w:pPr>
                  <w:r w:rsidRPr="002F1677">
                    <w:t>Database Driver</w:t>
                  </w:r>
                </w:p>
              </w:tc>
              <w:tc>
                <w:tcPr>
                  <w:tcW w:w="0" w:type="auto"/>
                  <w:tcBorders>
                    <w:top w:val="single" w:sz="4" w:space="0" w:color="auto"/>
                    <w:bottom w:val="single" w:sz="4" w:space="0" w:color="auto"/>
                    <w:right w:val="single" w:sz="4" w:space="0" w:color="auto"/>
                  </w:tcBorders>
                </w:tcPr>
                <w:p w14:paraId="24437899"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4B765442" w14:textId="77777777" w:rsidR="00C04854" w:rsidRPr="002F1677" w:rsidRDefault="00C04854" w:rsidP="007D19D1">
                  <w:pPr>
                    <w:jc w:val="both"/>
                  </w:pPr>
                  <w:r w:rsidRPr="002F1677">
                    <w:t>MySQL Connector/J</w:t>
                  </w:r>
                </w:p>
              </w:tc>
              <w:tc>
                <w:tcPr>
                  <w:tcW w:w="0" w:type="auto"/>
                  <w:tcBorders>
                    <w:top w:val="single" w:sz="4" w:space="0" w:color="auto"/>
                    <w:left w:val="single" w:sz="4" w:space="0" w:color="auto"/>
                    <w:bottom w:val="single" w:sz="4" w:space="0" w:color="auto"/>
                  </w:tcBorders>
                  <w:vAlign w:val="center"/>
                  <w:hideMark/>
                </w:tcPr>
                <w:p w14:paraId="158B372E" w14:textId="77777777" w:rsidR="00C04854" w:rsidRPr="002F1677" w:rsidRDefault="00C04854" w:rsidP="007D19D1">
                  <w:pPr>
                    <w:jc w:val="both"/>
                  </w:pPr>
                  <w:r w:rsidRPr="002F1677">
                    <w:t>Java-MySQL connectivity</w:t>
                  </w:r>
                </w:p>
              </w:tc>
            </w:tr>
            <w:tr w:rsidR="00C04854" w:rsidRPr="002F1677" w14:paraId="63F8AFB9" w14:textId="77777777" w:rsidTr="00C04854">
              <w:trPr>
                <w:tblCellSpacing w:w="15" w:type="dxa"/>
              </w:trPr>
              <w:tc>
                <w:tcPr>
                  <w:tcW w:w="2035" w:type="dxa"/>
                  <w:tcBorders>
                    <w:top w:val="single" w:sz="4" w:space="0" w:color="auto"/>
                    <w:bottom w:val="single" w:sz="4" w:space="0" w:color="auto"/>
                  </w:tcBorders>
                  <w:vAlign w:val="center"/>
                  <w:hideMark/>
                </w:tcPr>
                <w:p w14:paraId="14A2CA80" w14:textId="77777777" w:rsidR="00C04854" w:rsidRPr="002F1677" w:rsidRDefault="00C04854" w:rsidP="007D19D1">
                  <w:pPr>
                    <w:jc w:val="both"/>
                  </w:pPr>
                  <w:r w:rsidRPr="002F1677">
                    <w:t>Containerization</w:t>
                  </w:r>
                </w:p>
              </w:tc>
              <w:tc>
                <w:tcPr>
                  <w:tcW w:w="0" w:type="auto"/>
                  <w:tcBorders>
                    <w:top w:val="single" w:sz="4" w:space="0" w:color="auto"/>
                    <w:bottom w:val="single" w:sz="4" w:space="0" w:color="auto"/>
                    <w:right w:val="single" w:sz="4" w:space="0" w:color="auto"/>
                  </w:tcBorders>
                </w:tcPr>
                <w:p w14:paraId="443F4FE4"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4BE8AAEE" w14:textId="77777777" w:rsidR="00C04854" w:rsidRPr="002F1677" w:rsidRDefault="00C04854" w:rsidP="007D19D1">
                  <w:pPr>
                    <w:jc w:val="both"/>
                  </w:pPr>
                  <w:r w:rsidRPr="002F1677">
                    <w:t>Docker Compose</w:t>
                  </w:r>
                </w:p>
              </w:tc>
              <w:tc>
                <w:tcPr>
                  <w:tcW w:w="0" w:type="auto"/>
                  <w:tcBorders>
                    <w:top w:val="single" w:sz="4" w:space="0" w:color="auto"/>
                    <w:left w:val="single" w:sz="4" w:space="0" w:color="auto"/>
                    <w:bottom w:val="single" w:sz="4" w:space="0" w:color="auto"/>
                  </w:tcBorders>
                  <w:vAlign w:val="center"/>
                  <w:hideMark/>
                </w:tcPr>
                <w:p w14:paraId="37F242C7" w14:textId="77777777" w:rsidR="00C04854" w:rsidRPr="002F1677" w:rsidRDefault="00C04854" w:rsidP="007D19D1">
                  <w:pPr>
                    <w:jc w:val="both"/>
                  </w:pPr>
                  <w:r w:rsidRPr="002F1677">
                    <w:t>Local MySQL deployment</w:t>
                  </w:r>
                </w:p>
              </w:tc>
            </w:tr>
            <w:tr w:rsidR="00C04854" w:rsidRPr="002F1677" w14:paraId="44CC2E81" w14:textId="77777777" w:rsidTr="00C04854">
              <w:trPr>
                <w:tblCellSpacing w:w="15" w:type="dxa"/>
              </w:trPr>
              <w:tc>
                <w:tcPr>
                  <w:tcW w:w="2035" w:type="dxa"/>
                  <w:tcBorders>
                    <w:top w:val="single" w:sz="4" w:space="0" w:color="auto"/>
                    <w:bottom w:val="single" w:sz="4" w:space="0" w:color="auto"/>
                  </w:tcBorders>
                  <w:vAlign w:val="center"/>
                  <w:hideMark/>
                </w:tcPr>
                <w:p w14:paraId="567A2778" w14:textId="77777777" w:rsidR="00C04854" w:rsidRPr="002F1677" w:rsidRDefault="00C04854" w:rsidP="007D19D1">
                  <w:pPr>
                    <w:jc w:val="both"/>
                  </w:pPr>
                  <w:r w:rsidRPr="002F1677">
                    <w:t>Build Tool</w:t>
                  </w:r>
                </w:p>
              </w:tc>
              <w:tc>
                <w:tcPr>
                  <w:tcW w:w="0" w:type="auto"/>
                  <w:tcBorders>
                    <w:top w:val="single" w:sz="4" w:space="0" w:color="auto"/>
                    <w:bottom w:val="single" w:sz="4" w:space="0" w:color="auto"/>
                    <w:right w:val="single" w:sz="4" w:space="0" w:color="auto"/>
                  </w:tcBorders>
                </w:tcPr>
                <w:p w14:paraId="27490993"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38012438" w14:textId="77777777" w:rsidR="00C04854" w:rsidRPr="002F1677" w:rsidRDefault="00C04854" w:rsidP="007D19D1">
                  <w:pPr>
                    <w:jc w:val="both"/>
                  </w:pPr>
                  <w:r w:rsidRPr="002F1677">
                    <w:t>Maven</w:t>
                  </w:r>
                </w:p>
              </w:tc>
              <w:tc>
                <w:tcPr>
                  <w:tcW w:w="0" w:type="auto"/>
                  <w:tcBorders>
                    <w:top w:val="single" w:sz="4" w:space="0" w:color="auto"/>
                    <w:left w:val="single" w:sz="4" w:space="0" w:color="auto"/>
                    <w:bottom w:val="single" w:sz="4" w:space="0" w:color="auto"/>
                  </w:tcBorders>
                  <w:vAlign w:val="center"/>
                  <w:hideMark/>
                </w:tcPr>
                <w:p w14:paraId="1ED74DB0" w14:textId="77777777" w:rsidR="00C04854" w:rsidRPr="002F1677" w:rsidRDefault="00C04854" w:rsidP="007D19D1">
                  <w:pPr>
                    <w:jc w:val="both"/>
                  </w:pPr>
                  <w:r w:rsidRPr="002F1677">
                    <w:t>Backend dependency/build management</w:t>
                  </w:r>
                </w:p>
              </w:tc>
            </w:tr>
            <w:tr w:rsidR="00C04854" w:rsidRPr="002F1677" w14:paraId="6F2E3591" w14:textId="77777777" w:rsidTr="00C04854">
              <w:trPr>
                <w:tblCellSpacing w:w="15" w:type="dxa"/>
              </w:trPr>
              <w:tc>
                <w:tcPr>
                  <w:tcW w:w="2035" w:type="dxa"/>
                  <w:tcBorders>
                    <w:top w:val="single" w:sz="4" w:space="0" w:color="auto"/>
                    <w:bottom w:val="single" w:sz="4" w:space="0" w:color="auto"/>
                  </w:tcBorders>
                  <w:vAlign w:val="center"/>
                  <w:hideMark/>
                </w:tcPr>
                <w:p w14:paraId="6820F556" w14:textId="77777777" w:rsidR="00C04854" w:rsidRPr="002F1677" w:rsidRDefault="00C04854" w:rsidP="007D19D1">
                  <w:pPr>
                    <w:jc w:val="both"/>
                  </w:pPr>
                  <w:r w:rsidRPr="002F1677">
                    <w:t>Code Simplification</w:t>
                  </w:r>
                </w:p>
              </w:tc>
              <w:tc>
                <w:tcPr>
                  <w:tcW w:w="0" w:type="auto"/>
                  <w:tcBorders>
                    <w:top w:val="single" w:sz="4" w:space="0" w:color="auto"/>
                    <w:bottom w:val="single" w:sz="4" w:space="0" w:color="auto"/>
                    <w:right w:val="single" w:sz="4" w:space="0" w:color="auto"/>
                  </w:tcBorders>
                </w:tcPr>
                <w:p w14:paraId="5370C25A"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27DCD5EE" w14:textId="77777777" w:rsidR="00C04854" w:rsidRPr="002F1677" w:rsidRDefault="00C04854" w:rsidP="007D19D1">
                  <w:pPr>
                    <w:jc w:val="both"/>
                  </w:pPr>
                  <w:r w:rsidRPr="002F1677">
                    <w:t>Lombok</w:t>
                  </w:r>
                </w:p>
              </w:tc>
              <w:tc>
                <w:tcPr>
                  <w:tcW w:w="0" w:type="auto"/>
                  <w:tcBorders>
                    <w:top w:val="single" w:sz="4" w:space="0" w:color="auto"/>
                    <w:left w:val="single" w:sz="4" w:space="0" w:color="auto"/>
                    <w:bottom w:val="single" w:sz="4" w:space="0" w:color="auto"/>
                  </w:tcBorders>
                  <w:vAlign w:val="center"/>
                  <w:hideMark/>
                </w:tcPr>
                <w:p w14:paraId="5E07E021" w14:textId="77777777" w:rsidR="00C04854" w:rsidRPr="002F1677" w:rsidRDefault="00C04854" w:rsidP="007D19D1">
                  <w:pPr>
                    <w:jc w:val="both"/>
                  </w:pPr>
                  <w:r w:rsidRPr="002F1677">
                    <w:t>Reducing Java boilerplate</w:t>
                  </w:r>
                </w:p>
              </w:tc>
            </w:tr>
            <w:tr w:rsidR="00C04854" w:rsidRPr="002F1677" w14:paraId="1550321C" w14:textId="77777777" w:rsidTr="00C04854">
              <w:trPr>
                <w:tblCellSpacing w:w="15" w:type="dxa"/>
              </w:trPr>
              <w:tc>
                <w:tcPr>
                  <w:tcW w:w="2035" w:type="dxa"/>
                  <w:tcBorders>
                    <w:top w:val="single" w:sz="4" w:space="0" w:color="auto"/>
                    <w:bottom w:val="single" w:sz="4" w:space="0" w:color="auto"/>
                  </w:tcBorders>
                  <w:vAlign w:val="center"/>
                  <w:hideMark/>
                </w:tcPr>
                <w:p w14:paraId="5AC9E4E0" w14:textId="77777777" w:rsidR="00C04854" w:rsidRPr="002F1677" w:rsidRDefault="00C04854" w:rsidP="007D19D1">
                  <w:pPr>
                    <w:jc w:val="both"/>
                  </w:pPr>
                  <w:r w:rsidRPr="002F1677">
                    <w:t>Styling</w:t>
                  </w:r>
                </w:p>
              </w:tc>
              <w:tc>
                <w:tcPr>
                  <w:tcW w:w="0" w:type="auto"/>
                  <w:tcBorders>
                    <w:top w:val="single" w:sz="4" w:space="0" w:color="auto"/>
                    <w:bottom w:val="single" w:sz="4" w:space="0" w:color="auto"/>
                    <w:right w:val="single" w:sz="4" w:space="0" w:color="auto"/>
                  </w:tcBorders>
                </w:tcPr>
                <w:p w14:paraId="0E5E401E" w14:textId="77777777" w:rsidR="00C04854" w:rsidRPr="002F1677" w:rsidRDefault="00C04854" w:rsidP="007D19D1">
                  <w:pPr>
                    <w:jc w:val="both"/>
                  </w:pPr>
                </w:p>
              </w:tc>
              <w:tc>
                <w:tcPr>
                  <w:tcW w:w="0" w:type="auto"/>
                  <w:tcBorders>
                    <w:top w:val="single" w:sz="4" w:space="0" w:color="auto"/>
                    <w:bottom w:val="single" w:sz="4" w:space="0" w:color="auto"/>
                  </w:tcBorders>
                  <w:vAlign w:val="center"/>
                  <w:hideMark/>
                </w:tcPr>
                <w:p w14:paraId="50CE711A" w14:textId="77777777" w:rsidR="00C04854" w:rsidRPr="002F1677" w:rsidRDefault="00C04854" w:rsidP="007D19D1">
                  <w:pPr>
                    <w:jc w:val="both"/>
                  </w:pPr>
                  <w:r w:rsidRPr="002F1677">
                    <w:t>CSS3</w:t>
                  </w:r>
                </w:p>
              </w:tc>
              <w:tc>
                <w:tcPr>
                  <w:tcW w:w="0" w:type="auto"/>
                  <w:tcBorders>
                    <w:top w:val="single" w:sz="4" w:space="0" w:color="auto"/>
                    <w:left w:val="single" w:sz="4" w:space="0" w:color="auto"/>
                    <w:bottom w:val="single" w:sz="4" w:space="0" w:color="auto"/>
                  </w:tcBorders>
                  <w:vAlign w:val="center"/>
                  <w:hideMark/>
                </w:tcPr>
                <w:p w14:paraId="1AD5C0BF" w14:textId="77777777" w:rsidR="00C04854" w:rsidRPr="002F1677" w:rsidRDefault="00C04854" w:rsidP="007D19D1">
                  <w:pPr>
                    <w:jc w:val="both"/>
                  </w:pPr>
                  <w:r w:rsidRPr="002F1677">
                    <w:t>Custom animations and UI styles</w:t>
                  </w:r>
                </w:p>
              </w:tc>
            </w:tr>
          </w:tbl>
          <w:p w14:paraId="409F2407" w14:textId="77777777" w:rsidR="00C04854" w:rsidRPr="002F1677" w:rsidRDefault="00C04854" w:rsidP="007D19D1"/>
        </w:tc>
      </w:tr>
    </w:tbl>
    <w:p w14:paraId="16EFE679" w14:textId="77777777" w:rsidR="00C04854" w:rsidRPr="00C04854" w:rsidRDefault="00C04854" w:rsidP="00C04854">
      <w:pPr>
        <w:widowControl/>
        <w:jc w:val="both"/>
        <w:rPr>
          <w:sz w:val="28"/>
          <w:szCs w:val="28"/>
        </w:rPr>
      </w:pPr>
      <w:r w:rsidRPr="00C04854">
        <w:rPr>
          <w:sz w:val="28"/>
          <w:szCs w:val="28"/>
        </w:rPr>
        <w:t xml:space="preserve">The backend pom.xml specifies Java 17, Spring Boot 3.3.2, Spring Web, Spring Data JPA, MySQL Connector/J, Lombok, and Spring Boot testing dependencies. The frontend index.html loads React 18, </w:t>
      </w:r>
      <w:proofErr w:type="spellStart"/>
      <w:r w:rsidRPr="00C04854">
        <w:rPr>
          <w:sz w:val="28"/>
          <w:szCs w:val="28"/>
        </w:rPr>
        <w:t>ReactDOM</w:t>
      </w:r>
      <w:proofErr w:type="spellEnd"/>
      <w:r w:rsidRPr="00C04854">
        <w:rPr>
          <w:sz w:val="28"/>
          <w:szCs w:val="28"/>
        </w:rPr>
        <w:t xml:space="preserve">, Babel, and Tailwind CSS through CDNs. </w:t>
      </w:r>
    </w:p>
    <w:p w14:paraId="0C697100" w14:textId="77777777" w:rsidR="00C04854" w:rsidRPr="002F1677" w:rsidRDefault="00C04854" w:rsidP="00C04854">
      <w:pPr>
        <w:widowControl/>
        <w:jc w:val="both"/>
        <w:rPr>
          <w:b/>
          <w:bCs/>
        </w:rPr>
      </w:pPr>
    </w:p>
    <w:p w14:paraId="4420B397" w14:textId="77777777" w:rsidR="00C04854" w:rsidRPr="00C04854" w:rsidRDefault="00C04854" w:rsidP="00C04854">
      <w:pPr>
        <w:widowControl/>
        <w:jc w:val="both"/>
        <w:rPr>
          <w:b/>
          <w:bCs/>
          <w:sz w:val="28"/>
          <w:szCs w:val="28"/>
        </w:rPr>
      </w:pPr>
      <w:r w:rsidRPr="00C04854">
        <w:rPr>
          <w:b/>
          <w:bCs/>
          <w:sz w:val="28"/>
          <w:szCs w:val="28"/>
        </w:rPr>
        <w:t>3.4.1 Database Technology</w:t>
      </w:r>
    </w:p>
    <w:p w14:paraId="3596703D" w14:textId="77777777" w:rsidR="00C04854" w:rsidRPr="00C04854" w:rsidRDefault="00C04854" w:rsidP="00C04854">
      <w:pPr>
        <w:widowControl/>
        <w:jc w:val="both"/>
        <w:rPr>
          <w:sz w:val="28"/>
          <w:szCs w:val="28"/>
        </w:rPr>
      </w:pPr>
      <w:r w:rsidRPr="00C04854">
        <w:rPr>
          <w:sz w:val="28"/>
          <w:szCs w:val="28"/>
        </w:rPr>
        <w:t>MySQL 8.0 is used as the database management system.</w:t>
      </w:r>
    </w:p>
    <w:p w14:paraId="675C9977" w14:textId="77777777" w:rsidR="00C04854" w:rsidRPr="00C04854" w:rsidRDefault="00C04854" w:rsidP="00C04854">
      <w:pPr>
        <w:widowControl/>
        <w:jc w:val="both"/>
        <w:rPr>
          <w:sz w:val="28"/>
          <w:szCs w:val="28"/>
        </w:rPr>
      </w:pPr>
      <w:r w:rsidRPr="00C04854">
        <w:rPr>
          <w:sz w:val="28"/>
          <w:szCs w:val="28"/>
        </w:rPr>
        <w:t xml:space="preserve">The Docker configuration creates the </w:t>
      </w:r>
      <w:proofErr w:type="spellStart"/>
      <w:r w:rsidRPr="00C04854">
        <w:rPr>
          <w:sz w:val="28"/>
          <w:szCs w:val="28"/>
        </w:rPr>
        <w:t>vendorhood</w:t>
      </w:r>
      <w:proofErr w:type="spellEnd"/>
      <w:r w:rsidRPr="00C04854">
        <w:rPr>
          <w:sz w:val="28"/>
          <w:szCs w:val="28"/>
        </w:rPr>
        <w:t xml:space="preserve"> database and exposes MySQL through port 3307 on the host.</w:t>
      </w:r>
    </w:p>
    <w:p w14:paraId="66786B1B" w14:textId="77777777" w:rsidR="00C04854" w:rsidRPr="00C04854" w:rsidRDefault="00C04854" w:rsidP="00C04854">
      <w:pPr>
        <w:widowControl/>
        <w:jc w:val="both"/>
        <w:rPr>
          <w:sz w:val="28"/>
          <w:szCs w:val="28"/>
        </w:rPr>
      </w:pPr>
      <w:r w:rsidRPr="00C04854">
        <w:rPr>
          <w:sz w:val="28"/>
          <w:szCs w:val="28"/>
        </w:rPr>
        <w:lastRenderedPageBreak/>
        <w:t>The major persistent entities include Vendor, Product, and Order.</w:t>
      </w:r>
    </w:p>
    <w:p w14:paraId="34B1D4D5" w14:textId="77777777" w:rsidR="00C04854" w:rsidRPr="00C04854" w:rsidRDefault="00C04854" w:rsidP="00C04854">
      <w:pPr>
        <w:widowControl/>
        <w:jc w:val="both"/>
        <w:rPr>
          <w:sz w:val="28"/>
          <w:szCs w:val="28"/>
        </w:rPr>
      </w:pPr>
      <w:r w:rsidRPr="00C04854">
        <w:rPr>
          <w:sz w:val="28"/>
          <w:szCs w:val="28"/>
        </w:rPr>
        <w:t xml:space="preserve">Products and orders contain tenant identifiers to support multi-tenant isolation. </w:t>
      </w:r>
    </w:p>
    <w:p w14:paraId="253ECA0B" w14:textId="77777777" w:rsidR="00C04854" w:rsidRPr="002F1677" w:rsidRDefault="00C04854" w:rsidP="00C04854">
      <w:pPr>
        <w:widowControl/>
        <w:jc w:val="both"/>
      </w:pPr>
      <w:r>
        <w:pict w14:anchorId="7518FC8B">
          <v:rect id="_x0000_i1157" style="width:0;height:1.5pt" o:hralign="center" o:hrstd="t" o:hr="t" fillcolor="#a0a0a0" stroked="f"/>
        </w:pict>
      </w:r>
    </w:p>
    <w:p w14:paraId="74D9D997" w14:textId="6ACC16A3" w:rsidR="00C04854" w:rsidRPr="007C3B4C" w:rsidRDefault="00C04854" w:rsidP="00C04854">
      <w:pPr>
        <w:widowControl/>
        <w:jc w:val="both"/>
        <w:rPr>
          <w:b/>
          <w:bCs/>
          <w:sz w:val="28"/>
          <w:szCs w:val="28"/>
        </w:rPr>
      </w:pPr>
      <w:r w:rsidRPr="007C3B4C">
        <w:rPr>
          <w:b/>
          <w:bCs/>
          <w:sz w:val="28"/>
          <w:szCs w:val="28"/>
        </w:rPr>
        <w:t>3.5 Process Model</w:t>
      </w:r>
    </w:p>
    <w:p w14:paraId="722E89EE" w14:textId="77777777" w:rsidR="00C04854" w:rsidRPr="007C3B4C" w:rsidRDefault="00C04854" w:rsidP="00C04854">
      <w:pPr>
        <w:widowControl/>
        <w:jc w:val="both"/>
        <w:rPr>
          <w:b/>
          <w:bCs/>
          <w:sz w:val="28"/>
          <w:szCs w:val="28"/>
        </w:rPr>
      </w:pPr>
    </w:p>
    <w:p w14:paraId="647D6EA3" w14:textId="15EE26EF" w:rsidR="00C04854" w:rsidRPr="007C3B4C" w:rsidRDefault="00C04854" w:rsidP="00C04854">
      <w:pPr>
        <w:widowControl/>
        <w:jc w:val="both"/>
        <w:rPr>
          <w:b/>
          <w:bCs/>
          <w:sz w:val="28"/>
          <w:szCs w:val="28"/>
        </w:rPr>
      </w:pPr>
      <w:r w:rsidRPr="007C3B4C">
        <w:rPr>
          <w:b/>
          <w:bCs/>
          <w:sz w:val="28"/>
          <w:szCs w:val="28"/>
        </w:rPr>
        <w:t>3.5.1 Development Process Model</w:t>
      </w:r>
    </w:p>
    <w:p w14:paraId="3B0A5BED" w14:textId="6C5869FA" w:rsidR="00C04854" w:rsidRPr="002F1677" w:rsidRDefault="00C04854" w:rsidP="00C04854">
      <w:pPr>
        <w:widowControl/>
        <w:jc w:val="both"/>
      </w:pPr>
      <w:r>
        <w:rPr>
          <w:noProof/>
        </w:rPr>
        <w:drawing>
          <wp:anchor distT="0" distB="0" distL="114300" distR="114300" simplePos="0" relativeHeight="251681792" behindDoc="0" locked="0" layoutInCell="1" allowOverlap="1" wp14:anchorId="3BCED329" wp14:editId="57CA8BAE">
            <wp:simplePos x="0" y="0"/>
            <wp:positionH relativeFrom="margin">
              <wp:posOffset>1812187</wp:posOffset>
            </wp:positionH>
            <wp:positionV relativeFrom="paragraph">
              <wp:posOffset>55245</wp:posOffset>
            </wp:positionV>
            <wp:extent cx="2757170" cy="6007395"/>
            <wp:effectExtent l="0" t="0" r="5080" b="0"/>
            <wp:wrapNone/>
            <wp:docPr id="2127150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50327"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757170" cy="6007395"/>
                    </a:xfrm>
                    <a:prstGeom prst="rect">
                      <a:avLst/>
                    </a:prstGeom>
                  </pic:spPr>
                </pic:pic>
              </a:graphicData>
            </a:graphic>
            <wp14:sizeRelH relativeFrom="margin">
              <wp14:pctWidth>0</wp14:pctWidth>
            </wp14:sizeRelH>
            <wp14:sizeRelV relativeFrom="margin">
              <wp14:pctHeight>0</wp14:pctHeight>
            </wp14:sizeRelV>
          </wp:anchor>
        </w:drawing>
      </w:r>
    </w:p>
    <w:p w14:paraId="17755E7A" w14:textId="419BD553" w:rsidR="00C04854" w:rsidRPr="002F1677" w:rsidRDefault="00C04854" w:rsidP="00C04854">
      <w:pPr>
        <w:widowControl/>
        <w:jc w:val="both"/>
      </w:pPr>
    </w:p>
    <w:p w14:paraId="0CB63DD3" w14:textId="0DDCD978" w:rsidR="00C04854" w:rsidRPr="002F1677" w:rsidRDefault="00C04854" w:rsidP="00C04854">
      <w:pPr>
        <w:widowControl/>
        <w:jc w:val="both"/>
      </w:pPr>
    </w:p>
    <w:p w14:paraId="466E706A" w14:textId="3D9F8FF2" w:rsidR="00C04854" w:rsidRPr="002F1677" w:rsidRDefault="00C04854" w:rsidP="00C04854">
      <w:pPr>
        <w:widowControl/>
        <w:jc w:val="both"/>
      </w:pPr>
    </w:p>
    <w:p w14:paraId="15DB6528" w14:textId="77777777" w:rsidR="00C04854" w:rsidRPr="002F1677" w:rsidRDefault="00C04854" w:rsidP="00C04854">
      <w:pPr>
        <w:widowControl/>
        <w:jc w:val="both"/>
      </w:pPr>
    </w:p>
    <w:p w14:paraId="1CC4706C" w14:textId="77777777" w:rsidR="00C04854" w:rsidRPr="002F1677" w:rsidRDefault="00C04854" w:rsidP="00C04854">
      <w:pPr>
        <w:widowControl/>
        <w:jc w:val="both"/>
      </w:pPr>
    </w:p>
    <w:p w14:paraId="37199E40" w14:textId="77777777" w:rsidR="00C04854" w:rsidRPr="002F1677" w:rsidRDefault="00C04854" w:rsidP="00C04854">
      <w:pPr>
        <w:widowControl/>
        <w:jc w:val="both"/>
      </w:pPr>
    </w:p>
    <w:p w14:paraId="6CD8CDDF" w14:textId="77777777" w:rsidR="00C04854" w:rsidRPr="002F1677" w:rsidRDefault="00C04854" w:rsidP="00C04854">
      <w:pPr>
        <w:widowControl/>
        <w:jc w:val="both"/>
      </w:pPr>
    </w:p>
    <w:p w14:paraId="545ECEEF" w14:textId="77777777" w:rsidR="00C04854" w:rsidRPr="002F1677" w:rsidRDefault="00C04854" w:rsidP="00C04854">
      <w:pPr>
        <w:widowControl/>
        <w:jc w:val="both"/>
      </w:pPr>
    </w:p>
    <w:p w14:paraId="54358874" w14:textId="77777777" w:rsidR="00C04854" w:rsidRPr="002F1677" w:rsidRDefault="00C04854" w:rsidP="00C04854">
      <w:pPr>
        <w:widowControl/>
        <w:jc w:val="both"/>
      </w:pPr>
    </w:p>
    <w:p w14:paraId="24C0BDFB" w14:textId="77777777" w:rsidR="00C04854" w:rsidRPr="002F1677" w:rsidRDefault="00C04854" w:rsidP="00C04854">
      <w:pPr>
        <w:widowControl/>
        <w:jc w:val="both"/>
      </w:pPr>
    </w:p>
    <w:p w14:paraId="114518FC" w14:textId="77777777" w:rsidR="00C04854" w:rsidRPr="002F1677" w:rsidRDefault="00C04854" w:rsidP="00C04854">
      <w:pPr>
        <w:widowControl/>
        <w:jc w:val="both"/>
      </w:pPr>
    </w:p>
    <w:p w14:paraId="22DC2403" w14:textId="77777777" w:rsidR="00C04854" w:rsidRPr="002F1677" w:rsidRDefault="00C04854" w:rsidP="00C04854">
      <w:pPr>
        <w:widowControl/>
        <w:jc w:val="both"/>
      </w:pPr>
    </w:p>
    <w:p w14:paraId="725E3DDC" w14:textId="77777777" w:rsidR="00C04854" w:rsidRPr="002F1677" w:rsidRDefault="00C04854" w:rsidP="00C04854">
      <w:pPr>
        <w:widowControl/>
        <w:jc w:val="both"/>
      </w:pPr>
    </w:p>
    <w:p w14:paraId="247818A9" w14:textId="77777777" w:rsidR="00C04854" w:rsidRPr="002F1677" w:rsidRDefault="00C04854" w:rsidP="00C04854">
      <w:pPr>
        <w:widowControl/>
        <w:jc w:val="both"/>
      </w:pPr>
    </w:p>
    <w:p w14:paraId="2E56C910" w14:textId="77777777" w:rsidR="00C04854" w:rsidRPr="002F1677" w:rsidRDefault="00C04854" w:rsidP="00C04854">
      <w:pPr>
        <w:widowControl/>
        <w:jc w:val="both"/>
      </w:pPr>
    </w:p>
    <w:p w14:paraId="526C3118" w14:textId="77777777" w:rsidR="00C04854" w:rsidRPr="002F1677" w:rsidRDefault="00C04854" w:rsidP="00C04854">
      <w:pPr>
        <w:widowControl/>
        <w:jc w:val="both"/>
      </w:pPr>
    </w:p>
    <w:p w14:paraId="1BA44E19" w14:textId="77777777" w:rsidR="00C04854" w:rsidRPr="002F1677" w:rsidRDefault="00C04854" w:rsidP="00C04854">
      <w:pPr>
        <w:widowControl/>
        <w:jc w:val="both"/>
      </w:pPr>
    </w:p>
    <w:p w14:paraId="0954C989" w14:textId="77777777" w:rsidR="00C04854" w:rsidRDefault="00C04854" w:rsidP="00C04854">
      <w:pPr>
        <w:widowControl/>
        <w:jc w:val="both"/>
        <w:rPr>
          <w:b/>
          <w:bCs/>
        </w:rPr>
      </w:pPr>
    </w:p>
    <w:p w14:paraId="14C445F1" w14:textId="77777777" w:rsidR="00C04854" w:rsidRDefault="00C04854" w:rsidP="00C04854">
      <w:pPr>
        <w:widowControl/>
        <w:jc w:val="both"/>
        <w:rPr>
          <w:b/>
          <w:bCs/>
        </w:rPr>
      </w:pPr>
    </w:p>
    <w:p w14:paraId="48BBF8BB" w14:textId="77777777" w:rsidR="00C04854" w:rsidRDefault="00C04854" w:rsidP="00C04854">
      <w:pPr>
        <w:widowControl/>
        <w:jc w:val="both"/>
        <w:rPr>
          <w:b/>
          <w:bCs/>
        </w:rPr>
      </w:pPr>
    </w:p>
    <w:p w14:paraId="3D844327" w14:textId="77777777" w:rsidR="00C04854" w:rsidRDefault="00C04854" w:rsidP="00C04854">
      <w:pPr>
        <w:widowControl/>
        <w:jc w:val="both"/>
        <w:rPr>
          <w:b/>
          <w:bCs/>
        </w:rPr>
      </w:pPr>
    </w:p>
    <w:p w14:paraId="4C58EB2D" w14:textId="77777777" w:rsidR="00C04854" w:rsidRDefault="00C04854" w:rsidP="00C04854">
      <w:pPr>
        <w:widowControl/>
        <w:jc w:val="both"/>
        <w:rPr>
          <w:b/>
          <w:bCs/>
        </w:rPr>
      </w:pPr>
    </w:p>
    <w:p w14:paraId="44C16D3E" w14:textId="77777777" w:rsidR="00C04854" w:rsidRDefault="00C04854" w:rsidP="00C04854">
      <w:pPr>
        <w:widowControl/>
        <w:jc w:val="both"/>
        <w:rPr>
          <w:b/>
          <w:bCs/>
        </w:rPr>
      </w:pPr>
    </w:p>
    <w:p w14:paraId="5548E7D0" w14:textId="77777777" w:rsidR="00C04854" w:rsidRDefault="00C04854" w:rsidP="00C04854">
      <w:pPr>
        <w:widowControl/>
        <w:jc w:val="both"/>
        <w:rPr>
          <w:b/>
          <w:bCs/>
        </w:rPr>
      </w:pPr>
    </w:p>
    <w:p w14:paraId="26C57864" w14:textId="77777777" w:rsidR="00C04854" w:rsidRDefault="00C04854" w:rsidP="00C04854">
      <w:pPr>
        <w:widowControl/>
        <w:jc w:val="both"/>
        <w:rPr>
          <w:b/>
          <w:bCs/>
        </w:rPr>
      </w:pPr>
    </w:p>
    <w:p w14:paraId="558C3C57" w14:textId="77777777" w:rsidR="00C04854" w:rsidRDefault="00C04854" w:rsidP="00C04854">
      <w:pPr>
        <w:widowControl/>
        <w:jc w:val="both"/>
        <w:rPr>
          <w:b/>
          <w:bCs/>
        </w:rPr>
      </w:pPr>
    </w:p>
    <w:p w14:paraId="43311EF4" w14:textId="77777777" w:rsidR="00C04854" w:rsidRDefault="00C04854" w:rsidP="00C04854">
      <w:pPr>
        <w:widowControl/>
        <w:jc w:val="both"/>
        <w:rPr>
          <w:b/>
          <w:bCs/>
        </w:rPr>
      </w:pPr>
    </w:p>
    <w:p w14:paraId="3A45BC2E" w14:textId="77777777" w:rsidR="00C04854" w:rsidRDefault="00C04854" w:rsidP="00C04854">
      <w:pPr>
        <w:widowControl/>
        <w:jc w:val="both"/>
        <w:rPr>
          <w:b/>
          <w:bCs/>
        </w:rPr>
      </w:pPr>
    </w:p>
    <w:p w14:paraId="6161C5A2" w14:textId="77777777" w:rsidR="00C04854" w:rsidRDefault="00C04854" w:rsidP="00C04854">
      <w:pPr>
        <w:widowControl/>
        <w:jc w:val="both"/>
        <w:rPr>
          <w:b/>
          <w:bCs/>
        </w:rPr>
      </w:pPr>
    </w:p>
    <w:p w14:paraId="1B649048" w14:textId="77777777" w:rsidR="00C04854" w:rsidRDefault="00C04854" w:rsidP="00C04854">
      <w:pPr>
        <w:widowControl/>
        <w:jc w:val="both"/>
        <w:rPr>
          <w:b/>
          <w:bCs/>
        </w:rPr>
      </w:pPr>
    </w:p>
    <w:p w14:paraId="2420DC3E" w14:textId="77777777" w:rsidR="00C04854" w:rsidRDefault="00C04854" w:rsidP="00C04854">
      <w:pPr>
        <w:widowControl/>
        <w:jc w:val="both"/>
        <w:rPr>
          <w:b/>
          <w:bCs/>
        </w:rPr>
      </w:pPr>
    </w:p>
    <w:p w14:paraId="7E2FA30B" w14:textId="77777777" w:rsidR="00C04854" w:rsidRDefault="00C04854" w:rsidP="00C04854">
      <w:pPr>
        <w:widowControl/>
        <w:jc w:val="both"/>
        <w:rPr>
          <w:b/>
          <w:bCs/>
        </w:rPr>
      </w:pPr>
    </w:p>
    <w:p w14:paraId="757899EA" w14:textId="77777777" w:rsidR="00C04854" w:rsidRDefault="00C04854" w:rsidP="00C04854">
      <w:pPr>
        <w:widowControl/>
        <w:jc w:val="both"/>
        <w:rPr>
          <w:b/>
          <w:bCs/>
        </w:rPr>
      </w:pPr>
    </w:p>
    <w:p w14:paraId="05AE45B9" w14:textId="77777777" w:rsidR="00C04854" w:rsidRDefault="00C04854" w:rsidP="00C04854">
      <w:pPr>
        <w:widowControl/>
        <w:jc w:val="both"/>
        <w:rPr>
          <w:b/>
          <w:bCs/>
        </w:rPr>
      </w:pPr>
    </w:p>
    <w:p w14:paraId="101131DD" w14:textId="77777777" w:rsidR="00C04854" w:rsidRDefault="00C04854" w:rsidP="00C04854">
      <w:pPr>
        <w:widowControl/>
        <w:jc w:val="both"/>
        <w:rPr>
          <w:b/>
          <w:bCs/>
        </w:rPr>
      </w:pPr>
    </w:p>
    <w:p w14:paraId="28E2A996" w14:textId="77777777" w:rsidR="00C04854" w:rsidRDefault="00C04854" w:rsidP="00C04854">
      <w:pPr>
        <w:widowControl/>
        <w:jc w:val="both"/>
        <w:rPr>
          <w:b/>
          <w:bCs/>
        </w:rPr>
      </w:pPr>
    </w:p>
    <w:p w14:paraId="3B28DA50" w14:textId="77777777" w:rsidR="00C04854" w:rsidRPr="002F1677" w:rsidRDefault="00C04854" w:rsidP="00C04854">
      <w:pPr>
        <w:widowControl/>
        <w:jc w:val="both"/>
        <w:rPr>
          <w:b/>
          <w:bCs/>
        </w:rPr>
      </w:pPr>
    </w:p>
    <w:p w14:paraId="6E41F107" w14:textId="77777777" w:rsidR="00C04854" w:rsidRPr="007C3B4C" w:rsidRDefault="00C04854" w:rsidP="00C04854">
      <w:pPr>
        <w:widowControl/>
        <w:jc w:val="both"/>
        <w:rPr>
          <w:b/>
          <w:bCs/>
          <w:sz w:val="28"/>
          <w:szCs w:val="28"/>
        </w:rPr>
      </w:pPr>
      <w:r w:rsidRPr="007C3B4C">
        <w:rPr>
          <w:b/>
          <w:bCs/>
          <w:sz w:val="28"/>
          <w:szCs w:val="28"/>
        </w:rPr>
        <w:t>3.5.2 Major Development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5036"/>
      </w:tblGrid>
      <w:tr w:rsidR="00C04854" w:rsidRPr="007C3B4C" w14:paraId="5E67904B" w14:textId="77777777" w:rsidTr="007D19D1">
        <w:trPr>
          <w:tblHeader/>
          <w:tblCellSpacing w:w="15" w:type="dxa"/>
          <w:cantSplit/>
        </w:trPr>
        <w:tc>
          <w:tcPr>
            <w:tcW w:w="0" w:type="auto"/>
            <w:vAlign w:val="center"/>
            <w:hideMark/>
          </w:tcPr>
          <w:p w14:paraId="72C8843D" w14:textId="77777777" w:rsidR="00C04854" w:rsidRPr="007C3B4C" w:rsidRDefault="00C04854" w:rsidP="007D19D1">
            <w:pPr>
              <w:jc w:val="both"/>
              <w:rPr>
                <w:b/>
                <w:bCs/>
                <w:sz w:val="28"/>
                <w:szCs w:val="28"/>
              </w:rPr>
            </w:pPr>
            <w:r w:rsidRPr="007C3B4C">
              <w:rPr>
                <w:b/>
                <w:bCs/>
                <w:sz w:val="28"/>
                <w:szCs w:val="28"/>
              </w:rPr>
              <w:t>Phase</w:t>
            </w:r>
          </w:p>
        </w:tc>
        <w:tc>
          <w:tcPr>
            <w:tcW w:w="0" w:type="auto"/>
            <w:vAlign w:val="center"/>
            <w:hideMark/>
          </w:tcPr>
          <w:p w14:paraId="11860B2E" w14:textId="77777777" w:rsidR="00C04854" w:rsidRPr="007C3B4C" w:rsidRDefault="00C04854" w:rsidP="007D19D1">
            <w:pPr>
              <w:jc w:val="both"/>
              <w:rPr>
                <w:b/>
                <w:bCs/>
                <w:sz w:val="28"/>
                <w:szCs w:val="28"/>
              </w:rPr>
            </w:pPr>
            <w:r w:rsidRPr="007C3B4C">
              <w:rPr>
                <w:b/>
                <w:bCs/>
                <w:sz w:val="28"/>
                <w:szCs w:val="28"/>
              </w:rPr>
              <w:t>Major Activities</w:t>
            </w:r>
          </w:p>
        </w:tc>
      </w:tr>
      <w:tr w:rsidR="00C04854" w:rsidRPr="007C3B4C" w14:paraId="4973DCE2" w14:textId="77777777" w:rsidTr="007D19D1">
        <w:trPr>
          <w:tblCellSpacing w:w="15" w:type="dxa"/>
          <w:cantSplit/>
        </w:trPr>
        <w:tc>
          <w:tcPr>
            <w:tcW w:w="0" w:type="auto"/>
            <w:vAlign w:val="center"/>
            <w:hideMark/>
          </w:tcPr>
          <w:p w14:paraId="46176A02" w14:textId="77777777" w:rsidR="00C04854" w:rsidRPr="007C3B4C" w:rsidRDefault="00C04854" w:rsidP="007D19D1">
            <w:pPr>
              <w:jc w:val="both"/>
              <w:rPr>
                <w:sz w:val="28"/>
                <w:szCs w:val="28"/>
              </w:rPr>
            </w:pPr>
            <w:r w:rsidRPr="007C3B4C">
              <w:rPr>
                <w:sz w:val="28"/>
                <w:szCs w:val="28"/>
              </w:rPr>
              <w:t>Phase 1</w:t>
            </w:r>
          </w:p>
        </w:tc>
        <w:tc>
          <w:tcPr>
            <w:tcW w:w="0" w:type="auto"/>
            <w:vAlign w:val="center"/>
            <w:hideMark/>
          </w:tcPr>
          <w:p w14:paraId="0B4AA3A0" w14:textId="77777777" w:rsidR="00C04854" w:rsidRPr="007C3B4C" w:rsidRDefault="00C04854" w:rsidP="007D19D1">
            <w:pPr>
              <w:jc w:val="both"/>
              <w:rPr>
                <w:sz w:val="28"/>
                <w:szCs w:val="28"/>
              </w:rPr>
            </w:pPr>
            <w:r w:rsidRPr="007C3B4C">
              <w:rPr>
                <w:sz w:val="28"/>
                <w:szCs w:val="28"/>
              </w:rPr>
              <w:t>Literature survey and problem identification</w:t>
            </w:r>
          </w:p>
        </w:tc>
      </w:tr>
      <w:tr w:rsidR="00C04854" w:rsidRPr="007C3B4C" w14:paraId="1F42BDE0" w14:textId="77777777" w:rsidTr="007D19D1">
        <w:trPr>
          <w:tblCellSpacing w:w="15" w:type="dxa"/>
          <w:cantSplit/>
        </w:trPr>
        <w:tc>
          <w:tcPr>
            <w:tcW w:w="0" w:type="auto"/>
            <w:vAlign w:val="center"/>
            <w:hideMark/>
          </w:tcPr>
          <w:p w14:paraId="7CEDA6EF" w14:textId="77777777" w:rsidR="00C04854" w:rsidRPr="007C3B4C" w:rsidRDefault="00C04854" w:rsidP="007D19D1">
            <w:pPr>
              <w:jc w:val="both"/>
              <w:rPr>
                <w:sz w:val="28"/>
                <w:szCs w:val="28"/>
              </w:rPr>
            </w:pPr>
            <w:r w:rsidRPr="007C3B4C">
              <w:rPr>
                <w:sz w:val="28"/>
                <w:szCs w:val="28"/>
              </w:rPr>
              <w:t>Phase 2</w:t>
            </w:r>
          </w:p>
        </w:tc>
        <w:tc>
          <w:tcPr>
            <w:tcW w:w="0" w:type="auto"/>
            <w:vAlign w:val="center"/>
            <w:hideMark/>
          </w:tcPr>
          <w:p w14:paraId="442A210D" w14:textId="77777777" w:rsidR="00C04854" w:rsidRPr="007C3B4C" w:rsidRDefault="00C04854" w:rsidP="007D19D1">
            <w:pPr>
              <w:jc w:val="both"/>
              <w:rPr>
                <w:sz w:val="28"/>
                <w:szCs w:val="28"/>
              </w:rPr>
            </w:pPr>
            <w:r w:rsidRPr="007C3B4C">
              <w:rPr>
                <w:sz w:val="28"/>
                <w:szCs w:val="28"/>
              </w:rPr>
              <w:t>Requirement gathering and analysis</w:t>
            </w:r>
          </w:p>
        </w:tc>
      </w:tr>
      <w:tr w:rsidR="00C04854" w:rsidRPr="007C3B4C" w14:paraId="7F22CBC7" w14:textId="77777777" w:rsidTr="007D19D1">
        <w:trPr>
          <w:tblCellSpacing w:w="15" w:type="dxa"/>
          <w:cantSplit/>
        </w:trPr>
        <w:tc>
          <w:tcPr>
            <w:tcW w:w="0" w:type="auto"/>
            <w:vAlign w:val="center"/>
            <w:hideMark/>
          </w:tcPr>
          <w:p w14:paraId="5E7AFF28" w14:textId="77777777" w:rsidR="00C04854" w:rsidRPr="007C3B4C" w:rsidRDefault="00C04854" w:rsidP="007D19D1">
            <w:pPr>
              <w:jc w:val="both"/>
              <w:rPr>
                <w:sz w:val="28"/>
                <w:szCs w:val="28"/>
              </w:rPr>
            </w:pPr>
            <w:r w:rsidRPr="007C3B4C">
              <w:rPr>
                <w:sz w:val="28"/>
                <w:szCs w:val="28"/>
              </w:rPr>
              <w:lastRenderedPageBreak/>
              <w:t>Phase 3</w:t>
            </w:r>
          </w:p>
        </w:tc>
        <w:tc>
          <w:tcPr>
            <w:tcW w:w="0" w:type="auto"/>
            <w:vAlign w:val="center"/>
            <w:hideMark/>
          </w:tcPr>
          <w:p w14:paraId="2F9B97FF" w14:textId="77777777" w:rsidR="00C04854" w:rsidRPr="007C3B4C" w:rsidRDefault="00C04854" w:rsidP="007D19D1">
            <w:pPr>
              <w:jc w:val="both"/>
              <w:rPr>
                <w:sz w:val="28"/>
                <w:szCs w:val="28"/>
              </w:rPr>
            </w:pPr>
            <w:r w:rsidRPr="007C3B4C">
              <w:rPr>
                <w:sz w:val="28"/>
                <w:szCs w:val="28"/>
              </w:rPr>
              <w:t>Multi-tenant architecture design</w:t>
            </w:r>
          </w:p>
        </w:tc>
      </w:tr>
      <w:tr w:rsidR="00C04854" w:rsidRPr="007C3B4C" w14:paraId="744B7F28" w14:textId="77777777" w:rsidTr="007D19D1">
        <w:trPr>
          <w:tblCellSpacing w:w="15" w:type="dxa"/>
          <w:cantSplit/>
        </w:trPr>
        <w:tc>
          <w:tcPr>
            <w:tcW w:w="0" w:type="auto"/>
            <w:vAlign w:val="center"/>
            <w:hideMark/>
          </w:tcPr>
          <w:p w14:paraId="74F08FB2" w14:textId="77777777" w:rsidR="00C04854" w:rsidRPr="007C3B4C" w:rsidRDefault="00C04854" w:rsidP="007D19D1">
            <w:pPr>
              <w:jc w:val="both"/>
              <w:rPr>
                <w:sz w:val="28"/>
                <w:szCs w:val="28"/>
              </w:rPr>
            </w:pPr>
            <w:r w:rsidRPr="007C3B4C">
              <w:rPr>
                <w:sz w:val="28"/>
                <w:szCs w:val="28"/>
              </w:rPr>
              <w:t>Phase 4</w:t>
            </w:r>
          </w:p>
        </w:tc>
        <w:tc>
          <w:tcPr>
            <w:tcW w:w="0" w:type="auto"/>
            <w:vAlign w:val="center"/>
            <w:hideMark/>
          </w:tcPr>
          <w:p w14:paraId="4BC589FD" w14:textId="303C4FF5" w:rsidR="00C04854" w:rsidRPr="007C3B4C" w:rsidRDefault="00C04854" w:rsidP="007D19D1">
            <w:pPr>
              <w:jc w:val="both"/>
              <w:rPr>
                <w:sz w:val="28"/>
                <w:szCs w:val="28"/>
              </w:rPr>
            </w:pPr>
            <w:r w:rsidRPr="007C3B4C">
              <w:rPr>
                <w:sz w:val="28"/>
                <w:szCs w:val="28"/>
              </w:rPr>
              <w:t>Database and entity design</w:t>
            </w:r>
          </w:p>
        </w:tc>
      </w:tr>
      <w:tr w:rsidR="00C04854" w:rsidRPr="007C3B4C" w14:paraId="2E9A8D24" w14:textId="77777777" w:rsidTr="007D19D1">
        <w:trPr>
          <w:tblCellSpacing w:w="15" w:type="dxa"/>
          <w:cantSplit/>
        </w:trPr>
        <w:tc>
          <w:tcPr>
            <w:tcW w:w="0" w:type="auto"/>
            <w:vAlign w:val="center"/>
            <w:hideMark/>
          </w:tcPr>
          <w:p w14:paraId="0F5A0FFB" w14:textId="77777777" w:rsidR="00C04854" w:rsidRPr="007C3B4C" w:rsidRDefault="00C04854" w:rsidP="007D19D1">
            <w:pPr>
              <w:jc w:val="both"/>
              <w:rPr>
                <w:sz w:val="28"/>
                <w:szCs w:val="28"/>
              </w:rPr>
            </w:pPr>
            <w:r w:rsidRPr="007C3B4C">
              <w:rPr>
                <w:sz w:val="28"/>
                <w:szCs w:val="28"/>
              </w:rPr>
              <w:t>Phase 5</w:t>
            </w:r>
          </w:p>
        </w:tc>
        <w:tc>
          <w:tcPr>
            <w:tcW w:w="0" w:type="auto"/>
            <w:vAlign w:val="center"/>
            <w:hideMark/>
          </w:tcPr>
          <w:p w14:paraId="0D23B9C6" w14:textId="77777777" w:rsidR="00C04854" w:rsidRPr="007C3B4C" w:rsidRDefault="00C04854" w:rsidP="007D19D1">
            <w:pPr>
              <w:jc w:val="both"/>
              <w:rPr>
                <w:sz w:val="28"/>
                <w:szCs w:val="28"/>
              </w:rPr>
            </w:pPr>
            <w:r w:rsidRPr="007C3B4C">
              <w:rPr>
                <w:sz w:val="28"/>
                <w:szCs w:val="28"/>
              </w:rPr>
              <w:t>Backend API development</w:t>
            </w:r>
          </w:p>
        </w:tc>
      </w:tr>
      <w:tr w:rsidR="00C04854" w:rsidRPr="007C3B4C" w14:paraId="74F0FDF6" w14:textId="77777777" w:rsidTr="007D19D1">
        <w:trPr>
          <w:tblCellSpacing w:w="15" w:type="dxa"/>
          <w:cantSplit/>
        </w:trPr>
        <w:tc>
          <w:tcPr>
            <w:tcW w:w="0" w:type="auto"/>
            <w:vAlign w:val="center"/>
            <w:hideMark/>
          </w:tcPr>
          <w:p w14:paraId="7A2557FF" w14:textId="77777777" w:rsidR="00C04854" w:rsidRPr="007C3B4C" w:rsidRDefault="00C04854" w:rsidP="007D19D1">
            <w:pPr>
              <w:jc w:val="both"/>
              <w:rPr>
                <w:sz w:val="28"/>
                <w:szCs w:val="28"/>
              </w:rPr>
            </w:pPr>
            <w:r w:rsidRPr="007C3B4C">
              <w:rPr>
                <w:sz w:val="28"/>
                <w:szCs w:val="28"/>
              </w:rPr>
              <w:t>Phase 6</w:t>
            </w:r>
          </w:p>
        </w:tc>
        <w:tc>
          <w:tcPr>
            <w:tcW w:w="0" w:type="auto"/>
            <w:vAlign w:val="center"/>
            <w:hideMark/>
          </w:tcPr>
          <w:p w14:paraId="05ADBB24" w14:textId="77777777" w:rsidR="00C04854" w:rsidRPr="007C3B4C" w:rsidRDefault="00C04854" w:rsidP="007D19D1">
            <w:pPr>
              <w:jc w:val="both"/>
              <w:rPr>
                <w:sz w:val="28"/>
                <w:szCs w:val="28"/>
              </w:rPr>
            </w:pPr>
            <w:r w:rsidRPr="007C3B4C">
              <w:rPr>
                <w:sz w:val="28"/>
                <w:szCs w:val="28"/>
              </w:rPr>
              <w:t>Frontend and storefront development</w:t>
            </w:r>
          </w:p>
        </w:tc>
      </w:tr>
      <w:tr w:rsidR="00C04854" w:rsidRPr="007C3B4C" w14:paraId="28B0F72A" w14:textId="77777777" w:rsidTr="007D19D1">
        <w:trPr>
          <w:tblCellSpacing w:w="15" w:type="dxa"/>
          <w:cantSplit/>
        </w:trPr>
        <w:tc>
          <w:tcPr>
            <w:tcW w:w="0" w:type="auto"/>
            <w:vAlign w:val="center"/>
            <w:hideMark/>
          </w:tcPr>
          <w:p w14:paraId="5C4BB4CF" w14:textId="77777777" w:rsidR="00C04854" w:rsidRPr="007C3B4C" w:rsidRDefault="00C04854" w:rsidP="007D19D1">
            <w:pPr>
              <w:jc w:val="both"/>
              <w:rPr>
                <w:sz w:val="28"/>
                <w:szCs w:val="28"/>
              </w:rPr>
            </w:pPr>
            <w:r w:rsidRPr="007C3B4C">
              <w:rPr>
                <w:sz w:val="28"/>
                <w:szCs w:val="28"/>
              </w:rPr>
              <w:t>Phase 7</w:t>
            </w:r>
          </w:p>
        </w:tc>
        <w:tc>
          <w:tcPr>
            <w:tcW w:w="0" w:type="auto"/>
            <w:vAlign w:val="center"/>
            <w:hideMark/>
          </w:tcPr>
          <w:p w14:paraId="5F645F82" w14:textId="77777777" w:rsidR="00C04854" w:rsidRPr="007C3B4C" w:rsidRDefault="00C04854" w:rsidP="007D19D1">
            <w:pPr>
              <w:jc w:val="both"/>
              <w:rPr>
                <w:sz w:val="28"/>
                <w:szCs w:val="28"/>
              </w:rPr>
            </w:pPr>
            <w:r w:rsidRPr="007C3B4C">
              <w:rPr>
                <w:sz w:val="28"/>
                <w:szCs w:val="28"/>
              </w:rPr>
              <w:t>Tenant isolation implementation</w:t>
            </w:r>
          </w:p>
        </w:tc>
      </w:tr>
      <w:tr w:rsidR="00C04854" w:rsidRPr="007C3B4C" w14:paraId="0527C016" w14:textId="77777777" w:rsidTr="007D19D1">
        <w:trPr>
          <w:tblCellSpacing w:w="15" w:type="dxa"/>
          <w:cantSplit/>
        </w:trPr>
        <w:tc>
          <w:tcPr>
            <w:tcW w:w="0" w:type="auto"/>
            <w:vAlign w:val="center"/>
            <w:hideMark/>
          </w:tcPr>
          <w:p w14:paraId="2806C02E" w14:textId="77777777" w:rsidR="00C04854" w:rsidRPr="007C3B4C" w:rsidRDefault="00C04854" w:rsidP="007D19D1">
            <w:pPr>
              <w:jc w:val="both"/>
              <w:rPr>
                <w:sz w:val="28"/>
                <w:szCs w:val="28"/>
              </w:rPr>
            </w:pPr>
            <w:r w:rsidRPr="007C3B4C">
              <w:rPr>
                <w:sz w:val="28"/>
                <w:szCs w:val="28"/>
              </w:rPr>
              <w:t>Phase 8</w:t>
            </w:r>
          </w:p>
        </w:tc>
        <w:tc>
          <w:tcPr>
            <w:tcW w:w="0" w:type="auto"/>
            <w:vAlign w:val="center"/>
            <w:hideMark/>
          </w:tcPr>
          <w:p w14:paraId="260767D9" w14:textId="77777777" w:rsidR="00C04854" w:rsidRPr="007C3B4C" w:rsidRDefault="00C04854" w:rsidP="007D19D1">
            <w:pPr>
              <w:jc w:val="both"/>
              <w:rPr>
                <w:sz w:val="28"/>
                <w:szCs w:val="28"/>
              </w:rPr>
            </w:pPr>
            <w:r w:rsidRPr="007C3B4C">
              <w:rPr>
                <w:sz w:val="28"/>
                <w:szCs w:val="28"/>
              </w:rPr>
              <w:t>Commission calculation implementation</w:t>
            </w:r>
          </w:p>
        </w:tc>
      </w:tr>
      <w:tr w:rsidR="00C04854" w:rsidRPr="007C3B4C" w14:paraId="281E7202" w14:textId="77777777" w:rsidTr="007D19D1">
        <w:trPr>
          <w:tblCellSpacing w:w="15" w:type="dxa"/>
          <w:cantSplit/>
        </w:trPr>
        <w:tc>
          <w:tcPr>
            <w:tcW w:w="0" w:type="auto"/>
            <w:vAlign w:val="center"/>
            <w:hideMark/>
          </w:tcPr>
          <w:p w14:paraId="6100ADB5" w14:textId="77777777" w:rsidR="00C04854" w:rsidRPr="007C3B4C" w:rsidRDefault="00C04854" w:rsidP="007D19D1">
            <w:pPr>
              <w:jc w:val="both"/>
              <w:rPr>
                <w:sz w:val="28"/>
                <w:szCs w:val="28"/>
              </w:rPr>
            </w:pPr>
            <w:r w:rsidRPr="007C3B4C">
              <w:rPr>
                <w:sz w:val="28"/>
                <w:szCs w:val="28"/>
              </w:rPr>
              <w:t>Phase 9</w:t>
            </w:r>
          </w:p>
        </w:tc>
        <w:tc>
          <w:tcPr>
            <w:tcW w:w="0" w:type="auto"/>
            <w:vAlign w:val="center"/>
            <w:hideMark/>
          </w:tcPr>
          <w:p w14:paraId="7214EEEA" w14:textId="77777777" w:rsidR="00C04854" w:rsidRPr="007C3B4C" w:rsidRDefault="00C04854" w:rsidP="007D19D1">
            <w:pPr>
              <w:jc w:val="both"/>
              <w:rPr>
                <w:sz w:val="28"/>
                <w:szCs w:val="28"/>
              </w:rPr>
            </w:pPr>
            <w:r w:rsidRPr="007C3B4C">
              <w:rPr>
                <w:sz w:val="28"/>
                <w:szCs w:val="28"/>
              </w:rPr>
              <w:t>Domain resolution and template integration</w:t>
            </w:r>
          </w:p>
        </w:tc>
      </w:tr>
      <w:tr w:rsidR="00C04854" w:rsidRPr="007C3B4C" w14:paraId="4C8D6646" w14:textId="77777777" w:rsidTr="007D19D1">
        <w:trPr>
          <w:tblCellSpacing w:w="15" w:type="dxa"/>
          <w:cantSplit/>
        </w:trPr>
        <w:tc>
          <w:tcPr>
            <w:tcW w:w="0" w:type="auto"/>
            <w:vAlign w:val="center"/>
            <w:hideMark/>
          </w:tcPr>
          <w:p w14:paraId="330878E4" w14:textId="77777777" w:rsidR="00C04854" w:rsidRPr="007C3B4C" w:rsidRDefault="00C04854" w:rsidP="007D19D1">
            <w:pPr>
              <w:jc w:val="both"/>
              <w:rPr>
                <w:sz w:val="28"/>
                <w:szCs w:val="28"/>
              </w:rPr>
            </w:pPr>
            <w:r w:rsidRPr="007C3B4C">
              <w:rPr>
                <w:sz w:val="28"/>
                <w:szCs w:val="28"/>
              </w:rPr>
              <w:t>Phase 10</w:t>
            </w:r>
          </w:p>
        </w:tc>
        <w:tc>
          <w:tcPr>
            <w:tcW w:w="0" w:type="auto"/>
            <w:vAlign w:val="center"/>
            <w:hideMark/>
          </w:tcPr>
          <w:p w14:paraId="67128536" w14:textId="77777777" w:rsidR="00C04854" w:rsidRPr="007C3B4C" w:rsidRDefault="00C04854" w:rsidP="007D19D1">
            <w:pPr>
              <w:jc w:val="both"/>
              <w:rPr>
                <w:sz w:val="28"/>
                <w:szCs w:val="28"/>
              </w:rPr>
            </w:pPr>
            <w:r w:rsidRPr="007C3B4C">
              <w:rPr>
                <w:sz w:val="28"/>
                <w:szCs w:val="28"/>
              </w:rPr>
              <w:t>Integration and testing</w:t>
            </w:r>
          </w:p>
        </w:tc>
      </w:tr>
      <w:tr w:rsidR="00C04854" w:rsidRPr="007C3B4C" w14:paraId="1BC7B0CF" w14:textId="77777777" w:rsidTr="007D19D1">
        <w:trPr>
          <w:tblCellSpacing w:w="15" w:type="dxa"/>
          <w:cantSplit/>
        </w:trPr>
        <w:tc>
          <w:tcPr>
            <w:tcW w:w="0" w:type="auto"/>
            <w:vAlign w:val="center"/>
            <w:hideMark/>
          </w:tcPr>
          <w:p w14:paraId="6799565B" w14:textId="77777777" w:rsidR="00C04854" w:rsidRPr="007C3B4C" w:rsidRDefault="00C04854" w:rsidP="007D19D1">
            <w:pPr>
              <w:jc w:val="both"/>
              <w:rPr>
                <w:sz w:val="28"/>
                <w:szCs w:val="28"/>
              </w:rPr>
            </w:pPr>
            <w:r w:rsidRPr="007C3B4C">
              <w:rPr>
                <w:sz w:val="28"/>
                <w:szCs w:val="28"/>
              </w:rPr>
              <w:t>Phase 11</w:t>
            </w:r>
          </w:p>
        </w:tc>
        <w:tc>
          <w:tcPr>
            <w:tcW w:w="0" w:type="auto"/>
            <w:vAlign w:val="center"/>
            <w:hideMark/>
          </w:tcPr>
          <w:p w14:paraId="0092D37A" w14:textId="77777777" w:rsidR="00C04854" w:rsidRPr="007C3B4C" w:rsidRDefault="00C04854" w:rsidP="007D19D1">
            <w:pPr>
              <w:jc w:val="both"/>
              <w:rPr>
                <w:sz w:val="28"/>
                <w:szCs w:val="28"/>
              </w:rPr>
            </w:pPr>
            <w:r w:rsidRPr="007C3B4C">
              <w:rPr>
                <w:sz w:val="28"/>
                <w:szCs w:val="28"/>
              </w:rPr>
              <w:t>Performance evaluation</w:t>
            </w:r>
          </w:p>
        </w:tc>
      </w:tr>
      <w:tr w:rsidR="00C04854" w:rsidRPr="007C3B4C" w14:paraId="00DE9B9E" w14:textId="77777777" w:rsidTr="007D19D1">
        <w:trPr>
          <w:tblCellSpacing w:w="15" w:type="dxa"/>
          <w:cantSplit/>
        </w:trPr>
        <w:tc>
          <w:tcPr>
            <w:tcW w:w="0" w:type="auto"/>
            <w:vAlign w:val="center"/>
            <w:hideMark/>
          </w:tcPr>
          <w:p w14:paraId="56D6C599" w14:textId="77777777" w:rsidR="00C04854" w:rsidRPr="007C3B4C" w:rsidRDefault="00C04854" w:rsidP="007D19D1">
            <w:pPr>
              <w:jc w:val="both"/>
              <w:rPr>
                <w:sz w:val="28"/>
                <w:szCs w:val="28"/>
              </w:rPr>
            </w:pPr>
            <w:r w:rsidRPr="007C3B4C">
              <w:rPr>
                <w:sz w:val="28"/>
                <w:szCs w:val="28"/>
              </w:rPr>
              <w:t>Phase 12</w:t>
            </w:r>
          </w:p>
        </w:tc>
        <w:tc>
          <w:tcPr>
            <w:tcW w:w="0" w:type="auto"/>
            <w:vAlign w:val="center"/>
            <w:hideMark/>
          </w:tcPr>
          <w:p w14:paraId="0867601B" w14:textId="77777777" w:rsidR="00C04854" w:rsidRPr="007C3B4C" w:rsidRDefault="00C04854" w:rsidP="007D19D1">
            <w:pPr>
              <w:jc w:val="both"/>
              <w:rPr>
                <w:sz w:val="28"/>
                <w:szCs w:val="28"/>
              </w:rPr>
            </w:pPr>
            <w:r w:rsidRPr="007C3B4C">
              <w:rPr>
                <w:sz w:val="28"/>
                <w:szCs w:val="28"/>
              </w:rPr>
              <w:t>Documentation and final deployment</w:t>
            </w:r>
          </w:p>
        </w:tc>
      </w:tr>
    </w:tbl>
    <w:p w14:paraId="7704AB86" w14:textId="105D7D10" w:rsidR="00C04854" w:rsidRPr="007C3B4C" w:rsidRDefault="00C04854" w:rsidP="00C04854">
      <w:pPr>
        <w:widowControl/>
        <w:jc w:val="both"/>
        <w:rPr>
          <w:sz w:val="28"/>
          <w:szCs w:val="28"/>
        </w:rPr>
      </w:pPr>
    </w:p>
    <w:p w14:paraId="09353D8D" w14:textId="77777777" w:rsidR="00C04854" w:rsidRPr="007C3B4C" w:rsidRDefault="00C04854" w:rsidP="00C04854">
      <w:pPr>
        <w:widowControl/>
        <w:jc w:val="both"/>
        <w:rPr>
          <w:b/>
          <w:bCs/>
          <w:sz w:val="28"/>
          <w:szCs w:val="28"/>
        </w:rPr>
      </w:pPr>
      <w:r w:rsidRPr="007C3B4C">
        <w:rPr>
          <w:b/>
          <w:bCs/>
          <w:sz w:val="28"/>
          <w:szCs w:val="28"/>
        </w:rPr>
        <w:t>3.6 System Analysis</w:t>
      </w:r>
    </w:p>
    <w:p w14:paraId="5A8711A1" w14:textId="77777777" w:rsidR="00C04854" w:rsidRPr="007C3B4C" w:rsidRDefault="00C04854" w:rsidP="00C04854">
      <w:pPr>
        <w:widowControl/>
        <w:jc w:val="both"/>
        <w:rPr>
          <w:sz w:val="28"/>
          <w:szCs w:val="28"/>
        </w:rPr>
      </w:pPr>
      <w:r w:rsidRPr="007C3B4C">
        <w:rPr>
          <w:sz w:val="28"/>
          <w:szCs w:val="28"/>
        </w:rPr>
        <w:t xml:space="preserve">The </w:t>
      </w:r>
      <w:proofErr w:type="spellStart"/>
      <w:r w:rsidRPr="007C3B4C">
        <w:rPr>
          <w:sz w:val="28"/>
          <w:szCs w:val="28"/>
        </w:rPr>
        <w:t>VendorHood</w:t>
      </w:r>
      <w:proofErr w:type="spellEnd"/>
      <w:r w:rsidRPr="007C3B4C">
        <w:rPr>
          <w:sz w:val="28"/>
          <w:szCs w:val="28"/>
        </w:rPr>
        <w:t xml:space="preserve"> system is analyzed using three complementary models: a functional model, a structural model, and a behavioral model.</w:t>
      </w:r>
    </w:p>
    <w:p w14:paraId="0ABC2B4D" w14:textId="6D938309" w:rsidR="00C04854" w:rsidRPr="007C3B4C" w:rsidRDefault="00C04854" w:rsidP="00C04854">
      <w:pPr>
        <w:widowControl/>
        <w:jc w:val="both"/>
        <w:rPr>
          <w:sz w:val="28"/>
          <w:szCs w:val="28"/>
        </w:rPr>
      </w:pPr>
    </w:p>
    <w:p w14:paraId="6FD5EC55" w14:textId="77777777" w:rsidR="00C04854" w:rsidRPr="007C3B4C" w:rsidRDefault="00C04854" w:rsidP="00C04854">
      <w:pPr>
        <w:widowControl/>
        <w:jc w:val="both"/>
        <w:rPr>
          <w:b/>
          <w:bCs/>
          <w:sz w:val="28"/>
          <w:szCs w:val="28"/>
        </w:rPr>
      </w:pPr>
      <w:r w:rsidRPr="007C3B4C">
        <w:rPr>
          <w:b/>
          <w:bCs/>
          <w:sz w:val="28"/>
          <w:szCs w:val="28"/>
        </w:rPr>
        <w:t>3.6.1 Functional Model</w:t>
      </w:r>
    </w:p>
    <w:p w14:paraId="7CD85E07" w14:textId="77777777" w:rsidR="00C04854" w:rsidRPr="007C3B4C" w:rsidRDefault="00C04854" w:rsidP="00C04854">
      <w:pPr>
        <w:widowControl/>
        <w:jc w:val="both"/>
        <w:rPr>
          <w:sz w:val="28"/>
          <w:szCs w:val="28"/>
        </w:rPr>
      </w:pPr>
      <w:r w:rsidRPr="007C3B4C">
        <w:rPr>
          <w:sz w:val="28"/>
          <w:szCs w:val="28"/>
        </w:rPr>
        <w:t>The functional model describes the major operations performed by the system and the interaction between users and the platform.</w:t>
      </w:r>
    </w:p>
    <w:p w14:paraId="139C3B24" w14:textId="09EB1720" w:rsidR="00C04854" w:rsidRPr="007C3B4C" w:rsidRDefault="00C04854" w:rsidP="00C04854">
      <w:pPr>
        <w:widowControl/>
        <w:jc w:val="both"/>
        <w:rPr>
          <w:b/>
          <w:bCs/>
          <w:sz w:val="28"/>
          <w:szCs w:val="28"/>
        </w:rPr>
      </w:pPr>
      <w:r w:rsidRPr="007C3B4C">
        <w:rPr>
          <w:b/>
          <w:bCs/>
          <w:sz w:val="28"/>
          <w:szCs w:val="28"/>
        </w:rPr>
        <w:t>Major Actors</w:t>
      </w:r>
    </w:p>
    <w:p w14:paraId="6B958CA6" w14:textId="77777777" w:rsidR="00C04854" w:rsidRPr="007C3B4C" w:rsidRDefault="00C04854" w:rsidP="00C04854">
      <w:pPr>
        <w:widowControl/>
        <w:jc w:val="both"/>
        <w:rPr>
          <w:sz w:val="28"/>
          <w:szCs w:val="28"/>
        </w:rPr>
      </w:pPr>
      <w:r w:rsidRPr="007C3B4C">
        <w:rPr>
          <w:sz w:val="28"/>
          <w:szCs w:val="28"/>
        </w:rPr>
        <w:t>The primary actors are the platform administrator, the vendor/tenant, and the customer.</w:t>
      </w:r>
    </w:p>
    <w:p w14:paraId="63419B76" w14:textId="77777777" w:rsidR="00C04854" w:rsidRPr="007C3B4C" w:rsidRDefault="00C04854" w:rsidP="00C04854">
      <w:pPr>
        <w:widowControl/>
        <w:jc w:val="both"/>
        <w:rPr>
          <w:b/>
          <w:bCs/>
          <w:sz w:val="28"/>
          <w:szCs w:val="28"/>
        </w:rPr>
      </w:pPr>
      <w:r w:rsidRPr="007C3B4C">
        <w:rPr>
          <w:b/>
          <w:bCs/>
          <w:sz w:val="28"/>
          <w:szCs w:val="28"/>
        </w:rPr>
        <w:t>Platform Administrator Functions</w:t>
      </w:r>
    </w:p>
    <w:p w14:paraId="66F5F214" w14:textId="77777777" w:rsidR="00C04854" w:rsidRPr="007C3B4C" w:rsidRDefault="00C04854" w:rsidP="00C04854">
      <w:pPr>
        <w:widowControl/>
        <w:jc w:val="both"/>
        <w:rPr>
          <w:sz w:val="28"/>
          <w:szCs w:val="28"/>
        </w:rPr>
      </w:pPr>
      <w:r w:rsidRPr="007C3B4C">
        <w:rPr>
          <w:sz w:val="28"/>
          <w:szCs w:val="28"/>
        </w:rPr>
        <w:t>The administrator can manage, view, update, and delete vendors, view products and orders, and monitor sales and platform commission.</w:t>
      </w:r>
    </w:p>
    <w:p w14:paraId="0454DEE8" w14:textId="48F0E5F0" w:rsidR="00C04854" w:rsidRPr="007C3B4C" w:rsidRDefault="00C04854" w:rsidP="00C04854">
      <w:pPr>
        <w:widowControl/>
        <w:jc w:val="both"/>
        <w:rPr>
          <w:b/>
          <w:bCs/>
          <w:sz w:val="28"/>
          <w:szCs w:val="28"/>
        </w:rPr>
      </w:pPr>
      <w:r w:rsidRPr="007C3B4C">
        <w:rPr>
          <w:b/>
          <w:bCs/>
          <w:sz w:val="28"/>
          <w:szCs w:val="28"/>
        </w:rPr>
        <w:t>Vendor Functions</w:t>
      </w:r>
    </w:p>
    <w:p w14:paraId="46F82480" w14:textId="4244B833" w:rsidR="00C04854" w:rsidRPr="007C3B4C" w:rsidRDefault="00C04854" w:rsidP="00C04854">
      <w:pPr>
        <w:widowControl/>
        <w:jc w:val="both"/>
        <w:rPr>
          <w:sz w:val="28"/>
          <w:szCs w:val="28"/>
        </w:rPr>
      </w:pPr>
      <w:r w:rsidRPr="007C3B4C">
        <w:rPr>
          <w:sz w:val="28"/>
          <w:szCs w:val="28"/>
        </w:rPr>
        <w:t>The vendor can view, add, update, and delete products, manage the vendor profile, select a storefront template, view and update orders and order status, and view vendor-specific revenue information.</w:t>
      </w:r>
    </w:p>
    <w:p w14:paraId="389D2183" w14:textId="77777777" w:rsidR="00C04854" w:rsidRPr="007C3B4C" w:rsidRDefault="00C04854" w:rsidP="00C04854">
      <w:pPr>
        <w:widowControl/>
        <w:jc w:val="both"/>
        <w:rPr>
          <w:b/>
          <w:bCs/>
          <w:sz w:val="28"/>
          <w:szCs w:val="28"/>
        </w:rPr>
      </w:pPr>
      <w:r w:rsidRPr="007C3B4C">
        <w:rPr>
          <w:b/>
          <w:bCs/>
          <w:sz w:val="28"/>
          <w:szCs w:val="28"/>
        </w:rPr>
        <w:t>Customer Functions</w:t>
      </w:r>
    </w:p>
    <w:p w14:paraId="7F1B5E5A" w14:textId="66F8E802" w:rsidR="00C04854" w:rsidRPr="007C3B4C" w:rsidRDefault="00C04854" w:rsidP="00C04854">
      <w:pPr>
        <w:widowControl/>
        <w:jc w:val="both"/>
        <w:rPr>
          <w:sz w:val="28"/>
          <w:szCs w:val="28"/>
        </w:rPr>
      </w:pPr>
      <w:r w:rsidRPr="007C3B4C">
        <w:rPr>
          <w:sz w:val="28"/>
          <w:szCs w:val="28"/>
        </w:rPr>
        <w:t>The customer interacts with the storefront to access a tenant storefront, browse products, place orders, and view customer orders.</w:t>
      </w:r>
    </w:p>
    <w:p w14:paraId="57FF92A3" w14:textId="56B89A9D" w:rsidR="00C04854" w:rsidRPr="002F1677" w:rsidRDefault="00C04854" w:rsidP="00C04854">
      <w:pPr>
        <w:widowControl/>
        <w:jc w:val="both"/>
      </w:pPr>
    </w:p>
    <w:p w14:paraId="7FA2D1B7" w14:textId="77777777" w:rsidR="007C3B4C" w:rsidRDefault="007C3B4C" w:rsidP="00C04854">
      <w:pPr>
        <w:widowControl/>
        <w:jc w:val="both"/>
        <w:rPr>
          <w:b/>
          <w:bCs/>
          <w:sz w:val="28"/>
          <w:szCs w:val="28"/>
        </w:rPr>
      </w:pPr>
    </w:p>
    <w:p w14:paraId="5238295F" w14:textId="77777777" w:rsidR="007C3B4C" w:rsidRDefault="007C3B4C" w:rsidP="00C04854">
      <w:pPr>
        <w:widowControl/>
        <w:jc w:val="both"/>
        <w:rPr>
          <w:b/>
          <w:bCs/>
          <w:sz w:val="28"/>
          <w:szCs w:val="28"/>
        </w:rPr>
      </w:pPr>
    </w:p>
    <w:p w14:paraId="18892FB8" w14:textId="77777777" w:rsidR="007C3B4C" w:rsidRDefault="007C3B4C" w:rsidP="00C04854">
      <w:pPr>
        <w:widowControl/>
        <w:jc w:val="both"/>
        <w:rPr>
          <w:b/>
          <w:bCs/>
          <w:sz w:val="28"/>
          <w:szCs w:val="28"/>
        </w:rPr>
      </w:pPr>
    </w:p>
    <w:p w14:paraId="0FEC0BF0" w14:textId="77777777" w:rsidR="007C3B4C" w:rsidRDefault="007C3B4C" w:rsidP="00C04854">
      <w:pPr>
        <w:widowControl/>
        <w:jc w:val="both"/>
        <w:rPr>
          <w:b/>
          <w:bCs/>
          <w:sz w:val="28"/>
          <w:szCs w:val="28"/>
        </w:rPr>
      </w:pPr>
    </w:p>
    <w:p w14:paraId="2FD4014D" w14:textId="77777777" w:rsidR="007C3B4C" w:rsidRDefault="007C3B4C" w:rsidP="00C04854">
      <w:pPr>
        <w:widowControl/>
        <w:jc w:val="both"/>
        <w:rPr>
          <w:b/>
          <w:bCs/>
          <w:sz w:val="28"/>
          <w:szCs w:val="28"/>
        </w:rPr>
      </w:pPr>
    </w:p>
    <w:p w14:paraId="5F98E383" w14:textId="77777777" w:rsidR="007C3B4C" w:rsidRDefault="007C3B4C" w:rsidP="00C04854">
      <w:pPr>
        <w:widowControl/>
        <w:jc w:val="both"/>
        <w:rPr>
          <w:b/>
          <w:bCs/>
          <w:sz w:val="28"/>
          <w:szCs w:val="28"/>
        </w:rPr>
      </w:pPr>
    </w:p>
    <w:p w14:paraId="02A95F72" w14:textId="7342AAA1" w:rsidR="00C04854" w:rsidRPr="007C3B4C" w:rsidRDefault="00C04854" w:rsidP="00C04854">
      <w:pPr>
        <w:widowControl/>
        <w:jc w:val="both"/>
        <w:rPr>
          <w:b/>
          <w:bCs/>
          <w:sz w:val="28"/>
          <w:szCs w:val="28"/>
        </w:rPr>
      </w:pPr>
      <w:r w:rsidRPr="007C3B4C">
        <w:rPr>
          <w:b/>
          <w:bCs/>
          <w:sz w:val="28"/>
          <w:szCs w:val="28"/>
        </w:rPr>
        <w:lastRenderedPageBreak/>
        <w:t>Use Case Representation</w:t>
      </w:r>
    </w:p>
    <w:p w14:paraId="36BF3EEE" w14:textId="0FE75188" w:rsidR="00C04854" w:rsidRPr="007C3B4C" w:rsidRDefault="00C04854" w:rsidP="00C04854">
      <w:pPr>
        <w:widowControl/>
        <w:jc w:val="both"/>
        <w:rPr>
          <w:sz w:val="28"/>
          <w:szCs w:val="28"/>
        </w:rPr>
      </w:pPr>
      <w:r w:rsidRPr="007C3B4C">
        <w:rPr>
          <w:sz w:val="28"/>
          <w:szCs w:val="28"/>
        </w:rPr>
        <w:t>The functional relationship can be represented as:</w:t>
      </w:r>
    </w:p>
    <w:p w14:paraId="3CF996EF" w14:textId="70AAD971" w:rsidR="007C3B4C" w:rsidRDefault="007C3B4C" w:rsidP="00C04854">
      <w:pPr>
        <w:widowControl/>
        <w:jc w:val="both"/>
      </w:pPr>
    </w:p>
    <w:p w14:paraId="4476DFE7" w14:textId="77777777" w:rsidR="007C3B4C" w:rsidRDefault="007C3B4C" w:rsidP="00C04854">
      <w:pPr>
        <w:widowControl/>
        <w:jc w:val="both"/>
      </w:pPr>
    </w:p>
    <w:p w14:paraId="6AB42589" w14:textId="77777777" w:rsidR="007C3B4C" w:rsidRDefault="007C3B4C" w:rsidP="00C04854">
      <w:pPr>
        <w:widowControl/>
        <w:jc w:val="both"/>
      </w:pPr>
    </w:p>
    <w:p w14:paraId="50DBE942" w14:textId="77777777" w:rsidR="007C3B4C" w:rsidRDefault="007C3B4C" w:rsidP="00C04854">
      <w:pPr>
        <w:widowControl/>
        <w:jc w:val="both"/>
      </w:pPr>
    </w:p>
    <w:p w14:paraId="045EF8BE" w14:textId="77777777" w:rsidR="007C3B4C" w:rsidRPr="002F1677" w:rsidRDefault="007C3B4C" w:rsidP="00C04854">
      <w:pPr>
        <w:widowControl/>
        <w:jc w:val="both"/>
      </w:pPr>
    </w:p>
    <w:p w14:paraId="61DDF1E0" w14:textId="77777777" w:rsidR="00C04854" w:rsidRPr="002F1677" w:rsidRDefault="00C04854" w:rsidP="00C04854">
      <w:pPr>
        <w:widowControl/>
        <w:jc w:val="both"/>
      </w:pPr>
    </w:p>
    <w:p w14:paraId="1A94FECF" w14:textId="382F8D92" w:rsidR="00C04854" w:rsidRPr="002F1677" w:rsidRDefault="007C3B4C" w:rsidP="00C04854">
      <w:pPr>
        <w:widowControl/>
        <w:jc w:val="both"/>
      </w:pPr>
      <w:r w:rsidRPr="002F1677">
        <w:rPr>
          <w:noProof/>
        </w:rPr>
        <w:drawing>
          <wp:anchor distT="0" distB="0" distL="114300" distR="114300" simplePos="0" relativeHeight="251651072" behindDoc="0" locked="0" layoutInCell="1" allowOverlap="1" wp14:anchorId="58947BF5" wp14:editId="795390AA">
            <wp:simplePos x="0" y="0"/>
            <wp:positionH relativeFrom="margin">
              <wp:posOffset>339120</wp:posOffset>
            </wp:positionH>
            <wp:positionV relativeFrom="paragraph">
              <wp:posOffset>-398307</wp:posOffset>
            </wp:positionV>
            <wp:extent cx="5731510" cy="5005070"/>
            <wp:effectExtent l="0" t="0" r="2540" b="5080"/>
            <wp:wrapNone/>
            <wp:docPr id="15865139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1399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31510" cy="5005070"/>
                    </a:xfrm>
                    <a:prstGeom prst="rect">
                      <a:avLst/>
                    </a:prstGeom>
                  </pic:spPr>
                </pic:pic>
              </a:graphicData>
            </a:graphic>
          </wp:anchor>
        </w:drawing>
      </w:r>
    </w:p>
    <w:p w14:paraId="61001C45" w14:textId="77777777" w:rsidR="00C04854" w:rsidRPr="002F1677" w:rsidRDefault="00C04854" w:rsidP="00C04854">
      <w:pPr>
        <w:widowControl/>
        <w:jc w:val="both"/>
      </w:pPr>
    </w:p>
    <w:p w14:paraId="5C49716F" w14:textId="77777777" w:rsidR="00C04854" w:rsidRPr="002F1677" w:rsidRDefault="00C04854" w:rsidP="00C04854">
      <w:pPr>
        <w:widowControl/>
        <w:jc w:val="both"/>
      </w:pPr>
    </w:p>
    <w:p w14:paraId="08919E86" w14:textId="77777777" w:rsidR="00C04854" w:rsidRPr="002F1677" w:rsidRDefault="00C04854" w:rsidP="00C04854">
      <w:pPr>
        <w:widowControl/>
        <w:jc w:val="both"/>
      </w:pPr>
    </w:p>
    <w:p w14:paraId="557B1D12" w14:textId="1E30AAC2" w:rsidR="00C04854" w:rsidRPr="002F1677" w:rsidRDefault="00C04854" w:rsidP="00C04854">
      <w:pPr>
        <w:widowControl/>
        <w:jc w:val="both"/>
      </w:pPr>
    </w:p>
    <w:p w14:paraId="6F1723B0" w14:textId="77777777" w:rsidR="00C04854" w:rsidRPr="002F1677" w:rsidRDefault="00C04854" w:rsidP="00C04854">
      <w:pPr>
        <w:widowControl/>
        <w:jc w:val="both"/>
      </w:pPr>
    </w:p>
    <w:p w14:paraId="65C10335" w14:textId="77777777" w:rsidR="00C04854" w:rsidRPr="002F1677" w:rsidRDefault="00C04854" w:rsidP="00C04854">
      <w:pPr>
        <w:widowControl/>
        <w:jc w:val="both"/>
      </w:pPr>
    </w:p>
    <w:p w14:paraId="38A4F43A" w14:textId="77777777" w:rsidR="00C04854" w:rsidRPr="002F1677" w:rsidRDefault="00C04854" w:rsidP="00C04854">
      <w:pPr>
        <w:widowControl/>
        <w:jc w:val="both"/>
      </w:pPr>
    </w:p>
    <w:p w14:paraId="2B3A2518" w14:textId="28FCB15F" w:rsidR="00C04854" w:rsidRPr="002F1677" w:rsidRDefault="00C04854" w:rsidP="00C04854">
      <w:pPr>
        <w:widowControl/>
        <w:jc w:val="both"/>
      </w:pPr>
    </w:p>
    <w:p w14:paraId="70ADE341" w14:textId="77777777" w:rsidR="00C04854" w:rsidRPr="002F1677" w:rsidRDefault="00C04854" w:rsidP="00C04854">
      <w:pPr>
        <w:widowControl/>
        <w:jc w:val="both"/>
      </w:pPr>
    </w:p>
    <w:p w14:paraId="59F43723" w14:textId="77777777" w:rsidR="00C04854" w:rsidRPr="002F1677" w:rsidRDefault="00C04854" w:rsidP="00C04854">
      <w:pPr>
        <w:widowControl/>
        <w:jc w:val="both"/>
      </w:pPr>
    </w:p>
    <w:p w14:paraId="08F423BE" w14:textId="77777777" w:rsidR="00C04854" w:rsidRPr="002F1677" w:rsidRDefault="00C04854" w:rsidP="00C04854">
      <w:pPr>
        <w:widowControl/>
        <w:jc w:val="both"/>
      </w:pPr>
    </w:p>
    <w:p w14:paraId="190BE453" w14:textId="77777777" w:rsidR="00C04854" w:rsidRPr="002F1677" w:rsidRDefault="00C04854" w:rsidP="00C04854">
      <w:pPr>
        <w:widowControl/>
        <w:jc w:val="both"/>
      </w:pPr>
    </w:p>
    <w:p w14:paraId="784315BF" w14:textId="5F914C06" w:rsidR="00C04854" w:rsidRPr="002F1677" w:rsidRDefault="00C04854" w:rsidP="00C04854">
      <w:pPr>
        <w:widowControl/>
        <w:jc w:val="both"/>
      </w:pPr>
    </w:p>
    <w:p w14:paraId="40A6392C" w14:textId="77777777" w:rsidR="00C04854" w:rsidRPr="002F1677" w:rsidRDefault="00C04854" w:rsidP="00C04854">
      <w:pPr>
        <w:widowControl/>
        <w:jc w:val="both"/>
      </w:pPr>
    </w:p>
    <w:p w14:paraId="43EC1F55" w14:textId="77777777" w:rsidR="00C04854" w:rsidRPr="002F1677" w:rsidRDefault="00C04854" w:rsidP="00C04854">
      <w:pPr>
        <w:widowControl/>
        <w:jc w:val="both"/>
      </w:pPr>
    </w:p>
    <w:p w14:paraId="547ACB41" w14:textId="77777777" w:rsidR="00C04854" w:rsidRDefault="00C04854" w:rsidP="00C04854">
      <w:pPr>
        <w:widowControl/>
        <w:jc w:val="both"/>
      </w:pPr>
    </w:p>
    <w:p w14:paraId="0A8BE844" w14:textId="77777777" w:rsidR="007C3B4C" w:rsidRDefault="007C3B4C" w:rsidP="00C04854">
      <w:pPr>
        <w:widowControl/>
        <w:jc w:val="both"/>
      </w:pPr>
    </w:p>
    <w:p w14:paraId="03A283C6" w14:textId="77777777" w:rsidR="007C3B4C" w:rsidRDefault="007C3B4C" w:rsidP="00C04854">
      <w:pPr>
        <w:widowControl/>
        <w:jc w:val="both"/>
      </w:pPr>
    </w:p>
    <w:p w14:paraId="550D6F69" w14:textId="77777777" w:rsidR="007C3B4C" w:rsidRDefault="007C3B4C" w:rsidP="00C04854">
      <w:pPr>
        <w:widowControl/>
        <w:jc w:val="both"/>
      </w:pPr>
    </w:p>
    <w:p w14:paraId="37B02C05" w14:textId="77777777" w:rsidR="007C3B4C" w:rsidRDefault="007C3B4C" w:rsidP="00C04854">
      <w:pPr>
        <w:widowControl/>
        <w:jc w:val="both"/>
      </w:pPr>
    </w:p>
    <w:p w14:paraId="0FE6335D" w14:textId="77777777" w:rsidR="007C3B4C" w:rsidRDefault="007C3B4C" w:rsidP="00C04854">
      <w:pPr>
        <w:widowControl/>
        <w:jc w:val="both"/>
      </w:pPr>
    </w:p>
    <w:p w14:paraId="663288CD" w14:textId="77777777" w:rsidR="007C3B4C" w:rsidRDefault="007C3B4C" w:rsidP="00C04854">
      <w:pPr>
        <w:widowControl/>
        <w:jc w:val="both"/>
      </w:pPr>
    </w:p>
    <w:p w14:paraId="77CFC829" w14:textId="77777777" w:rsidR="007C3B4C" w:rsidRDefault="007C3B4C" w:rsidP="00C04854">
      <w:pPr>
        <w:widowControl/>
        <w:jc w:val="both"/>
      </w:pPr>
    </w:p>
    <w:p w14:paraId="76E225C3" w14:textId="77777777" w:rsidR="007C3B4C" w:rsidRDefault="007C3B4C" w:rsidP="00C04854">
      <w:pPr>
        <w:widowControl/>
        <w:jc w:val="both"/>
      </w:pPr>
    </w:p>
    <w:p w14:paraId="22236321" w14:textId="77777777" w:rsidR="007C3B4C" w:rsidRDefault="007C3B4C" w:rsidP="00C04854">
      <w:pPr>
        <w:widowControl/>
        <w:jc w:val="both"/>
      </w:pPr>
    </w:p>
    <w:p w14:paraId="5D074ED2" w14:textId="77777777" w:rsidR="007C3B4C" w:rsidRDefault="007C3B4C" w:rsidP="00C04854">
      <w:pPr>
        <w:widowControl/>
        <w:jc w:val="both"/>
      </w:pPr>
    </w:p>
    <w:p w14:paraId="2FC3AA7F" w14:textId="77777777" w:rsidR="007C3B4C" w:rsidRDefault="007C3B4C" w:rsidP="00C04854">
      <w:pPr>
        <w:widowControl/>
        <w:jc w:val="both"/>
      </w:pPr>
    </w:p>
    <w:p w14:paraId="7C71FDF0" w14:textId="77777777" w:rsidR="007C3B4C" w:rsidRDefault="007C3B4C" w:rsidP="00C04854">
      <w:pPr>
        <w:widowControl/>
        <w:jc w:val="both"/>
      </w:pPr>
    </w:p>
    <w:p w14:paraId="5F1D8D87" w14:textId="77777777" w:rsidR="007C3B4C" w:rsidRDefault="007C3B4C" w:rsidP="00C04854">
      <w:pPr>
        <w:widowControl/>
        <w:jc w:val="both"/>
      </w:pPr>
    </w:p>
    <w:p w14:paraId="15689B62" w14:textId="783F8E76" w:rsidR="007C3B4C" w:rsidRPr="007C3B4C" w:rsidRDefault="007C3B4C" w:rsidP="007C3B4C">
      <w:pPr>
        <w:keepLines/>
        <w:widowControl/>
        <w:jc w:val="center"/>
        <w:rPr>
          <w:i/>
          <w:iCs/>
          <w:sz w:val="28"/>
          <w:szCs w:val="28"/>
        </w:rPr>
      </w:pPr>
      <w:r w:rsidRPr="007C3B4C">
        <w:rPr>
          <w:i/>
          <w:iCs/>
          <w:sz w:val="28"/>
          <w:szCs w:val="28"/>
        </w:rPr>
        <w:t>Fig 3.1: Functional Relationship</w:t>
      </w:r>
    </w:p>
    <w:p w14:paraId="34E64830" w14:textId="77777777" w:rsidR="007C3B4C" w:rsidRPr="007C3B4C" w:rsidRDefault="007C3B4C" w:rsidP="00C04854">
      <w:pPr>
        <w:widowControl/>
        <w:jc w:val="both"/>
        <w:rPr>
          <w:sz w:val="28"/>
          <w:szCs w:val="28"/>
        </w:rPr>
      </w:pPr>
    </w:p>
    <w:p w14:paraId="2B96C365" w14:textId="6F9ECF6B" w:rsidR="007C3B4C" w:rsidRPr="002F1677" w:rsidRDefault="007C3B4C" w:rsidP="00C04854">
      <w:pPr>
        <w:widowControl/>
        <w:jc w:val="both"/>
      </w:pPr>
    </w:p>
    <w:p w14:paraId="483114A3" w14:textId="77777777" w:rsidR="007C3B4C" w:rsidRDefault="007C3B4C" w:rsidP="00C04854">
      <w:pPr>
        <w:widowControl/>
        <w:jc w:val="both"/>
        <w:rPr>
          <w:b/>
          <w:bCs/>
        </w:rPr>
      </w:pPr>
    </w:p>
    <w:p w14:paraId="56F783AE" w14:textId="77777777" w:rsidR="007C3B4C" w:rsidRDefault="007C3B4C" w:rsidP="00C04854">
      <w:pPr>
        <w:widowControl/>
        <w:jc w:val="both"/>
        <w:rPr>
          <w:b/>
          <w:bCs/>
        </w:rPr>
      </w:pPr>
    </w:p>
    <w:p w14:paraId="00149C68" w14:textId="77777777" w:rsidR="007C3B4C" w:rsidRDefault="007C3B4C" w:rsidP="00C04854">
      <w:pPr>
        <w:widowControl/>
        <w:jc w:val="both"/>
        <w:rPr>
          <w:b/>
          <w:bCs/>
        </w:rPr>
      </w:pPr>
    </w:p>
    <w:p w14:paraId="54652170" w14:textId="77777777" w:rsidR="007C3B4C" w:rsidRDefault="007C3B4C" w:rsidP="00C04854">
      <w:pPr>
        <w:widowControl/>
        <w:jc w:val="both"/>
        <w:rPr>
          <w:b/>
          <w:bCs/>
        </w:rPr>
      </w:pPr>
    </w:p>
    <w:p w14:paraId="6AE21F9A" w14:textId="77777777" w:rsidR="007C3B4C" w:rsidRDefault="007C3B4C" w:rsidP="00C04854">
      <w:pPr>
        <w:widowControl/>
        <w:jc w:val="both"/>
        <w:rPr>
          <w:b/>
          <w:bCs/>
        </w:rPr>
      </w:pPr>
    </w:p>
    <w:p w14:paraId="4FBB5CBE" w14:textId="77777777" w:rsidR="007C3B4C" w:rsidRDefault="007C3B4C" w:rsidP="00C04854">
      <w:pPr>
        <w:widowControl/>
        <w:jc w:val="both"/>
        <w:rPr>
          <w:b/>
          <w:bCs/>
        </w:rPr>
      </w:pPr>
    </w:p>
    <w:p w14:paraId="2A7B4BF2" w14:textId="77777777" w:rsidR="007C3B4C" w:rsidRDefault="007C3B4C" w:rsidP="00C04854">
      <w:pPr>
        <w:widowControl/>
        <w:jc w:val="both"/>
        <w:rPr>
          <w:b/>
          <w:bCs/>
        </w:rPr>
      </w:pPr>
    </w:p>
    <w:p w14:paraId="182C5B73" w14:textId="77777777" w:rsidR="007C3B4C" w:rsidRDefault="007C3B4C" w:rsidP="00C04854">
      <w:pPr>
        <w:widowControl/>
        <w:jc w:val="both"/>
        <w:rPr>
          <w:b/>
          <w:bCs/>
        </w:rPr>
      </w:pPr>
    </w:p>
    <w:p w14:paraId="06D18583" w14:textId="77777777" w:rsidR="007C3B4C" w:rsidRDefault="007C3B4C" w:rsidP="00C04854">
      <w:pPr>
        <w:widowControl/>
        <w:jc w:val="both"/>
        <w:rPr>
          <w:b/>
          <w:bCs/>
        </w:rPr>
      </w:pPr>
    </w:p>
    <w:p w14:paraId="05D4727B" w14:textId="7BBCCAF2" w:rsidR="00C04854" w:rsidRPr="007C3B4C" w:rsidRDefault="00C04854" w:rsidP="00C04854">
      <w:pPr>
        <w:widowControl/>
        <w:jc w:val="both"/>
        <w:rPr>
          <w:b/>
          <w:bCs/>
          <w:sz w:val="28"/>
          <w:szCs w:val="28"/>
        </w:rPr>
      </w:pPr>
      <w:r w:rsidRPr="007C3B4C">
        <w:rPr>
          <w:b/>
          <w:bCs/>
          <w:sz w:val="28"/>
          <w:szCs w:val="28"/>
        </w:rPr>
        <w:lastRenderedPageBreak/>
        <w:t>3.6.2 Tenant Isolation Structure</w:t>
      </w:r>
    </w:p>
    <w:p w14:paraId="42388172" w14:textId="149EB881" w:rsidR="00C04854" w:rsidRPr="007C3B4C" w:rsidRDefault="00C04854" w:rsidP="00C04854">
      <w:pPr>
        <w:widowControl/>
        <w:jc w:val="both"/>
        <w:rPr>
          <w:sz w:val="28"/>
          <w:szCs w:val="28"/>
        </w:rPr>
      </w:pPr>
      <w:r w:rsidRPr="007C3B4C">
        <w:rPr>
          <w:sz w:val="28"/>
          <w:szCs w:val="28"/>
        </w:rPr>
        <w:t xml:space="preserve">The tenant isolation architecture is one of the most important structural characteristics of </w:t>
      </w:r>
      <w:proofErr w:type="spellStart"/>
      <w:r w:rsidRPr="007C3B4C">
        <w:rPr>
          <w:sz w:val="28"/>
          <w:szCs w:val="28"/>
        </w:rPr>
        <w:t>VendorHood</w:t>
      </w:r>
      <w:proofErr w:type="spellEnd"/>
      <w:r w:rsidRPr="007C3B4C">
        <w:rPr>
          <w:sz w:val="28"/>
          <w:szCs w:val="28"/>
        </w:rPr>
        <w:t>.</w:t>
      </w:r>
    </w:p>
    <w:p w14:paraId="0CCAC510" w14:textId="066CAA98" w:rsidR="00C04854" w:rsidRPr="007C3B4C" w:rsidRDefault="00C04854" w:rsidP="00C04854">
      <w:pPr>
        <w:widowControl/>
        <w:jc w:val="both"/>
        <w:rPr>
          <w:sz w:val="28"/>
          <w:szCs w:val="28"/>
        </w:rPr>
      </w:pPr>
    </w:p>
    <w:p w14:paraId="59F6B7B3" w14:textId="19E180F4" w:rsidR="00C04854" w:rsidRPr="007C3B4C" w:rsidRDefault="00C04854" w:rsidP="00C04854">
      <w:pPr>
        <w:widowControl/>
        <w:jc w:val="both"/>
        <w:rPr>
          <w:sz w:val="28"/>
          <w:szCs w:val="28"/>
        </w:rPr>
      </w:pPr>
    </w:p>
    <w:p w14:paraId="68F23367" w14:textId="65EB0295" w:rsidR="00C04854" w:rsidRPr="007C3B4C" w:rsidRDefault="00C04854" w:rsidP="00C04854">
      <w:pPr>
        <w:widowControl/>
        <w:jc w:val="both"/>
        <w:rPr>
          <w:sz w:val="28"/>
          <w:szCs w:val="28"/>
        </w:rPr>
      </w:pPr>
    </w:p>
    <w:p w14:paraId="2EAAED68" w14:textId="11D93A3A" w:rsidR="00C04854" w:rsidRPr="007C3B4C" w:rsidRDefault="007C3B4C" w:rsidP="00C04854">
      <w:pPr>
        <w:widowControl/>
        <w:jc w:val="both"/>
        <w:rPr>
          <w:sz w:val="28"/>
          <w:szCs w:val="28"/>
        </w:rPr>
      </w:pPr>
      <w:r w:rsidRPr="007C3B4C">
        <w:rPr>
          <w:noProof/>
          <w:sz w:val="28"/>
          <w:szCs w:val="28"/>
        </w:rPr>
        <w:drawing>
          <wp:anchor distT="0" distB="0" distL="114300" distR="114300" simplePos="0" relativeHeight="251668480" behindDoc="0" locked="0" layoutInCell="1" allowOverlap="1" wp14:anchorId="49146614" wp14:editId="07C60237">
            <wp:simplePos x="0" y="0"/>
            <wp:positionH relativeFrom="margin">
              <wp:posOffset>1504315</wp:posOffset>
            </wp:positionH>
            <wp:positionV relativeFrom="paragraph">
              <wp:posOffset>14605</wp:posOffset>
            </wp:positionV>
            <wp:extent cx="3382010" cy="5337175"/>
            <wp:effectExtent l="0" t="0" r="8890" b="0"/>
            <wp:wrapNone/>
            <wp:docPr id="4208485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48513"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3382010" cy="5337175"/>
                    </a:xfrm>
                    <a:prstGeom prst="rect">
                      <a:avLst/>
                    </a:prstGeom>
                  </pic:spPr>
                </pic:pic>
              </a:graphicData>
            </a:graphic>
            <wp14:sizeRelH relativeFrom="margin">
              <wp14:pctWidth>0</wp14:pctWidth>
            </wp14:sizeRelH>
            <wp14:sizeRelV relativeFrom="margin">
              <wp14:pctHeight>0</wp14:pctHeight>
            </wp14:sizeRelV>
          </wp:anchor>
        </w:drawing>
      </w:r>
    </w:p>
    <w:p w14:paraId="6E627357" w14:textId="2E543499" w:rsidR="00C04854" w:rsidRPr="007C3B4C" w:rsidRDefault="00C04854" w:rsidP="00C04854">
      <w:pPr>
        <w:widowControl/>
        <w:jc w:val="both"/>
        <w:rPr>
          <w:sz w:val="28"/>
          <w:szCs w:val="28"/>
        </w:rPr>
      </w:pPr>
    </w:p>
    <w:p w14:paraId="51EFB229" w14:textId="33F5DE34" w:rsidR="00C04854" w:rsidRPr="007C3B4C" w:rsidRDefault="00C04854" w:rsidP="00C04854">
      <w:pPr>
        <w:widowControl/>
        <w:jc w:val="both"/>
        <w:rPr>
          <w:sz w:val="28"/>
          <w:szCs w:val="28"/>
        </w:rPr>
      </w:pPr>
    </w:p>
    <w:p w14:paraId="7392BBEA" w14:textId="183AB7F3" w:rsidR="00C04854" w:rsidRPr="007C3B4C" w:rsidRDefault="00C04854" w:rsidP="00C04854">
      <w:pPr>
        <w:widowControl/>
        <w:jc w:val="both"/>
        <w:rPr>
          <w:sz w:val="28"/>
          <w:szCs w:val="28"/>
        </w:rPr>
      </w:pPr>
    </w:p>
    <w:p w14:paraId="5F3FE4DC" w14:textId="77777777" w:rsidR="00C04854" w:rsidRPr="007C3B4C" w:rsidRDefault="00C04854" w:rsidP="00C04854">
      <w:pPr>
        <w:widowControl/>
        <w:jc w:val="both"/>
        <w:rPr>
          <w:sz w:val="28"/>
          <w:szCs w:val="28"/>
        </w:rPr>
      </w:pPr>
    </w:p>
    <w:p w14:paraId="313BB8A5" w14:textId="77777777" w:rsidR="00C04854" w:rsidRPr="007C3B4C" w:rsidRDefault="00C04854" w:rsidP="00C04854">
      <w:pPr>
        <w:widowControl/>
        <w:jc w:val="both"/>
        <w:rPr>
          <w:sz w:val="28"/>
          <w:szCs w:val="28"/>
        </w:rPr>
      </w:pPr>
    </w:p>
    <w:p w14:paraId="5B275AEC" w14:textId="77777777" w:rsidR="00C04854" w:rsidRPr="007C3B4C" w:rsidRDefault="00C04854" w:rsidP="00C04854">
      <w:pPr>
        <w:widowControl/>
        <w:jc w:val="both"/>
        <w:rPr>
          <w:sz w:val="28"/>
          <w:szCs w:val="28"/>
        </w:rPr>
      </w:pPr>
    </w:p>
    <w:p w14:paraId="0FD7E66E" w14:textId="77777777" w:rsidR="00C04854" w:rsidRPr="007C3B4C" w:rsidRDefault="00C04854" w:rsidP="00C04854">
      <w:pPr>
        <w:widowControl/>
        <w:jc w:val="both"/>
        <w:rPr>
          <w:sz w:val="28"/>
          <w:szCs w:val="28"/>
        </w:rPr>
      </w:pPr>
    </w:p>
    <w:p w14:paraId="68AFC381" w14:textId="77777777" w:rsidR="00C04854" w:rsidRPr="007C3B4C" w:rsidRDefault="00C04854" w:rsidP="00C04854">
      <w:pPr>
        <w:widowControl/>
        <w:jc w:val="both"/>
        <w:rPr>
          <w:sz w:val="28"/>
          <w:szCs w:val="28"/>
        </w:rPr>
      </w:pPr>
    </w:p>
    <w:p w14:paraId="39EC18E2" w14:textId="77777777" w:rsidR="00C04854" w:rsidRPr="007C3B4C" w:rsidRDefault="00C04854" w:rsidP="00C04854">
      <w:pPr>
        <w:widowControl/>
        <w:jc w:val="both"/>
        <w:rPr>
          <w:sz w:val="28"/>
          <w:szCs w:val="28"/>
        </w:rPr>
      </w:pPr>
    </w:p>
    <w:p w14:paraId="36FC9B89" w14:textId="77777777" w:rsidR="007C3B4C" w:rsidRPr="007C3B4C" w:rsidRDefault="007C3B4C" w:rsidP="00C04854">
      <w:pPr>
        <w:widowControl/>
        <w:jc w:val="both"/>
        <w:rPr>
          <w:b/>
          <w:bCs/>
          <w:sz w:val="28"/>
          <w:szCs w:val="28"/>
        </w:rPr>
      </w:pPr>
    </w:p>
    <w:p w14:paraId="37F3DEED" w14:textId="77777777" w:rsidR="007C3B4C" w:rsidRPr="007C3B4C" w:rsidRDefault="007C3B4C" w:rsidP="00C04854">
      <w:pPr>
        <w:widowControl/>
        <w:jc w:val="both"/>
        <w:rPr>
          <w:b/>
          <w:bCs/>
          <w:sz w:val="28"/>
          <w:szCs w:val="28"/>
        </w:rPr>
      </w:pPr>
    </w:p>
    <w:p w14:paraId="436051D6" w14:textId="77777777" w:rsidR="007C3B4C" w:rsidRPr="007C3B4C" w:rsidRDefault="007C3B4C" w:rsidP="00C04854">
      <w:pPr>
        <w:widowControl/>
        <w:jc w:val="both"/>
        <w:rPr>
          <w:b/>
          <w:bCs/>
          <w:sz w:val="28"/>
          <w:szCs w:val="28"/>
        </w:rPr>
      </w:pPr>
    </w:p>
    <w:p w14:paraId="164D431B" w14:textId="77777777" w:rsidR="007C3B4C" w:rsidRPr="007C3B4C" w:rsidRDefault="007C3B4C" w:rsidP="00C04854">
      <w:pPr>
        <w:widowControl/>
        <w:jc w:val="both"/>
        <w:rPr>
          <w:b/>
          <w:bCs/>
          <w:sz w:val="28"/>
          <w:szCs w:val="28"/>
        </w:rPr>
      </w:pPr>
    </w:p>
    <w:p w14:paraId="78E98632" w14:textId="77777777" w:rsidR="007C3B4C" w:rsidRPr="007C3B4C" w:rsidRDefault="007C3B4C" w:rsidP="00C04854">
      <w:pPr>
        <w:widowControl/>
        <w:jc w:val="both"/>
        <w:rPr>
          <w:b/>
          <w:bCs/>
          <w:sz w:val="28"/>
          <w:szCs w:val="28"/>
        </w:rPr>
      </w:pPr>
    </w:p>
    <w:p w14:paraId="4A10ABEE" w14:textId="77777777" w:rsidR="007C3B4C" w:rsidRPr="007C3B4C" w:rsidRDefault="007C3B4C" w:rsidP="00C04854">
      <w:pPr>
        <w:widowControl/>
        <w:jc w:val="both"/>
        <w:rPr>
          <w:b/>
          <w:bCs/>
          <w:sz w:val="28"/>
          <w:szCs w:val="28"/>
        </w:rPr>
      </w:pPr>
    </w:p>
    <w:p w14:paraId="3CC78E90" w14:textId="77777777" w:rsidR="007C3B4C" w:rsidRPr="007C3B4C" w:rsidRDefault="007C3B4C" w:rsidP="00C04854">
      <w:pPr>
        <w:widowControl/>
        <w:jc w:val="both"/>
        <w:rPr>
          <w:b/>
          <w:bCs/>
          <w:sz w:val="28"/>
          <w:szCs w:val="28"/>
        </w:rPr>
      </w:pPr>
    </w:p>
    <w:p w14:paraId="1189DC8D" w14:textId="77777777" w:rsidR="007C3B4C" w:rsidRPr="007C3B4C" w:rsidRDefault="007C3B4C" w:rsidP="00C04854">
      <w:pPr>
        <w:widowControl/>
        <w:jc w:val="both"/>
        <w:rPr>
          <w:b/>
          <w:bCs/>
          <w:sz w:val="28"/>
          <w:szCs w:val="28"/>
        </w:rPr>
      </w:pPr>
    </w:p>
    <w:p w14:paraId="14A2B011" w14:textId="77777777" w:rsidR="007C3B4C" w:rsidRPr="007C3B4C" w:rsidRDefault="007C3B4C" w:rsidP="007C3B4C">
      <w:pPr>
        <w:widowControl/>
        <w:jc w:val="both"/>
        <w:rPr>
          <w:b/>
          <w:bCs/>
          <w:sz w:val="28"/>
          <w:szCs w:val="28"/>
        </w:rPr>
      </w:pPr>
    </w:p>
    <w:p w14:paraId="52F8085D" w14:textId="77777777" w:rsidR="007C3B4C" w:rsidRPr="007C3B4C" w:rsidRDefault="007C3B4C" w:rsidP="007C3B4C">
      <w:pPr>
        <w:widowControl/>
        <w:jc w:val="both"/>
        <w:rPr>
          <w:b/>
          <w:bCs/>
          <w:sz w:val="28"/>
          <w:szCs w:val="28"/>
        </w:rPr>
      </w:pPr>
    </w:p>
    <w:p w14:paraId="2B55D687" w14:textId="77777777" w:rsidR="007C3B4C" w:rsidRPr="007C3B4C" w:rsidRDefault="007C3B4C" w:rsidP="007C3B4C">
      <w:pPr>
        <w:widowControl/>
        <w:jc w:val="both"/>
        <w:rPr>
          <w:b/>
          <w:bCs/>
          <w:sz w:val="28"/>
          <w:szCs w:val="28"/>
        </w:rPr>
      </w:pPr>
    </w:p>
    <w:p w14:paraId="6BCDB975" w14:textId="77777777" w:rsidR="007C3B4C" w:rsidRPr="007C3B4C" w:rsidRDefault="007C3B4C" w:rsidP="007C3B4C">
      <w:pPr>
        <w:widowControl/>
        <w:jc w:val="both"/>
        <w:rPr>
          <w:b/>
          <w:bCs/>
          <w:sz w:val="28"/>
          <w:szCs w:val="28"/>
        </w:rPr>
      </w:pPr>
    </w:p>
    <w:p w14:paraId="068E2857" w14:textId="77777777" w:rsidR="007C3B4C" w:rsidRPr="007C3B4C" w:rsidRDefault="007C3B4C" w:rsidP="007C3B4C">
      <w:pPr>
        <w:widowControl/>
        <w:jc w:val="both"/>
        <w:rPr>
          <w:b/>
          <w:bCs/>
          <w:sz w:val="28"/>
          <w:szCs w:val="28"/>
        </w:rPr>
      </w:pPr>
    </w:p>
    <w:p w14:paraId="37522027" w14:textId="77777777" w:rsidR="007C3B4C" w:rsidRPr="007C3B4C" w:rsidRDefault="007C3B4C" w:rsidP="007C3B4C">
      <w:pPr>
        <w:widowControl/>
        <w:jc w:val="both"/>
        <w:rPr>
          <w:b/>
          <w:bCs/>
          <w:sz w:val="28"/>
          <w:szCs w:val="28"/>
        </w:rPr>
      </w:pPr>
    </w:p>
    <w:p w14:paraId="29A3B9C9" w14:textId="77777777" w:rsidR="007C3B4C" w:rsidRPr="007C3B4C" w:rsidRDefault="007C3B4C" w:rsidP="007C3B4C">
      <w:pPr>
        <w:widowControl/>
        <w:jc w:val="both"/>
        <w:rPr>
          <w:b/>
          <w:bCs/>
          <w:sz w:val="28"/>
          <w:szCs w:val="28"/>
        </w:rPr>
      </w:pPr>
    </w:p>
    <w:p w14:paraId="71DDCC8D" w14:textId="77777777" w:rsidR="007C3B4C" w:rsidRPr="007C3B4C" w:rsidRDefault="007C3B4C" w:rsidP="007C3B4C">
      <w:pPr>
        <w:widowControl/>
        <w:jc w:val="both"/>
        <w:rPr>
          <w:b/>
          <w:bCs/>
          <w:sz w:val="28"/>
          <w:szCs w:val="28"/>
        </w:rPr>
      </w:pPr>
    </w:p>
    <w:p w14:paraId="5DE8E148" w14:textId="77777777" w:rsidR="007C3B4C" w:rsidRPr="007C3B4C" w:rsidRDefault="007C3B4C" w:rsidP="007C3B4C">
      <w:pPr>
        <w:widowControl/>
        <w:jc w:val="both"/>
        <w:rPr>
          <w:b/>
          <w:bCs/>
          <w:sz w:val="28"/>
          <w:szCs w:val="28"/>
        </w:rPr>
      </w:pPr>
    </w:p>
    <w:p w14:paraId="01F8D9E2" w14:textId="77777777" w:rsidR="007C3B4C" w:rsidRPr="007C3B4C" w:rsidRDefault="007C3B4C" w:rsidP="007C3B4C">
      <w:pPr>
        <w:widowControl/>
        <w:jc w:val="both"/>
        <w:rPr>
          <w:b/>
          <w:bCs/>
          <w:sz w:val="28"/>
          <w:szCs w:val="28"/>
        </w:rPr>
      </w:pPr>
    </w:p>
    <w:p w14:paraId="129AD161" w14:textId="77777777" w:rsidR="007C3B4C" w:rsidRPr="007C3B4C" w:rsidRDefault="007C3B4C" w:rsidP="007C3B4C">
      <w:pPr>
        <w:widowControl/>
        <w:jc w:val="both"/>
        <w:rPr>
          <w:b/>
          <w:bCs/>
          <w:sz w:val="28"/>
          <w:szCs w:val="28"/>
        </w:rPr>
      </w:pPr>
    </w:p>
    <w:p w14:paraId="0DDFF00F" w14:textId="2BF8D0CF" w:rsidR="007C3B4C" w:rsidRPr="007C3B4C" w:rsidRDefault="007C3B4C" w:rsidP="007C3B4C">
      <w:pPr>
        <w:keepLines/>
        <w:widowControl/>
        <w:jc w:val="center"/>
        <w:rPr>
          <w:i/>
          <w:iCs/>
          <w:sz w:val="28"/>
          <w:szCs w:val="28"/>
        </w:rPr>
      </w:pPr>
      <w:r w:rsidRPr="007C3B4C">
        <w:rPr>
          <w:i/>
          <w:iCs/>
          <w:sz w:val="28"/>
          <w:szCs w:val="28"/>
        </w:rPr>
        <w:t>Fig 3.</w:t>
      </w:r>
      <w:r w:rsidRPr="007C3B4C">
        <w:rPr>
          <w:i/>
          <w:iCs/>
          <w:sz w:val="28"/>
          <w:szCs w:val="28"/>
        </w:rPr>
        <w:t>2</w:t>
      </w:r>
      <w:r w:rsidRPr="007C3B4C">
        <w:rPr>
          <w:i/>
          <w:iCs/>
          <w:sz w:val="28"/>
          <w:szCs w:val="28"/>
        </w:rPr>
        <w:t xml:space="preserve">: </w:t>
      </w:r>
      <w:r w:rsidRPr="007C3B4C">
        <w:rPr>
          <w:i/>
          <w:iCs/>
          <w:sz w:val="28"/>
          <w:szCs w:val="28"/>
        </w:rPr>
        <w:t>Tenant Isolation Structure</w:t>
      </w:r>
    </w:p>
    <w:p w14:paraId="7F3ACD39" w14:textId="77777777" w:rsidR="007C3B4C" w:rsidRPr="007C3B4C" w:rsidRDefault="007C3B4C" w:rsidP="007C3B4C">
      <w:pPr>
        <w:widowControl/>
        <w:jc w:val="both"/>
        <w:rPr>
          <w:b/>
          <w:bCs/>
          <w:sz w:val="28"/>
          <w:szCs w:val="28"/>
        </w:rPr>
      </w:pPr>
    </w:p>
    <w:p w14:paraId="02ED2916" w14:textId="77777777" w:rsidR="007C3B4C" w:rsidRDefault="007C3B4C" w:rsidP="007C3B4C">
      <w:pPr>
        <w:widowControl/>
        <w:jc w:val="both"/>
        <w:rPr>
          <w:b/>
          <w:bCs/>
          <w:sz w:val="28"/>
          <w:szCs w:val="28"/>
        </w:rPr>
      </w:pPr>
    </w:p>
    <w:p w14:paraId="4A42A145" w14:textId="77777777" w:rsidR="007C3B4C" w:rsidRDefault="007C3B4C" w:rsidP="007C3B4C">
      <w:pPr>
        <w:widowControl/>
        <w:jc w:val="both"/>
        <w:rPr>
          <w:b/>
          <w:bCs/>
          <w:sz w:val="28"/>
          <w:szCs w:val="28"/>
        </w:rPr>
      </w:pPr>
    </w:p>
    <w:p w14:paraId="7F8AEA3D" w14:textId="77777777" w:rsidR="007C3B4C" w:rsidRDefault="007C3B4C" w:rsidP="007C3B4C">
      <w:pPr>
        <w:widowControl/>
        <w:jc w:val="both"/>
        <w:rPr>
          <w:b/>
          <w:bCs/>
          <w:sz w:val="28"/>
          <w:szCs w:val="28"/>
        </w:rPr>
      </w:pPr>
    </w:p>
    <w:p w14:paraId="0D9CFC56" w14:textId="79319E18" w:rsidR="007C3B4C" w:rsidRPr="007C3B4C" w:rsidRDefault="007C3B4C" w:rsidP="007C3B4C">
      <w:pPr>
        <w:widowControl/>
        <w:jc w:val="both"/>
        <w:rPr>
          <w:sz w:val="28"/>
          <w:szCs w:val="28"/>
        </w:rPr>
      </w:pPr>
      <w:r w:rsidRPr="007C3B4C">
        <w:rPr>
          <w:b/>
          <w:bCs/>
          <w:sz w:val="28"/>
          <w:szCs w:val="28"/>
        </w:rPr>
        <w:lastRenderedPageBreak/>
        <w:t>3.6.4 Behavioral Model</w:t>
      </w:r>
    </w:p>
    <w:p w14:paraId="5A89214B" w14:textId="77777777" w:rsidR="007C3B4C" w:rsidRPr="007C3B4C" w:rsidRDefault="007C3B4C" w:rsidP="007C3B4C">
      <w:pPr>
        <w:widowControl/>
        <w:jc w:val="both"/>
        <w:rPr>
          <w:sz w:val="28"/>
          <w:szCs w:val="28"/>
        </w:rPr>
      </w:pPr>
      <w:r w:rsidRPr="007C3B4C">
        <w:rPr>
          <w:sz w:val="28"/>
          <w:szCs w:val="28"/>
        </w:rPr>
        <w:t xml:space="preserve">The behavioral model describes how </w:t>
      </w:r>
      <w:proofErr w:type="spellStart"/>
      <w:r w:rsidRPr="007C3B4C">
        <w:rPr>
          <w:sz w:val="28"/>
          <w:szCs w:val="28"/>
        </w:rPr>
        <w:t>VendorHood</w:t>
      </w:r>
      <w:proofErr w:type="spellEnd"/>
      <w:r w:rsidRPr="007C3B4C">
        <w:rPr>
          <w:sz w:val="28"/>
          <w:szCs w:val="28"/>
        </w:rPr>
        <w:t xml:space="preserve"> responds to requests during normal operation.</w:t>
      </w:r>
    </w:p>
    <w:p w14:paraId="59CF20F9" w14:textId="77777777" w:rsidR="007C3B4C" w:rsidRPr="007C3B4C" w:rsidRDefault="007C3B4C" w:rsidP="007C3B4C">
      <w:pPr>
        <w:widowControl/>
        <w:jc w:val="both"/>
        <w:rPr>
          <w:sz w:val="28"/>
          <w:szCs w:val="28"/>
        </w:rPr>
      </w:pPr>
    </w:p>
    <w:p w14:paraId="7A30CB6B" w14:textId="683EF7B2" w:rsidR="007C3B4C" w:rsidRPr="002F1677" w:rsidRDefault="007C3B4C" w:rsidP="007C3B4C">
      <w:pPr>
        <w:widowControl/>
        <w:jc w:val="both"/>
      </w:pPr>
    </w:p>
    <w:p w14:paraId="4F48933F" w14:textId="050E57E0" w:rsidR="007C3B4C" w:rsidRDefault="007C3B4C" w:rsidP="00C04854">
      <w:pPr>
        <w:widowControl/>
        <w:jc w:val="both"/>
      </w:pPr>
    </w:p>
    <w:p w14:paraId="44976908" w14:textId="124DD1B1" w:rsidR="007C3B4C" w:rsidRDefault="007C3B4C" w:rsidP="00C04854">
      <w:pPr>
        <w:widowControl/>
        <w:jc w:val="both"/>
      </w:pPr>
      <w:r w:rsidRPr="002F1677">
        <w:rPr>
          <w:noProof/>
        </w:rPr>
        <w:drawing>
          <wp:anchor distT="0" distB="0" distL="114300" distR="114300" simplePos="0" relativeHeight="251677696" behindDoc="0" locked="0" layoutInCell="1" allowOverlap="1" wp14:anchorId="5526DF4C" wp14:editId="5A82057E">
            <wp:simplePos x="0" y="0"/>
            <wp:positionH relativeFrom="margin">
              <wp:posOffset>1185530</wp:posOffset>
            </wp:positionH>
            <wp:positionV relativeFrom="paragraph">
              <wp:posOffset>15432</wp:posOffset>
            </wp:positionV>
            <wp:extent cx="3540642" cy="5969872"/>
            <wp:effectExtent l="0" t="0" r="3175" b="0"/>
            <wp:wrapNone/>
            <wp:docPr id="9135458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45832"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3545807" cy="5978580"/>
                    </a:xfrm>
                    <a:prstGeom prst="rect">
                      <a:avLst/>
                    </a:prstGeom>
                  </pic:spPr>
                </pic:pic>
              </a:graphicData>
            </a:graphic>
            <wp14:sizeRelH relativeFrom="margin">
              <wp14:pctWidth>0</wp14:pctWidth>
            </wp14:sizeRelH>
            <wp14:sizeRelV relativeFrom="margin">
              <wp14:pctHeight>0</wp14:pctHeight>
            </wp14:sizeRelV>
          </wp:anchor>
        </w:drawing>
      </w:r>
    </w:p>
    <w:p w14:paraId="0194657E" w14:textId="5C0300E2" w:rsidR="007C3B4C" w:rsidRDefault="007C3B4C" w:rsidP="00C04854">
      <w:pPr>
        <w:widowControl/>
        <w:jc w:val="both"/>
      </w:pPr>
    </w:p>
    <w:p w14:paraId="4A54F2DB" w14:textId="77777777" w:rsidR="007C3B4C" w:rsidRDefault="007C3B4C" w:rsidP="00C04854">
      <w:pPr>
        <w:widowControl/>
        <w:jc w:val="both"/>
      </w:pPr>
    </w:p>
    <w:p w14:paraId="66442B3D" w14:textId="152E173E" w:rsidR="007C3B4C" w:rsidRDefault="007C3B4C" w:rsidP="00C04854">
      <w:pPr>
        <w:widowControl/>
        <w:jc w:val="both"/>
      </w:pPr>
    </w:p>
    <w:p w14:paraId="6A5ED688" w14:textId="6A8E77FF" w:rsidR="007C3B4C" w:rsidRDefault="007C3B4C" w:rsidP="00C04854">
      <w:pPr>
        <w:widowControl/>
        <w:jc w:val="both"/>
      </w:pPr>
    </w:p>
    <w:p w14:paraId="1A895317" w14:textId="75CC18D6" w:rsidR="007C3B4C" w:rsidRDefault="007C3B4C" w:rsidP="00C04854">
      <w:pPr>
        <w:widowControl/>
        <w:jc w:val="both"/>
      </w:pPr>
    </w:p>
    <w:p w14:paraId="7EA0AB02" w14:textId="595B7000" w:rsidR="007C3B4C" w:rsidRDefault="007C3B4C" w:rsidP="00C04854">
      <w:pPr>
        <w:widowControl/>
        <w:jc w:val="both"/>
      </w:pPr>
    </w:p>
    <w:p w14:paraId="063CAC06" w14:textId="6B6083BC" w:rsidR="007C3B4C" w:rsidRDefault="007C3B4C" w:rsidP="00C04854">
      <w:pPr>
        <w:widowControl/>
        <w:jc w:val="both"/>
      </w:pPr>
    </w:p>
    <w:p w14:paraId="7934D6A6" w14:textId="1FB5AE7F" w:rsidR="007C3B4C" w:rsidRDefault="007C3B4C" w:rsidP="00C04854">
      <w:pPr>
        <w:widowControl/>
        <w:jc w:val="both"/>
      </w:pPr>
    </w:p>
    <w:p w14:paraId="6A8ED626" w14:textId="488E3A66" w:rsidR="007C3B4C" w:rsidRDefault="007C3B4C" w:rsidP="00C04854">
      <w:pPr>
        <w:widowControl/>
        <w:jc w:val="both"/>
      </w:pPr>
    </w:p>
    <w:p w14:paraId="7BE6F6BF" w14:textId="4492E634" w:rsidR="007C3B4C" w:rsidRDefault="007C3B4C" w:rsidP="00C04854">
      <w:pPr>
        <w:widowControl/>
        <w:jc w:val="both"/>
      </w:pPr>
    </w:p>
    <w:p w14:paraId="79F73C73" w14:textId="4D771E25" w:rsidR="007C3B4C" w:rsidRDefault="007C3B4C" w:rsidP="00C04854">
      <w:pPr>
        <w:widowControl/>
        <w:jc w:val="both"/>
      </w:pPr>
    </w:p>
    <w:p w14:paraId="7D37FDEF" w14:textId="77777777" w:rsidR="007C3B4C" w:rsidRDefault="007C3B4C" w:rsidP="00C04854">
      <w:pPr>
        <w:widowControl/>
        <w:jc w:val="both"/>
      </w:pPr>
    </w:p>
    <w:p w14:paraId="24521315" w14:textId="246FA80B" w:rsidR="007C3B4C" w:rsidRDefault="007C3B4C" w:rsidP="00C04854">
      <w:pPr>
        <w:widowControl/>
        <w:jc w:val="both"/>
      </w:pPr>
    </w:p>
    <w:p w14:paraId="16FE9543" w14:textId="77777777" w:rsidR="007C3B4C" w:rsidRDefault="007C3B4C" w:rsidP="00C04854">
      <w:pPr>
        <w:widowControl/>
        <w:jc w:val="both"/>
      </w:pPr>
    </w:p>
    <w:p w14:paraId="02B96310" w14:textId="7AAFBBCB" w:rsidR="007C3B4C" w:rsidRDefault="007C3B4C" w:rsidP="00C04854">
      <w:pPr>
        <w:widowControl/>
        <w:jc w:val="both"/>
      </w:pPr>
    </w:p>
    <w:p w14:paraId="0BCD3A1D" w14:textId="77777777" w:rsidR="007C3B4C" w:rsidRDefault="007C3B4C" w:rsidP="00C04854">
      <w:pPr>
        <w:widowControl/>
        <w:jc w:val="both"/>
      </w:pPr>
    </w:p>
    <w:p w14:paraId="054612EA" w14:textId="5E3740DE" w:rsidR="007C3B4C" w:rsidRDefault="007C3B4C" w:rsidP="00C04854">
      <w:pPr>
        <w:widowControl/>
        <w:jc w:val="both"/>
      </w:pPr>
    </w:p>
    <w:p w14:paraId="5E786CE2" w14:textId="62CF0671" w:rsidR="007C3B4C" w:rsidRDefault="007C3B4C" w:rsidP="00C04854">
      <w:pPr>
        <w:widowControl/>
        <w:jc w:val="both"/>
      </w:pPr>
    </w:p>
    <w:p w14:paraId="15035A8D" w14:textId="573498C3" w:rsidR="007C3B4C" w:rsidRDefault="007C3B4C" w:rsidP="00C04854">
      <w:pPr>
        <w:widowControl/>
        <w:jc w:val="both"/>
      </w:pPr>
    </w:p>
    <w:p w14:paraId="1AFD52B4" w14:textId="638AD8B5" w:rsidR="007C3B4C" w:rsidRDefault="007C3B4C" w:rsidP="00C04854">
      <w:pPr>
        <w:widowControl/>
        <w:jc w:val="both"/>
      </w:pPr>
    </w:p>
    <w:p w14:paraId="407DB519" w14:textId="5CB523F5" w:rsidR="007C3B4C" w:rsidRDefault="007C3B4C" w:rsidP="00C04854">
      <w:pPr>
        <w:widowControl/>
        <w:jc w:val="both"/>
      </w:pPr>
    </w:p>
    <w:p w14:paraId="60FF1CB8" w14:textId="2B9F39EF" w:rsidR="007C3B4C" w:rsidRDefault="007C3B4C" w:rsidP="00C04854">
      <w:pPr>
        <w:widowControl/>
        <w:jc w:val="both"/>
      </w:pPr>
    </w:p>
    <w:p w14:paraId="5DE57717" w14:textId="1E991EBA" w:rsidR="007C3B4C" w:rsidRDefault="007C3B4C" w:rsidP="00C04854">
      <w:pPr>
        <w:widowControl/>
        <w:jc w:val="both"/>
      </w:pPr>
    </w:p>
    <w:p w14:paraId="45AC6214" w14:textId="100DEA57" w:rsidR="007C3B4C" w:rsidRDefault="007C3B4C" w:rsidP="00C04854">
      <w:pPr>
        <w:widowControl/>
        <w:jc w:val="both"/>
      </w:pPr>
    </w:p>
    <w:p w14:paraId="60C16438" w14:textId="430246AB" w:rsidR="007C3B4C" w:rsidRDefault="007C3B4C" w:rsidP="00C04854">
      <w:pPr>
        <w:widowControl/>
        <w:jc w:val="both"/>
      </w:pPr>
    </w:p>
    <w:p w14:paraId="781D3EFE" w14:textId="77777777" w:rsidR="007C3B4C" w:rsidRDefault="007C3B4C" w:rsidP="00C04854">
      <w:pPr>
        <w:widowControl/>
        <w:jc w:val="both"/>
      </w:pPr>
    </w:p>
    <w:p w14:paraId="3A2C0808" w14:textId="4B73AA14" w:rsidR="007C3B4C" w:rsidRDefault="007C3B4C" w:rsidP="00C04854">
      <w:pPr>
        <w:widowControl/>
        <w:jc w:val="both"/>
      </w:pPr>
    </w:p>
    <w:p w14:paraId="2AA8BF05" w14:textId="77777777" w:rsidR="007C3B4C" w:rsidRDefault="007C3B4C" w:rsidP="00C04854">
      <w:pPr>
        <w:widowControl/>
        <w:jc w:val="both"/>
      </w:pPr>
    </w:p>
    <w:p w14:paraId="040C1BB9" w14:textId="77777777" w:rsidR="007C3B4C" w:rsidRDefault="007C3B4C" w:rsidP="00C04854">
      <w:pPr>
        <w:widowControl/>
        <w:jc w:val="both"/>
      </w:pPr>
    </w:p>
    <w:p w14:paraId="3996AE09" w14:textId="77777777" w:rsidR="007C3B4C" w:rsidRDefault="007C3B4C" w:rsidP="00C04854">
      <w:pPr>
        <w:widowControl/>
        <w:jc w:val="both"/>
      </w:pPr>
    </w:p>
    <w:p w14:paraId="4F402EFF" w14:textId="77777777" w:rsidR="007C3B4C" w:rsidRDefault="007C3B4C" w:rsidP="00C04854">
      <w:pPr>
        <w:widowControl/>
        <w:jc w:val="both"/>
      </w:pPr>
    </w:p>
    <w:p w14:paraId="7C8BBD54" w14:textId="77777777" w:rsidR="007C3B4C" w:rsidRDefault="007C3B4C" w:rsidP="00C04854">
      <w:pPr>
        <w:widowControl/>
        <w:jc w:val="both"/>
      </w:pPr>
    </w:p>
    <w:p w14:paraId="35549A79" w14:textId="77777777" w:rsidR="007C3B4C" w:rsidRDefault="007C3B4C" w:rsidP="00C04854">
      <w:pPr>
        <w:widowControl/>
        <w:jc w:val="both"/>
      </w:pPr>
    </w:p>
    <w:p w14:paraId="48F5E67B" w14:textId="6960DEE6" w:rsidR="007C3B4C" w:rsidRDefault="007C3B4C" w:rsidP="00C04854">
      <w:pPr>
        <w:widowControl/>
        <w:jc w:val="both"/>
      </w:pPr>
    </w:p>
    <w:p w14:paraId="084FC161" w14:textId="414DBEEC" w:rsidR="007C3B4C" w:rsidRDefault="007C3B4C" w:rsidP="00C04854">
      <w:pPr>
        <w:widowControl/>
        <w:jc w:val="both"/>
      </w:pPr>
    </w:p>
    <w:p w14:paraId="690A50E1" w14:textId="77777777" w:rsidR="007C3B4C" w:rsidRDefault="007C3B4C" w:rsidP="00C04854">
      <w:pPr>
        <w:widowControl/>
        <w:jc w:val="both"/>
      </w:pPr>
    </w:p>
    <w:p w14:paraId="54F7F5BC" w14:textId="5EAA18ED" w:rsidR="00C04854" w:rsidRDefault="00C04854" w:rsidP="00C04854">
      <w:pPr>
        <w:widowControl/>
        <w:jc w:val="both"/>
      </w:pPr>
    </w:p>
    <w:p w14:paraId="2565FC1E" w14:textId="59ED20C6" w:rsidR="007C3B4C" w:rsidRPr="007C3B4C" w:rsidRDefault="007C3B4C" w:rsidP="007C3B4C">
      <w:pPr>
        <w:keepLines/>
        <w:widowControl/>
        <w:jc w:val="center"/>
        <w:rPr>
          <w:i/>
          <w:iCs/>
          <w:sz w:val="28"/>
          <w:szCs w:val="28"/>
        </w:rPr>
      </w:pPr>
      <w:r w:rsidRPr="007C3B4C">
        <w:rPr>
          <w:i/>
          <w:iCs/>
          <w:sz w:val="28"/>
          <w:szCs w:val="28"/>
        </w:rPr>
        <w:t>Fig 3.</w:t>
      </w:r>
      <w:r w:rsidRPr="007C3B4C">
        <w:rPr>
          <w:i/>
          <w:iCs/>
          <w:sz w:val="28"/>
          <w:szCs w:val="28"/>
        </w:rPr>
        <w:t>3</w:t>
      </w:r>
      <w:r w:rsidRPr="007C3B4C">
        <w:rPr>
          <w:i/>
          <w:iCs/>
          <w:sz w:val="28"/>
          <w:szCs w:val="28"/>
        </w:rPr>
        <w:t xml:space="preserve">: </w:t>
      </w:r>
      <w:r w:rsidRPr="007C3B4C">
        <w:rPr>
          <w:i/>
          <w:iCs/>
          <w:sz w:val="28"/>
          <w:szCs w:val="28"/>
        </w:rPr>
        <w:t>Behavioral Model</w:t>
      </w:r>
    </w:p>
    <w:p w14:paraId="0983EE9F" w14:textId="77777777" w:rsidR="007C3B4C" w:rsidRDefault="007C3B4C" w:rsidP="00C04854">
      <w:pPr>
        <w:widowControl/>
        <w:jc w:val="both"/>
      </w:pPr>
    </w:p>
    <w:p w14:paraId="479B2123" w14:textId="3284FADA" w:rsidR="00C04854" w:rsidRDefault="00C04854" w:rsidP="00C04854">
      <w:pPr>
        <w:widowControl/>
        <w:jc w:val="both"/>
      </w:pPr>
    </w:p>
    <w:p w14:paraId="12CD4ECF" w14:textId="77777777" w:rsidR="007C3B4C" w:rsidRDefault="007C3B4C" w:rsidP="00C04854">
      <w:pPr>
        <w:widowControl/>
        <w:jc w:val="both"/>
      </w:pPr>
    </w:p>
    <w:p w14:paraId="08AF5CF5" w14:textId="77777777" w:rsidR="007C3B4C" w:rsidRDefault="007C3B4C" w:rsidP="00C04854">
      <w:pPr>
        <w:widowControl/>
        <w:jc w:val="both"/>
      </w:pPr>
    </w:p>
    <w:p w14:paraId="3D110DE0" w14:textId="77777777" w:rsidR="007C3B4C" w:rsidRDefault="007C3B4C" w:rsidP="00C04854">
      <w:pPr>
        <w:widowControl/>
        <w:jc w:val="both"/>
      </w:pPr>
    </w:p>
    <w:p w14:paraId="25530E83" w14:textId="77777777" w:rsidR="00C04854" w:rsidRPr="007C3B4C" w:rsidRDefault="00C04854" w:rsidP="00C04854">
      <w:pPr>
        <w:widowControl/>
        <w:jc w:val="both"/>
        <w:rPr>
          <w:b/>
          <w:bCs/>
          <w:sz w:val="28"/>
          <w:szCs w:val="28"/>
        </w:rPr>
      </w:pPr>
      <w:r w:rsidRPr="007C3B4C">
        <w:rPr>
          <w:b/>
          <w:bCs/>
          <w:sz w:val="28"/>
          <w:szCs w:val="28"/>
        </w:rPr>
        <w:t>B. Order and Commission Processing</w:t>
      </w:r>
    </w:p>
    <w:p w14:paraId="7E608669" w14:textId="77777777" w:rsidR="00C04854" w:rsidRPr="007C3B4C" w:rsidRDefault="00C04854" w:rsidP="00C04854">
      <w:pPr>
        <w:widowControl/>
        <w:jc w:val="both"/>
        <w:rPr>
          <w:sz w:val="28"/>
          <w:szCs w:val="28"/>
        </w:rPr>
      </w:pPr>
      <w:r w:rsidRPr="007C3B4C">
        <w:rPr>
          <w:sz w:val="28"/>
          <w:szCs w:val="28"/>
        </w:rPr>
        <w:t>The order-processing behavior is:</w:t>
      </w:r>
    </w:p>
    <w:p w14:paraId="3931330D" w14:textId="2F803FC8" w:rsidR="007C3B4C" w:rsidRPr="007C3B4C" w:rsidRDefault="007C3B4C" w:rsidP="00C04854">
      <w:pPr>
        <w:widowControl/>
        <w:jc w:val="both"/>
        <w:rPr>
          <w:sz w:val="28"/>
          <w:szCs w:val="28"/>
        </w:rPr>
      </w:pPr>
      <w:r w:rsidRPr="007C3B4C">
        <w:rPr>
          <w:noProof/>
          <w:sz w:val="28"/>
          <w:szCs w:val="28"/>
        </w:rPr>
        <w:drawing>
          <wp:inline distT="0" distB="0" distL="0" distR="0" wp14:anchorId="661BAF20" wp14:editId="4F1A45CD">
            <wp:extent cx="6206836" cy="2105660"/>
            <wp:effectExtent l="0" t="0" r="3810" b="8890"/>
            <wp:docPr id="14270689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82386"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6236696" cy="2115790"/>
                    </a:xfrm>
                    <a:prstGeom prst="rect">
                      <a:avLst/>
                    </a:prstGeom>
                  </pic:spPr>
                </pic:pic>
              </a:graphicData>
            </a:graphic>
          </wp:inline>
        </w:drawing>
      </w:r>
    </w:p>
    <w:p w14:paraId="413846E2" w14:textId="18F3F48A" w:rsidR="007C3B4C" w:rsidRPr="007C3B4C" w:rsidRDefault="007C3B4C" w:rsidP="007C3B4C">
      <w:pPr>
        <w:keepLines/>
        <w:widowControl/>
        <w:jc w:val="center"/>
        <w:rPr>
          <w:i/>
          <w:iCs/>
          <w:sz w:val="28"/>
          <w:szCs w:val="28"/>
        </w:rPr>
      </w:pPr>
      <w:r w:rsidRPr="007C3B4C">
        <w:rPr>
          <w:i/>
          <w:iCs/>
          <w:sz w:val="28"/>
          <w:szCs w:val="28"/>
        </w:rPr>
        <w:t>Fig 3.</w:t>
      </w:r>
      <w:r w:rsidRPr="007C3B4C">
        <w:rPr>
          <w:i/>
          <w:iCs/>
          <w:sz w:val="28"/>
          <w:szCs w:val="28"/>
        </w:rPr>
        <w:t>4</w:t>
      </w:r>
      <w:r w:rsidRPr="007C3B4C">
        <w:rPr>
          <w:i/>
          <w:iCs/>
          <w:sz w:val="28"/>
          <w:szCs w:val="28"/>
        </w:rPr>
        <w:t xml:space="preserve">: </w:t>
      </w:r>
      <w:r w:rsidRPr="007C3B4C">
        <w:rPr>
          <w:i/>
          <w:iCs/>
          <w:sz w:val="28"/>
          <w:szCs w:val="28"/>
        </w:rPr>
        <w:t xml:space="preserve">Order &amp; </w:t>
      </w:r>
      <w:proofErr w:type="spellStart"/>
      <w:r w:rsidRPr="007C3B4C">
        <w:rPr>
          <w:i/>
          <w:iCs/>
          <w:sz w:val="28"/>
          <w:szCs w:val="28"/>
        </w:rPr>
        <w:t>Commision</w:t>
      </w:r>
      <w:proofErr w:type="spellEnd"/>
      <w:r w:rsidRPr="007C3B4C">
        <w:rPr>
          <w:i/>
          <w:iCs/>
          <w:sz w:val="28"/>
          <w:szCs w:val="28"/>
        </w:rPr>
        <w:t xml:space="preserve"> Processing</w:t>
      </w:r>
    </w:p>
    <w:p w14:paraId="4C2EF9F7" w14:textId="77777777" w:rsidR="007C3B4C" w:rsidRPr="007C3B4C" w:rsidRDefault="007C3B4C" w:rsidP="00C04854">
      <w:pPr>
        <w:widowControl/>
        <w:jc w:val="both"/>
        <w:rPr>
          <w:sz w:val="28"/>
          <w:szCs w:val="28"/>
        </w:rPr>
      </w:pPr>
    </w:p>
    <w:p w14:paraId="58116DA4" w14:textId="4D223BF4" w:rsidR="00C04854" w:rsidRPr="007C3B4C" w:rsidRDefault="00C04854" w:rsidP="00C04854">
      <w:pPr>
        <w:widowControl/>
        <w:jc w:val="both"/>
        <w:rPr>
          <w:sz w:val="28"/>
          <w:szCs w:val="28"/>
        </w:rPr>
      </w:pPr>
    </w:p>
    <w:p w14:paraId="2FA82464" w14:textId="77777777" w:rsidR="00C04854" w:rsidRPr="007C3B4C" w:rsidRDefault="00C04854" w:rsidP="00C04854">
      <w:pPr>
        <w:widowControl/>
        <w:jc w:val="both"/>
        <w:rPr>
          <w:sz w:val="28"/>
          <w:szCs w:val="28"/>
        </w:rPr>
      </w:pPr>
      <w:r w:rsidRPr="007C3B4C">
        <w:rPr>
          <w:sz w:val="28"/>
          <w:szCs w:val="28"/>
        </w:rPr>
        <w:t xml:space="preserve">Mathematically: </w:t>
      </w:r>
    </w:p>
    <w:p w14:paraId="6088D4D0" w14:textId="77777777" w:rsidR="00C04854" w:rsidRPr="007C3B4C" w:rsidRDefault="00C04854" w:rsidP="00C04854">
      <w:pPr>
        <w:widowControl/>
        <w:jc w:val="both"/>
        <w:rPr>
          <w:sz w:val="28"/>
          <w:szCs w:val="28"/>
        </w:rPr>
      </w:pPr>
      <m:oMathPara>
        <m:oMath>
          <m:r>
            <w:rPr>
              <w:rFonts w:ascii="Cambria Math" w:hAnsi="Cambria Math"/>
              <w:sz w:val="28"/>
              <w:szCs w:val="28"/>
            </w:rPr>
            <m:t>C=P</m:t>
          </m:r>
          <m:f>
            <m:fPr>
              <m:ctrlPr>
                <w:rPr>
                  <w:rFonts w:ascii="Cambria Math" w:hAnsi="Cambria Math"/>
                  <w:sz w:val="28"/>
                  <w:szCs w:val="28"/>
                </w:rPr>
              </m:ctrlPr>
            </m:fPr>
            <m:num>
              <m:r>
                <w:rPr>
                  <w:rFonts w:ascii="Cambria Math" w:hAnsi="Cambria Math"/>
                  <w:sz w:val="28"/>
                  <w:szCs w:val="28"/>
                </w:rPr>
                <m:t>r</m:t>
              </m:r>
            </m:num>
            <m:den>
              <m:r>
                <w:rPr>
                  <w:rFonts w:ascii="Cambria Math" w:hAnsi="Cambria Math"/>
                  <w:sz w:val="28"/>
                  <w:szCs w:val="28"/>
                </w:rPr>
                <m:t>100</m:t>
              </m:r>
            </m:den>
          </m:f>
          <m:r>
            <m:rPr>
              <m:sty m:val="p"/>
            </m:rPr>
            <w:rPr>
              <w:rFonts w:ascii="Cambria Math" w:hAnsi="Cambria Math"/>
              <w:sz w:val="28"/>
              <w:szCs w:val="28"/>
            </w:rPr>
            <w:br/>
          </m:r>
        </m:oMath>
        <m:oMath>
          <m:r>
            <w:rPr>
              <w:rFonts w:ascii="Cambria Math" w:hAnsi="Cambria Math"/>
              <w:sz w:val="28"/>
              <w:szCs w:val="28"/>
            </w:rPr>
            <m:t>V=P-C</m:t>
          </m:r>
          <m:r>
            <m:rPr>
              <m:sty m:val="p"/>
            </m:rPr>
            <w:rPr>
              <w:rFonts w:ascii="Cambria Math" w:hAnsi="Cambria Math"/>
              <w:sz w:val="28"/>
              <w:szCs w:val="28"/>
            </w:rPr>
            <w:br/>
          </m:r>
        </m:oMath>
      </m:oMathPara>
    </w:p>
    <w:p w14:paraId="7C590A26" w14:textId="77777777" w:rsidR="00C04854" w:rsidRPr="007C3B4C" w:rsidRDefault="00C04854" w:rsidP="00C04854">
      <w:pPr>
        <w:widowControl/>
        <w:jc w:val="both"/>
        <w:rPr>
          <w:sz w:val="28"/>
          <w:szCs w:val="28"/>
        </w:rPr>
      </w:pPr>
      <w:r w:rsidRPr="007C3B4C">
        <w:rPr>
          <w:sz w:val="28"/>
          <w:szCs w:val="28"/>
        </w:rPr>
        <w:t xml:space="preserve">where </w:t>
      </w:r>
      <m:oMath>
        <m:r>
          <w:rPr>
            <w:rFonts w:ascii="Cambria Math" w:hAnsi="Cambria Math"/>
            <w:sz w:val="28"/>
            <w:szCs w:val="28"/>
          </w:rPr>
          <m:t>C</m:t>
        </m:r>
      </m:oMath>
      <w:r w:rsidRPr="007C3B4C">
        <w:rPr>
          <w:sz w:val="28"/>
          <w:szCs w:val="28"/>
        </w:rPr>
        <w:t xml:space="preserve">represents the platform commission and </w:t>
      </w:r>
      <m:oMath>
        <m:r>
          <w:rPr>
            <w:rFonts w:ascii="Cambria Math" w:hAnsi="Cambria Math"/>
            <w:sz w:val="28"/>
            <w:szCs w:val="28"/>
          </w:rPr>
          <m:t>V</m:t>
        </m:r>
      </m:oMath>
      <w:r w:rsidRPr="007C3B4C">
        <w:rPr>
          <w:sz w:val="28"/>
          <w:szCs w:val="28"/>
        </w:rPr>
        <w:t>represents the vendor share.</w:t>
      </w:r>
    </w:p>
    <w:p w14:paraId="7EE744CB" w14:textId="77777777" w:rsidR="00C04854" w:rsidRPr="007C3B4C" w:rsidRDefault="00C04854" w:rsidP="00C04854">
      <w:pPr>
        <w:widowControl/>
        <w:jc w:val="both"/>
        <w:rPr>
          <w:sz w:val="28"/>
          <w:szCs w:val="28"/>
        </w:rPr>
      </w:pPr>
      <w:r w:rsidRPr="007C3B4C">
        <w:rPr>
          <w:sz w:val="28"/>
          <w:szCs w:val="28"/>
        </w:rPr>
        <w:t xml:space="preserve">The current implementation performs these calculations in </w:t>
      </w:r>
      <w:proofErr w:type="spellStart"/>
      <w:r w:rsidRPr="007C3B4C">
        <w:rPr>
          <w:sz w:val="28"/>
          <w:szCs w:val="28"/>
        </w:rPr>
        <w:t>StorefrontController</w:t>
      </w:r>
      <w:proofErr w:type="spellEnd"/>
      <w:r w:rsidRPr="007C3B4C">
        <w:rPr>
          <w:sz w:val="28"/>
          <w:szCs w:val="28"/>
        </w:rPr>
        <w:t xml:space="preserve"> and stores the resulting values in the order record. </w:t>
      </w:r>
    </w:p>
    <w:p w14:paraId="3FAFA89E" w14:textId="77777777" w:rsidR="007C3B4C" w:rsidRPr="007C3B4C" w:rsidRDefault="007C3B4C" w:rsidP="00C04854">
      <w:pPr>
        <w:widowControl/>
        <w:jc w:val="both"/>
        <w:rPr>
          <w:sz w:val="28"/>
          <w:szCs w:val="28"/>
        </w:rPr>
      </w:pPr>
    </w:p>
    <w:p w14:paraId="6C0740F1" w14:textId="77777777" w:rsidR="007C3B4C" w:rsidRPr="007C3B4C" w:rsidRDefault="007C3B4C" w:rsidP="00C04854">
      <w:pPr>
        <w:widowControl/>
        <w:jc w:val="both"/>
        <w:rPr>
          <w:sz w:val="28"/>
          <w:szCs w:val="28"/>
        </w:rPr>
      </w:pPr>
    </w:p>
    <w:p w14:paraId="2F01CC50" w14:textId="77777777" w:rsidR="007C3B4C" w:rsidRPr="007C3B4C" w:rsidRDefault="007C3B4C" w:rsidP="00C04854">
      <w:pPr>
        <w:widowControl/>
        <w:jc w:val="both"/>
        <w:rPr>
          <w:sz w:val="28"/>
          <w:szCs w:val="28"/>
        </w:rPr>
      </w:pPr>
    </w:p>
    <w:p w14:paraId="0F89016D" w14:textId="77777777" w:rsidR="007C3B4C" w:rsidRPr="007C3B4C" w:rsidRDefault="007C3B4C" w:rsidP="00C04854">
      <w:pPr>
        <w:widowControl/>
        <w:jc w:val="both"/>
        <w:rPr>
          <w:sz w:val="28"/>
          <w:szCs w:val="28"/>
        </w:rPr>
      </w:pPr>
    </w:p>
    <w:p w14:paraId="09471CA8" w14:textId="79602B6B" w:rsidR="00C04854" w:rsidRPr="007C3B4C" w:rsidRDefault="00C04854" w:rsidP="00C04854">
      <w:pPr>
        <w:widowControl/>
        <w:jc w:val="both"/>
        <w:rPr>
          <w:sz w:val="28"/>
          <w:szCs w:val="28"/>
        </w:rPr>
      </w:pPr>
    </w:p>
    <w:p w14:paraId="082304B8" w14:textId="77777777" w:rsidR="00C04854" w:rsidRPr="007C3B4C" w:rsidRDefault="00C04854" w:rsidP="00C04854">
      <w:pPr>
        <w:widowControl/>
        <w:jc w:val="both"/>
        <w:rPr>
          <w:b/>
          <w:bCs/>
          <w:sz w:val="28"/>
          <w:szCs w:val="28"/>
        </w:rPr>
      </w:pPr>
      <w:r w:rsidRPr="007C3B4C">
        <w:rPr>
          <w:b/>
          <w:bCs/>
          <w:sz w:val="28"/>
          <w:szCs w:val="28"/>
        </w:rPr>
        <w:t>3.6.5 Storefront Template Behavior</w:t>
      </w:r>
    </w:p>
    <w:p w14:paraId="4278B659" w14:textId="77777777" w:rsidR="00C04854" w:rsidRDefault="00C04854" w:rsidP="00C04854">
      <w:pPr>
        <w:widowControl/>
        <w:jc w:val="both"/>
        <w:rPr>
          <w:b/>
          <w:bCs/>
        </w:rPr>
      </w:pPr>
      <w:r w:rsidRPr="002F1677">
        <w:rPr>
          <w:noProof/>
        </w:rPr>
        <w:drawing>
          <wp:inline distT="0" distB="0" distL="0" distR="0" wp14:anchorId="420C4B82" wp14:editId="6CB99496">
            <wp:extent cx="6082030" cy="1489364"/>
            <wp:effectExtent l="0" t="0" r="0" b="0"/>
            <wp:docPr id="9338178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17888"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6102999" cy="1494499"/>
                    </a:xfrm>
                    <a:prstGeom prst="rect">
                      <a:avLst/>
                    </a:prstGeom>
                  </pic:spPr>
                </pic:pic>
              </a:graphicData>
            </a:graphic>
          </wp:inline>
        </w:drawing>
      </w:r>
    </w:p>
    <w:p w14:paraId="2E0ED8C4" w14:textId="46FC2842" w:rsidR="007C3B4C" w:rsidRPr="007C3B4C" w:rsidRDefault="007C3B4C" w:rsidP="007C3B4C">
      <w:pPr>
        <w:keepLines/>
        <w:widowControl/>
        <w:jc w:val="center"/>
        <w:rPr>
          <w:i/>
          <w:iCs/>
          <w:sz w:val="28"/>
          <w:szCs w:val="28"/>
        </w:rPr>
      </w:pPr>
      <w:r w:rsidRPr="007C3B4C">
        <w:rPr>
          <w:i/>
          <w:iCs/>
          <w:sz w:val="28"/>
          <w:szCs w:val="28"/>
        </w:rPr>
        <w:t>Fig 3.</w:t>
      </w:r>
      <w:r w:rsidRPr="007C3B4C">
        <w:rPr>
          <w:i/>
          <w:iCs/>
          <w:sz w:val="28"/>
          <w:szCs w:val="28"/>
        </w:rPr>
        <w:t>5</w:t>
      </w:r>
      <w:r w:rsidRPr="007C3B4C">
        <w:rPr>
          <w:i/>
          <w:iCs/>
          <w:sz w:val="28"/>
          <w:szCs w:val="28"/>
        </w:rPr>
        <w:t xml:space="preserve">: </w:t>
      </w:r>
      <w:r w:rsidRPr="007C3B4C">
        <w:rPr>
          <w:i/>
          <w:iCs/>
          <w:sz w:val="28"/>
          <w:szCs w:val="28"/>
        </w:rPr>
        <w:t>Storefront Template</w:t>
      </w:r>
    </w:p>
    <w:p w14:paraId="49C53854" w14:textId="77777777" w:rsidR="007C3B4C" w:rsidRPr="002F1677" w:rsidRDefault="007C3B4C" w:rsidP="00C04854">
      <w:pPr>
        <w:widowControl/>
        <w:jc w:val="both"/>
        <w:rPr>
          <w:b/>
          <w:bCs/>
        </w:rPr>
      </w:pPr>
    </w:p>
    <w:p w14:paraId="0257A64C" w14:textId="77777777" w:rsidR="007C3B4C" w:rsidRDefault="007C3B4C" w:rsidP="00C04854">
      <w:pPr>
        <w:widowControl/>
        <w:jc w:val="both"/>
        <w:rPr>
          <w:sz w:val="28"/>
          <w:szCs w:val="28"/>
        </w:rPr>
      </w:pPr>
    </w:p>
    <w:p w14:paraId="2BF85451" w14:textId="0F49192E" w:rsidR="00C04854" w:rsidRPr="007C3B4C" w:rsidRDefault="00C04854" w:rsidP="00C04854">
      <w:pPr>
        <w:widowControl/>
        <w:jc w:val="both"/>
        <w:rPr>
          <w:sz w:val="28"/>
          <w:szCs w:val="28"/>
        </w:rPr>
      </w:pPr>
      <w:r w:rsidRPr="007C3B4C">
        <w:rPr>
          <w:sz w:val="28"/>
          <w:szCs w:val="28"/>
        </w:rPr>
        <w:lastRenderedPageBreak/>
        <w:t>The storefront rendering mechanism follows a configuration-based approach.</w:t>
      </w:r>
    </w:p>
    <w:p w14:paraId="70C7750D" w14:textId="21A03A9E" w:rsidR="00C04854" w:rsidRPr="007C3B4C" w:rsidRDefault="00C04854" w:rsidP="00C04854">
      <w:pPr>
        <w:widowControl/>
        <w:jc w:val="both"/>
        <w:rPr>
          <w:sz w:val="28"/>
          <w:szCs w:val="28"/>
        </w:rPr>
      </w:pPr>
      <w:r w:rsidRPr="007C3B4C">
        <w:rPr>
          <w:sz w:val="28"/>
          <w:szCs w:val="28"/>
        </w:rPr>
        <w:t xml:space="preserve">The research paper describes this approach as a template-injection/front-end engine in which tenant-specific layout choices are stored as configuration rather than requiring separate storefront implementations. The frontend contains five predefined layout configurations that can be selected by vendors. </w:t>
      </w:r>
    </w:p>
    <w:p w14:paraId="2EE25475" w14:textId="77777777" w:rsidR="00C04854" w:rsidRPr="002F1677" w:rsidRDefault="00C04854" w:rsidP="00C04854">
      <w:pPr>
        <w:widowControl/>
        <w:jc w:val="both"/>
      </w:pPr>
    </w:p>
    <w:p w14:paraId="1F417075" w14:textId="77777777" w:rsidR="00C04854" w:rsidRDefault="00C04854" w:rsidP="00F2572B">
      <w:pPr>
        <w:widowControl/>
        <w:spacing w:after="200" w:line="300" w:lineRule="auto"/>
        <w:jc w:val="both"/>
      </w:pPr>
    </w:p>
    <w:p w14:paraId="00FCEF00" w14:textId="5B26CAF3" w:rsidR="001970AD" w:rsidRPr="001970AD" w:rsidRDefault="001970AD" w:rsidP="008D7F32">
      <w:pPr>
        <w:keepNext/>
        <w:keepLines/>
        <w:widowControl/>
        <w:jc w:val="center"/>
        <w:rPr>
          <w:b/>
          <w:bCs/>
          <w:sz w:val="36"/>
          <w:szCs w:val="36"/>
        </w:rPr>
      </w:pPr>
      <w:r w:rsidRPr="001970AD">
        <w:rPr>
          <w:b/>
          <w:bCs/>
          <w:sz w:val="36"/>
          <w:szCs w:val="36"/>
        </w:rPr>
        <w:t xml:space="preserve">Chapter 4 - </w:t>
      </w:r>
      <w:r w:rsidRPr="001970AD">
        <w:rPr>
          <w:b/>
          <w:bCs/>
          <w:sz w:val="36"/>
          <w:szCs w:val="36"/>
        </w:rPr>
        <w:t xml:space="preserve">System Design and Experimental Set </w:t>
      </w:r>
      <w:r w:rsidRPr="001970AD">
        <w:rPr>
          <w:b/>
          <w:bCs/>
          <w:spacing w:val="-5"/>
          <w:sz w:val="36"/>
          <w:szCs w:val="36"/>
        </w:rPr>
        <w:t>up</w:t>
      </w:r>
    </w:p>
    <w:p w14:paraId="314089A0" w14:textId="63257064" w:rsidR="00F2572B" w:rsidRDefault="00F2572B" w:rsidP="00F2572B">
      <w:pPr>
        <w:widowControl/>
        <w:spacing w:after="200" w:line="300" w:lineRule="auto"/>
        <w:jc w:val="both"/>
      </w:pPr>
    </w:p>
    <w:p w14:paraId="4FB864DF" w14:textId="4BD36606" w:rsidR="00F2572B" w:rsidRPr="001970AD" w:rsidRDefault="001970AD" w:rsidP="00F2572B">
      <w:pPr>
        <w:widowControl/>
        <w:spacing w:after="200" w:line="300" w:lineRule="auto"/>
        <w:jc w:val="both"/>
        <w:rPr>
          <w:sz w:val="28"/>
          <w:szCs w:val="28"/>
        </w:rPr>
      </w:pPr>
      <w:proofErr w:type="spellStart"/>
      <w:r w:rsidRPr="001970AD">
        <w:rPr>
          <w:sz w:val="28"/>
          <w:szCs w:val="28"/>
        </w:rPr>
        <w:t>VendorHood</w:t>
      </w:r>
      <w:proofErr w:type="spellEnd"/>
      <w:r w:rsidRPr="001970AD">
        <w:rPr>
          <w:sz w:val="28"/>
          <w:szCs w:val="28"/>
        </w:rPr>
        <w:t xml:space="preserve"> follows a three-tier web architecture built around a single shared codebase that serves every tenant </w:t>
      </w:r>
      <w:r w:rsidR="00F2572B" w:rsidRPr="001970AD">
        <w:rPr>
          <w:sz w:val="28"/>
          <w:szCs w:val="28"/>
        </w:rPr>
        <w:t>(vendor) from one running instance, rather than one deployment per client. The presentation tier is a browser-rendered React single-page application compiled into three role-specific consoles — a Customer Storefront, a Vendor Portal and a Platform Admin Console — assembled from the same set of components. Every request from these consoles reaches the application tier as a plain HTTPS/JSON call carrying an Authorization: Bearer token and, where relevant, an X-Tenant-ID header. On the server, a Spring Boot application exposes REST controllers (</w:t>
      </w:r>
      <w:proofErr w:type="spellStart"/>
      <w:r w:rsidR="00F2572B" w:rsidRPr="001970AD">
        <w:rPr>
          <w:sz w:val="28"/>
          <w:szCs w:val="28"/>
        </w:rPr>
        <w:t>AuthController</w:t>
      </w:r>
      <w:proofErr w:type="spellEnd"/>
      <w:r w:rsidR="00F2572B" w:rsidRPr="001970AD">
        <w:rPr>
          <w:sz w:val="28"/>
          <w:szCs w:val="28"/>
        </w:rPr>
        <w:t xml:space="preserve">, </w:t>
      </w:r>
      <w:proofErr w:type="spellStart"/>
      <w:r w:rsidR="00F2572B" w:rsidRPr="001970AD">
        <w:rPr>
          <w:sz w:val="28"/>
          <w:szCs w:val="28"/>
        </w:rPr>
        <w:t>AdminController</w:t>
      </w:r>
      <w:proofErr w:type="spellEnd"/>
      <w:r w:rsidR="00F2572B" w:rsidRPr="001970AD">
        <w:rPr>
          <w:sz w:val="28"/>
          <w:szCs w:val="28"/>
        </w:rPr>
        <w:t xml:space="preserve">, </w:t>
      </w:r>
      <w:proofErr w:type="spellStart"/>
      <w:r w:rsidR="00F2572B" w:rsidRPr="001970AD">
        <w:rPr>
          <w:sz w:val="28"/>
          <w:szCs w:val="28"/>
        </w:rPr>
        <w:t>VendorController</w:t>
      </w:r>
      <w:proofErr w:type="spellEnd"/>
      <w:r w:rsidR="00F2572B" w:rsidRPr="001970AD">
        <w:rPr>
          <w:sz w:val="28"/>
          <w:szCs w:val="28"/>
        </w:rPr>
        <w:t xml:space="preserve">, </w:t>
      </w:r>
      <w:proofErr w:type="spellStart"/>
      <w:r w:rsidR="00F2572B" w:rsidRPr="001970AD">
        <w:rPr>
          <w:sz w:val="28"/>
          <w:szCs w:val="28"/>
        </w:rPr>
        <w:t>StorefrontController</w:t>
      </w:r>
      <w:proofErr w:type="spellEnd"/>
      <w:r w:rsidR="00F2572B" w:rsidRPr="001970AD">
        <w:rPr>
          <w:sz w:val="28"/>
          <w:szCs w:val="28"/>
        </w:rPr>
        <w:t xml:space="preserve">) that sit behind a single custom </w:t>
      </w:r>
      <w:proofErr w:type="spellStart"/>
      <w:r w:rsidR="00F2572B" w:rsidRPr="001970AD">
        <w:rPr>
          <w:sz w:val="28"/>
          <w:szCs w:val="28"/>
        </w:rPr>
        <w:t>TenantFilter</w:t>
      </w:r>
      <w:proofErr w:type="spellEnd"/>
      <w:r w:rsidR="00F2572B" w:rsidRPr="001970AD">
        <w:rPr>
          <w:sz w:val="28"/>
          <w:szCs w:val="28"/>
        </w:rPr>
        <w:t>. This filter decodes the caller's token, enforces role-based route guards (PLATFORM_ADMIN for /</w:t>
      </w:r>
      <w:proofErr w:type="spellStart"/>
      <w:r w:rsidR="00F2572B" w:rsidRPr="001970AD">
        <w:rPr>
          <w:sz w:val="28"/>
          <w:szCs w:val="28"/>
        </w:rPr>
        <w:t>api</w:t>
      </w:r>
      <w:proofErr w:type="spellEnd"/>
      <w:r w:rsidR="00F2572B" w:rsidRPr="001970AD">
        <w:rPr>
          <w:sz w:val="28"/>
          <w:szCs w:val="28"/>
        </w:rPr>
        <w:t>/admin/**, VENDOR_ADMIN for /</w:t>
      </w:r>
      <w:proofErr w:type="spellStart"/>
      <w:r w:rsidR="00F2572B" w:rsidRPr="001970AD">
        <w:rPr>
          <w:sz w:val="28"/>
          <w:szCs w:val="28"/>
        </w:rPr>
        <w:t>api</w:t>
      </w:r>
      <w:proofErr w:type="spellEnd"/>
      <w:r w:rsidR="00F2572B" w:rsidRPr="001970AD">
        <w:rPr>
          <w:sz w:val="28"/>
          <w:szCs w:val="28"/>
        </w:rPr>
        <w:t xml:space="preserve">/vendor/**), and resolves the active tenant either from the token, from an explicit X-Tenant-ID header, or — for public storefront traffic — from the request's Host header, by matching a subdomain such as kicks.vendorhood.com against the Vendor table. The resolved tenant identifier is placed on a </w:t>
      </w:r>
      <w:proofErr w:type="spellStart"/>
      <w:r w:rsidR="00F2572B" w:rsidRPr="001970AD">
        <w:rPr>
          <w:sz w:val="28"/>
          <w:szCs w:val="28"/>
        </w:rPr>
        <w:t>ThreadLocal</w:t>
      </w:r>
      <w:proofErr w:type="spellEnd"/>
      <w:r w:rsidR="00F2572B" w:rsidRPr="001970AD">
        <w:rPr>
          <w:sz w:val="28"/>
          <w:szCs w:val="28"/>
        </w:rPr>
        <w:t xml:space="preserve"> (</w:t>
      </w:r>
      <w:proofErr w:type="spellStart"/>
      <w:r w:rsidR="00F2572B" w:rsidRPr="001970AD">
        <w:rPr>
          <w:sz w:val="28"/>
          <w:szCs w:val="28"/>
        </w:rPr>
        <w:t>TenantContext</w:t>
      </w:r>
      <w:proofErr w:type="spellEnd"/>
      <w:r w:rsidR="00F2572B" w:rsidRPr="001970AD">
        <w:rPr>
          <w:sz w:val="28"/>
          <w:szCs w:val="28"/>
        </w:rPr>
        <w:t xml:space="preserve">) for the lifetime of the request and consumed by a Hibernate </w:t>
      </w:r>
      <w:proofErr w:type="spellStart"/>
      <w:r w:rsidR="00F2572B" w:rsidRPr="001970AD">
        <w:rPr>
          <w:sz w:val="28"/>
          <w:szCs w:val="28"/>
        </w:rPr>
        <w:t>CurrentTenantIdentifierResolver</w:t>
      </w:r>
      <w:proofErr w:type="spellEnd"/>
      <w:r w:rsidR="00F2572B" w:rsidRPr="001970AD">
        <w:rPr>
          <w:sz w:val="28"/>
          <w:szCs w:val="28"/>
        </w:rPr>
        <w:t xml:space="preserve">, which, combined with the @TenantId annotation on the Product and Order entities, causes Hibernate to silently append a </w:t>
      </w:r>
      <w:proofErr w:type="spellStart"/>
      <w:r w:rsidR="00F2572B" w:rsidRPr="001970AD">
        <w:rPr>
          <w:sz w:val="28"/>
          <w:szCs w:val="28"/>
        </w:rPr>
        <w:t>tenant_id</w:t>
      </w:r>
      <w:proofErr w:type="spellEnd"/>
      <w:r w:rsidR="00F2572B" w:rsidRPr="001970AD">
        <w:rPr>
          <w:sz w:val="28"/>
          <w:szCs w:val="28"/>
        </w:rPr>
        <w:t xml:space="preserve"> predicate to every query issued through the ORM. Physically, every tenant </w:t>
      </w:r>
      <w:proofErr w:type="gramStart"/>
      <w:r w:rsidR="00F2572B" w:rsidRPr="001970AD">
        <w:rPr>
          <w:sz w:val="28"/>
          <w:szCs w:val="28"/>
        </w:rPr>
        <w:t>shares</w:t>
      </w:r>
      <w:proofErr w:type="gramEnd"/>
      <w:r w:rsidR="00F2572B" w:rsidRPr="001970AD">
        <w:rPr>
          <w:sz w:val="28"/>
          <w:szCs w:val="28"/>
        </w:rPr>
        <w:t xml:space="preserve"> one MySQL 8 database and one set of tables — a shared-database, shared-schema, discriminator-column model — which keeps the deployment footprint of the platform to a single application server and a single database instance regardless of how many vendor storefronts it hosts. Figure 4.1 </w:t>
      </w:r>
      <w:proofErr w:type="spellStart"/>
      <w:r w:rsidR="00F2572B" w:rsidRPr="001970AD">
        <w:rPr>
          <w:sz w:val="28"/>
          <w:szCs w:val="28"/>
        </w:rPr>
        <w:t>summarises</w:t>
      </w:r>
      <w:proofErr w:type="spellEnd"/>
      <w:r w:rsidR="00F2572B" w:rsidRPr="001970AD">
        <w:rPr>
          <w:sz w:val="28"/>
          <w:szCs w:val="28"/>
        </w:rPr>
        <w:t xml:space="preserve"> this layout.</w:t>
      </w:r>
    </w:p>
    <w:p w14:paraId="7002952D" w14:textId="09850F83" w:rsidR="00F2572B" w:rsidRPr="008530FE" w:rsidRDefault="00F2572B" w:rsidP="001970AD">
      <w:pPr>
        <w:widowControl/>
        <w:spacing w:before="120" w:after="60"/>
        <w:jc w:val="center"/>
      </w:pPr>
      <w:r w:rsidRPr="008530FE">
        <w:rPr>
          <w:noProof/>
        </w:rPr>
        <w:lastRenderedPageBreak/>
        <w:drawing>
          <wp:inline distT="0" distB="0" distL="0" distR="0" wp14:anchorId="6569B87E" wp14:editId="1703FBD1">
            <wp:extent cx="6124354" cy="4038763"/>
            <wp:effectExtent l="0" t="0" r="0" b="0"/>
            <wp:docPr id="735943891" name="Picture 73594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30855" cy="4043050"/>
                    </a:xfrm>
                    <a:prstGeom prst="rect">
                      <a:avLst/>
                    </a:prstGeom>
                  </pic:spPr>
                </pic:pic>
              </a:graphicData>
            </a:graphic>
          </wp:inline>
        </w:drawing>
      </w:r>
    </w:p>
    <w:p w14:paraId="2E21DB35" w14:textId="77777777" w:rsidR="00F2572B" w:rsidRDefault="00F2572B" w:rsidP="001970AD">
      <w:pPr>
        <w:keepLines/>
        <w:widowControl/>
        <w:spacing w:before="100" w:after="300"/>
        <w:jc w:val="center"/>
        <w:rPr>
          <w:b/>
          <w:bCs/>
          <w:i/>
          <w:iCs/>
          <w:color w:val="000000" w:themeColor="text1"/>
          <w:sz w:val="28"/>
          <w:szCs w:val="28"/>
        </w:rPr>
      </w:pPr>
      <w:r w:rsidRPr="001970AD">
        <w:rPr>
          <w:i/>
          <w:iCs/>
          <w:color w:val="000000" w:themeColor="text1"/>
          <w:sz w:val="28"/>
          <w:szCs w:val="28"/>
        </w:rPr>
        <w:t xml:space="preserve">Fig. 4.1 — System architecture / physical layout block diagram of </w:t>
      </w:r>
      <w:proofErr w:type="spellStart"/>
      <w:r w:rsidRPr="001970AD">
        <w:rPr>
          <w:i/>
          <w:iCs/>
          <w:color w:val="000000" w:themeColor="text1"/>
          <w:sz w:val="28"/>
          <w:szCs w:val="28"/>
        </w:rPr>
        <w:t>VendorHood</w:t>
      </w:r>
      <w:proofErr w:type="spellEnd"/>
      <w:r w:rsidRPr="001970AD">
        <w:rPr>
          <w:b/>
          <w:bCs/>
          <w:i/>
          <w:iCs/>
          <w:color w:val="000000" w:themeColor="text1"/>
          <w:sz w:val="28"/>
          <w:szCs w:val="28"/>
        </w:rPr>
        <w:t>.</w:t>
      </w:r>
    </w:p>
    <w:p w14:paraId="1490C78D" w14:textId="77777777" w:rsidR="001970AD" w:rsidRPr="001970AD" w:rsidRDefault="001970AD" w:rsidP="001970AD">
      <w:pPr>
        <w:widowControl/>
        <w:spacing w:before="100" w:after="300"/>
        <w:jc w:val="center"/>
        <w:rPr>
          <w:color w:val="000000" w:themeColor="text1"/>
          <w:sz w:val="28"/>
          <w:szCs w:val="28"/>
        </w:rPr>
      </w:pPr>
    </w:p>
    <w:p w14:paraId="63E33D78" w14:textId="77777777" w:rsidR="00F2572B" w:rsidRPr="001970AD" w:rsidRDefault="00F2572B" w:rsidP="001970AD">
      <w:pPr>
        <w:widowControl/>
        <w:rPr>
          <w:b/>
          <w:bCs/>
          <w:sz w:val="32"/>
          <w:szCs w:val="32"/>
        </w:rPr>
      </w:pPr>
      <w:proofErr w:type="gramStart"/>
      <w:r w:rsidRPr="001970AD">
        <w:rPr>
          <w:b/>
          <w:bCs/>
          <w:sz w:val="32"/>
          <w:szCs w:val="32"/>
        </w:rPr>
        <w:t>4.2  Algorithm</w:t>
      </w:r>
      <w:proofErr w:type="gramEnd"/>
      <w:r w:rsidRPr="001970AD">
        <w:rPr>
          <w:b/>
          <w:bCs/>
          <w:sz w:val="32"/>
          <w:szCs w:val="32"/>
        </w:rPr>
        <w:t xml:space="preserve"> &amp; Process Flow Design</w:t>
      </w:r>
    </w:p>
    <w:p w14:paraId="1FBA0DCC" w14:textId="77777777" w:rsidR="00F2572B" w:rsidRPr="001970AD" w:rsidRDefault="00F2572B" w:rsidP="00F2572B">
      <w:pPr>
        <w:widowControl/>
        <w:spacing w:after="200" w:line="300" w:lineRule="auto"/>
        <w:jc w:val="both"/>
        <w:rPr>
          <w:sz w:val="28"/>
          <w:szCs w:val="28"/>
        </w:rPr>
      </w:pPr>
      <w:r w:rsidRPr="001970AD">
        <w:rPr>
          <w:sz w:val="28"/>
          <w:szCs w:val="28"/>
        </w:rPr>
        <w:t xml:space="preserve">Two process flows govern most of the platform's runtime </w:t>
      </w:r>
      <w:proofErr w:type="spellStart"/>
      <w:r w:rsidRPr="001970AD">
        <w:rPr>
          <w:sz w:val="28"/>
          <w:szCs w:val="28"/>
        </w:rPr>
        <w:t>behaviour</w:t>
      </w:r>
      <w:proofErr w:type="spellEnd"/>
      <w:r w:rsidRPr="001970AD">
        <w:rPr>
          <w:sz w:val="28"/>
          <w:szCs w:val="28"/>
        </w:rPr>
        <w:t>: how a request is authenticated and routed to the correct tenant, and how a customer order is priced and split between the vendor and the platform. Both are implemented as straight-line procedural logic inside the Spring Boot backend rather than as external workflow engines, which keeps the request path short and easy to trace end to end.</w:t>
      </w:r>
    </w:p>
    <w:p w14:paraId="6425C9D4" w14:textId="77777777" w:rsidR="001970AD" w:rsidRDefault="001970AD" w:rsidP="00F2572B">
      <w:pPr>
        <w:pStyle w:val="Heading3"/>
        <w:widowControl/>
        <w:spacing w:before="240" w:after="120"/>
        <w:jc w:val="both"/>
        <w:rPr>
          <w:i/>
          <w:iCs/>
          <w:color w:val="334155"/>
        </w:rPr>
      </w:pPr>
    </w:p>
    <w:p w14:paraId="7F07D61B" w14:textId="77777777" w:rsidR="001970AD" w:rsidRDefault="001970AD" w:rsidP="00F2572B">
      <w:pPr>
        <w:pStyle w:val="Heading3"/>
        <w:widowControl/>
        <w:spacing w:before="240" w:after="120"/>
        <w:jc w:val="both"/>
        <w:rPr>
          <w:i/>
          <w:iCs/>
          <w:color w:val="334155"/>
        </w:rPr>
      </w:pPr>
    </w:p>
    <w:p w14:paraId="2A594DC0" w14:textId="77777777" w:rsidR="001970AD" w:rsidRDefault="001970AD" w:rsidP="00F2572B">
      <w:pPr>
        <w:pStyle w:val="Heading3"/>
        <w:widowControl/>
        <w:spacing w:before="240" w:after="120"/>
        <w:jc w:val="both"/>
        <w:rPr>
          <w:i/>
          <w:iCs/>
          <w:color w:val="334155"/>
        </w:rPr>
      </w:pPr>
    </w:p>
    <w:p w14:paraId="43F8B6E3" w14:textId="77777777" w:rsidR="001970AD" w:rsidRDefault="001970AD" w:rsidP="00F2572B">
      <w:pPr>
        <w:pStyle w:val="Heading3"/>
        <w:widowControl/>
        <w:spacing w:before="240" w:after="120"/>
        <w:jc w:val="both"/>
        <w:rPr>
          <w:i/>
          <w:iCs/>
          <w:color w:val="334155"/>
        </w:rPr>
      </w:pPr>
    </w:p>
    <w:p w14:paraId="3FAFFF7C" w14:textId="28381F99" w:rsidR="00F2572B" w:rsidRPr="001970AD" w:rsidRDefault="00F2572B" w:rsidP="00F2572B">
      <w:pPr>
        <w:pStyle w:val="Heading3"/>
        <w:widowControl/>
        <w:spacing w:before="240" w:after="120"/>
        <w:jc w:val="both"/>
        <w:rPr>
          <w:color w:val="000000" w:themeColor="text1"/>
        </w:rPr>
      </w:pPr>
      <w:r w:rsidRPr="001970AD">
        <w:rPr>
          <w:color w:val="000000" w:themeColor="text1"/>
        </w:rPr>
        <w:lastRenderedPageBreak/>
        <w:t>4.2.1 Authentication and Tenant-Resolution Flow</w:t>
      </w:r>
    </w:p>
    <w:p w14:paraId="5DE9109C" w14:textId="77777777" w:rsidR="00F2572B" w:rsidRPr="008530FE" w:rsidRDefault="00F2572B" w:rsidP="00F2572B">
      <w:pPr>
        <w:pStyle w:val="Heading3"/>
        <w:widowControl/>
        <w:spacing w:before="240" w:after="120"/>
        <w:jc w:val="both"/>
        <w:rPr>
          <w:b w:val="0"/>
          <w:bCs w:val="0"/>
          <w:i/>
          <w:iCs/>
          <w:color w:val="334155"/>
        </w:rPr>
      </w:pPr>
      <w:r w:rsidRPr="008530FE">
        <w:rPr>
          <w:noProof/>
        </w:rPr>
        <w:drawing>
          <wp:anchor distT="0" distB="0" distL="114300" distR="114300" simplePos="0" relativeHeight="251649024" behindDoc="0" locked="0" layoutInCell="1" allowOverlap="1" wp14:anchorId="21971094" wp14:editId="3B63C15A">
            <wp:simplePos x="0" y="0"/>
            <wp:positionH relativeFrom="column">
              <wp:posOffset>960755</wp:posOffset>
            </wp:positionH>
            <wp:positionV relativeFrom="paragraph">
              <wp:posOffset>65405</wp:posOffset>
            </wp:positionV>
            <wp:extent cx="3829050" cy="5600700"/>
            <wp:effectExtent l="0" t="0" r="0" b="0"/>
            <wp:wrapNone/>
            <wp:docPr id="1373100434" name="Picture 137310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29050" cy="5600700"/>
                    </a:xfrm>
                    <a:prstGeom prst="rect">
                      <a:avLst/>
                    </a:prstGeom>
                  </pic:spPr>
                </pic:pic>
              </a:graphicData>
            </a:graphic>
          </wp:anchor>
        </w:drawing>
      </w:r>
    </w:p>
    <w:p w14:paraId="512F2556" w14:textId="77777777" w:rsidR="00F2572B" w:rsidRPr="008530FE" w:rsidRDefault="00F2572B" w:rsidP="00F2572B">
      <w:pPr>
        <w:pStyle w:val="Heading3"/>
        <w:widowControl/>
        <w:spacing w:before="240" w:after="120"/>
        <w:jc w:val="both"/>
        <w:rPr>
          <w:b w:val="0"/>
          <w:bCs w:val="0"/>
          <w:i/>
          <w:iCs/>
          <w:color w:val="334155"/>
        </w:rPr>
      </w:pPr>
    </w:p>
    <w:p w14:paraId="18B826F7" w14:textId="77777777" w:rsidR="00F2572B" w:rsidRPr="008530FE" w:rsidRDefault="00F2572B" w:rsidP="00F2572B">
      <w:pPr>
        <w:pStyle w:val="Heading3"/>
        <w:widowControl/>
        <w:spacing w:before="240" w:after="120"/>
        <w:jc w:val="both"/>
        <w:rPr>
          <w:b w:val="0"/>
          <w:bCs w:val="0"/>
          <w:i/>
          <w:iCs/>
          <w:color w:val="334155"/>
        </w:rPr>
      </w:pPr>
    </w:p>
    <w:p w14:paraId="6BBB9996" w14:textId="77777777" w:rsidR="00F2572B" w:rsidRPr="008530FE" w:rsidRDefault="00F2572B" w:rsidP="00F2572B">
      <w:pPr>
        <w:pStyle w:val="Heading3"/>
        <w:widowControl/>
        <w:spacing w:before="240" w:after="120"/>
        <w:jc w:val="both"/>
        <w:rPr>
          <w:b w:val="0"/>
          <w:bCs w:val="0"/>
          <w:i/>
          <w:iCs/>
          <w:color w:val="334155"/>
        </w:rPr>
      </w:pPr>
    </w:p>
    <w:p w14:paraId="16FFF0C1" w14:textId="77777777" w:rsidR="00F2572B" w:rsidRPr="008530FE" w:rsidRDefault="00F2572B" w:rsidP="00F2572B">
      <w:pPr>
        <w:pStyle w:val="Heading3"/>
        <w:widowControl/>
        <w:spacing w:before="240" w:after="120"/>
        <w:jc w:val="both"/>
        <w:rPr>
          <w:b w:val="0"/>
          <w:bCs w:val="0"/>
          <w:i/>
          <w:iCs/>
          <w:color w:val="334155"/>
        </w:rPr>
      </w:pPr>
    </w:p>
    <w:p w14:paraId="73C3C6E5" w14:textId="77777777" w:rsidR="00F2572B" w:rsidRPr="008530FE" w:rsidRDefault="00F2572B" w:rsidP="00F2572B">
      <w:pPr>
        <w:pStyle w:val="Heading3"/>
        <w:widowControl/>
        <w:spacing w:before="240" w:after="120"/>
        <w:jc w:val="both"/>
        <w:rPr>
          <w:b w:val="0"/>
          <w:bCs w:val="0"/>
          <w:i/>
          <w:iCs/>
          <w:color w:val="334155"/>
        </w:rPr>
      </w:pPr>
    </w:p>
    <w:p w14:paraId="38B23488" w14:textId="77777777" w:rsidR="00F2572B" w:rsidRPr="008530FE" w:rsidRDefault="00F2572B" w:rsidP="00F2572B">
      <w:pPr>
        <w:pStyle w:val="Heading3"/>
        <w:widowControl/>
        <w:spacing w:before="240" w:after="120"/>
        <w:jc w:val="both"/>
        <w:rPr>
          <w:b w:val="0"/>
          <w:bCs w:val="0"/>
          <w:i/>
          <w:iCs/>
          <w:color w:val="334155"/>
        </w:rPr>
      </w:pPr>
    </w:p>
    <w:p w14:paraId="27960A44" w14:textId="77777777" w:rsidR="00F2572B" w:rsidRPr="008530FE" w:rsidRDefault="00F2572B" w:rsidP="00F2572B">
      <w:pPr>
        <w:pStyle w:val="Heading3"/>
        <w:widowControl/>
        <w:spacing w:before="240" w:after="120"/>
        <w:jc w:val="both"/>
        <w:rPr>
          <w:b w:val="0"/>
          <w:bCs w:val="0"/>
          <w:i/>
          <w:iCs/>
          <w:color w:val="334155"/>
        </w:rPr>
      </w:pPr>
    </w:p>
    <w:p w14:paraId="4214A9C5" w14:textId="77777777" w:rsidR="00F2572B" w:rsidRPr="008530FE" w:rsidRDefault="00F2572B" w:rsidP="00F2572B">
      <w:pPr>
        <w:pStyle w:val="Heading3"/>
        <w:widowControl/>
        <w:spacing w:before="240" w:after="120"/>
        <w:jc w:val="both"/>
        <w:rPr>
          <w:b w:val="0"/>
          <w:bCs w:val="0"/>
          <w:i/>
          <w:iCs/>
          <w:color w:val="334155"/>
        </w:rPr>
      </w:pPr>
    </w:p>
    <w:p w14:paraId="2DC1C6F4" w14:textId="77777777" w:rsidR="00F2572B" w:rsidRPr="008530FE" w:rsidRDefault="00F2572B" w:rsidP="00F2572B">
      <w:pPr>
        <w:pStyle w:val="Heading3"/>
        <w:widowControl/>
        <w:spacing w:before="240" w:after="120"/>
        <w:jc w:val="both"/>
        <w:rPr>
          <w:b w:val="0"/>
          <w:bCs w:val="0"/>
          <w:i/>
          <w:iCs/>
          <w:color w:val="334155"/>
        </w:rPr>
      </w:pPr>
    </w:p>
    <w:p w14:paraId="7DFA570D" w14:textId="77777777" w:rsidR="00F2572B" w:rsidRPr="008530FE" w:rsidRDefault="00F2572B" w:rsidP="00F2572B">
      <w:pPr>
        <w:pStyle w:val="Heading3"/>
        <w:widowControl/>
        <w:spacing w:before="240" w:after="120"/>
        <w:jc w:val="both"/>
        <w:rPr>
          <w:b w:val="0"/>
          <w:bCs w:val="0"/>
          <w:i/>
          <w:iCs/>
          <w:color w:val="334155"/>
        </w:rPr>
      </w:pPr>
    </w:p>
    <w:p w14:paraId="07EA9AD1" w14:textId="77777777" w:rsidR="00F2572B" w:rsidRPr="008530FE" w:rsidRDefault="00F2572B" w:rsidP="00F2572B">
      <w:pPr>
        <w:pStyle w:val="Heading3"/>
        <w:widowControl/>
        <w:spacing w:before="240" w:after="120"/>
        <w:jc w:val="both"/>
        <w:rPr>
          <w:b w:val="0"/>
          <w:bCs w:val="0"/>
          <w:i/>
          <w:iCs/>
          <w:color w:val="334155"/>
        </w:rPr>
      </w:pPr>
    </w:p>
    <w:p w14:paraId="4E41F89A" w14:textId="77777777" w:rsidR="00F2572B" w:rsidRPr="008530FE" w:rsidRDefault="00F2572B" w:rsidP="00F2572B">
      <w:pPr>
        <w:pStyle w:val="Heading3"/>
        <w:widowControl/>
        <w:spacing w:before="240" w:after="120"/>
        <w:jc w:val="both"/>
      </w:pPr>
    </w:p>
    <w:p w14:paraId="53EAFA05" w14:textId="77777777" w:rsidR="00F2572B" w:rsidRPr="008530FE" w:rsidRDefault="00F2572B" w:rsidP="00F2572B">
      <w:pPr>
        <w:pStyle w:val="Heading3"/>
        <w:widowControl/>
        <w:spacing w:before="240" w:after="120"/>
        <w:jc w:val="both"/>
      </w:pPr>
    </w:p>
    <w:p w14:paraId="788675FE" w14:textId="77777777" w:rsidR="00F2572B" w:rsidRPr="008530FE" w:rsidRDefault="00F2572B" w:rsidP="00F2572B">
      <w:pPr>
        <w:pStyle w:val="Heading3"/>
        <w:widowControl/>
        <w:spacing w:before="240" w:after="120"/>
        <w:jc w:val="both"/>
      </w:pPr>
    </w:p>
    <w:p w14:paraId="3716E3C7" w14:textId="77777777" w:rsidR="00F2572B" w:rsidRPr="001970AD" w:rsidRDefault="00F2572B" w:rsidP="001970AD">
      <w:pPr>
        <w:keepLines/>
        <w:widowControl/>
        <w:spacing w:before="100" w:after="300"/>
        <w:jc w:val="center"/>
        <w:rPr>
          <w:i/>
          <w:iCs/>
          <w:color w:val="000000" w:themeColor="text1"/>
          <w:sz w:val="28"/>
          <w:szCs w:val="28"/>
        </w:rPr>
      </w:pPr>
      <w:r w:rsidRPr="001970AD">
        <w:rPr>
          <w:i/>
          <w:iCs/>
          <w:color w:val="000000" w:themeColor="text1"/>
          <w:sz w:val="28"/>
          <w:szCs w:val="28"/>
        </w:rPr>
        <w:t>Fig. 4.2 — Flowchart: authentication and role-based tenant resolution.</w:t>
      </w:r>
    </w:p>
    <w:p w14:paraId="042D10A1" w14:textId="77777777" w:rsidR="00F2572B" w:rsidRPr="001970AD" w:rsidRDefault="00F2572B" w:rsidP="00F2572B">
      <w:pPr>
        <w:keepLines/>
        <w:widowControl/>
        <w:spacing w:after="200" w:line="300" w:lineRule="auto"/>
        <w:jc w:val="both"/>
        <w:rPr>
          <w:sz w:val="28"/>
          <w:szCs w:val="28"/>
        </w:rPr>
      </w:pPr>
      <w:r w:rsidRPr="001970AD">
        <w:rPr>
          <w:sz w:val="28"/>
          <w:szCs w:val="28"/>
        </w:rPr>
        <w:t xml:space="preserve">Figure 4.2 traces a request from login through to a tenant-scoped response. </w:t>
      </w:r>
      <w:proofErr w:type="spellStart"/>
      <w:r w:rsidRPr="001970AD">
        <w:rPr>
          <w:sz w:val="28"/>
          <w:szCs w:val="28"/>
        </w:rPr>
        <w:t>AuthController.login</w:t>
      </w:r>
      <w:proofErr w:type="spellEnd"/>
      <w:r w:rsidRPr="001970AD">
        <w:rPr>
          <w:sz w:val="28"/>
          <w:szCs w:val="28"/>
        </w:rPr>
        <w:t>() looks the submitted e-mail up in the users table and compares the stored password; on success it issues a lightweight bearer token built as Base64(</w:t>
      </w:r>
      <w:proofErr w:type="spellStart"/>
      <w:proofErr w:type="gramStart"/>
      <w:r w:rsidRPr="001970AD">
        <w:rPr>
          <w:sz w:val="28"/>
          <w:szCs w:val="28"/>
        </w:rPr>
        <w:t>email:role</w:t>
      </w:r>
      <w:proofErr w:type="gramEnd"/>
      <w:r w:rsidRPr="001970AD">
        <w:rPr>
          <w:sz w:val="28"/>
          <w:szCs w:val="28"/>
        </w:rPr>
        <w:t>:tenantId</w:t>
      </w:r>
      <w:proofErr w:type="spellEnd"/>
      <w:r w:rsidRPr="001970AD">
        <w:rPr>
          <w:sz w:val="28"/>
          <w:szCs w:val="28"/>
        </w:rPr>
        <w:t xml:space="preserve">) rather than a signed JWT. On every subsequent call, </w:t>
      </w:r>
      <w:proofErr w:type="spellStart"/>
      <w:r w:rsidRPr="001970AD">
        <w:rPr>
          <w:sz w:val="28"/>
          <w:szCs w:val="28"/>
        </w:rPr>
        <w:t>TenantFilter</w:t>
      </w:r>
      <w:proofErr w:type="spellEnd"/>
      <w:r w:rsidRPr="001970AD">
        <w:rPr>
          <w:sz w:val="28"/>
          <w:szCs w:val="28"/>
        </w:rPr>
        <w:t xml:space="preserve"> Base64-decodes this token to recover the caller's role and tenant id, applies the matching route guard, and — depending on whether the path belongs to the admin, </w:t>
      </w:r>
      <w:r w:rsidRPr="001970AD">
        <w:rPr>
          <w:sz w:val="28"/>
          <w:szCs w:val="28"/>
        </w:rPr>
        <w:lastRenderedPageBreak/>
        <w:t>vendor, or public/storefront namespace — either clears the tenant context (platform admin, sees every tenant), pins it to the token's own tenant (vendor admin, sees only their own store), or resolves it from the X-Tenant-ID header / Host header (public storefront traffic)— isolation is enforced once, centrally, in the filter and the ORM layer.</w:t>
      </w:r>
    </w:p>
    <w:p w14:paraId="4FE3A0F7" w14:textId="3D4CFFBD" w:rsidR="00F2572B" w:rsidRPr="001970AD" w:rsidRDefault="00F2572B" w:rsidP="00F2572B">
      <w:pPr>
        <w:pStyle w:val="Heading3"/>
        <w:widowControl/>
        <w:spacing w:before="240" w:after="120"/>
        <w:jc w:val="both"/>
        <w:rPr>
          <w:color w:val="000000" w:themeColor="text1"/>
        </w:rPr>
      </w:pPr>
      <w:r w:rsidRPr="001970AD">
        <w:rPr>
          <w:color w:val="000000" w:themeColor="text1"/>
        </w:rPr>
        <w:t>4.2.2 Checkout and Commission-Split Flow</w:t>
      </w:r>
    </w:p>
    <w:p w14:paraId="6AA31193" w14:textId="77777777" w:rsidR="00F2572B" w:rsidRPr="001970AD" w:rsidRDefault="00F2572B" w:rsidP="00F2572B">
      <w:pPr>
        <w:keepLines/>
        <w:widowControl/>
        <w:spacing w:after="200" w:line="300" w:lineRule="auto"/>
        <w:jc w:val="both"/>
        <w:rPr>
          <w:sz w:val="28"/>
          <w:szCs w:val="28"/>
        </w:rPr>
      </w:pPr>
      <w:r w:rsidRPr="001970AD">
        <w:rPr>
          <w:sz w:val="28"/>
          <w:szCs w:val="28"/>
        </w:rPr>
        <w:t xml:space="preserve">Figure 4.3 shows the algorithm </w:t>
      </w:r>
      <w:proofErr w:type="spellStart"/>
      <w:r w:rsidRPr="001970AD">
        <w:rPr>
          <w:sz w:val="28"/>
          <w:szCs w:val="28"/>
        </w:rPr>
        <w:t>StorefrontController.createStorefrontOrder</w:t>
      </w:r>
      <w:proofErr w:type="spellEnd"/>
      <w:r w:rsidRPr="001970AD">
        <w:rPr>
          <w:sz w:val="28"/>
          <w:szCs w:val="28"/>
        </w:rPr>
        <w:t xml:space="preserve">() runs on every checkout. The customer's cart total and the target vendor's tenant id (taken from the resolved storefront) are </w:t>
      </w:r>
      <w:proofErr w:type="spellStart"/>
      <w:r w:rsidRPr="001970AD">
        <w:rPr>
          <w:sz w:val="28"/>
          <w:szCs w:val="28"/>
        </w:rPr>
        <w:t>POSTed</w:t>
      </w:r>
      <w:proofErr w:type="spellEnd"/>
      <w:r w:rsidRPr="001970AD">
        <w:rPr>
          <w:sz w:val="28"/>
          <w:szCs w:val="28"/>
        </w:rPr>
        <w:t xml:space="preserve"> to /</w:t>
      </w:r>
      <w:proofErr w:type="spellStart"/>
      <w:r w:rsidRPr="001970AD">
        <w:rPr>
          <w:sz w:val="28"/>
          <w:szCs w:val="28"/>
        </w:rPr>
        <w:t>api</w:t>
      </w:r>
      <w:proofErr w:type="spellEnd"/>
      <w:r w:rsidRPr="001970AD">
        <w:rPr>
          <w:sz w:val="28"/>
          <w:szCs w:val="28"/>
        </w:rPr>
        <w:t xml:space="preserve">/storefront/orders with an X-Tenant-ID header identifying the vendor. The controller loads that Vendor row to read its per-tenant </w:t>
      </w:r>
      <w:proofErr w:type="spellStart"/>
      <w:r w:rsidRPr="001970AD">
        <w:rPr>
          <w:sz w:val="28"/>
          <w:szCs w:val="28"/>
        </w:rPr>
        <w:t>commissionRate</w:t>
      </w:r>
      <w:proofErr w:type="spellEnd"/>
      <w:r w:rsidRPr="001970AD">
        <w:rPr>
          <w:sz w:val="28"/>
          <w:szCs w:val="28"/>
        </w:rPr>
        <w:t xml:space="preserve">, computes </w:t>
      </w:r>
      <w:proofErr w:type="spellStart"/>
      <w:r w:rsidRPr="001970AD">
        <w:rPr>
          <w:sz w:val="28"/>
          <w:szCs w:val="28"/>
        </w:rPr>
        <w:t>platformCommission</w:t>
      </w:r>
      <w:proofErr w:type="spellEnd"/>
      <w:r w:rsidRPr="001970AD">
        <w:rPr>
          <w:sz w:val="28"/>
          <w:szCs w:val="28"/>
        </w:rPr>
        <w:t xml:space="preserve"> = </w:t>
      </w:r>
      <w:proofErr w:type="gramStart"/>
      <w:r w:rsidRPr="001970AD">
        <w:rPr>
          <w:sz w:val="28"/>
          <w:szCs w:val="28"/>
        </w:rPr>
        <w:t>round(</w:t>
      </w:r>
      <w:proofErr w:type="gramEnd"/>
      <w:r w:rsidRPr="001970AD">
        <w:rPr>
          <w:sz w:val="28"/>
          <w:szCs w:val="28"/>
        </w:rPr>
        <w:t xml:space="preserve">total × rate ⁄ 100, 2) and </w:t>
      </w:r>
      <w:proofErr w:type="spellStart"/>
      <w:r w:rsidRPr="001970AD">
        <w:rPr>
          <w:sz w:val="28"/>
          <w:szCs w:val="28"/>
        </w:rPr>
        <w:t>vendorShare</w:t>
      </w:r>
      <w:proofErr w:type="spellEnd"/>
      <w:r w:rsidRPr="001970AD">
        <w:rPr>
          <w:sz w:val="28"/>
          <w:szCs w:val="28"/>
        </w:rPr>
        <w:t xml:space="preserve"> = </w:t>
      </w:r>
      <w:proofErr w:type="gramStart"/>
      <w:r w:rsidRPr="001970AD">
        <w:rPr>
          <w:sz w:val="28"/>
          <w:szCs w:val="28"/>
        </w:rPr>
        <w:t>round(</w:t>
      </w:r>
      <w:proofErr w:type="gramEnd"/>
      <w:r w:rsidRPr="001970AD">
        <w:rPr>
          <w:sz w:val="28"/>
          <w:szCs w:val="28"/>
        </w:rPr>
        <w:t xml:space="preserve">total − </w:t>
      </w:r>
      <w:proofErr w:type="spellStart"/>
      <w:r w:rsidRPr="001970AD">
        <w:rPr>
          <w:sz w:val="28"/>
          <w:szCs w:val="28"/>
        </w:rPr>
        <w:t>platformCommission</w:t>
      </w:r>
      <w:proofErr w:type="spellEnd"/>
      <w:r w:rsidRPr="001970AD">
        <w:rPr>
          <w:sz w:val="28"/>
          <w:szCs w:val="28"/>
        </w:rPr>
        <w:t>, 2), and persists a new Order row with status "Pending". Because Order also carries @TenantId, the row is stamped with the resolved tenant automatically before it reaches MySQL. The frontend then re-fetches orders and products so that the customer's order history and the vendor's Sales tab stay consistent with the new record.</w:t>
      </w:r>
    </w:p>
    <w:p w14:paraId="0CE6192F" w14:textId="77777777" w:rsidR="00F2572B" w:rsidRPr="008530FE" w:rsidRDefault="00F2572B" w:rsidP="00F2572B">
      <w:pPr>
        <w:widowControl/>
        <w:spacing w:after="200" w:line="300" w:lineRule="auto"/>
        <w:jc w:val="both"/>
      </w:pPr>
    </w:p>
    <w:p w14:paraId="7260DF50" w14:textId="77777777" w:rsidR="00F2572B" w:rsidRPr="008530FE" w:rsidRDefault="00F2572B" w:rsidP="001970AD">
      <w:pPr>
        <w:widowControl/>
        <w:spacing w:before="120" w:after="60"/>
        <w:jc w:val="center"/>
      </w:pPr>
      <w:r w:rsidRPr="008530FE">
        <w:rPr>
          <w:noProof/>
        </w:rPr>
        <w:lastRenderedPageBreak/>
        <w:drawing>
          <wp:inline distT="0" distB="0" distL="0" distR="0" wp14:anchorId="7CFD6D63" wp14:editId="6267CB99">
            <wp:extent cx="4391789" cy="6570921"/>
            <wp:effectExtent l="0" t="0" r="8890" b="1905"/>
            <wp:docPr id="1056967459" name="Picture 105696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404719" cy="6590267"/>
                    </a:xfrm>
                    <a:prstGeom prst="rect">
                      <a:avLst/>
                    </a:prstGeom>
                  </pic:spPr>
                </pic:pic>
              </a:graphicData>
            </a:graphic>
          </wp:inline>
        </w:drawing>
      </w:r>
    </w:p>
    <w:p w14:paraId="0963E598" w14:textId="77777777" w:rsidR="00F2572B" w:rsidRDefault="00F2572B" w:rsidP="00F2572B">
      <w:pPr>
        <w:widowControl/>
        <w:spacing w:before="100" w:after="300"/>
        <w:jc w:val="both"/>
        <w:rPr>
          <w:b/>
          <w:bCs/>
          <w:i/>
          <w:iCs/>
          <w:color w:val="475569"/>
          <w:sz w:val="19"/>
          <w:szCs w:val="19"/>
        </w:rPr>
      </w:pPr>
    </w:p>
    <w:p w14:paraId="586BB07D" w14:textId="77777777" w:rsidR="00F2572B" w:rsidRPr="001970AD" w:rsidRDefault="00F2572B" w:rsidP="001970AD">
      <w:pPr>
        <w:keepLines/>
        <w:widowControl/>
        <w:spacing w:before="100" w:after="300"/>
        <w:jc w:val="center"/>
        <w:rPr>
          <w:i/>
          <w:iCs/>
          <w:color w:val="000000" w:themeColor="text1"/>
          <w:sz w:val="28"/>
          <w:szCs w:val="28"/>
        </w:rPr>
      </w:pPr>
      <w:r w:rsidRPr="001970AD">
        <w:rPr>
          <w:i/>
          <w:iCs/>
          <w:color w:val="000000" w:themeColor="text1"/>
          <w:sz w:val="28"/>
          <w:szCs w:val="28"/>
        </w:rPr>
        <w:t>Fig. 4.3 — Flowchart: multi-tenant checkout and commission-split algorithm.</w:t>
      </w:r>
    </w:p>
    <w:p w14:paraId="365E950F" w14:textId="77777777" w:rsidR="00F2572B" w:rsidRPr="001970AD" w:rsidRDefault="00F2572B" w:rsidP="001970AD">
      <w:pPr>
        <w:widowControl/>
        <w:spacing w:before="100" w:after="300"/>
        <w:jc w:val="center"/>
        <w:rPr>
          <w:b/>
          <w:bCs/>
          <w:i/>
          <w:iCs/>
          <w:color w:val="000000" w:themeColor="text1"/>
          <w:sz w:val="28"/>
          <w:szCs w:val="28"/>
        </w:rPr>
      </w:pPr>
    </w:p>
    <w:p w14:paraId="65893EA2" w14:textId="77777777" w:rsidR="00F2572B" w:rsidRPr="008530FE" w:rsidRDefault="00F2572B" w:rsidP="00F2572B">
      <w:pPr>
        <w:widowControl/>
        <w:spacing w:before="100" w:after="300"/>
        <w:jc w:val="both"/>
        <w:rPr>
          <w:b/>
          <w:bCs/>
          <w:i/>
          <w:iCs/>
          <w:color w:val="475569"/>
          <w:sz w:val="19"/>
          <w:szCs w:val="19"/>
        </w:rPr>
      </w:pPr>
    </w:p>
    <w:p w14:paraId="5D34B30D" w14:textId="77777777" w:rsidR="00F2572B" w:rsidRPr="008530FE" w:rsidRDefault="00F2572B" w:rsidP="00F2572B">
      <w:pPr>
        <w:widowControl/>
        <w:spacing w:before="100" w:after="300"/>
        <w:jc w:val="both"/>
      </w:pPr>
    </w:p>
    <w:p w14:paraId="49C5F0A2" w14:textId="77777777" w:rsidR="00F2572B" w:rsidRPr="001970AD" w:rsidRDefault="00F2572B" w:rsidP="001970AD">
      <w:pPr>
        <w:widowControl/>
        <w:rPr>
          <w:b/>
          <w:bCs/>
          <w:sz w:val="32"/>
          <w:szCs w:val="32"/>
        </w:rPr>
      </w:pPr>
      <w:proofErr w:type="gramStart"/>
      <w:r w:rsidRPr="001970AD">
        <w:rPr>
          <w:b/>
          <w:bCs/>
          <w:sz w:val="32"/>
          <w:szCs w:val="32"/>
        </w:rPr>
        <w:t>4.3  User</w:t>
      </w:r>
      <w:proofErr w:type="gramEnd"/>
      <w:r w:rsidRPr="001970AD">
        <w:rPr>
          <w:b/>
          <w:bCs/>
          <w:sz w:val="32"/>
          <w:szCs w:val="32"/>
        </w:rPr>
        <w:t xml:space="preserve"> Interface &amp; Input Data Design</w:t>
      </w:r>
    </w:p>
    <w:p w14:paraId="49AD5ACE" w14:textId="088BC3CF" w:rsidR="00F2572B" w:rsidRPr="008530FE" w:rsidRDefault="00F2572B" w:rsidP="00F2572B">
      <w:pPr>
        <w:widowControl/>
        <w:spacing w:after="200" w:line="300" w:lineRule="auto"/>
        <w:jc w:val="both"/>
      </w:pPr>
      <w:proofErr w:type="spellStart"/>
      <w:r w:rsidRPr="001970AD">
        <w:rPr>
          <w:sz w:val="28"/>
          <w:szCs w:val="28"/>
        </w:rPr>
        <w:t>VendorHood</w:t>
      </w:r>
      <w:proofErr w:type="spellEnd"/>
      <w:r w:rsidRPr="001970AD">
        <w:rPr>
          <w:sz w:val="28"/>
          <w:szCs w:val="28"/>
        </w:rPr>
        <w:t xml:space="preserve"> ships four screens implemented as React components — LoginScreen.js, PlatformAdmin.js, VendorPortal.js and CustomerStorefront.js — all styled with Tailwind CSS utility classes and switched by a single </w:t>
      </w:r>
      <w:proofErr w:type="spellStart"/>
      <w:r w:rsidRPr="001970AD">
        <w:rPr>
          <w:sz w:val="28"/>
          <w:szCs w:val="28"/>
        </w:rPr>
        <w:t>currentView</w:t>
      </w:r>
      <w:proofErr w:type="spellEnd"/>
      <w:r w:rsidRPr="001970AD">
        <w:rPr>
          <w:sz w:val="28"/>
          <w:szCs w:val="28"/>
        </w:rPr>
        <w:t xml:space="preserve"> state machine held in App.js. Figure 4.4 lays out the structural regions of each screen as implemented in the component tree, annotated with the data each region reads or writes</w:t>
      </w:r>
      <w:r w:rsidRPr="008530FE">
        <w:t xml:space="preserve">. </w:t>
      </w:r>
    </w:p>
    <w:p w14:paraId="1A817684" w14:textId="74E395F7" w:rsidR="00F2572B" w:rsidRPr="008530FE" w:rsidRDefault="001970AD" w:rsidP="00F2572B">
      <w:pPr>
        <w:widowControl/>
        <w:spacing w:after="200" w:line="300" w:lineRule="auto"/>
        <w:jc w:val="both"/>
      </w:pPr>
      <w:r w:rsidRPr="001970AD">
        <w:rPr>
          <w:noProof/>
          <w:sz w:val="28"/>
          <w:szCs w:val="28"/>
        </w:rPr>
        <w:drawing>
          <wp:anchor distT="0" distB="0" distL="114300" distR="114300" simplePos="0" relativeHeight="251635712" behindDoc="0" locked="0" layoutInCell="1" allowOverlap="1" wp14:anchorId="24C97D68" wp14:editId="0F882E81">
            <wp:simplePos x="0" y="0"/>
            <wp:positionH relativeFrom="margin">
              <wp:posOffset>857855</wp:posOffset>
            </wp:positionH>
            <wp:positionV relativeFrom="paragraph">
              <wp:posOffset>22343</wp:posOffset>
            </wp:positionV>
            <wp:extent cx="4697730" cy="2450308"/>
            <wp:effectExtent l="19050" t="19050" r="26670" b="26670"/>
            <wp:wrapNone/>
            <wp:docPr id="108541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15642" name=""/>
                    <pic:cNvPicPr/>
                  </pic:nvPicPr>
                  <pic:blipFill>
                    <a:blip r:embed="rId30"/>
                    <a:stretch>
                      <a:fillRect/>
                    </a:stretch>
                  </pic:blipFill>
                  <pic:spPr>
                    <a:xfrm>
                      <a:off x="0" y="0"/>
                      <a:ext cx="4697730" cy="245030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3AC6C15" w14:textId="77777777" w:rsidR="00F2572B" w:rsidRPr="008530FE" w:rsidRDefault="00F2572B" w:rsidP="00F2572B">
      <w:pPr>
        <w:widowControl/>
        <w:spacing w:after="200" w:line="300" w:lineRule="auto"/>
        <w:jc w:val="both"/>
      </w:pPr>
    </w:p>
    <w:p w14:paraId="38BB626E" w14:textId="77777777" w:rsidR="00F2572B" w:rsidRPr="008530FE" w:rsidRDefault="00F2572B" w:rsidP="00F2572B">
      <w:pPr>
        <w:widowControl/>
        <w:spacing w:after="200" w:line="300" w:lineRule="auto"/>
        <w:jc w:val="both"/>
      </w:pPr>
    </w:p>
    <w:p w14:paraId="07BBF918" w14:textId="77777777" w:rsidR="00F2572B" w:rsidRPr="008530FE" w:rsidRDefault="00F2572B" w:rsidP="00F2572B">
      <w:pPr>
        <w:widowControl/>
        <w:spacing w:after="200" w:line="300" w:lineRule="auto"/>
        <w:jc w:val="both"/>
      </w:pPr>
    </w:p>
    <w:p w14:paraId="514FCD1B" w14:textId="77777777" w:rsidR="00F2572B" w:rsidRPr="008530FE" w:rsidRDefault="00F2572B" w:rsidP="00F2572B">
      <w:pPr>
        <w:widowControl/>
        <w:spacing w:after="200" w:line="300" w:lineRule="auto"/>
        <w:jc w:val="both"/>
      </w:pPr>
    </w:p>
    <w:p w14:paraId="7D7C7845" w14:textId="77777777" w:rsidR="00F2572B" w:rsidRPr="008530FE" w:rsidRDefault="00F2572B" w:rsidP="00F2572B">
      <w:pPr>
        <w:widowControl/>
        <w:spacing w:after="200" w:line="300" w:lineRule="auto"/>
        <w:jc w:val="both"/>
      </w:pPr>
    </w:p>
    <w:p w14:paraId="2B1EEBC0" w14:textId="77777777" w:rsidR="00F2572B" w:rsidRPr="008530FE" w:rsidRDefault="00F2572B" w:rsidP="00F2572B">
      <w:pPr>
        <w:widowControl/>
        <w:spacing w:after="200" w:line="300" w:lineRule="auto"/>
        <w:jc w:val="both"/>
      </w:pPr>
    </w:p>
    <w:p w14:paraId="7462B797" w14:textId="77777777" w:rsidR="001970AD" w:rsidRDefault="001970AD" w:rsidP="00F2572B">
      <w:pPr>
        <w:widowControl/>
        <w:spacing w:before="100" w:after="300"/>
        <w:jc w:val="both"/>
        <w:rPr>
          <w:b/>
          <w:bCs/>
          <w:i/>
          <w:iCs/>
          <w:color w:val="475569"/>
          <w:sz w:val="19"/>
          <w:szCs w:val="19"/>
        </w:rPr>
      </w:pPr>
    </w:p>
    <w:p w14:paraId="5C46E1D1" w14:textId="1D1328EA" w:rsidR="00F2572B" w:rsidRPr="001970AD" w:rsidRDefault="001970AD" w:rsidP="001970AD">
      <w:pPr>
        <w:keepLines/>
        <w:widowControl/>
        <w:spacing w:before="100" w:after="300"/>
        <w:jc w:val="center"/>
        <w:rPr>
          <w:i/>
          <w:iCs/>
          <w:color w:val="000000" w:themeColor="text1"/>
          <w:sz w:val="28"/>
          <w:szCs w:val="28"/>
        </w:rPr>
      </w:pPr>
      <w:r w:rsidRPr="008530FE">
        <w:rPr>
          <w:b/>
          <w:bCs/>
          <w:i/>
          <w:iCs/>
          <w:noProof/>
          <w:color w:val="475569"/>
          <w:sz w:val="19"/>
          <w:szCs w:val="19"/>
        </w:rPr>
        <w:drawing>
          <wp:anchor distT="0" distB="0" distL="114300" distR="114300" simplePos="0" relativeHeight="251637760" behindDoc="0" locked="0" layoutInCell="1" allowOverlap="1" wp14:anchorId="12D6C44A" wp14:editId="1623E8C4">
            <wp:simplePos x="0" y="0"/>
            <wp:positionH relativeFrom="margin">
              <wp:posOffset>313055</wp:posOffset>
            </wp:positionH>
            <wp:positionV relativeFrom="paragraph">
              <wp:posOffset>357682</wp:posOffset>
            </wp:positionV>
            <wp:extent cx="5775569" cy="2758440"/>
            <wp:effectExtent l="0" t="0" r="0" b="3810"/>
            <wp:wrapNone/>
            <wp:docPr id="33823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31630" name=""/>
                    <pic:cNvPicPr/>
                  </pic:nvPicPr>
                  <pic:blipFill rotWithShape="1">
                    <a:blip r:embed="rId31"/>
                    <a:srcRect l="-1878" r="3108"/>
                    <a:stretch>
                      <a:fillRect/>
                    </a:stretch>
                  </pic:blipFill>
                  <pic:spPr bwMode="auto">
                    <a:xfrm>
                      <a:off x="0" y="0"/>
                      <a:ext cx="5775569" cy="2758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572B" w:rsidRPr="001970AD">
        <w:rPr>
          <w:i/>
          <w:iCs/>
          <w:color w:val="000000" w:themeColor="text1"/>
          <w:sz w:val="28"/>
          <w:szCs w:val="28"/>
        </w:rPr>
        <w:t xml:space="preserve">Fig. 4.4 — </w:t>
      </w:r>
      <w:proofErr w:type="spellStart"/>
      <w:r w:rsidR="00F2572B" w:rsidRPr="001970AD">
        <w:rPr>
          <w:i/>
          <w:iCs/>
          <w:color w:val="000000" w:themeColor="text1"/>
          <w:sz w:val="28"/>
          <w:szCs w:val="28"/>
        </w:rPr>
        <w:t>VendorHood</w:t>
      </w:r>
      <w:proofErr w:type="spellEnd"/>
      <w:r w:rsidR="00F2572B" w:rsidRPr="001970AD">
        <w:rPr>
          <w:i/>
          <w:iCs/>
          <w:color w:val="000000" w:themeColor="text1"/>
          <w:sz w:val="28"/>
          <w:szCs w:val="28"/>
        </w:rPr>
        <w:t xml:space="preserve"> Landing Page</w:t>
      </w:r>
    </w:p>
    <w:p w14:paraId="2651EA31" w14:textId="55F1172E" w:rsidR="00F2572B" w:rsidRPr="008530FE" w:rsidRDefault="00F2572B" w:rsidP="00F2572B">
      <w:pPr>
        <w:widowControl/>
        <w:spacing w:before="100" w:after="300"/>
        <w:jc w:val="both"/>
        <w:rPr>
          <w:b/>
          <w:bCs/>
          <w:i/>
          <w:iCs/>
          <w:color w:val="475569"/>
          <w:sz w:val="19"/>
          <w:szCs w:val="19"/>
        </w:rPr>
      </w:pPr>
    </w:p>
    <w:p w14:paraId="2F92166B" w14:textId="77777777" w:rsidR="00F2572B" w:rsidRPr="008530FE" w:rsidRDefault="00F2572B" w:rsidP="00F2572B">
      <w:pPr>
        <w:widowControl/>
        <w:spacing w:before="100" w:after="300"/>
        <w:jc w:val="both"/>
        <w:rPr>
          <w:b/>
          <w:bCs/>
          <w:i/>
          <w:iCs/>
          <w:color w:val="475569"/>
          <w:sz w:val="19"/>
          <w:szCs w:val="19"/>
        </w:rPr>
      </w:pPr>
    </w:p>
    <w:p w14:paraId="1272DEB1" w14:textId="77777777" w:rsidR="00F2572B" w:rsidRPr="008530FE" w:rsidRDefault="00F2572B" w:rsidP="00F2572B">
      <w:pPr>
        <w:widowControl/>
        <w:spacing w:before="100" w:after="300"/>
        <w:jc w:val="both"/>
        <w:rPr>
          <w:b/>
          <w:bCs/>
          <w:i/>
          <w:iCs/>
          <w:color w:val="475569"/>
          <w:sz w:val="19"/>
          <w:szCs w:val="19"/>
        </w:rPr>
      </w:pPr>
    </w:p>
    <w:p w14:paraId="5BD5DB48" w14:textId="77777777" w:rsidR="00F2572B" w:rsidRPr="008530FE" w:rsidRDefault="00F2572B" w:rsidP="00F2572B">
      <w:pPr>
        <w:widowControl/>
        <w:spacing w:before="100" w:after="300"/>
        <w:jc w:val="both"/>
        <w:rPr>
          <w:b/>
          <w:bCs/>
          <w:i/>
          <w:iCs/>
          <w:color w:val="475569"/>
          <w:sz w:val="19"/>
          <w:szCs w:val="19"/>
        </w:rPr>
      </w:pPr>
    </w:p>
    <w:p w14:paraId="364A2EBA" w14:textId="77777777" w:rsidR="00F2572B" w:rsidRPr="008530FE" w:rsidRDefault="00F2572B" w:rsidP="00F2572B">
      <w:pPr>
        <w:widowControl/>
        <w:spacing w:before="100" w:after="300"/>
        <w:jc w:val="both"/>
        <w:rPr>
          <w:b/>
          <w:bCs/>
          <w:i/>
          <w:iCs/>
          <w:color w:val="475569"/>
          <w:sz w:val="19"/>
          <w:szCs w:val="19"/>
        </w:rPr>
      </w:pPr>
    </w:p>
    <w:p w14:paraId="56EF59AE" w14:textId="77777777" w:rsidR="00F2572B" w:rsidRPr="008530FE" w:rsidRDefault="00F2572B" w:rsidP="00F2572B">
      <w:pPr>
        <w:widowControl/>
        <w:spacing w:before="100" w:after="300"/>
        <w:jc w:val="both"/>
        <w:rPr>
          <w:b/>
          <w:bCs/>
          <w:i/>
          <w:iCs/>
          <w:color w:val="475569"/>
          <w:sz w:val="19"/>
          <w:szCs w:val="19"/>
        </w:rPr>
      </w:pPr>
    </w:p>
    <w:p w14:paraId="37504652" w14:textId="77777777" w:rsidR="00F2572B" w:rsidRPr="008530FE" w:rsidRDefault="00F2572B" w:rsidP="00F2572B">
      <w:pPr>
        <w:widowControl/>
        <w:spacing w:before="100" w:after="300"/>
        <w:jc w:val="both"/>
        <w:rPr>
          <w:b/>
          <w:bCs/>
          <w:i/>
          <w:iCs/>
          <w:color w:val="475569"/>
          <w:sz w:val="19"/>
          <w:szCs w:val="19"/>
        </w:rPr>
      </w:pPr>
    </w:p>
    <w:p w14:paraId="1DA69706" w14:textId="4B7A1FA8" w:rsidR="00F2572B" w:rsidRPr="008530FE" w:rsidRDefault="00F2572B" w:rsidP="00F2572B">
      <w:pPr>
        <w:widowControl/>
        <w:spacing w:before="100" w:after="300"/>
        <w:jc w:val="both"/>
        <w:rPr>
          <w:b/>
          <w:bCs/>
          <w:i/>
          <w:iCs/>
          <w:color w:val="475569"/>
          <w:sz w:val="19"/>
          <w:szCs w:val="19"/>
        </w:rPr>
      </w:pPr>
    </w:p>
    <w:p w14:paraId="1FD1E53F" w14:textId="77777777" w:rsidR="001970AD" w:rsidRDefault="001970AD" w:rsidP="00F2572B">
      <w:pPr>
        <w:widowControl/>
        <w:spacing w:before="100" w:after="300"/>
        <w:jc w:val="both"/>
        <w:rPr>
          <w:b/>
          <w:bCs/>
          <w:i/>
          <w:iCs/>
          <w:color w:val="475569"/>
          <w:sz w:val="19"/>
          <w:szCs w:val="19"/>
        </w:rPr>
      </w:pPr>
    </w:p>
    <w:p w14:paraId="1AFC95DA" w14:textId="107C6E30" w:rsidR="00F2572B" w:rsidRPr="001970AD" w:rsidRDefault="00F2572B" w:rsidP="001970AD">
      <w:pPr>
        <w:keepLines/>
        <w:widowControl/>
        <w:spacing w:before="100" w:after="300"/>
        <w:jc w:val="center"/>
        <w:rPr>
          <w:i/>
          <w:iCs/>
          <w:color w:val="475569"/>
          <w:sz w:val="28"/>
          <w:szCs w:val="28"/>
        </w:rPr>
      </w:pPr>
      <w:r w:rsidRPr="0028157E">
        <w:rPr>
          <w:i/>
          <w:iCs/>
          <w:color w:val="000000" w:themeColor="text1"/>
          <w:sz w:val="28"/>
          <w:szCs w:val="28"/>
        </w:rPr>
        <w:t xml:space="preserve">Fig. 4.5 — Tenant management List for </w:t>
      </w:r>
      <w:proofErr w:type="spellStart"/>
      <w:r w:rsidRPr="0028157E">
        <w:rPr>
          <w:i/>
          <w:iCs/>
          <w:color w:val="000000" w:themeColor="text1"/>
          <w:sz w:val="28"/>
          <w:szCs w:val="28"/>
        </w:rPr>
        <w:t>VendorHood</w:t>
      </w:r>
      <w:proofErr w:type="spellEnd"/>
      <w:r w:rsidRPr="0028157E">
        <w:rPr>
          <w:i/>
          <w:iCs/>
          <w:color w:val="000000" w:themeColor="text1"/>
          <w:sz w:val="28"/>
          <w:szCs w:val="28"/>
        </w:rPr>
        <w:t xml:space="preserve"> Admins</w:t>
      </w:r>
      <w:r w:rsidRPr="0028157E">
        <w:rPr>
          <w:b/>
          <w:bCs/>
          <w:i/>
          <w:iCs/>
          <w:noProof/>
          <w:color w:val="475569"/>
          <w:sz w:val="19"/>
          <w:szCs w:val="19"/>
        </w:rPr>
        <w:br/>
      </w:r>
      <w:r w:rsidR="001970AD" w:rsidRPr="008530FE">
        <w:rPr>
          <w:b/>
          <w:bCs/>
          <w:i/>
          <w:iCs/>
          <w:noProof/>
          <w:color w:val="475569"/>
          <w:sz w:val="19"/>
          <w:szCs w:val="19"/>
        </w:rPr>
        <w:lastRenderedPageBreak/>
        <w:drawing>
          <wp:anchor distT="0" distB="0" distL="114300" distR="114300" simplePos="0" relativeHeight="251641856" behindDoc="0" locked="0" layoutInCell="1" allowOverlap="1" wp14:anchorId="13FA13F6" wp14:editId="2E2D3119">
            <wp:simplePos x="0" y="0"/>
            <wp:positionH relativeFrom="margin">
              <wp:posOffset>10736</wp:posOffset>
            </wp:positionH>
            <wp:positionV relativeFrom="paragraph">
              <wp:posOffset>-399253</wp:posOffset>
            </wp:positionV>
            <wp:extent cx="6087110" cy="2040255"/>
            <wp:effectExtent l="0" t="0" r="8890" b="0"/>
            <wp:wrapNone/>
            <wp:docPr id="137867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71012" name=""/>
                    <pic:cNvPicPr/>
                  </pic:nvPicPr>
                  <pic:blipFill>
                    <a:blip r:embed="rId32"/>
                    <a:stretch>
                      <a:fillRect/>
                    </a:stretch>
                  </pic:blipFill>
                  <pic:spPr>
                    <a:xfrm>
                      <a:off x="0" y="0"/>
                      <a:ext cx="6087110" cy="2040255"/>
                    </a:xfrm>
                    <a:prstGeom prst="rect">
                      <a:avLst/>
                    </a:prstGeom>
                  </pic:spPr>
                </pic:pic>
              </a:graphicData>
            </a:graphic>
          </wp:anchor>
        </w:drawing>
      </w:r>
    </w:p>
    <w:p w14:paraId="670D8969" w14:textId="3244B264" w:rsidR="00F2572B" w:rsidRPr="008530FE" w:rsidRDefault="00F2572B" w:rsidP="00F2572B">
      <w:pPr>
        <w:widowControl/>
        <w:spacing w:before="100" w:after="300"/>
        <w:jc w:val="both"/>
        <w:rPr>
          <w:b/>
          <w:bCs/>
          <w:i/>
          <w:iCs/>
          <w:color w:val="475569"/>
          <w:sz w:val="19"/>
          <w:szCs w:val="19"/>
        </w:rPr>
      </w:pPr>
    </w:p>
    <w:p w14:paraId="0D5D6A59" w14:textId="1068B39A" w:rsidR="00F2572B" w:rsidRPr="008530FE" w:rsidRDefault="00F2572B" w:rsidP="00F2572B">
      <w:pPr>
        <w:widowControl/>
        <w:spacing w:before="100" w:after="300"/>
        <w:jc w:val="both"/>
        <w:rPr>
          <w:b/>
          <w:bCs/>
          <w:i/>
          <w:iCs/>
          <w:color w:val="475569"/>
          <w:sz w:val="19"/>
          <w:szCs w:val="19"/>
        </w:rPr>
      </w:pPr>
    </w:p>
    <w:p w14:paraId="53C58CB5" w14:textId="1365992D" w:rsidR="00F2572B" w:rsidRPr="008530FE" w:rsidRDefault="00F2572B" w:rsidP="00F2572B">
      <w:pPr>
        <w:widowControl/>
        <w:spacing w:before="100" w:after="300"/>
        <w:jc w:val="both"/>
        <w:rPr>
          <w:b/>
          <w:bCs/>
          <w:i/>
          <w:iCs/>
          <w:color w:val="475569"/>
          <w:sz w:val="19"/>
          <w:szCs w:val="19"/>
        </w:rPr>
      </w:pPr>
    </w:p>
    <w:p w14:paraId="5CB3D451" w14:textId="5B6D0E0B" w:rsidR="00F2572B" w:rsidRPr="008530FE" w:rsidRDefault="00F2572B" w:rsidP="00F2572B">
      <w:pPr>
        <w:widowControl/>
        <w:spacing w:before="100" w:after="300"/>
        <w:jc w:val="both"/>
        <w:rPr>
          <w:b/>
          <w:bCs/>
          <w:i/>
          <w:iCs/>
          <w:color w:val="475569"/>
          <w:sz w:val="19"/>
          <w:szCs w:val="19"/>
        </w:rPr>
      </w:pPr>
    </w:p>
    <w:p w14:paraId="79E51C16" w14:textId="4B49AA6F" w:rsidR="00F2572B" w:rsidRPr="008D3037" w:rsidRDefault="008D3037" w:rsidP="008D3037">
      <w:pPr>
        <w:keepLines/>
        <w:widowControl/>
        <w:spacing w:before="100" w:after="300"/>
        <w:jc w:val="center"/>
        <w:rPr>
          <w:i/>
          <w:iCs/>
          <w:color w:val="000000" w:themeColor="text1"/>
          <w:sz w:val="28"/>
          <w:szCs w:val="28"/>
        </w:rPr>
      </w:pPr>
      <w:r w:rsidRPr="008D3037">
        <w:rPr>
          <w:i/>
          <w:iCs/>
          <w:color w:val="000000" w:themeColor="text1"/>
          <w:sz w:val="28"/>
          <w:szCs w:val="28"/>
        </w:rPr>
        <w:t>Fig 4.6 – Platform Control Console</w:t>
      </w:r>
    </w:p>
    <w:p w14:paraId="65737113" w14:textId="00C6E27D" w:rsidR="00F2572B" w:rsidRPr="008530FE" w:rsidRDefault="001970AD" w:rsidP="00F2572B">
      <w:pPr>
        <w:keepLines/>
        <w:widowControl/>
        <w:spacing w:before="100" w:after="300"/>
        <w:jc w:val="both"/>
      </w:pPr>
      <w:r w:rsidRPr="008530FE">
        <w:rPr>
          <w:noProof/>
        </w:rPr>
        <w:drawing>
          <wp:anchor distT="0" distB="0" distL="114300" distR="114300" simplePos="0" relativeHeight="251644928" behindDoc="0" locked="0" layoutInCell="1" allowOverlap="1" wp14:anchorId="56CB6A29" wp14:editId="0DEA40E5">
            <wp:simplePos x="0" y="0"/>
            <wp:positionH relativeFrom="column">
              <wp:posOffset>620883</wp:posOffset>
            </wp:positionH>
            <wp:positionV relativeFrom="paragraph">
              <wp:posOffset>10337</wp:posOffset>
            </wp:positionV>
            <wp:extent cx="4926730" cy="2720340"/>
            <wp:effectExtent l="0" t="0" r="7620" b="3810"/>
            <wp:wrapNone/>
            <wp:docPr id="207565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51866" name=""/>
                    <pic:cNvPicPr/>
                  </pic:nvPicPr>
                  <pic:blipFill>
                    <a:blip r:embed="rId33"/>
                    <a:stretch>
                      <a:fillRect/>
                    </a:stretch>
                  </pic:blipFill>
                  <pic:spPr>
                    <a:xfrm>
                      <a:off x="0" y="0"/>
                      <a:ext cx="4926730" cy="2720340"/>
                    </a:xfrm>
                    <a:prstGeom prst="rect">
                      <a:avLst/>
                    </a:prstGeom>
                  </pic:spPr>
                </pic:pic>
              </a:graphicData>
            </a:graphic>
            <wp14:sizeRelH relativeFrom="margin">
              <wp14:pctWidth>0</wp14:pctWidth>
            </wp14:sizeRelH>
            <wp14:sizeRelV relativeFrom="margin">
              <wp14:pctHeight>0</wp14:pctHeight>
            </wp14:sizeRelV>
          </wp:anchor>
        </w:drawing>
      </w:r>
      <w:r w:rsidR="00F2572B" w:rsidRPr="008530FE">
        <w:t xml:space="preserve">                                                     </w:t>
      </w:r>
      <w:r w:rsidR="00F2572B" w:rsidRPr="008530FE">
        <w:br/>
        <w:t xml:space="preserve">                                                        </w:t>
      </w:r>
      <w:r w:rsidR="00F2572B" w:rsidRPr="008530FE">
        <w:rPr>
          <w:b/>
          <w:bCs/>
          <w:i/>
          <w:iCs/>
          <w:color w:val="475569"/>
          <w:sz w:val="19"/>
          <w:szCs w:val="19"/>
        </w:rPr>
        <w:t>Fig. 4.6</w:t>
      </w:r>
      <w:proofErr w:type="gramStart"/>
      <w:r w:rsidR="00F2572B" w:rsidRPr="008530FE">
        <w:rPr>
          <w:b/>
          <w:bCs/>
          <w:i/>
          <w:iCs/>
          <w:color w:val="475569"/>
          <w:sz w:val="19"/>
          <w:szCs w:val="19"/>
        </w:rPr>
        <w:t>—  Platform</w:t>
      </w:r>
      <w:proofErr w:type="gramEnd"/>
      <w:r w:rsidR="00F2572B" w:rsidRPr="008530FE">
        <w:rPr>
          <w:b/>
          <w:bCs/>
          <w:i/>
          <w:iCs/>
          <w:color w:val="475569"/>
          <w:sz w:val="19"/>
          <w:szCs w:val="19"/>
        </w:rPr>
        <w:t xml:space="preserve"> Analytics for </w:t>
      </w:r>
      <w:proofErr w:type="spellStart"/>
      <w:r w:rsidR="00F2572B" w:rsidRPr="008530FE">
        <w:rPr>
          <w:b/>
          <w:bCs/>
          <w:i/>
          <w:iCs/>
          <w:color w:val="475569"/>
          <w:sz w:val="19"/>
          <w:szCs w:val="19"/>
        </w:rPr>
        <w:t>VendorHood</w:t>
      </w:r>
      <w:proofErr w:type="spellEnd"/>
      <w:r w:rsidR="00F2572B" w:rsidRPr="008530FE">
        <w:rPr>
          <w:b/>
          <w:bCs/>
          <w:i/>
          <w:iCs/>
          <w:color w:val="475569"/>
          <w:sz w:val="19"/>
          <w:szCs w:val="19"/>
        </w:rPr>
        <w:t xml:space="preserve"> Admins</w:t>
      </w:r>
    </w:p>
    <w:p w14:paraId="18C5D420" w14:textId="00F2E1A3" w:rsidR="00F2572B" w:rsidRPr="008530FE" w:rsidRDefault="00F2572B" w:rsidP="00F2572B">
      <w:pPr>
        <w:widowControl/>
        <w:spacing w:after="200" w:line="300" w:lineRule="auto"/>
        <w:jc w:val="both"/>
      </w:pPr>
    </w:p>
    <w:p w14:paraId="78678A84" w14:textId="77777777" w:rsidR="00F2572B" w:rsidRPr="008530FE" w:rsidRDefault="00F2572B" w:rsidP="00F2572B">
      <w:pPr>
        <w:widowControl/>
        <w:spacing w:after="200" w:line="300" w:lineRule="auto"/>
        <w:jc w:val="both"/>
      </w:pPr>
    </w:p>
    <w:p w14:paraId="3739E151" w14:textId="77777777" w:rsidR="00F2572B" w:rsidRPr="008530FE" w:rsidRDefault="00F2572B" w:rsidP="00F2572B">
      <w:pPr>
        <w:widowControl/>
        <w:spacing w:after="200" w:line="300" w:lineRule="auto"/>
        <w:jc w:val="both"/>
      </w:pPr>
    </w:p>
    <w:p w14:paraId="4285A18A" w14:textId="77777777" w:rsidR="00F2572B" w:rsidRPr="008530FE" w:rsidRDefault="00F2572B" w:rsidP="00F2572B">
      <w:pPr>
        <w:widowControl/>
        <w:spacing w:after="200" w:line="300" w:lineRule="auto"/>
        <w:jc w:val="both"/>
      </w:pPr>
    </w:p>
    <w:p w14:paraId="1B92FF0E" w14:textId="77777777" w:rsidR="00F2572B" w:rsidRPr="008530FE" w:rsidRDefault="00F2572B" w:rsidP="00F2572B">
      <w:pPr>
        <w:widowControl/>
        <w:spacing w:after="200" w:line="300" w:lineRule="auto"/>
        <w:jc w:val="both"/>
      </w:pPr>
    </w:p>
    <w:p w14:paraId="714F8058" w14:textId="77777777" w:rsidR="00F2572B" w:rsidRPr="008530FE" w:rsidRDefault="00F2572B" w:rsidP="00F2572B">
      <w:pPr>
        <w:widowControl/>
        <w:spacing w:after="200" w:line="300" w:lineRule="auto"/>
        <w:jc w:val="both"/>
      </w:pPr>
    </w:p>
    <w:p w14:paraId="11FB9C05" w14:textId="1050ED7D" w:rsidR="00F2572B" w:rsidRPr="008530FE" w:rsidRDefault="00F2572B" w:rsidP="00F2572B">
      <w:pPr>
        <w:widowControl/>
        <w:spacing w:after="200" w:line="300" w:lineRule="auto"/>
        <w:jc w:val="both"/>
      </w:pPr>
    </w:p>
    <w:p w14:paraId="7C9D1C97" w14:textId="314DCE59" w:rsidR="00F2572B" w:rsidRPr="001970AD" w:rsidRDefault="00F2572B" w:rsidP="001970AD">
      <w:pPr>
        <w:keepLines/>
        <w:widowControl/>
        <w:spacing w:after="200" w:line="300" w:lineRule="auto"/>
        <w:jc w:val="center"/>
        <w:rPr>
          <w:color w:val="000000" w:themeColor="text1"/>
          <w:sz w:val="36"/>
          <w:szCs w:val="36"/>
        </w:rPr>
      </w:pPr>
      <w:r w:rsidRPr="001970AD">
        <w:rPr>
          <w:i/>
          <w:iCs/>
          <w:color w:val="000000" w:themeColor="text1"/>
          <w:sz w:val="28"/>
          <w:szCs w:val="28"/>
        </w:rPr>
        <w:t>Fig. 4.7— Product Catalog/ Inventory for Vendors</w:t>
      </w:r>
    </w:p>
    <w:p w14:paraId="325ED693" w14:textId="77777777" w:rsidR="00F2572B" w:rsidRPr="008530FE" w:rsidRDefault="00F2572B" w:rsidP="00F2572B">
      <w:pPr>
        <w:widowControl/>
        <w:spacing w:after="200" w:line="300" w:lineRule="auto"/>
        <w:jc w:val="both"/>
      </w:pPr>
      <w:r w:rsidRPr="008530FE">
        <w:rPr>
          <w:noProof/>
        </w:rPr>
        <w:drawing>
          <wp:anchor distT="0" distB="0" distL="114300" distR="114300" simplePos="0" relativeHeight="251646976" behindDoc="0" locked="0" layoutInCell="1" allowOverlap="1" wp14:anchorId="2F2B1665" wp14:editId="2306FF07">
            <wp:simplePos x="0" y="0"/>
            <wp:positionH relativeFrom="margin">
              <wp:posOffset>688340</wp:posOffset>
            </wp:positionH>
            <wp:positionV relativeFrom="paragraph">
              <wp:posOffset>5080</wp:posOffset>
            </wp:positionV>
            <wp:extent cx="4922520" cy="2508005"/>
            <wp:effectExtent l="0" t="0" r="0" b="6985"/>
            <wp:wrapNone/>
            <wp:docPr id="166705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58674" name=""/>
                    <pic:cNvPicPr/>
                  </pic:nvPicPr>
                  <pic:blipFill rotWithShape="1">
                    <a:blip r:embed="rId34"/>
                    <a:srcRect t="16145" b="5097"/>
                    <a:stretch>
                      <a:fillRect/>
                    </a:stretch>
                  </pic:blipFill>
                  <pic:spPr bwMode="auto">
                    <a:xfrm>
                      <a:off x="0" y="0"/>
                      <a:ext cx="4925139" cy="25093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5A99D8" w14:textId="77777777" w:rsidR="00F2572B" w:rsidRPr="008530FE" w:rsidRDefault="00F2572B" w:rsidP="00F2572B">
      <w:pPr>
        <w:widowControl/>
        <w:spacing w:after="200" w:line="300" w:lineRule="auto"/>
        <w:jc w:val="both"/>
      </w:pPr>
    </w:p>
    <w:p w14:paraId="5DCCE881" w14:textId="607CB73B" w:rsidR="00F2572B" w:rsidRPr="008530FE" w:rsidRDefault="00F2572B" w:rsidP="00F2572B">
      <w:pPr>
        <w:widowControl/>
        <w:spacing w:after="200" w:line="300" w:lineRule="auto"/>
        <w:jc w:val="both"/>
      </w:pPr>
    </w:p>
    <w:p w14:paraId="19009294" w14:textId="77777777" w:rsidR="00F2572B" w:rsidRPr="008530FE" w:rsidRDefault="00F2572B" w:rsidP="00F2572B">
      <w:pPr>
        <w:widowControl/>
        <w:spacing w:after="200" w:line="300" w:lineRule="auto"/>
        <w:jc w:val="both"/>
      </w:pPr>
    </w:p>
    <w:p w14:paraId="4603F8F4" w14:textId="2574E218" w:rsidR="00F2572B" w:rsidRPr="008530FE" w:rsidRDefault="00F2572B" w:rsidP="00F2572B">
      <w:pPr>
        <w:widowControl/>
        <w:spacing w:after="200" w:line="300" w:lineRule="auto"/>
        <w:jc w:val="both"/>
      </w:pPr>
    </w:p>
    <w:p w14:paraId="21728388" w14:textId="77777777" w:rsidR="00F2572B" w:rsidRPr="008530FE" w:rsidRDefault="00F2572B" w:rsidP="00F2572B">
      <w:pPr>
        <w:widowControl/>
        <w:spacing w:after="200" w:line="300" w:lineRule="auto"/>
        <w:jc w:val="both"/>
      </w:pPr>
    </w:p>
    <w:p w14:paraId="412CB88C" w14:textId="77777777" w:rsidR="00F2572B" w:rsidRPr="008530FE" w:rsidRDefault="00F2572B" w:rsidP="00F2572B">
      <w:pPr>
        <w:widowControl/>
        <w:spacing w:after="200" w:line="300" w:lineRule="auto"/>
        <w:jc w:val="both"/>
      </w:pPr>
    </w:p>
    <w:p w14:paraId="6BB098EA" w14:textId="77777777" w:rsidR="00F2572B" w:rsidRPr="008530FE" w:rsidRDefault="00F2572B" w:rsidP="00F2572B">
      <w:pPr>
        <w:widowControl/>
        <w:spacing w:after="200" w:line="300" w:lineRule="auto"/>
        <w:jc w:val="both"/>
      </w:pPr>
    </w:p>
    <w:p w14:paraId="70E742D7" w14:textId="0C183785" w:rsidR="00F2572B" w:rsidRPr="001970AD" w:rsidRDefault="00F2572B" w:rsidP="001970AD">
      <w:pPr>
        <w:keepLines/>
        <w:widowControl/>
        <w:spacing w:after="200" w:line="300" w:lineRule="auto"/>
        <w:jc w:val="center"/>
        <w:rPr>
          <w:sz w:val="28"/>
          <w:szCs w:val="28"/>
        </w:rPr>
      </w:pPr>
      <w:r w:rsidRPr="001970AD">
        <w:rPr>
          <w:i/>
          <w:iCs/>
          <w:sz w:val="28"/>
          <w:szCs w:val="28"/>
        </w:rPr>
        <w:t>Fig. 4.8</w:t>
      </w:r>
      <w:r w:rsidR="001970AD">
        <w:rPr>
          <w:i/>
          <w:iCs/>
          <w:sz w:val="28"/>
          <w:szCs w:val="28"/>
        </w:rPr>
        <w:t xml:space="preserve"> </w:t>
      </w:r>
      <w:r w:rsidRPr="001970AD">
        <w:rPr>
          <w:i/>
          <w:iCs/>
          <w:sz w:val="28"/>
          <w:szCs w:val="28"/>
        </w:rPr>
        <w:t xml:space="preserve">— Shop Analytics+ Order Ledger for </w:t>
      </w:r>
      <w:proofErr w:type="spellStart"/>
      <w:r w:rsidRPr="001970AD">
        <w:rPr>
          <w:i/>
          <w:iCs/>
          <w:sz w:val="28"/>
          <w:szCs w:val="28"/>
        </w:rPr>
        <w:t>VendorHood</w:t>
      </w:r>
      <w:proofErr w:type="spellEnd"/>
      <w:r w:rsidRPr="001970AD">
        <w:rPr>
          <w:i/>
          <w:iCs/>
          <w:sz w:val="28"/>
          <w:szCs w:val="28"/>
        </w:rPr>
        <w:t xml:space="preserve"> Admins</w:t>
      </w:r>
    </w:p>
    <w:p w14:paraId="72FC196E" w14:textId="77777777" w:rsidR="00F2572B" w:rsidRPr="008530FE" w:rsidRDefault="00F2572B" w:rsidP="00F2572B">
      <w:pPr>
        <w:widowControl/>
        <w:spacing w:after="200" w:line="300" w:lineRule="auto"/>
        <w:jc w:val="both"/>
      </w:pPr>
      <w:r w:rsidRPr="008530FE">
        <w:rPr>
          <w:noProof/>
        </w:rPr>
        <w:lastRenderedPageBreak/>
        <w:drawing>
          <wp:anchor distT="0" distB="0" distL="114300" distR="114300" simplePos="0" relativeHeight="251648000" behindDoc="0" locked="0" layoutInCell="1" allowOverlap="1" wp14:anchorId="5E727D51" wp14:editId="4F004C1D">
            <wp:simplePos x="0" y="0"/>
            <wp:positionH relativeFrom="margin">
              <wp:posOffset>435610</wp:posOffset>
            </wp:positionH>
            <wp:positionV relativeFrom="paragraph">
              <wp:posOffset>-175038</wp:posOffset>
            </wp:positionV>
            <wp:extent cx="5551170" cy="2902405"/>
            <wp:effectExtent l="19050" t="19050" r="11430" b="12700"/>
            <wp:wrapNone/>
            <wp:docPr id="172875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53927" name=""/>
                    <pic:cNvPicPr/>
                  </pic:nvPicPr>
                  <pic:blipFill>
                    <a:blip r:embed="rId35"/>
                    <a:stretch>
                      <a:fillRect/>
                    </a:stretch>
                  </pic:blipFill>
                  <pic:spPr>
                    <a:xfrm>
                      <a:off x="0" y="0"/>
                      <a:ext cx="5551170" cy="29024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C687D62" w14:textId="77777777" w:rsidR="00F2572B" w:rsidRPr="008530FE" w:rsidRDefault="00F2572B" w:rsidP="00F2572B">
      <w:pPr>
        <w:widowControl/>
        <w:spacing w:after="200" w:line="300" w:lineRule="auto"/>
        <w:jc w:val="both"/>
      </w:pPr>
    </w:p>
    <w:p w14:paraId="5F9EEC25" w14:textId="77777777" w:rsidR="00F2572B" w:rsidRPr="008530FE" w:rsidRDefault="00F2572B" w:rsidP="00F2572B">
      <w:pPr>
        <w:widowControl/>
        <w:spacing w:after="200" w:line="300" w:lineRule="auto"/>
        <w:jc w:val="both"/>
      </w:pPr>
    </w:p>
    <w:p w14:paraId="6ED63595" w14:textId="77777777" w:rsidR="00F2572B" w:rsidRPr="008530FE" w:rsidRDefault="00F2572B" w:rsidP="00F2572B">
      <w:pPr>
        <w:widowControl/>
        <w:spacing w:after="200" w:line="300" w:lineRule="auto"/>
        <w:jc w:val="both"/>
      </w:pPr>
    </w:p>
    <w:p w14:paraId="2AD295C8" w14:textId="77777777" w:rsidR="00F2572B" w:rsidRPr="008530FE" w:rsidRDefault="00F2572B" w:rsidP="00F2572B">
      <w:pPr>
        <w:widowControl/>
        <w:spacing w:after="200" w:line="300" w:lineRule="auto"/>
        <w:jc w:val="both"/>
      </w:pPr>
    </w:p>
    <w:p w14:paraId="6BC8EED9" w14:textId="77777777" w:rsidR="00F2572B" w:rsidRPr="008530FE" w:rsidRDefault="00F2572B" w:rsidP="00F2572B">
      <w:pPr>
        <w:widowControl/>
        <w:spacing w:after="200" w:line="300" w:lineRule="auto"/>
        <w:jc w:val="both"/>
      </w:pPr>
    </w:p>
    <w:p w14:paraId="167FE8D4" w14:textId="77777777" w:rsidR="00F2572B" w:rsidRPr="008530FE" w:rsidRDefault="00F2572B" w:rsidP="00F2572B">
      <w:pPr>
        <w:widowControl/>
        <w:spacing w:after="200" w:line="300" w:lineRule="auto"/>
        <w:jc w:val="both"/>
      </w:pPr>
    </w:p>
    <w:p w14:paraId="4413D95E" w14:textId="77777777" w:rsidR="00F2572B" w:rsidRPr="008530FE" w:rsidRDefault="00F2572B" w:rsidP="00F2572B">
      <w:pPr>
        <w:widowControl/>
        <w:spacing w:after="200" w:line="300" w:lineRule="auto"/>
        <w:jc w:val="both"/>
      </w:pPr>
    </w:p>
    <w:p w14:paraId="4886C882" w14:textId="77777777" w:rsidR="00F2572B" w:rsidRPr="008530FE" w:rsidRDefault="00F2572B" w:rsidP="00F2572B">
      <w:pPr>
        <w:widowControl/>
        <w:spacing w:after="200" w:line="300" w:lineRule="auto"/>
        <w:jc w:val="both"/>
      </w:pPr>
      <w:r w:rsidRPr="008530FE">
        <w:t xml:space="preserve">                                          </w:t>
      </w:r>
    </w:p>
    <w:p w14:paraId="75C70980" w14:textId="49A33FA6" w:rsidR="00F2572B" w:rsidRPr="008D3037" w:rsidRDefault="00F2572B" w:rsidP="008D3037">
      <w:pPr>
        <w:keepLines/>
        <w:widowControl/>
        <w:spacing w:after="200" w:line="300" w:lineRule="auto"/>
        <w:jc w:val="center"/>
        <w:rPr>
          <w:sz w:val="28"/>
          <w:szCs w:val="28"/>
        </w:rPr>
      </w:pPr>
      <w:r w:rsidRPr="008D3037">
        <w:rPr>
          <w:b/>
          <w:bCs/>
          <w:i/>
          <w:iCs/>
          <w:sz w:val="28"/>
          <w:szCs w:val="28"/>
        </w:rPr>
        <w:t>Fig. 4.9</w:t>
      </w:r>
      <w:proofErr w:type="gramStart"/>
      <w:r w:rsidRPr="008D3037">
        <w:rPr>
          <w:b/>
          <w:bCs/>
          <w:i/>
          <w:iCs/>
          <w:sz w:val="28"/>
          <w:szCs w:val="28"/>
        </w:rPr>
        <w:t>—  Vendor</w:t>
      </w:r>
      <w:proofErr w:type="gramEnd"/>
      <w:r w:rsidRPr="008D3037">
        <w:rPr>
          <w:b/>
          <w:bCs/>
          <w:i/>
          <w:iCs/>
          <w:sz w:val="28"/>
          <w:szCs w:val="28"/>
        </w:rPr>
        <w:t xml:space="preserve"> Customizable Storefront</w:t>
      </w:r>
    </w:p>
    <w:p w14:paraId="294A9CC0" w14:textId="77777777" w:rsidR="008D3037" w:rsidRDefault="008D3037" w:rsidP="00F2572B">
      <w:pPr>
        <w:widowControl/>
        <w:spacing w:after="200" w:line="300" w:lineRule="auto"/>
        <w:jc w:val="both"/>
      </w:pPr>
    </w:p>
    <w:p w14:paraId="1373D96C" w14:textId="5E68C712" w:rsidR="008D3037" w:rsidRDefault="00F2572B" w:rsidP="00F2572B">
      <w:pPr>
        <w:widowControl/>
        <w:spacing w:after="200" w:line="300" w:lineRule="auto"/>
        <w:jc w:val="both"/>
        <w:rPr>
          <w:sz w:val="28"/>
          <w:szCs w:val="28"/>
        </w:rPr>
      </w:pPr>
      <w:r w:rsidRPr="008D3037">
        <w:rPr>
          <w:sz w:val="28"/>
          <w:szCs w:val="28"/>
        </w:rPr>
        <w:t xml:space="preserve">The Login screen is the </w:t>
      </w:r>
      <w:proofErr w:type="gramStart"/>
      <w:r w:rsidRPr="008D3037">
        <w:rPr>
          <w:sz w:val="28"/>
          <w:szCs w:val="28"/>
        </w:rPr>
        <w:t>single entry</w:t>
      </w:r>
      <w:proofErr w:type="gramEnd"/>
      <w:r w:rsidRPr="008D3037">
        <w:rPr>
          <w:sz w:val="28"/>
          <w:szCs w:val="28"/>
        </w:rPr>
        <w:t xml:space="preserve"> point for all three roles: it posts an e-mail/password pair to /</w:t>
      </w:r>
      <w:proofErr w:type="spellStart"/>
      <w:r w:rsidRPr="008D3037">
        <w:rPr>
          <w:sz w:val="28"/>
          <w:szCs w:val="28"/>
        </w:rPr>
        <w:t>api</w:t>
      </w:r>
      <w:proofErr w:type="spellEnd"/>
      <w:r w:rsidRPr="008D3037">
        <w:rPr>
          <w:sz w:val="28"/>
          <w:szCs w:val="28"/>
        </w:rPr>
        <w:t xml:space="preserve">/auth/login and branches into one of the other three screens based on the role returned. The Platform Admin console exposes global KPIs (vendor count, gross sales, platform commission) sourced from </w:t>
      </w:r>
      <w:proofErr w:type="spellStart"/>
      <w:r w:rsidRPr="008D3037">
        <w:rPr>
          <w:sz w:val="28"/>
          <w:szCs w:val="28"/>
        </w:rPr>
        <w:t>AdminController's</w:t>
      </w:r>
      <w:proofErr w:type="spellEnd"/>
      <w:r w:rsidRPr="008D3037">
        <w:rPr>
          <w:sz w:val="28"/>
          <w:szCs w:val="28"/>
        </w:rPr>
        <w:t xml:space="preserve"> aggregate queries, a vendor-management table for onboarding new stores, and read-only cross-tenant products/orders tables. The Vendor Portal is tabbed into Inventory (per-product create/edit/delete forms), Styling (storefront template selection) and Sales (revenue/commission KPIs plus an order-status control). The Customer Storefront renders the active vendor's catalogue inside whichever of the five visual templates is assigned to that tenant, and drives a cart drawer and a checkout modal that captures the customer's name and e-mail before the order is submitted. Table 4.1 </w:t>
      </w:r>
      <w:proofErr w:type="spellStart"/>
      <w:r w:rsidRPr="008D3037">
        <w:rPr>
          <w:sz w:val="28"/>
          <w:szCs w:val="28"/>
        </w:rPr>
        <w:t>summarises</w:t>
      </w:r>
      <w:proofErr w:type="spellEnd"/>
      <w:r w:rsidRPr="008D3037">
        <w:rPr>
          <w:sz w:val="28"/>
          <w:szCs w:val="28"/>
        </w:rPr>
        <w:t xml:space="preserve"> the input fields captured on each screen.</w:t>
      </w:r>
    </w:p>
    <w:p w14:paraId="32DAF45C" w14:textId="77777777" w:rsidR="008D3037" w:rsidRDefault="008D3037" w:rsidP="00F2572B">
      <w:pPr>
        <w:widowControl/>
        <w:spacing w:after="200" w:line="300" w:lineRule="auto"/>
        <w:jc w:val="both"/>
        <w:rPr>
          <w:sz w:val="28"/>
          <w:szCs w:val="28"/>
        </w:rPr>
      </w:pPr>
    </w:p>
    <w:p w14:paraId="72883A40" w14:textId="77777777" w:rsidR="008D3037" w:rsidRDefault="008D3037" w:rsidP="00F2572B">
      <w:pPr>
        <w:widowControl/>
        <w:spacing w:after="200" w:line="300" w:lineRule="auto"/>
        <w:jc w:val="both"/>
        <w:rPr>
          <w:sz w:val="28"/>
          <w:szCs w:val="28"/>
        </w:rPr>
      </w:pPr>
    </w:p>
    <w:p w14:paraId="0F5FBD1A" w14:textId="77777777" w:rsidR="008D3037" w:rsidRDefault="008D3037" w:rsidP="00F2572B">
      <w:pPr>
        <w:widowControl/>
        <w:spacing w:after="200" w:line="300" w:lineRule="auto"/>
        <w:jc w:val="both"/>
        <w:rPr>
          <w:sz w:val="28"/>
          <w:szCs w:val="28"/>
        </w:rPr>
      </w:pPr>
    </w:p>
    <w:p w14:paraId="2BEBBBDB" w14:textId="77777777" w:rsidR="008D3037" w:rsidRDefault="008D3037" w:rsidP="00F2572B">
      <w:pPr>
        <w:widowControl/>
        <w:spacing w:after="200" w:line="300" w:lineRule="auto"/>
        <w:jc w:val="both"/>
        <w:rPr>
          <w:sz w:val="28"/>
          <w:szCs w:val="28"/>
        </w:rPr>
      </w:pPr>
    </w:p>
    <w:p w14:paraId="2679C084" w14:textId="064EBAAC" w:rsidR="008D3037" w:rsidRPr="008D3037" w:rsidRDefault="008D3037" w:rsidP="008D3037">
      <w:pPr>
        <w:keepLines/>
        <w:widowControl/>
        <w:spacing w:after="200" w:line="300" w:lineRule="auto"/>
        <w:jc w:val="center"/>
        <w:rPr>
          <w:color w:val="000000" w:themeColor="text1"/>
          <w:sz w:val="28"/>
          <w:szCs w:val="28"/>
        </w:rPr>
      </w:pPr>
      <w:r w:rsidRPr="008D3037">
        <w:rPr>
          <w:i/>
          <w:iCs/>
          <w:color w:val="000000" w:themeColor="text1"/>
          <w:sz w:val="28"/>
          <w:szCs w:val="28"/>
        </w:rPr>
        <w:lastRenderedPageBreak/>
        <w:t>Table 4.1 — Input data design summary</w:t>
      </w:r>
    </w:p>
    <w:tbl>
      <w:tblPr>
        <w:tblW w:w="5000" w:type="pct"/>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618"/>
        <w:gridCol w:w="4632"/>
        <w:gridCol w:w="2820"/>
      </w:tblGrid>
      <w:tr w:rsidR="00F2572B" w:rsidRPr="008530FE" w14:paraId="3B90861A" w14:textId="77777777" w:rsidTr="007D19D1">
        <w:trPr>
          <w:tblHeader/>
          <w:cantSplit/>
        </w:trPr>
        <w:tc>
          <w:tcPr>
            <w:tcW w:w="1300" w:type="pct"/>
            <w:shd w:val="clear" w:color="auto" w:fill="312E81"/>
            <w:tcMar>
              <w:top w:w="80" w:type="dxa"/>
              <w:left w:w="100" w:type="dxa"/>
              <w:bottom w:w="80" w:type="dxa"/>
              <w:right w:w="100" w:type="dxa"/>
            </w:tcMar>
            <w:vAlign w:val="center"/>
          </w:tcPr>
          <w:p w14:paraId="5E3E7612" w14:textId="77777777" w:rsidR="00F2572B" w:rsidRPr="008530FE" w:rsidRDefault="00F2572B" w:rsidP="007D19D1">
            <w:pPr>
              <w:spacing w:after="40"/>
              <w:jc w:val="both"/>
            </w:pPr>
            <w:r w:rsidRPr="008530FE">
              <w:rPr>
                <w:b/>
                <w:bCs/>
                <w:color w:val="FFFFFF"/>
                <w:sz w:val="19"/>
                <w:szCs w:val="19"/>
              </w:rPr>
              <w:t>Screen / Form</w:t>
            </w:r>
          </w:p>
        </w:tc>
        <w:tc>
          <w:tcPr>
            <w:tcW w:w="2300" w:type="pct"/>
            <w:shd w:val="clear" w:color="auto" w:fill="312E81"/>
            <w:tcMar>
              <w:top w:w="80" w:type="dxa"/>
              <w:left w:w="100" w:type="dxa"/>
              <w:bottom w:w="80" w:type="dxa"/>
              <w:right w:w="100" w:type="dxa"/>
            </w:tcMar>
            <w:vAlign w:val="center"/>
          </w:tcPr>
          <w:p w14:paraId="1D4476AB" w14:textId="77777777" w:rsidR="00F2572B" w:rsidRPr="008530FE" w:rsidRDefault="00F2572B" w:rsidP="007D19D1">
            <w:pPr>
              <w:spacing w:after="40"/>
              <w:jc w:val="both"/>
            </w:pPr>
            <w:r w:rsidRPr="008530FE">
              <w:rPr>
                <w:b/>
                <w:bCs/>
                <w:color w:val="FFFFFF"/>
                <w:sz w:val="19"/>
                <w:szCs w:val="19"/>
              </w:rPr>
              <w:t>Input fields</w:t>
            </w:r>
          </w:p>
        </w:tc>
        <w:tc>
          <w:tcPr>
            <w:tcW w:w="1400" w:type="pct"/>
            <w:shd w:val="clear" w:color="auto" w:fill="312E81"/>
            <w:tcMar>
              <w:top w:w="80" w:type="dxa"/>
              <w:left w:w="100" w:type="dxa"/>
              <w:bottom w:w="80" w:type="dxa"/>
              <w:right w:w="100" w:type="dxa"/>
            </w:tcMar>
            <w:vAlign w:val="center"/>
          </w:tcPr>
          <w:p w14:paraId="668947B3" w14:textId="77777777" w:rsidR="00F2572B" w:rsidRPr="008530FE" w:rsidRDefault="00F2572B" w:rsidP="007D19D1">
            <w:pPr>
              <w:spacing w:after="40"/>
              <w:jc w:val="both"/>
            </w:pPr>
            <w:r w:rsidRPr="008530FE">
              <w:rPr>
                <w:b/>
                <w:bCs/>
                <w:color w:val="FFFFFF"/>
                <w:sz w:val="19"/>
                <w:szCs w:val="19"/>
              </w:rPr>
              <w:t>Type / notes</w:t>
            </w:r>
          </w:p>
        </w:tc>
      </w:tr>
      <w:tr w:rsidR="00F2572B" w:rsidRPr="008530FE" w14:paraId="07A0550E" w14:textId="77777777" w:rsidTr="007D19D1">
        <w:trPr>
          <w:cantSplit/>
        </w:trPr>
        <w:tc>
          <w:tcPr>
            <w:tcW w:w="1300" w:type="pct"/>
            <w:tcMar>
              <w:top w:w="70" w:type="dxa"/>
              <w:left w:w="100" w:type="dxa"/>
              <w:bottom w:w="70" w:type="dxa"/>
              <w:right w:w="100" w:type="dxa"/>
            </w:tcMar>
            <w:vAlign w:val="center"/>
          </w:tcPr>
          <w:p w14:paraId="327578C0" w14:textId="77777777" w:rsidR="00F2572B" w:rsidRPr="008530FE" w:rsidRDefault="00F2572B" w:rsidP="007D19D1">
            <w:pPr>
              <w:spacing w:after="40"/>
              <w:jc w:val="both"/>
            </w:pPr>
            <w:r w:rsidRPr="008530FE">
              <w:rPr>
                <w:color w:val="1E293B"/>
                <w:sz w:val="19"/>
                <w:szCs w:val="19"/>
              </w:rPr>
              <w:t>Login</w:t>
            </w:r>
          </w:p>
        </w:tc>
        <w:tc>
          <w:tcPr>
            <w:tcW w:w="2300" w:type="pct"/>
            <w:tcMar>
              <w:top w:w="70" w:type="dxa"/>
              <w:left w:w="100" w:type="dxa"/>
              <w:bottom w:w="70" w:type="dxa"/>
              <w:right w:w="100" w:type="dxa"/>
            </w:tcMar>
            <w:vAlign w:val="center"/>
          </w:tcPr>
          <w:p w14:paraId="5FA62767" w14:textId="77777777" w:rsidR="00F2572B" w:rsidRPr="008530FE" w:rsidRDefault="00F2572B" w:rsidP="007D19D1">
            <w:pPr>
              <w:spacing w:after="40"/>
              <w:jc w:val="both"/>
            </w:pPr>
            <w:r w:rsidRPr="008530FE">
              <w:rPr>
                <w:color w:val="1E293B"/>
                <w:sz w:val="19"/>
                <w:szCs w:val="19"/>
              </w:rPr>
              <w:t>Email, Password</w:t>
            </w:r>
          </w:p>
        </w:tc>
        <w:tc>
          <w:tcPr>
            <w:tcW w:w="1400" w:type="pct"/>
            <w:tcMar>
              <w:top w:w="70" w:type="dxa"/>
              <w:left w:w="100" w:type="dxa"/>
              <w:bottom w:w="70" w:type="dxa"/>
              <w:right w:w="100" w:type="dxa"/>
            </w:tcMar>
            <w:vAlign w:val="center"/>
          </w:tcPr>
          <w:p w14:paraId="04428977" w14:textId="77777777" w:rsidR="00F2572B" w:rsidRPr="008530FE" w:rsidRDefault="00F2572B" w:rsidP="007D19D1">
            <w:pPr>
              <w:spacing w:after="40"/>
              <w:jc w:val="both"/>
            </w:pPr>
            <w:r w:rsidRPr="008530FE">
              <w:rPr>
                <w:color w:val="1E293B"/>
                <w:sz w:val="19"/>
                <w:szCs w:val="19"/>
              </w:rPr>
              <w:t>text / password, required; verified server-side against the users table</w:t>
            </w:r>
          </w:p>
        </w:tc>
      </w:tr>
      <w:tr w:rsidR="00F2572B" w:rsidRPr="008530FE" w14:paraId="6C2A04A0" w14:textId="77777777" w:rsidTr="007D19D1">
        <w:trPr>
          <w:cantSplit/>
        </w:trPr>
        <w:tc>
          <w:tcPr>
            <w:tcW w:w="1300" w:type="pct"/>
            <w:shd w:val="clear" w:color="auto" w:fill="F1F5F9"/>
            <w:tcMar>
              <w:top w:w="70" w:type="dxa"/>
              <w:left w:w="100" w:type="dxa"/>
              <w:bottom w:w="70" w:type="dxa"/>
              <w:right w:w="100" w:type="dxa"/>
            </w:tcMar>
            <w:vAlign w:val="center"/>
          </w:tcPr>
          <w:p w14:paraId="2CEB9DC1" w14:textId="77777777" w:rsidR="00F2572B" w:rsidRPr="008530FE" w:rsidRDefault="00F2572B" w:rsidP="007D19D1">
            <w:pPr>
              <w:spacing w:after="40"/>
              <w:jc w:val="both"/>
            </w:pPr>
            <w:r w:rsidRPr="008530FE">
              <w:rPr>
                <w:color w:val="1E293B"/>
                <w:sz w:val="19"/>
                <w:szCs w:val="19"/>
              </w:rPr>
              <w:t>Add / Edit Vendor (Admin)</w:t>
            </w:r>
          </w:p>
        </w:tc>
        <w:tc>
          <w:tcPr>
            <w:tcW w:w="2300" w:type="pct"/>
            <w:shd w:val="clear" w:color="auto" w:fill="F1F5F9"/>
            <w:tcMar>
              <w:top w:w="70" w:type="dxa"/>
              <w:left w:w="100" w:type="dxa"/>
              <w:bottom w:w="70" w:type="dxa"/>
              <w:right w:w="100" w:type="dxa"/>
            </w:tcMar>
            <w:vAlign w:val="center"/>
          </w:tcPr>
          <w:p w14:paraId="660FBA45" w14:textId="77777777" w:rsidR="00F2572B" w:rsidRPr="008530FE" w:rsidRDefault="00F2572B" w:rsidP="007D19D1">
            <w:pPr>
              <w:spacing w:after="40"/>
              <w:jc w:val="both"/>
            </w:pPr>
            <w:r w:rsidRPr="008530FE">
              <w:rPr>
                <w:color w:val="1E293B"/>
                <w:sz w:val="19"/>
                <w:szCs w:val="19"/>
              </w:rPr>
              <w:t>Name, Subdomain, Custom domain, Template ID (1–5), Commission rate (%), Logo URL</w:t>
            </w:r>
          </w:p>
        </w:tc>
        <w:tc>
          <w:tcPr>
            <w:tcW w:w="1400" w:type="pct"/>
            <w:shd w:val="clear" w:color="auto" w:fill="F1F5F9"/>
            <w:tcMar>
              <w:top w:w="70" w:type="dxa"/>
              <w:left w:w="100" w:type="dxa"/>
              <w:bottom w:w="70" w:type="dxa"/>
              <w:right w:w="100" w:type="dxa"/>
            </w:tcMar>
            <w:vAlign w:val="center"/>
          </w:tcPr>
          <w:p w14:paraId="0469DC03" w14:textId="77777777" w:rsidR="00F2572B" w:rsidRPr="008530FE" w:rsidRDefault="00F2572B" w:rsidP="007D19D1">
            <w:pPr>
              <w:spacing w:after="40"/>
              <w:jc w:val="both"/>
            </w:pPr>
            <w:r w:rsidRPr="008530FE">
              <w:rPr>
                <w:color w:val="1E293B"/>
                <w:sz w:val="19"/>
                <w:szCs w:val="19"/>
              </w:rPr>
              <w:t>text / number; subdomain and custom domain are enforced unique at the database level</w:t>
            </w:r>
          </w:p>
        </w:tc>
      </w:tr>
      <w:tr w:rsidR="00F2572B" w:rsidRPr="008530FE" w14:paraId="3DE95372" w14:textId="77777777" w:rsidTr="007D19D1">
        <w:trPr>
          <w:cantSplit/>
        </w:trPr>
        <w:tc>
          <w:tcPr>
            <w:tcW w:w="1300" w:type="pct"/>
            <w:tcMar>
              <w:top w:w="70" w:type="dxa"/>
              <w:left w:w="100" w:type="dxa"/>
              <w:bottom w:w="70" w:type="dxa"/>
              <w:right w:w="100" w:type="dxa"/>
            </w:tcMar>
            <w:vAlign w:val="center"/>
          </w:tcPr>
          <w:p w14:paraId="23006E68" w14:textId="77777777" w:rsidR="00F2572B" w:rsidRPr="008530FE" w:rsidRDefault="00F2572B" w:rsidP="007D19D1">
            <w:pPr>
              <w:spacing w:after="40"/>
              <w:jc w:val="both"/>
            </w:pPr>
            <w:r w:rsidRPr="008530FE">
              <w:rPr>
                <w:color w:val="1E293B"/>
                <w:sz w:val="19"/>
                <w:szCs w:val="19"/>
              </w:rPr>
              <w:t>Add / Edit Product (Vendor)</w:t>
            </w:r>
          </w:p>
        </w:tc>
        <w:tc>
          <w:tcPr>
            <w:tcW w:w="2300" w:type="pct"/>
            <w:tcMar>
              <w:top w:w="70" w:type="dxa"/>
              <w:left w:w="100" w:type="dxa"/>
              <w:bottom w:w="70" w:type="dxa"/>
              <w:right w:w="100" w:type="dxa"/>
            </w:tcMar>
            <w:vAlign w:val="center"/>
          </w:tcPr>
          <w:p w14:paraId="62983E0E" w14:textId="77777777" w:rsidR="00F2572B" w:rsidRPr="008530FE" w:rsidRDefault="00F2572B" w:rsidP="007D19D1">
            <w:pPr>
              <w:spacing w:after="40"/>
              <w:jc w:val="both"/>
            </w:pPr>
            <w:r w:rsidRPr="008530FE">
              <w:rPr>
                <w:color w:val="1E293B"/>
                <w:sz w:val="19"/>
                <w:szCs w:val="19"/>
              </w:rPr>
              <w:t>Name, Price, Description, Image URL, Stock, plus template-specific fields (hover image, size preview, trending / limited / streetwear flags, origin, weight, cuisine)</w:t>
            </w:r>
          </w:p>
        </w:tc>
        <w:tc>
          <w:tcPr>
            <w:tcW w:w="1400" w:type="pct"/>
            <w:tcMar>
              <w:top w:w="70" w:type="dxa"/>
              <w:left w:w="100" w:type="dxa"/>
              <w:bottom w:w="70" w:type="dxa"/>
              <w:right w:w="100" w:type="dxa"/>
            </w:tcMar>
            <w:vAlign w:val="center"/>
          </w:tcPr>
          <w:p w14:paraId="05919AB9" w14:textId="77777777" w:rsidR="00F2572B" w:rsidRPr="008530FE" w:rsidRDefault="00F2572B" w:rsidP="007D19D1">
            <w:pPr>
              <w:spacing w:after="40"/>
              <w:jc w:val="both"/>
            </w:pPr>
            <w:r w:rsidRPr="008530FE">
              <w:rPr>
                <w:color w:val="1E293B"/>
                <w:sz w:val="19"/>
                <w:szCs w:val="19"/>
              </w:rPr>
              <w:t xml:space="preserve">text / number / </w:t>
            </w:r>
            <w:proofErr w:type="spellStart"/>
            <w:r w:rsidRPr="008530FE">
              <w:rPr>
                <w:color w:val="1E293B"/>
                <w:sz w:val="19"/>
                <w:szCs w:val="19"/>
              </w:rPr>
              <w:t>boolean</w:t>
            </w:r>
            <w:proofErr w:type="spellEnd"/>
            <w:r w:rsidRPr="008530FE">
              <w:rPr>
                <w:color w:val="1E293B"/>
                <w:sz w:val="19"/>
                <w:szCs w:val="19"/>
              </w:rPr>
              <w:t>; price and stock are required numeric fields</w:t>
            </w:r>
          </w:p>
        </w:tc>
      </w:tr>
      <w:tr w:rsidR="00F2572B" w:rsidRPr="008530FE" w14:paraId="4414D338" w14:textId="77777777" w:rsidTr="007D19D1">
        <w:trPr>
          <w:cantSplit/>
        </w:trPr>
        <w:tc>
          <w:tcPr>
            <w:tcW w:w="1300" w:type="pct"/>
            <w:shd w:val="clear" w:color="auto" w:fill="F1F5F9"/>
            <w:tcMar>
              <w:top w:w="70" w:type="dxa"/>
              <w:left w:w="100" w:type="dxa"/>
              <w:bottom w:w="70" w:type="dxa"/>
              <w:right w:w="100" w:type="dxa"/>
            </w:tcMar>
            <w:vAlign w:val="center"/>
          </w:tcPr>
          <w:p w14:paraId="3B3304A5" w14:textId="77777777" w:rsidR="00F2572B" w:rsidRPr="008530FE" w:rsidRDefault="00F2572B" w:rsidP="007D19D1">
            <w:pPr>
              <w:spacing w:after="40"/>
              <w:jc w:val="both"/>
            </w:pPr>
            <w:r w:rsidRPr="008530FE">
              <w:rPr>
                <w:color w:val="1E293B"/>
                <w:sz w:val="19"/>
                <w:szCs w:val="19"/>
              </w:rPr>
              <w:t>Vendor Profile</w:t>
            </w:r>
          </w:p>
        </w:tc>
        <w:tc>
          <w:tcPr>
            <w:tcW w:w="2300" w:type="pct"/>
            <w:shd w:val="clear" w:color="auto" w:fill="F1F5F9"/>
            <w:tcMar>
              <w:top w:w="70" w:type="dxa"/>
              <w:left w:w="100" w:type="dxa"/>
              <w:bottom w:w="70" w:type="dxa"/>
              <w:right w:w="100" w:type="dxa"/>
            </w:tcMar>
            <w:vAlign w:val="center"/>
          </w:tcPr>
          <w:p w14:paraId="2F460BAE" w14:textId="77777777" w:rsidR="00F2572B" w:rsidRPr="008530FE" w:rsidRDefault="00F2572B" w:rsidP="007D19D1">
            <w:pPr>
              <w:spacing w:after="40"/>
              <w:jc w:val="both"/>
            </w:pPr>
            <w:r w:rsidRPr="008530FE">
              <w:rPr>
                <w:color w:val="1E293B"/>
                <w:sz w:val="19"/>
                <w:szCs w:val="19"/>
              </w:rPr>
              <w:t>Store name, Template ID, Logo URL, Custom domain</w:t>
            </w:r>
          </w:p>
        </w:tc>
        <w:tc>
          <w:tcPr>
            <w:tcW w:w="1400" w:type="pct"/>
            <w:shd w:val="clear" w:color="auto" w:fill="F1F5F9"/>
            <w:tcMar>
              <w:top w:w="70" w:type="dxa"/>
              <w:left w:w="100" w:type="dxa"/>
              <w:bottom w:w="70" w:type="dxa"/>
              <w:right w:w="100" w:type="dxa"/>
            </w:tcMar>
            <w:vAlign w:val="center"/>
          </w:tcPr>
          <w:p w14:paraId="2D3ACE9B" w14:textId="77777777" w:rsidR="00F2572B" w:rsidRPr="008530FE" w:rsidRDefault="00F2572B" w:rsidP="007D19D1">
            <w:pPr>
              <w:spacing w:after="40"/>
              <w:jc w:val="both"/>
            </w:pPr>
            <w:r w:rsidRPr="008530FE">
              <w:rPr>
                <w:color w:val="1E293B"/>
                <w:sz w:val="19"/>
                <w:szCs w:val="19"/>
              </w:rPr>
              <w:t>text / number, scoped to the logged-in vendor's own tenant row</w:t>
            </w:r>
          </w:p>
        </w:tc>
      </w:tr>
      <w:tr w:rsidR="00F2572B" w:rsidRPr="008530FE" w14:paraId="1B1E32AF" w14:textId="77777777" w:rsidTr="007D19D1">
        <w:trPr>
          <w:cantSplit/>
        </w:trPr>
        <w:tc>
          <w:tcPr>
            <w:tcW w:w="1300" w:type="pct"/>
            <w:tcMar>
              <w:top w:w="70" w:type="dxa"/>
              <w:left w:w="100" w:type="dxa"/>
              <w:bottom w:w="70" w:type="dxa"/>
              <w:right w:w="100" w:type="dxa"/>
            </w:tcMar>
            <w:vAlign w:val="center"/>
          </w:tcPr>
          <w:p w14:paraId="6DF7ED0C" w14:textId="77777777" w:rsidR="00F2572B" w:rsidRPr="008530FE" w:rsidRDefault="00F2572B" w:rsidP="007D19D1">
            <w:pPr>
              <w:spacing w:after="40"/>
              <w:jc w:val="both"/>
            </w:pPr>
            <w:r w:rsidRPr="008530FE">
              <w:rPr>
                <w:color w:val="1E293B"/>
                <w:sz w:val="19"/>
                <w:szCs w:val="19"/>
              </w:rPr>
              <w:t>Checkout (Customer)</w:t>
            </w:r>
          </w:p>
        </w:tc>
        <w:tc>
          <w:tcPr>
            <w:tcW w:w="2300" w:type="pct"/>
            <w:tcMar>
              <w:top w:w="70" w:type="dxa"/>
              <w:left w:w="100" w:type="dxa"/>
              <w:bottom w:w="70" w:type="dxa"/>
              <w:right w:w="100" w:type="dxa"/>
            </w:tcMar>
            <w:vAlign w:val="center"/>
          </w:tcPr>
          <w:p w14:paraId="5B4DE02A" w14:textId="77777777" w:rsidR="00F2572B" w:rsidRPr="008530FE" w:rsidRDefault="00F2572B" w:rsidP="007D19D1">
            <w:pPr>
              <w:spacing w:after="40"/>
              <w:jc w:val="both"/>
            </w:pPr>
            <w:r w:rsidRPr="008530FE">
              <w:rPr>
                <w:color w:val="1E293B"/>
                <w:sz w:val="19"/>
                <w:szCs w:val="19"/>
              </w:rPr>
              <w:t>Customer name, E-mail, Cart line items (product id, quantity), Coupon code (optional)</w:t>
            </w:r>
          </w:p>
        </w:tc>
        <w:tc>
          <w:tcPr>
            <w:tcW w:w="1400" w:type="pct"/>
            <w:tcMar>
              <w:top w:w="70" w:type="dxa"/>
              <w:left w:w="100" w:type="dxa"/>
              <w:bottom w:w="70" w:type="dxa"/>
              <w:right w:w="100" w:type="dxa"/>
            </w:tcMar>
            <w:vAlign w:val="center"/>
          </w:tcPr>
          <w:p w14:paraId="559DA05F" w14:textId="77777777" w:rsidR="00F2572B" w:rsidRPr="008530FE" w:rsidRDefault="00F2572B" w:rsidP="007D19D1">
            <w:pPr>
              <w:spacing w:after="40"/>
              <w:jc w:val="both"/>
            </w:pPr>
            <w:r w:rsidRPr="008530FE">
              <w:rPr>
                <w:color w:val="1E293B"/>
                <w:sz w:val="19"/>
                <w:szCs w:val="19"/>
              </w:rPr>
              <w:t>text / email; cart subtotal computed client-side, commission split computed server-side</w:t>
            </w:r>
          </w:p>
        </w:tc>
      </w:tr>
      <w:tr w:rsidR="00F2572B" w:rsidRPr="008530FE" w14:paraId="0F53AB19" w14:textId="77777777" w:rsidTr="007D19D1">
        <w:trPr>
          <w:cantSplit/>
        </w:trPr>
        <w:tc>
          <w:tcPr>
            <w:tcW w:w="1300" w:type="pct"/>
            <w:shd w:val="clear" w:color="auto" w:fill="F1F5F9"/>
            <w:tcMar>
              <w:top w:w="70" w:type="dxa"/>
              <w:left w:w="100" w:type="dxa"/>
              <w:bottom w:w="70" w:type="dxa"/>
              <w:right w:w="100" w:type="dxa"/>
            </w:tcMar>
            <w:vAlign w:val="center"/>
          </w:tcPr>
          <w:p w14:paraId="708B12B4" w14:textId="77777777" w:rsidR="00F2572B" w:rsidRPr="008530FE" w:rsidRDefault="00F2572B" w:rsidP="007D19D1">
            <w:pPr>
              <w:spacing w:after="40"/>
              <w:jc w:val="both"/>
            </w:pPr>
            <w:r w:rsidRPr="008530FE">
              <w:rPr>
                <w:color w:val="1E293B"/>
                <w:sz w:val="19"/>
                <w:szCs w:val="19"/>
              </w:rPr>
              <w:t>Order status update (Vendor)</w:t>
            </w:r>
          </w:p>
        </w:tc>
        <w:tc>
          <w:tcPr>
            <w:tcW w:w="2300" w:type="pct"/>
            <w:shd w:val="clear" w:color="auto" w:fill="F1F5F9"/>
            <w:tcMar>
              <w:top w:w="70" w:type="dxa"/>
              <w:left w:w="100" w:type="dxa"/>
              <w:bottom w:w="70" w:type="dxa"/>
              <w:right w:w="100" w:type="dxa"/>
            </w:tcMar>
            <w:vAlign w:val="center"/>
          </w:tcPr>
          <w:p w14:paraId="225966E6" w14:textId="77777777" w:rsidR="00F2572B" w:rsidRPr="008530FE" w:rsidRDefault="00F2572B" w:rsidP="007D19D1">
            <w:pPr>
              <w:spacing w:after="40"/>
              <w:jc w:val="both"/>
            </w:pPr>
            <w:r w:rsidRPr="008530FE">
              <w:rPr>
                <w:color w:val="1E293B"/>
                <w:sz w:val="19"/>
                <w:szCs w:val="19"/>
              </w:rPr>
              <w:t>Status — Pending / Delivered / Return Requested</w:t>
            </w:r>
          </w:p>
        </w:tc>
        <w:tc>
          <w:tcPr>
            <w:tcW w:w="1400" w:type="pct"/>
            <w:shd w:val="clear" w:color="auto" w:fill="F1F5F9"/>
            <w:tcMar>
              <w:top w:w="70" w:type="dxa"/>
              <w:left w:w="100" w:type="dxa"/>
              <w:bottom w:w="70" w:type="dxa"/>
              <w:right w:w="100" w:type="dxa"/>
            </w:tcMar>
            <w:vAlign w:val="center"/>
          </w:tcPr>
          <w:p w14:paraId="5ACD416C" w14:textId="77777777" w:rsidR="00F2572B" w:rsidRPr="008530FE" w:rsidRDefault="00F2572B" w:rsidP="007D19D1">
            <w:pPr>
              <w:spacing w:after="40"/>
              <w:jc w:val="both"/>
            </w:pPr>
            <w:proofErr w:type="spellStart"/>
            <w:r w:rsidRPr="008530FE">
              <w:rPr>
                <w:color w:val="1E293B"/>
                <w:sz w:val="19"/>
                <w:szCs w:val="19"/>
              </w:rPr>
              <w:t>enum</w:t>
            </w:r>
            <w:proofErr w:type="spellEnd"/>
            <w:r w:rsidRPr="008530FE">
              <w:rPr>
                <w:color w:val="1E293B"/>
                <w:sz w:val="19"/>
                <w:szCs w:val="19"/>
              </w:rPr>
              <w:t xml:space="preserve"> selected from a dropdown, sent as a PUT request</w:t>
            </w:r>
          </w:p>
        </w:tc>
      </w:tr>
    </w:tbl>
    <w:p w14:paraId="17D78FEA" w14:textId="77777777" w:rsidR="00F2572B" w:rsidRPr="008530FE" w:rsidRDefault="00F2572B" w:rsidP="00F2572B">
      <w:pPr>
        <w:widowControl/>
        <w:spacing w:after="120"/>
        <w:jc w:val="both"/>
      </w:pPr>
    </w:p>
    <w:p w14:paraId="2CBB0D1D" w14:textId="1EAC161D" w:rsidR="00F2572B" w:rsidRPr="008D3037" w:rsidRDefault="00F2572B" w:rsidP="008D3037">
      <w:pPr>
        <w:widowControl/>
        <w:rPr>
          <w:b/>
          <w:bCs/>
        </w:rPr>
      </w:pPr>
      <w:proofErr w:type="gramStart"/>
      <w:r w:rsidRPr="008D3037">
        <w:rPr>
          <w:b/>
          <w:bCs/>
          <w:sz w:val="32"/>
          <w:szCs w:val="32"/>
        </w:rPr>
        <w:t>4.4  Experimental</w:t>
      </w:r>
      <w:proofErr w:type="gramEnd"/>
      <w:r w:rsidRPr="008D3037">
        <w:rPr>
          <w:b/>
          <w:bCs/>
          <w:sz w:val="32"/>
          <w:szCs w:val="32"/>
        </w:rPr>
        <w:t xml:space="preserve"> Setup and Tools</w:t>
      </w:r>
      <w:r w:rsidRPr="008D3037">
        <w:rPr>
          <w:b/>
          <w:bCs/>
        </w:rPr>
        <w:tab/>
      </w:r>
    </w:p>
    <w:p w14:paraId="1EF2EF33" w14:textId="14ABDA68" w:rsidR="00F2572B" w:rsidRPr="008D3037" w:rsidRDefault="008D3037" w:rsidP="008D3037">
      <w:pPr>
        <w:pStyle w:val="Heading3"/>
        <w:keepLines/>
        <w:widowControl/>
        <w:spacing w:before="240" w:after="120"/>
        <w:rPr>
          <w:b w:val="0"/>
          <w:bCs w:val="0"/>
          <w:color w:val="000000" w:themeColor="text1"/>
        </w:rPr>
      </w:pPr>
      <w:r w:rsidRPr="008D3037">
        <w:rPr>
          <w:b w:val="0"/>
          <w:bCs w:val="0"/>
          <w:i/>
          <w:iCs/>
          <w:color w:val="000000" w:themeColor="text1"/>
          <w:sz w:val="28"/>
          <w:szCs w:val="28"/>
        </w:rPr>
        <w:t>Table 4.</w:t>
      </w:r>
      <w:r w:rsidRPr="008D3037">
        <w:rPr>
          <w:b w:val="0"/>
          <w:bCs w:val="0"/>
          <w:i/>
          <w:iCs/>
          <w:color w:val="000000" w:themeColor="text1"/>
          <w:sz w:val="28"/>
          <w:szCs w:val="28"/>
        </w:rPr>
        <w:t>2 -</w:t>
      </w:r>
      <w:r w:rsidR="00F2572B" w:rsidRPr="008D3037">
        <w:rPr>
          <w:b w:val="0"/>
          <w:bCs w:val="0"/>
          <w:i/>
          <w:iCs/>
          <w:color w:val="000000" w:themeColor="text1"/>
        </w:rPr>
        <w:t xml:space="preserve"> Software Requirements</w:t>
      </w:r>
    </w:p>
    <w:tbl>
      <w:tblPr>
        <w:tblW w:w="5000" w:type="pct"/>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1812"/>
        <w:gridCol w:w="4733"/>
        <w:gridCol w:w="3525"/>
      </w:tblGrid>
      <w:tr w:rsidR="00F2572B" w:rsidRPr="008530FE" w14:paraId="0F64FFF8" w14:textId="77777777" w:rsidTr="007D19D1">
        <w:trPr>
          <w:tblHeader/>
          <w:cantSplit/>
        </w:trPr>
        <w:tc>
          <w:tcPr>
            <w:tcW w:w="900" w:type="pct"/>
            <w:shd w:val="clear" w:color="auto" w:fill="312E81"/>
            <w:tcMar>
              <w:top w:w="80" w:type="dxa"/>
              <w:left w:w="100" w:type="dxa"/>
              <w:bottom w:w="80" w:type="dxa"/>
              <w:right w:w="100" w:type="dxa"/>
            </w:tcMar>
            <w:vAlign w:val="center"/>
          </w:tcPr>
          <w:p w14:paraId="68CF2CF3" w14:textId="77777777" w:rsidR="00F2572B" w:rsidRPr="008530FE" w:rsidRDefault="00F2572B" w:rsidP="007D19D1">
            <w:pPr>
              <w:spacing w:after="40"/>
              <w:jc w:val="both"/>
            </w:pPr>
            <w:r w:rsidRPr="008530FE">
              <w:rPr>
                <w:b/>
                <w:bCs/>
                <w:color w:val="FFFFFF"/>
                <w:sz w:val="19"/>
                <w:szCs w:val="19"/>
              </w:rPr>
              <w:t>Layer</w:t>
            </w:r>
          </w:p>
        </w:tc>
        <w:tc>
          <w:tcPr>
            <w:tcW w:w="2350" w:type="pct"/>
            <w:shd w:val="clear" w:color="auto" w:fill="312E81"/>
            <w:tcMar>
              <w:top w:w="80" w:type="dxa"/>
              <w:left w:w="100" w:type="dxa"/>
              <w:bottom w:w="80" w:type="dxa"/>
              <w:right w:w="100" w:type="dxa"/>
            </w:tcMar>
            <w:vAlign w:val="center"/>
          </w:tcPr>
          <w:p w14:paraId="6EFC53AC" w14:textId="77777777" w:rsidR="00F2572B" w:rsidRPr="008530FE" w:rsidRDefault="00F2572B" w:rsidP="007D19D1">
            <w:pPr>
              <w:spacing w:after="40"/>
              <w:jc w:val="both"/>
            </w:pPr>
            <w:r w:rsidRPr="008530FE">
              <w:rPr>
                <w:b/>
                <w:bCs/>
                <w:color w:val="FFFFFF"/>
                <w:sz w:val="19"/>
                <w:szCs w:val="19"/>
              </w:rPr>
              <w:t>Technology</w:t>
            </w:r>
          </w:p>
        </w:tc>
        <w:tc>
          <w:tcPr>
            <w:tcW w:w="1750" w:type="pct"/>
            <w:shd w:val="clear" w:color="auto" w:fill="312E81"/>
            <w:tcMar>
              <w:top w:w="80" w:type="dxa"/>
              <w:left w:w="100" w:type="dxa"/>
              <w:bottom w:w="80" w:type="dxa"/>
              <w:right w:w="100" w:type="dxa"/>
            </w:tcMar>
            <w:vAlign w:val="center"/>
          </w:tcPr>
          <w:p w14:paraId="6122CED1" w14:textId="77777777" w:rsidR="00F2572B" w:rsidRPr="008530FE" w:rsidRDefault="00F2572B" w:rsidP="007D19D1">
            <w:pPr>
              <w:spacing w:after="40"/>
              <w:jc w:val="both"/>
            </w:pPr>
            <w:r w:rsidRPr="008530FE">
              <w:rPr>
                <w:b/>
                <w:bCs/>
                <w:color w:val="FFFFFF"/>
                <w:sz w:val="19"/>
                <w:szCs w:val="19"/>
              </w:rPr>
              <w:t>Purpose</w:t>
            </w:r>
          </w:p>
        </w:tc>
      </w:tr>
      <w:tr w:rsidR="00F2572B" w:rsidRPr="008530FE" w14:paraId="30EC6ADC" w14:textId="77777777" w:rsidTr="007D19D1">
        <w:trPr>
          <w:cantSplit/>
        </w:trPr>
        <w:tc>
          <w:tcPr>
            <w:tcW w:w="900" w:type="pct"/>
            <w:tcMar>
              <w:top w:w="70" w:type="dxa"/>
              <w:left w:w="100" w:type="dxa"/>
              <w:bottom w:w="70" w:type="dxa"/>
              <w:right w:w="100" w:type="dxa"/>
            </w:tcMar>
            <w:vAlign w:val="center"/>
          </w:tcPr>
          <w:p w14:paraId="30BC90FB" w14:textId="77777777" w:rsidR="00F2572B" w:rsidRPr="008530FE" w:rsidRDefault="00F2572B" w:rsidP="007D19D1">
            <w:pPr>
              <w:spacing w:after="40"/>
              <w:jc w:val="both"/>
            </w:pPr>
            <w:r w:rsidRPr="008530FE">
              <w:rPr>
                <w:color w:val="1E293B"/>
                <w:sz w:val="19"/>
                <w:szCs w:val="19"/>
              </w:rPr>
              <w:t>Backend</w:t>
            </w:r>
          </w:p>
        </w:tc>
        <w:tc>
          <w:tcPr>
            <w:tcW w:w="2350" w:type="pct"/>
            <w:tcMar>
              <w:top w:w="70" w:type="dxa"/>
              <w:left w:w="100" w:type="dxa"/>
              <w:bottom w:w="70" w:type="dxa"/>
              <w:right w:w="100" w:type="dxa"/>
            </w:tcMar>
            <w:vAlign w:val="center"/>
          </w:tcPr>
          <w:p w14:paraId="4D12B663" w14:textId="77777777" w:rsidR="00F2572B" w:rsidRPr="008530FE" w:rsidRDefault="00F2572B" w:rsidP="007D19D1">
            <w:pPr>
              <w:spacing w:after="40"/>
              <w:jc w:val="both"/>
            </w:pPr>
            <w:r w:rsidRPr="008530FE">
              <w:rPr>
                <w:color w:val="1E293B"/>
                <w:sz w:val="19"/>
                <w:szCs w:val="19"/>
              </w:rPr>
              <w:t>Java 17, Spring Boot 3.3.2 (Spring Web, Spring Data JPA)</w:t>
            </w:r>
          </w:p>
        </w:tc>
        <w:tc>
          <w:tcPr>
            <w:tcW w:w="1750" w:type="pct"/>
            <w:tcMar>
              <w:top w:w="70" w:type="dxa"/>
              <w:left w:w="100" w:type="dxa"/>
              <w:bottom w:w="70" w:type="dxa"/>
              <w:right w:w="100" w:type="dxa"/>
            </w:tcMar>
            <w:vAlign w:val="center"/>
          </w:tcPr>
          <w:p w14:paraId="61EBDF8F" w14:textId="77777777" w:rsidR="00F2572B" w:rsidRPr="008530FE" w:rsidRDefault="00F2572B" w:rsidP="007D19D1">
            <w:pPr>
              <w:spacing w:after="40"/>
              <w:jc w:val="both"/>
            </w:pPr>
            <w:r w:rsidRPr="008530FE">
              <w:rPr>
                <w:color w:val="1E293B"/>
                <w:sz w:val="19"/>
                <w:szCs w:val="19"/>
              </w:rPr>
              <w:t>REST API layer, dependency injection, embedded application server</w:t>
            </w:r>
          </w:p>
        </w:tc>
      </w:tr>
      <w:tr w:rsidR="00F2572B" w:rsidRPr="008530FE" w14:paraId="667F9569" w14:textId="77777777" w:rsidTr="007D19D1">
        <w:trPr>
          <w:cantSplit/>
        </w:trPr>
        <w:tc>
          <w:tcPr>
            <w:tcW w:w="900" w:type="pct"/>
            <w:shd w:val="clear" w:color="auto" w:fill="F1F5F9"/>
            <w:tcMar>
              <w:top w:w="70" w:type="dxa"/>
              <w:left w:w="100" w:type="dxa"/>
              <w:bottom w:w="70" w:type="dxa"/>
              <w:right w:w="100" w:type="dxa"/>
            </w:tcMar>
            <w:vAlign w:val="center"/>
          </w:tcPr>
          <w:p w14:paraId="78CC41B3" w14:textId="77777777" w:rsidR="00F2572B" w:rsidRPr="008530FE" w:rsidRDefault="00F2572B" w:rsidP="007D19D1">
            <w:pPr>
              <w:spacing w:after="40"/>
              <w:jc w:val="both"/>
            </w:pPr>
            <w:r w:rsidRPr="008530FE">
              <w:rPr>
                <w:color w:val="1E293B"/>
                <w:sz w:val="19"/>
                <w:szCs w:val="19"/>
              </w:rPr>
              <w:t>Backend</w:t>
            </w:r>
          </w:p>
        </w:tc>
        <w:tc>
          <w:tcPr>
            <w:tcW w:w="2350" w:type="pct"/>
            <w:shd w:val="clear" w:color="auto" w:fill="F1F5F9"/>
            <w:tcMar>
              <w:top w:w="70" w:type="dxa"/>
              <w:left w:w="100" w:type="dxa"/>
              <w:bottom w:w="70" w:type="dxa"/>
              <w:right w:w="100" w:type="dxa"/>
            </w:tcMar>
            <w:vAlign w:val="center"/>
          </w:tcPr>
          <w:p w14:paraId="4F0170AE" w14:textId="77777777" w:rsidR="00F2572B" w:rsidRPr="008530FE" w:rsidRDefault="00F2572B" w:rsidP="007D19D1">
            <w:pPr>
              <w:spacing w:after="40"/>
              <w:jc w:val="both"/>
            </w:pPr>
            <w:r w:rsidRPr="008530FE">
              <w:rPr>
                <w:color w:val="1E293B"/>
                <w:sz w:val="19"/>
                <w:szCs w:val="19"/>
              </w:rPr>
              <w:t xml:space="preserve">Hibernate ORM (@TenantId, </w:t>
            </w:r>
            <w:proofErr w:type="spellStart"/>
            <w:r w:rsidRPr="008530FE">
              <w:rPr>
                <w:color w:val="1E293B"/>
                <w:sz w:val="19"/>
                <w:szCs w:val="19"/>
              </w:rPr>
              <w:t>CurrentTenantIdentifierResolver</w:t>
            </w:r>
            <w:proofErr w:type="spellEnd"/>
            <w:r w:rsidRPr="008530FE">
              <w:rPr>
                <w:color w:val="1E293B"/>
                <w:sz w:val="19"/>
                <w:szCs w:val="19"/>
              </w:rPr>
              <w:t>)</w:t>
            </w:r>
          </w:p>
        </w:tc>
        <w:tc>
          <w:tcPr>
            <w:tcW w:w="1750" w:type="pct"/>
            <w:shd w:val="clear" w:color="auto" w:fill="F1F5F9"/>
            <w:tcMar>
              <w:top w:w="70" w:type="dxa"/>
              <w:left w:w="100" w:type="dxa"/>
              <w:bottom w:w="70" w:type="dxa"/>
              <w:right w:w="100" w:type="dxa"/>
            </w:tcMar>
            <w:vAlign w:val="center"/>
          </w:tcPr>
          <w:p w14:paraId="054C9869" w14:textId="77777777" w:rsidR="00F2572B" w:rsidRPr="008530FE" w:rsidRDefault="00F2572B" w:rsidP="007D19D1">
            <w:pPr>
              <w:spacing w:after="40"/>
              <w:jc w:val="both"/>
            </w:pPr>
            <w:r w:rsidRPr="008530FE">
              <w:rPr>
                <w:color w:val="1E293B"/>
                <w:sz w:val="19"/>
                <w:szCs w:val="19"/>
              </w:rPr>
              <w:t>shared-schema multi-tenant persistence</w:t>
            </w:r>
          </w:p>
        </w:tc>
      </w:tr>
      <w:tr w:rsidR="00F2572B" w:rsidRPr="008530FE" w14:paraId="0BB0B1D8" w14:textId="77777777" w:rsidTr="007D19D1">
        <w:trPr>
          <w:cantSplit/>
        </w:trPr>
        <w:tc>
          <w:tcPr>
            <w:tcW w:w="900" w:type="pct"/>
            <w:tcMar>
              <w:top w:w="70" w:type="dxa"/>
              <w:left w:w="100" w:type="dxa"/>
              <w:bottom w:w="70" w:type="dxa"/>
              <w:right w:w="100" w:type="dxa"/>
            </w:tcMar>
            <w:vAlign w:val="center"/>
          </w:tcPr>
          <w:p w14:paraId="4793CFDC" w14:textId="77777777" w:rsidR="00F2572B" w:rsidRPr="008530FE" w:rsidRDefault="00F2572B" w:rsidP="007D19D1">
            <w:pPr>
              <w:spacing w:after="40"/>
              <w:jc w:val="both"/>
            </w:pPr>
            <w:r w:rsidRPr="008530FE">
              <w:rPr>
                <w:color w:val="1E293B"/>
                <w:sz w:val="19"/>
                <w:szCs w:val="19"/>
              </w:rPr>
              <w:t>Backend</w:t>
            </w:r>
          </w:p>
        </w:tc>
        <w:tc>
          <w:tcPr>
            <w:tcW w:w="2350" w:type="pct"/>
            <w:tcMar>
              <w:top w:w="70" w:type="dxa"/>
              <w:left w:w="100" w:type="dxa"/>
              <w:bottom w:w="70" w:type="dxa"/>
              <w:right w:w="100" w:type="dxa"/>
            </w:tcMar>
            <w:vAlign w:val="center"/>
          </w:tcPr>
          <w:p w14:paraId="0C9A0849" w14:textId="77777777" w:rsidR="00F2572B" w:rsidRPr="008530FE" w:rsidRDefault="00F2572B" w:rsidP="007D19D1">
            <w:pPr>
              <w:spacing w:after="40"/>
              <w:jc w:val="both"/>
            </w:pPr>
            <w:r w:rsidRPr="008530FE">
              <w:rPr>
                <w:color w:val="1E293B"/>
                <w:sz w:val="19"/>
                <w:szCs w:val="19"/>
              </w:rPr>
              <w:t>MySQL Connector/J</w:t>
            </w:r>
          </w:p>
        </w:tc>
        <w:tc>
          <w:tcPr>
            <w:tcW w:w="1750" w:type="pct"/>
            <w:tcMar>
              <w:top w:w="70" w:type="dxa"/>
              <w:left w:w="100" w:type="dxa"/>
              <w:bottom w:w="70" w:type="dxa"/>
              <w:right w:w="100" w:type="dxa"/>
            </w:tcMar>
            <w:vAlign w:val="center"/>
          </w:tcPr>
          <w:p w14:paraId="0C3C9870" w14:textId="77777777" w:rsidR="00F2572B" w:rsidRPr="008530FE" w:rsidRDefault="00F2572B" w:rsidP="007D19D1">
            <w:pPr>
              <w:spacing w:after="40"/>
              <w:jc w:val="both"/>
            </w:pPr>
            <w:r w:rsidRPr="008530FE">
              <w:rPr>
                <w:color w:val="1E293B"/>
                <w:sz w:val="19"/>
                <w:szCs w:val="19"/>
              </w:rPr>
              <w:t>JDBC driver for MySQL</w:t>
            </w:r>
          </w:p>
        </w:tc>
      </w:tr>
      <w:tr w:rsidR="00F2572B" w:rsidRPr="008530FE" w14:paraId="00DA368D" w14:textId="77777777" w:rsidTr="007D19D1">
        <w:trPr>
          <w:cantSplit/>
        </w:trPr>
        <w:tc>
          <w:tcPr>
            <w:tcW w:w="900" w:type="pct"/>
            <w:shd w:val="clear" w:color="auto" w:fill="F1F5F9"/>
            <w:tcMar>
              <w:top w:w="70" w:type="dxa"/>
              <w:left w:w="100" w:type="dxa"/>
              <w:bottom w:w="70" w:type="dxa"/>
              <w:right w:w="100" w:type="dxa"/>
            </w:tcMar>
            <w:vAlign w:val="center"/>
          </w:tcPr>
          <w:p w14:paraId="14A364F1" w14:textId="77777777" w:rsidR="00F2572B" w:rsidRPr="008530FE" w:rsidRDefault="00F2572B" w:rsidP="007D19D1">
            <w:pPr>
              <w:spacing w:after="40"/>
              <w:jc w:val="both"/>
            </w:pPr>
            <w:r w:rsidRPr="008530FE">
              <w:rPr>
                <w:color w:val="1E293B"/>
                <w:sz w:val="19"/>
                <w:szCs w:val="19"/>
              </w:rPr>
              <w:t>Backend</w:t>
            </w:r>
          </w:p>
        </w:tc>
        <w:tc>
          <w:tcPr>
            <w:tcW w:w="2350" w:type="pct"/>
            <w:shd w:val="clear" w:color="auto" w:fill="F1F5F9"/>
            <w:tcMar>
              <w:top w:w="70" w:type="dxa"/>
              <w:left w:w="100" w:type="dxa"/>
              <w:bottom w:w="70" w:type="dxa"/>
              <w:right w:w="100" w:type="dxa"/>
            </w:tcMar>
            <w:vAlign w:val="center"/>
          </w:tcPr>
          <w:p w14:paraId="5B64313D" w14:textId="77777777" w:rsidR="00F2572B" w:rsidRPr="008530FE" w:rsidRDefault="00F2572B" w:rsidP="007D19D1">
            <w:pPr>
              <w:spacing w:after="40"/>
              <w:jc w:val="both"/>
            </w:pPr>
            <w:r w:rsidRPr="008530FE">
              <w:rPr>
                <w:color w:val="1E293B"/>
                <w:sz w:val="19"/>
                <w:szCs w:val="19"/>
              </w:rPr>
              <w:t>Project Lombok</w:t>
            </w:r>
          </w:p>
        </w:tc>
        <w:tc>
          <w:tcPr>
            <w:tcW w:w="1750" w:type="pct"/>
            <w:shd w:val="clear" w:color="auto" w:fill="F1F5F9"/>
            <w:tcMar>
              <w:top w:w="70" w:type="dxa"/>
              <w:left w:w="100" w:type="dxa"/>
              <w:bottom w:w="70" w:type="dxa"/>
              <w:right w:w="100" w:type="dxa"/>
            </w:tcMar>
            <w:vAlign w:val="center"/>
          </w:tcPr>
          <w:p w14:paraId="2DC1DA23" w14:textId="77777777" w:rsidR="00F2572B" w:rsidRPr="008530FE" w:rsidRDefault="00F2572B" w:rsidP="007D19D1">
            <w:pPr>
              <w:spacing w:after="40"/>
              <w:jc w:val="both"/>
            </w:pPr>
            <w:r w:rsidRPr="008530FE">
              <w:rPr>
                <w:color w:val="1E293B"/>
                <w:sz w:val="19"/>
                <w:szCs w:val="19"/>
              </w:rPr>
              <w:t>boilerplate reduction (@Data, @Builder, constructors)</w:t>
            </w:r>
          </w:p>
        </w:tc>
      </w:tr>
      <w:tr w:rsidR="00F2572B" w:rsidRPr="008530FE" w14:paraId="27417B52" w14:textId="77777777" w:rsidTr="007D19D1">
        <w:trPr>
          <w:cantSplit/>
        </w:trPr>
        <w:tc>
          <w:tcPr>
            <w:tcW w:w="900" w:type="pct"/>
            <w:tcMar>
              <w:top w:w="70" w:type="dxa"/>
              <w:left w:w="100" w:type="dxa"/>
              <w:bottom w:w="70" w:type="dxa"/>
              <w:right w:w="100" w:type="dxa"/>
            </w:tcMar>
            <w:vAlign w:val="center"/>
          </w:tcPr>
          <w:p w14:paraId="4E6B7DCA" w14:textId="77777777" w:rsidR="00F2572B" w:rsidRPr="008530FE" w:rsidRDefault="00F2572B" w:rsidP="007D19D1">
            <w:pPr>
              <w:spacing w:after="40"/>
              <w:jc w:val="both"/>
            </w:pPr>
            <w:r w:rsidRPr="008530FE">
              <w:rPr>
                <w:color w:val="1E293B"/>
                <w:sz w:val="19"/>
                <w:szCs w:val="19"/>
              </w:rPr>
              <w:t>Backend</w:t>
            </w:r>
          </w:p>
        </w:tc>
        <w:tc>
          <w:tcPr>
            <w:tcW w:w="2350" w:type="pct"/>
            <w:tcMar>
              <w:top w:w="70" w:type="dxa"/>
              <w:left w:w="100" w:type="dxa"/>
              <w:bottom w:w="70" w:type="dxa"/>
              <w:right w:w="100" w:type="dxa"/>
            </w:tcMar>
            <w:vAlign w:val="center"/>
          </w:tcPr>
          <w:p w14:paraId="0CC57B90" w14:textId="77777777" w:rsidR="00F2572B" w:rsidRPr="008530FE" w:rsidRDefault="00F2572B" w:rsidP="007D19D1">
            <w:pPr>
              <w:spacing w:after="40"/>
              <w:jc w:val="both"/>
            </w:pPr>
            <w:r w:rsidRPr="008530FE">
              <w:rPr>
                <w:color w:val="1E293B"/>
                <w:sz w:val="19"/>
                <w:szCs w:val="19"/>
              </w:rPr>
              <w:t>Apache Maven</w:t>
            </w:r>
          </w:p>
        </w:tc>
        <w:tc>
          <w:tcPr>
            <w:tcW w:w="1750" w:type="pct"/>
            <w:tcMar>
              <w:top w:w="70" w:type="dxa"/>
              <w:left w:w="100" w:type="dxa"/>
              <w:bottom w:w="70" w:type="dxa"/>
              <w:right w:w="100" w:type="dxa"/>
            </w:tcMar>
            <w:vAlign w:val="center"/>
          </w:tcPr>
          <w:p w14:paraId="0F2205B4" w14:textId="77777777" w:rsidR="00F2572B" w:rsidRPr="008530FE" w:rsidRDefault="00F2572B" w:rsidP="007D19D1">
            <w:pPr>
              <w:spacing w:after="40"/>
              <w:jc w:val="both"/>
            </w:pPr>
            <w:r w:rsidRPr="008530FE">
              <w:rPr>
                <w:color w:val="1E293B"/>
                <w:sz w:val="19"/>
                <w:szCs w:val="19"/>
              </w:rPr>
              <w:t>build and dependency management (pom.xml)</w:t>
            </w:r>
          </w:p>
        </w:tc>
      </w:tr>
      <w:tr w:rsidR="00F2572B" w:rsidRPr="008530FE" w14:paraId="1FD3C865" w14:textId="77777777" w:rsidTr="007D19D1">
        <w:trPr>
          <w:cantSplit/>
        </w:trPr>
        <w:tc>
          <w:tcPr>
            <w:tcW w:w="900" w:type="pct"/>
            <w:shd w:val="clear" w:color="auto" w:fill="F1F5F9"/>
            <w:tcMar>
              <w:top w:w="70" w:type="dxa"/>
              <w:left w:w="100" w:type="dxa"/>
              <w:bottom w:w="70" w:type="dxa"/>
              <w:right w:w="100" w:type="dxa"/>
            </w:tcMar>
            <w:vAlign w:val="center"/>
          </w:tcPr>
          <w:p w14:paraId="1624C3B8" w14:textId="77777777" w:rsidR="00F2572B" w:rsidRPr="008530FE" w:rsidRDefault="00F2572B" w:rsidP="007D19D1">
            <w:pPr>
              <w:spacing w:after="40"/>
              <w:jc w:val="both"/>
            </w:pPr>
            <w:r w:rsidRPr="008530FE">
              <w:rPr>
                <w:color w:val="1E293B"/>
                <w:sz w:val="19"/>
                <w:szCs w:val="19"/>
              </w:rPr>
              <w:t>Database</w:t>
            </w:r>
          </w:p>
        </w:tc>
        <w:tc>
          <w:tcPr>
            <w:tcW w:w="2350" w:type="pct"/>
            <w:shd w:val="clear" w:color="auto" w:fill="F1F5F9"/>
            <w:tcMar>
              <w:top w:w="70" w:type="dxa"/>
              <w:left w:w="100" w:type="dxa"/>
              <w:bottom w:w="70" w:type="dxa"/>
              <w:right w:w="100" w:type="dxa"/>
            </w:tcMar>
            <w:vAlign w:val="center"/>
          </w:tcPr>
          <w:p w14:paraId="1B7535E6" w14:textId="77777777" w:rsidR="00F2572B" w:rsidRPr="008530FE" w:rsidRDefault="00F2572B" w:rsidP="007D19D1">
            <w:pPr>
              <w:spacing w:after="40"/>
              <w:jc w:val="both"/>
            </w:pPr>
            <w:r w:rsidRPr="008530FE">
              <w:rPr>
                <w:color w:val="1E293B"/>
                <w:sz w:val="19"/>
                <w:szCs w:val="19"/>
              </w:rPr>
              <w:t>MySQL 8.0 (</w:t>
            </w:r>
            <w:proofErr w:type="spellStart"/>
            <w:r w:rsidRPr="008530FE">
              <w:rPr>
                <w:color w:val="1E293B"/>
                <w:sz w:val="19"/>
                <w:szCs w:val="19"/>
              </w:rPr>
              <w:t>containerised</w:t>
            </w:r>
            <w:proofErr w:type="spellEnd"/>
            <w:r w:rsidRPr="008530FE">
              <w:rPr>
                <w:color w:val="1E293B"/>
                <w:sz w:val="19"/>
                <w:szCs w:val="19"/>
              </w:rPr>
              <w:t>)</w:t>
            </w:r>
          </w:p>
        </w:tc>
        <w:tc>
          <w:tcPr>
            <w:tcW w:w="1750" w:type="pct"/>
            <w:shd w:val="clear" w:color="auto" w:fill="F1F5F9"/>
            <w:tcMar>
              <w:top w:w="70" w:type="dxa"/>
              <w:left w:w="100" w:type="dxa"/>
              <w:bottom w:w="70" w:type="dxa"/>
              <w:right w:w="100" w:type="dxa"/>
            </w:tcMar>
            <w:vAlign w:val="center"/>
          </w:tcPr>
          <w:p w14:paraId="7AA17A0A" w14:textId="77777777" w:rsidR="00F2572B" w:rsidRPr="008530FE" w:rsidRDefault="00F2572B" w:rsidP="007D19D1">
            <w:pPr>
              <w:spacing w:after="40"/>
              <w:jc w:val="both"/>
            </w:pPr>
            <w:r w:rsidRPr="008530FE">
              <w:rPr>
                <w:color w:val="1E293B"/>
                <w:sz w:val="19"/>
                <w:szCs w:val="19"/>
              </w:rPr>
              <w:t>relational store — one "</w:t>
            </w:r>
            <w:proofErr w:type="spellStart"/>
            <w:r w:rsidRPr="008530FE">
              <w:rPr>
                <w:color w:val="1E293B"/>
                <w:sz w:val="19"/>
                <w:szCs w:val="19"/>
              </w:rPr>
              <w:t>vendorhood</w:t>
            </w:r>
            <w:proofErr w:type="spellEnd"/>
            <w:r w:rsidRPr="008530FE">
              <w:rPr>
                <w:color w:val="1E293B"/>
                <w:sz w:val="19"/>
                <w:szCs w:val="19"/>
              </w:rPr>
              <w:t>" schema shared by all tenants</w:t>
            </w:r>
          </w:p>
        </w:tc>
      </w:tr>
      <w:tr w:rsidR="00F2572B" w:rsidRPr="008530FE" w14:paraId="4B92081E" w14:textId="77777777" w:rsidTr="007D19D1">
        <w:trPr>
          <w:cantSplit/>
        </w:trPr>
        <w:tc>
          <w:tcPr>
            <w:tcW w:w="900" w:type="pct"/>
            <w:tcMar>
              <w:top w:w="70" w:type="dxa"/>
              <w:left w:w="100" w:type="dxa"/>
              <w:bottom w:w="70" w:type="dxa"/>
              <w:right w:w="100" w:type="dxa"/>
            </w:tcMar>
            <w:vAlign w:val="center"/>
          </w:tcPr>
          <w:p w14:paraId="1ABBA0C9" w14:textId="77777777" w:rsidR="00F2572B" w:rsidRPr="008530FE" w:rsidRDefault="00F2572B" w:rsidP="007D19D1">
            <w:pPr>
              <w:spacing w:after="40"/>
              <w:jc w:val="both"/>
            </w:pPr>
            <w:r w:rsidRPr="008530FE">
              <w:rPr>
                <w:color w:val="1E293B"/>
                <w:sz w:val="19"/>
                <w:szCs w:val="19"/>
              </w:rPr>
              <w:t>Frontend</w:t>
            </w:r>
          </w:p>
        </w:tc>
        <w:tc>
          <w:tcPr>
            <w:tcW w:w="2350" w:type="pct"/>
            <w:tcMar>
              <w:top w:w="70" w:type="dxa"/>
              <w:left w:w="100" w:type="dxa"/>
              <w:bottom w:w="70" w:type="dxa"/>
              <w:right w:w="100" w:type="dxa"/>
            </w:tcMar>
            <w:vAlign w:val="center"/>
          </w:tcPr>
          <w:p w14:paraId="2B140D8C" w14:textId="77777777" w:rsidR="00F2572B" w:rsidRPr="008530FE" w:rsidRDefault="00F2572B" w:rsidP="007D19D1">
            <w:pPr>
              <w:spacing w:after="40"/>
              <w:jc w:val="both"/>
            </w:pPr>
            <w:r w:rsidRPr="008530FE">
              <w:rPr>
                <w:color w:val="1E293B"/>
                <w:sz w:val="19"/>
                <w:szCs w:val="19"/>
              </w:rPr>
              <w:t>React 18 (development UMD build, via CDN)</w:t>
            </w:r>
          </w:p>
        </w:tc>
        <w:tc>
          <w:tcPr>
            <w:tcW w:w="1750" w:type="pct"/>
            <w:tcMar>
              <w:top w:w="70" w:type="dxa"/>
              <w:left w:w="100" w:type="dxa"/>
              <w:bottom w:w="70" w:type="dxa"/>
              <w:right w:w="100" w:type="dxa"/>
            </w:tcMar>
            <w:vAlign w:val="center"/>
          </w:tcPr>
          <w:p w14:paraId="3B58751F" w14:textId="77777777" w:rsidR="00F2572B" w:rsidRPr="008530FE" w:rsidRDefault="00F2572B" w:rsidP="007D19D1">
            <w:pPr>
              <w:spacing w:after="40"/>
              <w:jc w:val="both"/>
            </w:pPr>
            <w:r w:rsidRPr="008530FE">
              <w:rPr>
                <w:color w:val="1E293B"/>
                <w:sz w:val="19"/>
                <w:szCs w:val="19"/>
              </w:rPr>
              <w:t>component-based UI for all three consoles</w:t>
            </w:r>
          </w:p>
        </w:tc>
      </w:tr>
      <w:tr w:rsidR="00F2572B" w:rsidRPr="008530FE" w14:paraId="560ADE68" w14:textId="77777777" w:rsidTr="007D19D1">
        <w:trPr>
          <w:cantSplit/>
        </w:trPr>
        <w:tc>
          <w:tcPr>
            <w:tcW w:w="900" w:type="pct"/>
            <w:shd w:val="clear" w:color="auto" w:fill="F1F5F9"/>
            <w:tcMar>
              <w:top w:w="70" w:type="dxa"/>
              <w:left w:w="100" w:type="dxa"/>
              <w:bottom w:w="70" w:type="dxa"/>
              <w:right w:w="100" w:type="dxa"/>
            </w:tcMar>
            <w:vAlign w:val="center"/>
          </w:tcPr>
          <w:p w14:paraId="3C4E4948" w14:textId="77777777" w:rsidR="00F2572B" w:rsidRPr="008530FE" w:rsidRDefault="00F2572B" w:rsidP="007D19D1">
            <w:pPr>
              <w:spacing w:after="40"/>
              <w:jc w:val="both"/>
            </w:pPr>
            <w:r w:rsidRPr="008530FE">
              <w:rPr>
                <w:color w:val="1E293B"/>
                <w:sz w:val="19"/>
                <w:szCs w:val="19"/>
              </w:rPr>
              <w:t>Frontend</w:t>
            </w:r>
          </w:p>
        </w:tc>
        <w:tc>
          <w:tcPr>
            <w:tcW w:w="2350" w:type="pct"/>
            <w:shd w:val="clear" w:color="auto" w:fill="F1F5F9"/>
            <w:tcMar>
              <w:top w:w="70" w:type="dxa"/>
              <w:left w:w="100" w:type="dxa"/>
              <w:bottom w:w="70" w:type="dxa"/>
              <w:right w:w="100" w:type="dxa"/>
            </w:tcMar>
            <w:vAlign w:val="center"/>
          </w:tcPr>
          <w:p w14:paraId="225E1597" w14:textId="77777777" w:rsidR="00F2572B" w:rsidRPr="008530FE" w:rsidRDefault="00F2572B" w:rsidP="007D19D1">
            <w:pPr>
              <w:spacing w:after="40"/>
              <w:jc w:val="both"/>
            </w:pPr>
            <w:r w:rsidRPr="008530FE">
              <w:rPr>
                <w:color w:val="1E293B"/>
                <w:sz w:val="19"/>
                <w:szCs w:val="19"/>
              </w:rPr>
              <w:t>Babel Standalone</w:t>
            </w:r>
          </w:p>
        </w:tc>
        <w:tc>
          <w:tcPr>
            <w:tcW w:w="1750" w:type="pct"/>
            <w:shd w:val="clear" w:color="auto" w:fill="F1F5F9"/>
            <w:tcMar>
              <w:top w:w="70" w:type="dxa"/>
              <w:left w:w="100" w:type="dxa"/>
              <w:bottom w:w="70" w:type="dxa"/>
              <w:right w:w="100" w:type="dxa"/>
            </w:tcMar>
            <w:vAlign w:val="center"/>
          </w:tcPr>
          <w:p w14:paraId="0E6F11CF" w14:textId="77777777" w:rsidR="00F2572B" w:rsidRPr="008530FE" w:rsidRDefault="00F2572B" w:rsidP="007D19D1">
            <w:pPr>
              <w:spacing w:after="40"/>
              <w:jc w:val="both"/>
            </w:pPr>
            <w:r w:rsidRPr="008530FE">
              <w:rPr>
                <w:color w:val="1E293B"/>
                <w:sz w:val="19"/>
                <w:szCs w:val="19"/>
              </w:rPr>
              <w:t xml:space="preserve">in-browser JSX-to-JS </w:t>
            </w:r>
            <w:proofErr w:type="spellStart"/>
            <w:r w:rsidRPr="008530FE">
              <w:rPr>
                <w:color w:val="1E293B"/>
                <w:sz w:val="19"/>
                <w:szCs w:val="19"/>
              </w:rPr>
              <w:t>transpilation</w:t>
            </w:r>
            <w:proofErr w:type="spellEnd"/>
            <w:r w:rsidRPr="008530FE">
              <w:rPr>
                <w:color w:val="1E293B"/>
                <w:sz w:val="19"/>
                <w:szCs w:val="19"/>
              </w:rPr>
              <w:t>, no build step</w:t>
            </w:r>
          </w:p>
        </w:tc>
      </w:tr>
      <w:tr w:rsidR="00F2572B" w:rsidRPr="008530FE" w14:paraId="02D0D126" w14:textId="77777777" w:rsidTr="007D19D1">
        <w:trPr>
          <w:cantSplit/>
        </w:trPr>
        <w:tc>
          <w:tcPr>
            <w:tcW w:w="900" w:type="pct"/>
            <w:tcMar>
              <w:top w:w="70" w:type="dxa"/>
              <w:left w:w="100" w:type="dxa"/>
              <w:bottom w:w="70" w:type="dxa"/>
              <w:right w:w="100" w:type="dxa"/>
            </w:tcMar>
            <w:vAlign w:val="center"/>
          </w:tcPr>
          <w:p w14:paraId="7A031C10" w14:textId="77777777" w:rsidR="00F2572B" w:rsidRPr="008530FE" w:rsidRDefault="00F2572B" w:rsidP="007D19D1">
            <w:pPr>
              <w:spacing w:after="40"/>
              <w:jc w:val="both"/>
            </w:pPr>
            <w:r w:rsidRPr="008530FE">
              <w:rPr>
                <w:color w:val="1E293B"/>
                <w:sz w:val="19"/>
                <w:szCs w:val="19"/>
              </w:rPr>
              <w:t>Frontend</w:t>
            </w:r>
          </w:p>
        </w:tc>
        <w:tc>
          <w:tcPr>
            <w:tcW w:w="2350" w:type="pct"/>
            <w:tcMar>
              <w:top w:w="70" w:type="dxa"/>
              <w:left w:w="100" w:type="dxa"/>
              <w:bottom w:w="70" w:type="dxa"/>
              <w:right w:w="100" w:type="dxa"/>
            </w:tcMar>
            <w:vAlign w:val="center"/>
          </w:tcPr>
          <w:p w14:paraId="64587B4F" w14:textId="77777777" w:rsidR="00F2572B" w:rsidRPr="008530FE" w:rsidRDefault="00F2572B" w:rsidP="007D19D1">
            <w:pPr>
              <w:spacing w:after="40"/>
              <w:jc w:val="both"/>
            </w:pPr>
            <w:r w:rsidRPr="008530FE">
              <w:rPr>
                <w:color w:val="1E293B"/>
                <w:sz w:val="19"/>
                <w:szCs w:val="19"/>
              </w:rPr>
              <w:t>Tailwind CSS (Play CDN)</w:t>
            </w:r>
          </w:p>
        </w:tc>
        <w:tc>
          <w:tcPr>
            <w:tcW w:w="1750" w:type="pct"/>
            <w:tcMar>
              <w:top w:w="70" w:type="dxa"/>
              <w:left w:w="100" w:type="dxa"/>
              <w:bottom w:w="70" w:type="dxa"/>
              <w:right w:w="100" w:type="dxa"/>
            </w:tcMar>
            <w:vAlign w:val="center"/>
          </w:tcPr>
          <w:p w14:paraId="317F7C50" w14:textId="77777777" w:rsidR="00F2572B" w:rsidRPr="008530FE" w:rsidRDefault="00F2572B" w:rsidP="007D19D1">
            <w:pPr>
              <w:spacing w:after="40"/>
              <w:jc w:val="both"/>
            </w:pPr>
            <w:r w:rsidRPr="008530FE">
              <w:rPr>
                <w:color w:val="1E293B"/>
                <w:sz w:val="19"/>
                <w:szCs w:val="19"/>
              </w:rPr>
              <w:t>utility-first styling and per-tenant theme classes</w:t>
            </w:r>
          </w:p>
        </w:tc>
      </w:tr>
      <w:tr w:rsidR="00F2572B" w:rsidRPr="008530FE" w14:paraId="51139448" w14:textId="77777777" w:rsidTr="007D19D1">
        <w:trPr>
          <w:cantSplit/>
        </w:trPr>
        <w:tc>
          <w:tcPr>
            <w:tcW w:w="900" w:type="pct"/>
            <w:shd w:val="clear" w:color="auto" w:fill="F1F5F9"/>
            <w:tcMar>
              <w:top w:w="70" w:type="dxa"/>
              <w:left w:w="100" w:type="dxa"/>
              <w:bottom w:w="70" w:type="dxa"/>
              <w:right w:w="100" w:type="dxa"/>
            </w:tcMar>
            <w:vAlign w:val="center"/>
          </w:tcPr>
          <w:p w14:paraId="1FF4483E" w14:textId="77777777" w:rsidR="00F2572B" w:rsidRPr="008530FE" w:rsidRDefault="00F2572B" w:rsidP="007D19D1">
            <w:pPr>
              <w:spacing w:after="40"/>
              <w:jc w:val="both"/>
            </w:pPr>
            <w:r w:rsidRPr="008530FE">
              <w:rPr>
                <w:color w:val="1E293B"/>
                <w:sz w:val="19"/>
                <w:szCs w:val="19"/>
              </w:rPr>
              <w:t>Frontend</w:t>
            </w:r>
          </w:p>
        </w:tc>
        <w:tc>
          <w:tcPr>
            <w:tcW w:w="2350" w:type="pct"/>
            <w:shd w:val="clear" w:color="auto" w:fill="F1F5F9"/>
            <w:tcMar>
              <w:top w:w="70" w:type="dxa"/>
              <w:left w:w="100" w:type="dxa"/>
              <w:bottom w:w="70" w:type="dxa"/>
              <w:right w:w="100" w:type="dxa"/>
            </w:tcMar>
            <w:vAlign w:val="center"/>
          </w:tcPr>
          <w:p w14:paraId="79843728" w14:textId="77777777" w:rsidR="00F2572B" w:rsidRPr="008530FE" w:rsidRDefault="00F2572B" w:rsidP="007D19D1">
            <w:pPr>
              <w:spacing w:after="40"/>
              <w:jc w:val="both"/>
            </w:pPr>
            <w:r w:rsidRPr="008530FE">
              <w:rPr>
                <w:color w:val="1E293B"/>
                <w:sz w:val="19"/>
                <w:szCs w:val="19"/>
              </w:rPr>
              <w:t>Google Fonts — Inter, Outfit, Playfair Display, Fira Code</w:t>
            </w:r>
          </w:p>
        </w:tc>
        <w:tc>
          <w:tcPr>
            <w:tcW w:w="1750" w:type="pct"/>
            <w:shd w:val="clear" w:color="auto" w:fill="F1F5F9"/>
            <w:tcMar>
              <w:top w:w="70" w:type="dxa"/>
              <w:left w:w="100" w:type="dxa"/>
              <w:bottom w:w="70" w:type="dxa"/>
              <w:right w:w="100" w:type="dxa"/>
            </w:tcMar>
            <w:vAlign w:val="center"/>
          </w:tcPr>
          <w:p w14:paraId="6044F90F" w14:textId="77777777" w:rsidR="00F2572B" w:rsidRPr="008530FE" w:rsidRDefault="00F2572B" w:rsidP="007D19D1">
            <w:pPr>
              <w:spacing w:after="40"/>
              <w:jc w:val="both"/>
            </w:pPr>
            <w:r w:rsidRPr="008530FE">
              <w:rPr>
                <w:color w:val="1E293B"/>
                <w:sz w:val="19"/>
                <w:szCs w:val="19"/>
              </w:rPr>
              <w:t>typography for the five storefront templates</w:t>
            </w:r>
          </w:p>
        </w:tc>
      </w:tr>
      <w:tr w:rsidR="00F2572B" w:rsidRPr="008530FE" w14:paraId="20116C94" w14:textId="77777777" w:rsidTr="007D19D1">
        <w:trPr>
          <w:cantSplit/>
        </w:trPr>
        <w:tc>
          <w:tcPr>
            <w:tcW w:w="900" w:type="pct"/>
            <w:tcMar>
              <w:top w:w="70" w:type="dxa"/>
              <w:left w:w="100" w:type="dxa"/>
              <w:bottom w:w="70" w:type="dxa"/>
              <w:right w:w="100" w:type="dxa"/>
            </w:tcMar>
            <w:vAlign w:val="center"/>
          </w:tcPr>
          <w:p w14:paraId="772C7435" w14:textId="77777777" w:rsidR="00F2572B" w:rsidRPr="008530FE" w:rsidRDefault="00F2572B" w:rsidP="007D19D1">
            <w:pPr>
              <w:spacing w:after="40"/>
              <w:jc w:val="both"/>
            </w:pPr>
            <w:r w:rsidRPr="008530FE">
              <w:rPr>
                <w:color w:val="1E293B"/>
                <w:sz w:val="19"/>
                <w:szCs w:val="19"/>
              </w:rPr>
              <w:lastRenderedPageBreak/>
              <w:t>Tooling</w:t>
            </w:r>
          </w:p>
        </w:tc>
        <w:tc>
          <w:tcPr>
            <w:tcW w:w="2350" w:type="pct"/>
            <w:tcMar>
              <w:top w:w="70" w:type="dxa"/>
              <w:left w:w="100" w:type="dxa"/>
              <w:bottom w:w="70" w:type="dxa"/>
              <w:right w:w="100" w:type="dxa"/>
            </w:tcMar>
            <w:vAlign w:val="center"/>
          </w:tcPr>
          <w:p w14:paraId="7F72FE3A" w14:textId="77777777" w:rsidR="00F2572B" w:rsidRPr="008530FE" w:rsidRDefault="00F2572B" w:rsidP="007D19D1">
            <w:pPr>
              <w:spacing w:after="40"/>
              <w:jc w:val="both"/>
            </w:pPr>
            <w:r w:rsidRPr="008530FE">
              <w:rPr>
                <w:color w:val="1E293B"/>
                <w:sz w:val="19"/>
                <w:szCs w:val="19"/>
              </w:rPr>
              <w:t>Docker &amp; Docker Compose</w:t>
            </w:r>
          </w:p>
        </w:tc>
        <w:tc>
          <w:tcPr>
            <w:tcW w:w="1750" w:type="pct"/>
            <w:tcMar>
              <w:top w:w="70" w:type="dxa"/>
              <w:left w:w="100" w:type="dxa"/>
              <w:bottom w:w="70" w:type="dxa"/>
              <w:right w:w="100" w:type="dxa"/>
            </w:tcMar>
            <w:vAlign w:val="center"/>
          </w:tcPr>
          <w:p w14:paraId="798FE357" w14:textId="77777777" w:rsidR="00F2572B" w:rsidRPr="008530FE" w:rsidRDefault="00F2572B" w:rsidP="007D19D1">
            <w:pPr>
              <w:spacing w:after="40"/>
              <w:jc w:val="both"/>
            </w:pPr>
            <w:r w:rsidRPr="008530FE">
              <w:rPr>
                <w:color w:val="1E293B"/>
                <w:sz w:val="19"/>
                <w:szCs w:val="19"/>
              </w:rPr>
              <w:t>reproducible, disposable MySQL container</w:t>
            </w:r>
          </w:p>
        </w:tc>
      </w:tr>
      <w:tr w:rsidR="00F2572B" w:rsidRPr="008530FE" w14:paraId="487AEB45" w14:textId="77777777" w:rsidTr="007D19D1">
        <w:trPr>
          <w:cantSplit/>
        </w:trPr>
        <w:tc>
          <w:tcPr>
            <w:tcW w:w="900" w:type="pct"/>
            <w:shd w:val="clear" w:color="auto" w:fill="F1F5F9"/>
            <w:tcMar>
              <w:top w:w="70" w:type="dxa"/>
              <w:left w:w="100" w:type="dxa"/>
              <w:bottom w:w="70" w:type="dxa"/>
              <w:right w:w="100" w:type="dxa"/>
            </w:tcMar>
            <w:vAlign w:val="center"/>
          </w:tcPr>
          <w:p w14:paraId="577F39DD" w14:textId="77777777" w:rsidR="00F2572B" w:rsidRPr="008530FE" w:rsidRDefault="00F2572B" w:rsidP="007D19D1">
            <w:pPr>
              <w:spacing w:after="40"/>
              <w:jc w:val="both"/>
            </w:pPr>
            <w:r w:rsidRPr="008530FE">
              <w:rPr>
                <w:color w:val="1E293B"/>
                <w:sz w:val="19"/>
                <w:szCs w:val="19"/>
              </w:rPr>
              <w:t>Tooling</w:t>
            </w:r>
          </w:p>
        </w:tc>
        <w:tc>
          <w:tcPr>
            <w:tcW w:w="2350" w:type="pct"/>
            <w:shd w:val="clear" w:color="auto" w:fill="F1F5F9"/>
            <w:tcMar>
              <w:top w:w="70" w:type="dxa"/>
              <w:left w:w="100" w:type="dxa"/>
              <w:bottom w:w="70" w:type="dxa"/>
              <w:right w:w="100" w:type="dxa"/>
            </w:tcMar>
            <w:vAlign w:val="center"/>
          </w:tcPr>
          <w:p w14:paraId="46DBB3CB" w14:textId="77777777" w:rsidR="00F2572B" w:rsidRPr="008530FE" w:rsidRDefault="00F2572B" w:rsidP="007D19D1">
            <w:pPr>
              <w:spacing w:after="40"/>
              <w:jc w:val="both"/>
            </w:pPr>
            <w:r w:rsidRPr="008530FE">
              <w:rPr>
                <w:color w:val="1E293B"/>
                <w:sz w:val="19"/>
                <w:szCs w:val="19"/>
              </w:rPr>
              <w:t xml:space="preserve">Postman / browser </w:t>
            </w:r>
            <w:proofErr w:type="spellStart"/>
            <w:r w:rsidRPr="008530FE">
              <w:rPr>
                <w:color w:val="1E293B"/>
                <w:sz w:val="19"/>
                <w:szCs w:val="19"/>
              </w:rPr>
              <w:t>DevTools</w:t>
            </w:r>
            <w:proofErr w:type="spellEnd"/>
          </w:p>
        </w:tc>
        <w:tc>
          <w:tcPr>
            <w:tcW w:w="1750" w:type="pct"/>
            <w:shd w:val="clear" w:color="auto" w:fill="F1F5F9"/>
            <w:tcMar>
              <w:top w:w="70" w:type="dxa"/>
              <w:left w:w="100" w:type="dxa"/>
              <w:bottom w:w="70" w:type="dxa"/>
              <w:right w:w="100" w:type="dxa"/>
            </w:tcMar>
            <w:vAlign w:val="center"/>
          </w:tcPr>
          <w:p w14:paraId="758D4AC9" w14:textId="77777777" w:rsidR="00F2572B" w:rsidRPr="008530FE" w:rsidRDefault="00F2572B" w:rsidP="007D19D1">
            <w:pPr>
              <w:spacing w:after="40"/>
              <w:jc w:val="both"/>
            </w:pPr>
            <w:r w:rsidRPr="008530FE">
              <w:rPr>
                <w:color w:val="1E293B"/>
                <w:sz w:val="19"/>
                <w:szCs w:val="19"/>
              </w:rPr>
              <w:t>manual REST API testing</w:t>
            </w:r>
          </w:p>
        </w:tc>
      </w:tr>
      <w:tr w:rsidR="00F2572B" w:rsidRPr="008530FE" w14:paraId="56605E86" w14:textId="77777777" w:rsidTr="007D19D1">
        <w:trPr>
          <w:cantSplit/>
        </w:trPr>
        <w:tc>
          <w:tcPr>
            <w:tcW w:w="900" w:type="pct"/>
            <w:tcMar>
              <w:top w:w="70" w:type="dxa"/>
              <w:left w:w="100" w:type="dxa"/>
              <w:bottom w:w="70" w:type="dxa"/>
              <w:right w:w="100" w:type="dxa"/>
            </w:tcMar>
            <w:vAlign w:val="center"/>
          </w:tcPr>
          <w:p w14:paraId="2EA07F6C" w14:textId="77777777" w:rsidR="00F2572B" w:rsidRPr="008530FE" w:rsidRDefault="00F2572B" w:rsidP="007D19D1">
            <w:pPr>
              <w:spacing w:after="40"/>
              <w:jc w:val="both"/>
            </w:pPr>
            <w:r w:rsidRPr="008530FE">
              <w:rPr>
                <w:color w:val="1E293B"/>
                <w:sz w:val="19"/>
                <w:szCs w:val="19"/>
              </w:rPr>
              <w:t>Tooling</w:t>
            </w:r>
          </w:p>
        </w:tc>
        <w:tc>
          <w:tcPr>
            <w:tcW w:w="2350" w:type="pct"/>
            <w:tcMar>
              <w:top w:w="70" w:type="dxa"/>
              <w:left w:w="100" w:type="dxa"/>
              <w:bottom w:w="70" w:type="dxa"/>
              <w:right w:w="100" w:type="dxa"/>
            </w:tcMar>
            <w:vAlign w:val="center"/>
          </w:tcPr>
          <w:p w14:paraId="5E452567" w14:textId="77777777" w:rsidR="00F2572B" w:rsidRPr="008530FE" w:rsidRDefault="00F2572B" w:rsidP="007D19D1">
            <w:pPr>
              <w:spacing w:after="40"/>
              <w:jc w:val="both"/>
            </w:pPr>
            <w:r w:rsidRPr="008530FE">
              <w:rPr>
                <w:color w:val="1E293B"/>
                <w:sz w:val="19"/>
                <w:szCs w:val="19"/>
              </w:rPr>
              <w:t>Git</w:t>
            </w:r>
          </w:p>
        </w:tc>
        <w:tc>
          <w:tcPr>
            <w:tcW w:w="1750" w:type="pct"/>
            <w:tcMar>
              <w:top w:w="70" w:type="dxa"/>
              <w:left w:w="100" w:type="dxa"/>
              <w:bottom w:w="70" w:type="dxa"/>
              <w:right w:w="100" w:type="dxa"/>
            </w:tcMar>
            <w:vAlign w:val="center"/>
          </w:tcPr>
          <w:p w14:paraId="1DB8D216" w14:textId="77777777" w:rsidR="00F2572B" w:rsidRPr="008530FE" w:rsidRDefault="00F2572B" w:rsidP="007D19D1">
            <w:pPr>
              <w:spacing w:after="40"/>
              <w:jc w:val="both"/>
            </w:pPr>
            <w:r w:rsidRPr="008530FE">
              <w:rPr>
                <w:color w:val="1E293B"/>
                <w:sz w:val="19"/>
                <w:szCs w:val="19"/>
              </w:rPr>
              <w:t>version control</w:t>
            </w:r>
          </w:p>
        </w:tc>
      </w:tr>
      <w:tr w:rsidR="00F2572B" w:rsidRPr="008530FE" w14:paraId="540BF86E" w14:textId="77777777" w:rsidTr="007D19D1">
        <w:trPr>
          <w:cantSplit/>
        </w:trPr>
        <w:tc>
          <w:tcPr>
            <w:tcW w:w="900" w:type="pct"/>
            <w:shd w:val="clear" w:color="auto" w:fill="F1F5F9"/>
            <w:tcMar>
              <w:top w:w="70" w:type="dxa"/>
              <w:left w:w="100" w:type="dxa"/>
              <w:bottom w:w="70" w:type="dxa"/>
              <w:right w:w="100" w:type="dxa"/>
            </w:tcMar>
            <w:vAlign w:val="center"/>
          </w:tcPr>
          <w:p w14:paraId="4A170DED" w14:textId="77777777" w:rsidR="00F2572B" w:rsidRPr="008530FE" w:rsidRDefault="00F2572B" w:rsidP="007D19D1">
            <w:pPr>
              <w:spacing w:after="40"/>
              <w:jc w:val="both"/>
            </w:pPr>
            <w:r w:rsidRPr="008530FE">
              <w:rPr>
                <w:color w:val="1E293B"/>
                <w:sz w:val="19"/>
                <w:szCs w:val="19"/>
              </w:rPr>
              <w:t>IDE</w:t>
            </w:r>
          </w:p>
        </w:tc>
        <w:tc>
          <w:tcPr>
            <w:tcW w:w="2350" w:type="pct"/>
            <w:shd w:val="clear" w:color="auto" w:fill="F1F5F9"/>
            <w:tcMar>
              <w:top w:w="70" w:type="dxa"/>
              <w:left w:w="100" w:type="dxa"/>
              <w:bottom w:w="70" w:type="dxa"/>
              <w:right w:w="100" w:type="dxa"/>
            </w:tcMar>
            <w:vAlign w:val="center"/>
          </w:tcPr>
          <w:p w14:paraId="717E0F5E" w14:textId="77777777" w:rsidR="00F2572B" w:rsidRPr="008530FE" w:rsidRDefault="00F2572B" w:rsidP="007D19D1">
            <w:pPr>
              <w:spacing w:after="40"/>
              <w:jc w:val="both"/>
            </w:pPr>
            <w:r w:rsidRPr="008530FE">
              <w:rPr>
                <w:color w:val="1E293B"/>
                <w:sz w:val="19"/>
                <w:szCs w:val="19"/>
              </w:rPr>
              <w:t>IntelliJ IDEA / Visual Studio Code</w:t>
            </w:r>
          </w:p>
        </w:tc>
        <w:tc>
          <w:tcPr>
            <w:tcW w:w="1750" w:type="pct"/>
            <w:shd w:val="clear" w:color="auto" w:fill="F1F5F9"/>
            <w:tcMar>
              <w:top w:w="70" w:type="dxa"/>
              <w:left w:w="100" w:type="dxa"/>
              <w:bottom w:w="70" w:type="dxa"/>
              <w:right w:w="100" w:type="dxa"/>
            </w:tcMar>
            <w:vAlign w:val="center"/>
          </w:tcPr>
          <w:p w14:paraId="0C2073ED" w14:textId="77777777" w:rsidR="00F2572B" w:rsidRPr="008530FE" w:rsidRDefault="00F2572B" w:rsidP="007D19D1">
            <w:pPr>
              <w:spacing w:after="40"/>
              <w:jc w:val="both"/>
            </w:pPr>
            <w:r w:rsidRPr="008530FE">
              <w:rPr>
                <w:color w:val="1E293B"/>
                <w:sz w:val="19"/>
                <w:szCs w:val="19"/>
              </w:rPr>
              <w:t>backend and frontend development</w:t>
            </w:r>
          </w:p>
        </w:tc>
      </w:tr>
    </w:tbl>
    <w:p w14:paraId="6A4669AD" w14:textId="77777777" w:rsidR="00F2572B" w:rsidRPr="008530FE" w:rsidRDefault="00F2572B" w:rsidP="00F2572B">
      <w:pPr>
        <w:pStyle w:val="Heading3"/>
        <w:widowControl/>
        <w:spacing w:before="240" w:after="120"/>
        <w:jc w:val="both"/>
        <w:rPr>
          <w:b w:val="0"/>
          <w:bCs w:val="0"/>
          <w:i/>
          <w:iCs/>
          <w:color w:val="334155"/>
        </w:rPr>
      </w:pPr>
    </w:p>
    <w:p w14:paraId="2A510A42" w14:textId="0A63592D" w:rsidR="00F2572B" w:rsidRPr="008D3037" w:rsidRDefault="008D3037" w:rsidP="008D3037">
      <w:pPr>
        <w:pStyle w:val="Heading3"/>
        <w:keepLines/>
        <w:widowControl/>
        <w:spacing w:before="240" w:after="120"/>
        <w:rPr>
          <w:b w:val="0"/>
          <w:bCs w:val="0"/>
          <w:color w:val="000000" w:themeColor="text1"/>
          <w:sz w:val="28"/>
          <w:szCs w:val="28"/>
        </w:rPr>
      </w:pPr>
      <w:r w:rsidRPr="008D3037">
        <w:rPr>
          <w:b w:val="0"/>
          <w:bCs w:val="0"/>
          <w:i/>
          <w:iCs/>
          <w:color w:val="000000" w:themeColor="text1"/>
          <w:sz w:val="28"/>
          <w:szCs w:val="28"/>
        </w:rPr>
        <w:t xml:space="preserve">Table 4.3 </w:t>
      </w:r>
      <w:proofErr w:type="gramStart"/>
      <w:r w:rsidRPr="008D3037">
        <w:rPr>
          <w:b w:val="0"/>
          <w:bCs w:val="0"/>
          <w:i/>
          <w:iCs/>
          <w:color w:val="000000" w:themeColor="text1"/>
          <w:sz w:val="28"/>
          <w:szCs w:val="28"/>
        </w:rPr>
        <w:t>-</w:t>
      </w:r>
      <w:r w:rsidR="00F2572B" w:rsidRPr="008D3037">
        <w:rPr>
          <w:b w:val="0"/>
          <w:bCs w:val="0"/>
          <w:i/>
          <w:iCs/>
          <w:color w:val="000000" w:themeColor="text1"/>
          <w:sz w:val="28"/>
          <w:szCs w:val="28"/>
        </w:rPr>
        <w:t xml:space="preserve">  Hardware</w:t>
      </w:r>
      <w:proofErr w:type="gramEnd"/>
      <w:r w:rsidR="00F2572B" w:rsidRPr="008D3037">
        <w:rPr>
          <w:b w:val="0"/>
          <w:bCs w:val="0"/>
          <w:i/>
          <w:iCs/>
          <w:color w:val="000000" w:themeColor="text1"/>
          <w:sz w:val="28"/>
          <w:szCs w:val="28"/>
        </w:rPr>
        <w:t xml:space="preserve"> Requirements</w:t>
      </w:r>
    </w:p>
    <w:p w14:paraId="02035BD9" w14:textId="77777777" w:rsidR="00F2572B" w:rsidRPr="008D3037" w:rsidRDefault="00F2572B" w:rsidP="00F2572B">
      <w:pPr>
        <w:widowControl/>
        <w:spacing w:after="200" w:line="300" w:lineRule="auto"/>
        <w:jc w:val="both"/>
        <w:rPr>
          <w:sz w:val="28"/>
          <w:szCs w:val="28"/>
        </w:rPr>
      </w:pPr>
      <w:r w:rsidRPr="008D3037">
        <w:rPr>
          <w:sz w:val="28"/>
          <w:szCs w:val="28"/>
        </w:rPr>
        <w:t>(a) Development / hosting machine — used to build and run the full stack (Spring Boot backend + MySQL container):</w:t>
      </w:r>
    </w:p>
    <w:tbl>
      <w:tblPr>
        <w:tblW w:w="5000" w:type="pct"/>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216"/>
        <w:gridCol w:w="3927"/>
        <w:gridCol w:w="3927"/>
      </w:tblGrid>
      <w:tr w:rsidR="00F2572B" w:rsidRPr="008530FE" w14:paraId="3F688111" w14:textId="77777777" w:rsidTr="007D19D1">
        <w:trPr>
          <w:tblHeader/>
          <w:cantSplit/>
        </w:trPr>
        <w:tc>
          <w:tcPr>
            <w:tcW w:w="1100" w:type="pct"/>
            <w:shd w:val="clear" w:color="auto" w:fill="312E81"/>
            <w:tcMar>
              <w:top w:w="80" w:type="dxa"/>
              <w:left w:w="100" w:type="dxa"/>
              <w:bottom w:w="80" w:type="dxa"/>
              <w:right w:w="100" w:type="dxa"/>
            </w:tcMar>
            <w:vAlign w:val="center"/>
          </w:tcPr>
          <w:p w14:paraId="55E74D73" w14:textId="77777777" w:rsidR="00F2572B" w:rsidRPr="008530FE" w:rsidRDefault="00F2572B" w:rsidP="007D19D1">
            <w:pPr>
              <w:spacing w:after="40"/>
              <w:jc w:val="both"/>
            </w:pPr>
            <w:r w:rsidRPr="008530FE">
              <w:rPr>
                <w:b/>
                <w:bCs/>
                <w:color w:val="FFFFFF"/>
                <w:sz w:val="19"/>
                <w:szCs w:val="19"/>
              </w:rPr>
              <w:t>Component</w:t>
            </w:r>
          </w:p>
        </w:tc>
        <w:tc>
          <w:tcPr>
            <w:tcW w:w="1950" w:type="pct"/>
            <w:shd w:val="clear" w:color="auto" w:fill="312E81"/>
            <w:tcMar>
              <w:top w:w="80" w:type="dxa"/>
              <w:left w:w="100" w:type="dxa"/>
              <w:bottom w:w="80" w:type="dxa"/>
              <w:right w:w="100" w:type="dxa"/>
            </w:tcMar>
            <w:vAlign w:val="center"/>
          </w:tcPr>
          <w:p w14:paraId="259328C5" w14:textId="77777777" w:rsidR="00F2572B" w:rsidRPr="008530FE" w:rsidRDefault="00F2572B" w:rsidP="007D19D1">
            <w:pPr>
              <w:spacing w:after="40"/>
              <w:jc w:val="both"/>
            </w:pPr>
            <w:r w:rsidRPr="008530FE">
              <w:rPr>
                <w:b/>
                <w:bCs/>
                <w:color w:val="FFFFFF"/>
                <w:sz w:val="19"/>
                <w:szCs w:val="19"/>
              </w:rPr>
              <w:t>Minimum</w:t>
            </w:r>
          </w:p>
        </w:tc>
        <w:tc>
          <w:tcPr>
            <w:tcW w:w="1950" w:type="pct"/>
            <w:shd w:val="clear" w:color="auto" w:fill="312E81"/>
            <w:tcMar>
              <w:top w:w="80" w:type="dxa"/>
              <w:left w:w="100" w:type="dxa"/>
              <w:bottom w:w="80" w:type="dxa"/>
              <w:right w:w="100" w:type="dxa"/>
            </w:tcMar>
            <w:vAlign w:val="center"/>
          </w:tcPr>
          <w:p w14:paraId="198FDEF1" w14:textId="77777777" w:rsidR="00F2572B" w:rsidRPr="008530FE" w:rsidRDefault="00F2572B" w:rsidP="007D19D1">
            <w:pPr>
              <w:spacing w:after="40"/>
              <w:jc w:val="both"/>
            </w:pPr>
            <w:r w:rsidRPr="008530FE">
              <w:rPr>
                <w:b/>
                <w:bCs/>
                <w:color w:val="FFFFFF"/>
                <w:sz w:val="19"/>
                <w:szCs w:val="19"/>
              </w:rPr>
              <w:t>Recommended</w:t>
            </w:r>
          </w:p>
        </w:tc>
      </w:tr>
      <w:tr w:rsidR="00F2572B" w:rsidRPr="008530FE" w14:paraId="711207DB" w14:textId="77777777" w:rsidTr="007D19D1">
        <w:trPr>
          <w:cantSplit/>
        </w:trPr>
        <w:tc>
          <w:tcPr>
            <w:tcW w:w="1100" w:type="pct"/>
            <w:tcMar>
              <w:top w:w="70" w:type="dxa"/>
              <w:left w:w="100" w:type="dxa"/>
              <w:bottom w:w="70" w:type="dxa"/>
              <w:right w:w="100" w:type="dxa"/>
            </w:tcMar>
            <w:vAlign w:val="center"/>
          </w:tcPr>
          <w:p w14:paraId="272C47E3" w14:textId="77777777" w:rsidR="00F2572B" w:rsidRPr="008530FE" w:rsidRDefault="00F2572B" w:rsidP="007D19D1">
            <w:pPr>
              <w:spacing w:after="40"/>
              <w:jc w:val="both"/>
            </w:pPr>
            <w:r w:rsidRPr="008530FE">
              <w:rPr>
                <w:color w:val="1E293B"/>
                <w:sz w:val="19"/>
                <w:szCs w:val="19"/>
              </w:rPr>
              <w:t>Processor</w:t>
            </w:r>
          </w:p>
        </w:tc>
        <w:tc>
          <w:tcPr>
            <w:tcW w:w="1950" w:type="pct"/>
            <w:tcMar>
              <w:top w:w="70" w:type="dxa"/>
              <w:left w:w="100" w:type="dxa"/>
              <w:bottom w:w="70" w:type="dxa"/>
              <w:right w:w="100" w:type="dxa"/>
            </w:tcMar>
            <w:vAlign w:val="center"/>
          </w:tcPr>
          <w:p w14:paraId="68CE99B7" w14:textId="77777777" w:rsidR="00F2572B" w:rsidRPr="008530FE" w:rsidRDefault="00F2572B" w:rsidP="007D19D1">
            <w:pPr>
              <w:spacing w:after="40"/>
              <w:jc w:val="both"/>
            </w:pPr>
            <w:r w:rsidRPr="008530FE">
              <w:rPr>
                <w:color w:val="1E293B"/>
                <w:sz w:val="19"/>
                <w:szCs w:val="19"/>
              </w:rPr>
              <w:t>Dual-core, 2 GHz</w:t>
            </w:r>
          </w:p>
        </w:tc>
        <w:tc>
          <w:tcPr>
            <w:tcW w:w="1950" w:type="pct"/>
            <w:tcMar>
              <w:top w:w="70" w:type="dxa"/>
              <w:left w:w="100" w:type="dxa"/>
              <w:bottom w:w="70" w:type="dxa"/>
              <w:right w:w="100" w:type="dxa"/>
            </w:tcMar>
            <w:vAlign w:val="center"/>
          </w:tcPr>
          <w:p w14:paraId="58EC01E8" w14:textId="77777777" w:rsidR="00F2572B" w:rsidRPr="008530FE" w:rsidRDefault="00F2572B" w:rsidP="007D19D1">
            <w:pPr>
              <w:spacing w:after="40"/>
              <w:jc w:val="both"/>
            </w:pPr>
            <w:r w:rsidRPr="008530FE">
              <w:rPr>
                <w:color w:val="1E293B"/>
                <w:sz w:val="19"/>
                <w:szCs w:val="19"/>
              </w:rPr>
              <w:t>Quad-core, 2.5 GHz or better</w:t>
            </w:r>
          </w:p>
        </w:tc>
      </w:tr>
      <w:tr w:rsidR="00F2572B" w:rsidRPr="008530FE" w14:paraId="6E3AD0BC" w14:textId="77777777" w:rsidTr="007D19D1">
        <w:trPr>
          <w:cantSplit/>
        </w:trPr>
        <w:tc>
          <w:tcPr>
            <w:tcW w:w="1100" w:type="pct"/>
            <w:shd w:val="clear" w:color="auto" w:fill="F1F5F9"/>
            <w:tcMar>
              <w:top w:w="70" w:type="dxa"/>
              <w:left w:w="100" w:type="dxa"/>
              <w:bottom w:w="70" w:type="dxa"/>
              <w:right w:w="100" w:type="dxa"/>
            </w:tcMar>
            <w:vAlign w:val="center"/>
          </w:tcPr>
          <w:p w14:paraId="5BC44FF2" w14:textId="77777777" w:rsidR="00F2572B" w:rsidRPr="008530FE" w:rsidRDefault="00F2572B" w:rsidP="007D19D1">
            <w:pPr>
              <w:spacing w:after="40"/>
              <w:jc w:val="both"/>
            </w:pPr>
            <w:r w:rsidRPr="008530FE">
              <w:rPr>
                <w:color w:val="1E293B"/>
                <w:sz w:val="19"/>
                <w:szCs w:val="19"/>
              </w:rPr>
              <w:t>RAM</w:t>
            </w:r>
          </w:p>
        </w:tc>
        <w:tc>
          <w:tcPr>
            <w:tcW w:w="1950" w:type="pct"/>
            <w:shd w:val="clear" w:color="auto" w:fill="F1F5F9"/>
            <w:tcMar>
              <w:top w:w="70" w:type="dxa"/>
              <w:left w:w="100" w:type="dxa"/>
              <w:bottom w:w="70" w:type="dxa"/>
              <w:right w:w="100" w:type="dxa"/>
            </w:tcMar>
            <w:vAlign w:val="center"/>
          </w:tcPr>
          <w:p w14:paraId="153BECA1" w14:textId="77777777" w:rsidR="00F2572B" w:rsidRPr="008530FE" w:rsidRDefault="00F2572B" w:rsidP="007D19D1">
            <w:pPr>
              <w:spacing w:after="40"/>
              <w:jc w:val="both"/>
            </w:pPr>
            <w:r w:rsidRPr="008530FE">
              <w:rPr>
                <w:color w:val="1E293B"/>
                <w:sz w:val="19"/>
                <w:szCs w:val="19"/>
              </w:rPr>
              <w:t>4 GB</w:t>
            </w:r>
          </w:p>
        </w:tc>
        <w:tc>
          <w:tcPr>
            <w:tcW w:w="1950" w:type="pct"/>
            <w:shd w:val="clear" w:color="auto" w:fill="F1F5F9"/>
            <w:tcMar>
              <w:top w:w="70" w:type="dxa"/>
              <w:left w:w="100" w:type="dxa"/>
              <w:bottom w:w="70" w:type="dxa"/>
              <w:right w:w="100" w:type="dxa"/>
            </w:tcMar>
            <w:vAlign w:val="center"/>
          </w:tcPr>
          <w:p w14:paraId="36F19DAD" w14:textId="77777777" w:rsidR="00F2572B" w:rsidRPr="008530FE" w:rsidRDefault="00F2572B" w:rsidP="007D19D1">
            <w:pPr>
              <w:spacing w:after="40"/>
              <w:jc w:val="both"/>
            </w:pPr>
            <w:r w:rsidRPr="008530FE">
              <w:rPr>
                <w:color w:val="1E293B"/>
                <w:sz w:val="19"/>
                <w:szCs w:val="19"/>
              </w:rPr>
              <w:t>8 GB or more</w:t>
            </w:r>
          </w:p>
        </w:tc>
      </w:tr>
      <w:tr w:rsidR="00F2572B" w:rsidRPr="008530FE" w14:paraId="72B3748C" w14:textId="77777777" w:rsidTr="007D19D1">
        <w:trPr>
          <w:cantSplit/>
        </w:trPr>
        <w:tc>
          <w:tcPr>
            <w:tcW w:w="1100" w:type="pct"/>
            <w:tcMar>
              <w:top w:w="70" w:type="dxa"/>
              <w:left w:w="100" w:type="dxa"/>
              <w:bottom w:w="70" w:type="dxa"/>
              <w:right w:w="100" w:type="dxa"/>
            </w:tcMar>
            <w:vAlign w:val="center"/>
          </w:tcPr>
          <w:p w14:paraId="6166A2CC" w14:textId="77777777" w:rsidR="00F2572B" w:rsidRPr="008530FE" w:rsidRDefault="00F2572B" w:rsidP="007D19D1">
            <w:pPr>
              <w:spacing w:after="40"/>
              <w:jc w:val="both"/>
            </w:pPr>
            <w:r w:rsidRPr="008530FE">
              <w:rPr>
                <w:color w:val="1E293B"/>
                <w:sz w:val="19"/>
                <w:szCs w:val="19"/>
              </w:rPr>
              <w:t>Storage</w:t>
            </w:r>
          </w:p>
        </w:tc>
        <w:tc>
          <w:tcPr>
            <w:tcW w:w="1950" w:type="pct"/>
            <w:tcMar>
              <w:top w:w="70" w:type="dxa"/>
              <w:left w:w="100" w:type="dxa"/>
              <w:bottom w:w="70" w:type="dxa"/>
              <w:right w:w="100" w:type="dxa"/>
            </w:tcMar>
            <w:vAlign w:val="center"/>
          </w:tcPr>
          <w:p w14:paraId="39805888" w14:textId="77777777" w:rsidR="00F2572B" w:rsidRPr="008530FE" w:rsidRDefault="00F2572B" w:rsidP="007D19D1">
            <w:pPr>
              <w:spacing w:after="40"/>
              <w:jc w:val="both"/>
            </w:pPr>
            <w:r w:rsidRPr="008530FE">
              <w:rPr>
                <w:color w:val="1E293B"/>
                <w:sz w:val="19"/>
                <w:szCs w:val="19"/>
              </w:rPr>
              <w:t>~1 GB free (JDK, Maven cache, Docker image, DB data)</w:t>
            </w:r>
          </w:p>
        </w:tc>
        <w:tc>
          <w:tcPr>
            <w:tcW w:w="1950" w:type="pct"/>
            <w:tcMar>
              <w:top w:w="70" w:type="dxa"/>
              <w:left w:w="100" w:type="dxa"/>
              <w:bottom w:w="70" w:type="dxa"/>
              <w:right w:w="100" w:type="dxa"/>
            </w:tcMar>
            <w:vAlign w:val="center"/>
          </w:tcPr>
          <w:p w14:paraId="0BD12CE1" w14:textId="77777777" w:rsidR="00F2572B" w:rsidRPr="008530FE" w:rsidRDefault="00F2572B" w:rsidP="007D19D1">
            <w:pPr>
              <w:spacing w:after="40"/>
              <w:jc w:val="both"/>
            </w:pPr>
            <w:r w:rsidRPr="008530FE">
              <w:rPr>
                <w:color w:val="1E293B"/>
                <w:sz w:val="19"/>
                <w:szCs w:val="19"/>
              </w:rPr>
              <w:t>2 GB+ free on SSD</w:t>
            </w:r>
          </w:p>
        </w:tc>
      </w:tr>
      <w:tr w:rsidR="00F2572B" w:rsidRPr="008530FE" w14:paraId="39887348" w14:textId="77777777" w:rsidTr="007D19D1">
        <w:trPr>
          <w:cantSplit/>
        </w:trPr>
        <w:tc>
          <w:tcPr>
            <w:tcW w:w="1100" w:type="pct"/>
            <w:shd w:val="clear" w:color="auto" w:fill="F1F5F9"/>
            <w:tcMar>
              <w:top w:w="70" w:type="dxa"/>
              <w:left w:w="100" w:type="dxa"/>
              <w:bottom w:w="70" w:type="dxa"/>
              <w:right w:w="100" w:type="dxa"/>
            </w:tcMar>
            <w:vAlign w:val="center"/>
          </w:tcPr>
          <w:p w14:paraId="698B23A1" w14:textId="77777777" w:rsidR="00F2572B" w:rsidRPr="008530FE" w:rsidRDefault="00F2572B" w:rsidP="007D19D1">
            <w:pPr>
              <w:spacing w:after="40"/>
              <w:jc w:val="both"/>
            </w:pPr>
            <w:r w:rsidRPr="008530FE">
              <w:rPr>
                <w:color w:val="1E293B"/>
                <w:sz w:val="19"/>
                <w:szCs w:val="19"/>
              </w:rPr>
              <w:t>Operating system</w:t>
            </w:r>
          </w:p>
        </w:tc>
        <w:tc>
          <w:tcPr>
            <w:tcW w:w="1950" w:type="pct"/>
            <w:shd w:val="clear" w:color="auto" w:fill="F1F5F9"/>
            <w:tcMar>
              <w:top w:w="70" w:type="dxa"/>
              <w:left w:w="100" w:type="dxa"/>
              <w:bottom w:w="70" w:type="dxa"/>
              <w:right w:w="100" w:type="dxa"/>
            </w:tcMar>
            <w:vAlign w:val="center"/>
          </w:tcPr>
          <w:p w14:paraId="19E2D299" w14:textId="77777777" w:rsidR="00F2572B" w:rsidRPr="008530FE" w:rsidRDefault="00F2572B" w:rsidP="007D19D1">
            <w:pPr>
              <w:spacing w:after="40"/>
              <w:jc w:val="both"/>
            </w:pPr>
            <w:r w:rsidRPr="008530FE">
              <w:rPr>
                <w:color w:val="1E293B"/>
                <w:sz w:val="19"/>
                <w:szCs w:val="19"/>
              </w:rPr>
              <w:t>Windows 10 / Ubuntu 20.04 / macOS 11 (64-bit)</w:t>
            </w:r>
          </w:p>
        </w:tc>
        <w:tc>
          <w:tcPr>
            <w:tcW w:w="1950" w:type="pct"/>
            <w:shd w:val="clear" w:color="auto" w:fill="F1F5F9"/>
            <w:tcMar>
              <w:top w:w="70" w:type="dxa"/>
              <w:left w:w="100" w:type="dxa"/>
              <w:bottom w:w="70" w:type="dxa"/>
              <w:right w:w="100" w:type="dxa"/>
            </w:tcMar>
            <w:vAlign w:val="center"/>
          </w:tcPr>
          <w:p w14:paraId="2DB5FBC5" w14:textId="77777777" w:rsidR="00F2572B" w:rsidRPr="008530FE" w:rsidRDefault="00F2572B" w:rsidP="007D19D1">
            <w:pPr>
              <w:spacing w:after="40"/>
              <w:jc w:val="both"/>
            </w:pPr>
            <w:r w:rsidRPr="008530FE">
              <w:rPr>
                <w:color w:val="1E293B"/>
                <w:sz w:val="19"/>
                <w:szCs w:val="19"/>
              </w:rPr>
              <w:t>any current 64-bit OS with Docker Desktop support</w:t>
            </w:r>
          </w:p>
        </w:tc>
      </w:tr>
      <w:tr w:rsidR="00F2572B" w:rsidRPr="008530FE" w14:paraId="6BABDE06" w14:textId="77777777" w:rsidTr="007D19D1">
        <w:trPr>
          <w:cantSplit/>
        </w:trPr>
        <w:tc>
          <w:tcPr>
            <w:tcW w:w="1100" w:type="pct"/>
            <w:tcMar>
              <w:top w:w="70" w:type="dxa"/>
              <w:left w:w="100" w:type="dxa"/>
              <w:bottom w:w="70" w:type="dxa"/>
              <w:right w:w="100" w:type="dxa"/>
            </w:tcMar>
            <w:vAlign w:val="center"/>
          </w:tcPr>
          <w:p w14:paraId="42BB6C45" w14:textId="77777777" w:rsidR="00F2572B" w:rsidRPr="008530FE" w:rsidRDefault="00F2572B" w:rsidP="007D19D1">
            <w:pPr>
              <w:spacing w:after="40"/>
              <w:jc w:val="both"/>
            </w:pPr>
            <w:r w:rsidRPr="008530FE">
              <w:rPr>
                <w:color w:val="1E293B"/>
                <w:sz w:val="19"/>
                <w:szCs w:val="19"/>
              </w:rPr>
              <w:t>Required software</w:t>
            </w:r>
          </w:p>
        </w:tc>
        <w:tc>
          <w:tcPr>
            <w:tcW w:w="1950" w:type="pct"/>
            <w:tcMar>
              <w:top w:w="70" w:type="dxa"/>
              <w:left w:w="100" w:type="dxa"/>
              <w:bottom w:w="70" w:type="dxa"/>
              <w:right w:w="100" w:type="dxa"/>
            </w:tcMar>
            <w:vAlign w:val="center"/>
          </w:tcPr>
          <w:p w14:paraId="2B35681D" w14:textId="77777777" w:rsidR="00F2572B" w:rsidRPr="008530FE" w:rsidRDefault="00F2572B" w:rsidP="007D19D1">
            <w:pPr>
              <w:spacing w:after="40"/>
              <w:jc w:val="both"/>
            </w:pPr>
            <w:r w:rsidRPr="008530FE">
              <w:rPr>
                <w:color w:val="1E293B"/>
                <w:sz w:val="19"/>
                <w:szCs w:val="19"/>
              </w:rPr>
              <w:t>JDK 17, Docker Desktop, a modern web browser</w:t>
            </w:r>
          </w:p>
        </w:tc>
        <w:tc>
          <w:tcPr>
            <w:tcW w:w="1950" w:type="pct"/>
            <w:tcMar>
              <w:top w:w="70" w:type="dxa"/>
              <w:left w:w="100" w:type="dxa"/>
              <w:bottom w:w="70" w:type="dxa"/>
              <w:right w:w="100" w:type="dxa"/>
            </w:tcMar>
            <w:vAlign w:val="center"/>
          </w:tcPr>
          <w:p w14:paraId="3AE7DA3B" w14:textId="77777777" w:rsidR="00F2572B" w:rsidRPr="008530FE" w:rsidRDefault="00F2572B" w:rsidP="007D19D1">
            <w:pPr>
              <w:spacing w:after="40"/>
              <w:jc w:val="both"/>
            </w:pPr>
            <w:r w:rsidRPr="008530FE">
              <w:rPr>
                <w:color w:val="1E293B"/>
                <w:sz w:val="19"/>
                <w:szCs w:val="19"/>
              </w:rPr>
              <w:t>same, plus an IDE (IntelliJ IDEA / VS Code)</w:t>
            </w:r>
          </w:p>
        </w:tc>
      </w:tr>
    </w:tbl>
    <w:p w14:paraId="3B718F28" w14:textId="77777777" w:rsidR="00F2572B" w:rsidRPr="008530FE" w:rsidRDefault="00F2572B" w:rsidP="00F2572B">
      <w:pPr>
        <w:widowControl/>
        <w:spacing w:after="160"/>
        <w:jc w:val="both"/>
      </w:pPr>
    </w:p>
    <w:p w14:paraId="0E8DB87E" w14:textId="77777777" w:rsidR="00F2572B" w:rsidRPr="008D3037" w:rsidRDefault="00F2572B" w:rsidP="00F2572B">
      <w:pPr>
        <w:widowControl/>
        <w:spacing w:after="200" w:line="300" w:lineRule="auto"/>
        <w:jc w:val="both"/>
        <w:rPr>
          <w:sz w:val="28"/>
          <w:szCs w:val="28"/>
        </w:rPr>
      </w:pPr>
      <w:r w:rsidRPr="008D3037">
        <w:rPr>
          <w:sz w:val="28"/>
          <w:szCs w:val="28"/>
        </w:rPr>
        <w:t>(b) End-user machine — needed only to open and use the deployed website in a browser:</w:t>
      </w:r>
    </w:p>
    <w:p w14:paraId="324641B0" w14:textId="087CB6BC" w:rsidR="008D3037" w:rsidRPr="008D3037" w:rsidRDefault="008D3037" w:rsidP="008D3037">
      <w:pPr>
        <w:keepLines/>
        <w:widowControl/>
        <w:jc w:val="center"/>
        <w:rPr>
          <w:i/>
          <w:iCs/>
          <w:color w:val="000000" w:themeColor="text1"/>
        </w:rPr>
      </w:pPr>
      <w:r w:rsidRPr="008D3037">
        <w:rPr>
          <w:i/>
          <w:iCs/>
          <w:color w:val="000000" w:themeColor="text1"/>
          <w:sz w:val="28"/>
          <w:szCs w:val="28"/>
        </w:rPr>
        <w:t xml:space="preserve">Table - </w:t>
      </w:r>
      <w:proofErr w:type="gramStart"/>
      <w:r w:rsidRPr="008D3037">
        <w:rPr>
          <w:i/>
          <w:iCs/>
          <w:color w:val="000000" w:themeColor="text1"/>
          <w:sz w:val="28"/>
          <w:szCs w:val="28"/>
        </w:rPr>
        <w:t>4.4  Implementation</w:t>
      </w:r>
      <w:proofErr w:type="gramEnd"/>
      <w:r w:rsidRPr="008D3037">
        <w:rPr>
          <w:i/>
          <w:iCs/>
          <w:color w:val="000000" w:themeColor="text1"/>
          <w:sz w:val="28"/>
          <w:szCs w:val="28"/>
        </w:rPr>
        <w:t>, Deployment and Testing</w:t>
      </w:r>
    </w:p>
    <w:p w14:paraId="6C4BC80B" w14:textId="77777777" w:rsidR="008D3037" w:rsidRPr="008D3037" w:rsidRDefault="008D3037" w:rsidP="00F2572B">
      <w:pPr>
        <w:widowControl/>
        <w:spacing w:after="200" w:line="300" w:lineRule="auto"/>
        <w:jc w:val="both"/>
        <w:rPr>
          <w:color w:val="000000" w:themeColor="text1"/>
        </w:rPr>
      </w:pPr>
    </w:p>
    <w:tbl>
      <w:tblPr>
        <w:tblW w:w="5000" w:type="pct"/>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618"/>
        <w:gridCol w:w="7452"/>
      </w:tblGrid>
      <w:tr w:rsidR="00F2572B" w:rsidRPr="008530FE" w14:paraId="3A02796F" w14:textId="77777777" w:rsidTr="007D19D1">
        <w:trPr>
          <w:tblHeader/>
          <w:cantSplit/>
        </w:trPr>
        <w:tc>
          <w:tcPr>
            <w:tcW w:w="1300" w:type="pct"/>
            <w:shd w:val="clear" w:color="auto" w:fill="312E81"/>
            <w:tcMar>
              <w:top w:w="80" w:type="dxa"/>
              <w:left w:w="100" w:type="dxa"/>
              <w:bottom w:w="80" w:type="dxa"/>
              <w:right w:w="100" w:type="dxa"/>
            </w:tcMar>
            <w:vAlign w:val="center"/>
          </w:tcPr>
          <w:p w14:paraId="6DEB6DC5" w14:textId="77777777" w:rsidR="00F2572B" w:rsidRPr="008530FE" w:rsidRDefault="00F2572B" w:rsidP="007D19D1">
            <w:pPr>
              <w:spacing w:after="40"/>
              <w:jc w:val="both"/>
            </w:pPr>
            <w:r w:rsidRPr="008530FE">
              <w:rPr>
                <w:b/>
                <w:bCs/>
                <w:color w:val="FFFFFF"/>
                <w:sz w:val="19"/>
                <w:szCs w:val="19"/>
              </w:rPr>
              <w:t>Component</w:t>
            </w:r>
          </w:p>
        </w:tc>
        <w:tc>
          <w:tcPr>
            <w:tcW w:w="3700" w:type="pct"/>
            <w:shd w:val="clear" w:color="auto" w:fill="312E81"/>
            <w:tcMar>
              <w:top w:w="80" w:type="dxa"/>
              <w:left w:w="100" w:type="dxa"/>
              <w:bottom w:w="80" w:type="dxa"/>
              <w:right w:w="100" w:type="dxa"/>
            </w:tcMar>
            <w:vAlign w:val="center"/>
          </w:tcPr>
          <w:p w14:paraId="7BDF2103" w14:textId="77777777" w:rsidR="00F2572B" w:rsidRPr="008530FE" w:rsidRDefault="00F2572B" w:rsidP="007D19D1">
            <w:pPr>
              <w:spacing w:after="40"/>
              <w:jc w:val="both"/>
            </w:pPr>
            <w:r w:rsidRPr="008530FE">
              <w:rPr>
                <w:b/>
                <w:bCs/>
                <w:color w:val="FFFFFF"/>
                <w:sz w:val="19"/>
                <w:szCs w:val="19"/>
              </w:rPr>
              <w:t>Requirement</w:t>
            </w:r>
          </w:p>
        </w:tc>
      </w:tr>
      <w:tr w:rsidR="00F2572B" w:rsidRPr="008530FE" w14:paraId="7269A7B1" w14:textId="77777777" w:rsidTr="007D19D1">
        <w:trPr>
          <w:cantSplit/>
        </w:trPr>
        <w:tc>
          <w:tcPr>
            <w:tcW w:w="1300" w:type="pct"/>
            <w:tcMar>
              <w:top w:w="70" w:type="dxa"/>
              <w:left w:w="100" w:type="dxa"/>
              <w:bottom w:w="70" w:type="dxa"/>
              <w:right w:w="100" w:type="dxa"/>
            </w:tcMar>
            <w:vAlign w:val="center"/>
          </w:tcPr>
          <w:p w14:paraId="0BF96F38" w14:textId="77777777" w:rsidR="00F2572B" w:rsidRPr="008530FE" w:rsidRDefault="00F2572B" w:rsidP="007D19D1">
            <w:pPr>
              <w:spacing w:after="40"/>
              <w:jc w:val="both"/>
            </w:pPr>
            <w:r w:rsidRPr="008530FE">
              <w:rPr>
                <w:color w:val="1E293B"/>
                <w:sz w:val="19"/>
                <w:szCs w:val="19"/>
              </w:rPr>
              <w:t>Device</w:t>
            </w:r>
          </w:p>
        </w:tc>
        <w:tc>
          <w:tcPr>
            <w:tcW w:w="3700" w:type="pct"/>
            <w:tcMar>
              <w:top w:w="70" w:type="dxa"/>
              <w:left w:w="100" w:type="dxa"/>
              <w:bottom w:w="70" w:type="dxa"/>
              <w:right w:w="100" w:type="dxa"/>
            </w:tcMar>
            <w:vAlign w:val="center"/>
          </w:tcPr>
          <w:p w14:paraId="7B2C6D4A" w14:textId="77777777" w:rsidR="00F2572B" w:rsidRPr="008530FE" w:rsidRDefault="00F2572B" w:rsidP="007D19D1">
            <w:pPr>
              <w:spacing w:after="40"/>
              <w:jc w:val="both"/>
            </w:pPr>
            <w:r w:rsidRPr="008530FE">
              <w:rPr>
                <w:color w:val="1E293B"/>
                <w:sz w:val="19"/>
                <w:szCs w:val="19"/>
              </w:rPr>
              <w:t>Any desktop, laptop, tablet or smartphone capable of running a modern web browser</w:t>
            </w:r>
          </w:p>
        </w:tc>
      </w:tr>
      <w:tr w:rsidR="00F2572B" w:rsidRPr="008530FE" w14:paraId="4AD70F15" w14:textId="77777777" w:rsidTr="007D19D1">
        <w:trPr>
          <w:cantSplit/>
        </w:trPr>
        <w:tc>
          <w:tcPr>
            <w:tcW w:w="1300" w:type="pct"/>
            <w:shd w:val="clear" w:color="auto" w:fill="F1F5F9"/>
            <w:tcMar>
              <w:top w:w="70" w:type="dxa"/>
              <w:left w:w="100" w:type="dxa"/>
              <w:bottom w:w="70" w:type="dxa"/>
              <w:right w:w="100" w:type="dxa"/>
            </w:tcMar>
            <w:vAlign w:val="center"/>
          </w:tcPr>
          <w:p w14:paraId="5A531C39" w14:textId="77777777" w:rsidR="00F2572B" w:rsidRPr="008530FE" w:rsidRDefault="00F2572B" w:rsidP="007D19D1">
            <w:pPr>
              <w:spacing w:after="40"/>
              <w:jc w:val="both"/>
            </w:pPr>
            <w:r w:rsidRPr="008530FE">
              <w:rPr>
                <w:color w:val="1E293B"/>
                <w:sz w:val="19"/>
                <w:szCs w:val="19"/>
              </w:rPr>
              <w:t>Processor / RAM</w:t>
            </w:r>
          </w:p>
        </w:tc>
        <w:tc>
          <w:tcPr>
            <w:tcW w:w="3700" w:type="pct"/>
            <w:shd w:val="clear" w:color="auto" w:fill="F1F5F9"/>
            <w:tcMar>
              <w:top w:w="70" w:type="dxa"/>
              <w:left w:w="100" w:type="dxa"/>
              <w:bottom w:w="70" w:type="dxa"/>
              <w:right w:w="100" w:type="dxa"/>
            </w:tcMar>
            <w:vAlign w:val="center"/>
          </w:tcPr>
          <w:p w14:paraId="416E9857" w14:textId="77777777" w:rsidR="00F2572B" w:rsidRPr="008530FE" w:rsidRDefault="00F2572B" w:rsidP="007D19D1">
            <w:pPr>
              <w:spacing w:after="40"/>
              <w:jc w:val="both"/>
            </w:pPr>
            <w:r w:rsidRPr="008530FE">
              <w:rPr>
                <w:color w:val="1E293B"/>
                <w:sz w:val="19"/>
                <w:szCs w:val="19"/>
              </w:rPr>
              <w:t>No requirement beyond what the browser itself needs (about 2 GB RAM is sufficient)</w:t>
            </w:r>
          </w:p>
        </w:tc>
      </w:tr>
      <w:tr w:rsidR="00F2572B" w:rsidRPr="008530FE" w14:paraId="3098235F" w14:textId="77777777" w:rsidTr="007D19D1">
        <w:trPr>
          <w:cantSplit/>
        </w:trPr>
        <w:tc>
          <w:tcPr>
            <w:tcW w:w="1300" w:type="pct"/>
            <w:tcMar>
              <w:top w:w="70" w:type="dxa"/>
              <w:left w:w="100" w:type="dxa"/>
              <w:bottom w:w="70" w:type="dxa"/>
              <w:right w:w="100" w:type="dxa"/>
            </w:tcMar>
            <w:vAlign w:val="center"/>
          </w:tcPr>
          <w:p w14:paraId="376A6B6D" w14:textId="77777777" w:rsidR="00F2572B" w:rsidRPr="008530FE" w:rsidRDefault="00F2572B" w:rsidP="007D19D1">
            <w:pPr>
              <w:spacing w:after="40"/>
              <w:jc w:val="both"/>
            </w:pPr>
            <w:r w:rsidRPr="008530FE">
              <w:rPr>
                <w:color w:val="1E293B"/>
                <w:sz w:val="19"/>
                <w:szCs w:val="19"/>
              </w:rPr>
              <w:t>Browser</w:t>
            </w:r>
          </w:p>
        </w:tc>
        <w:tc>
          <w:tcPr>
            <w:tcW w:w="3700" w:type="pct"/>
            <w:tcMar>
              <w:top w:w="70" w:type="dxa"/>
              <w:left w:w="100" w:type="dxa"/>
              <w:bottom w:w="70" w:type="dxa"/>
              <w:right w:w="100" w:type="dxa"/>
            </w:tcMar>
            <w:vAlign w:val="center"/>
          </w:tcPr>
          <w:p w14:paraId="08A8036D" w14:textId="77777777" w:rsidR="00F2572B" w:rsidRPr="008530FE" w:rsidRDefault="00F2572B" w:rsidP="007D19D1">
            <w:pPr>
              <w:spacing w:after="40"/>
              <w:jc w:val="both"/>
            </w:pPr>
            <w:r w:rsidRPr="008530FE">
              <w:rPr>
                <w:color w:val="1E293B"/>
                <w:sz w:val="19"/>
                <w:szCs w:val="19"/>
              </w:rPr>
              <w:t>A current version of Chrome, Edge, Firefox or Safari with JavaScript enabled — the UI is a client-rendered React app compiled in-browser by Babel</w:t>
            </w:r>
          </w:p>
        </w:tc>
      </w:tr>
      <w:tr w:rsidR="00F2572B" w:rsidRPr="008530FE" w14:paraId="06FB7CE6" w14:textId="77777777" w:rsidTr="007D19D1">
        <w:trPr>
          <w:cantSplit/>
        </w:trPr>
        <w:tc>
          <w:tcPr>
            <w:tcW w:w="1300" w:type="pct"/>
            <w:shd w:val="clear" w:color="auto" w:fill="F1F5F9"/>
            <w:tcMar>
              <w:top w:w="70" w:type="dxa"/>
              <w:left w:w="100" w:type="dxa"/>
              <w:bottom w:w="70" w:type="dxa"/>
              <w:right w:w="100" w:type="dxa"/>
            </w:tcMar>
            <w:vAlign w:val="center"/>
          </w:tcPr>
          <w:p w14:paraId="5791C4E2" w14:textId="77777777" w:rsidR="00F2572B" w:rsidRPr="008530FE" w:rsidRDefault="00F2572B" w:rsidP="007D19D1">
            <w:pPr>
              <w:spacing w:after="40"/>
              <w:jc w:val="both"/>
            </w:pPr>
            <w:r w:rsidRPr="008530FE">
              <w:rPr>
                <w:color w:val="1E293B"/>
                <w:sz w:val="19"/>
                <w:szCs w:val="19"/>
              </w:rPr>
              <w:t>Network</w:t>
            </w:r>
          </w:p>
        </w:tc>
        <w:tc>
          <w:tcPr>
            <w:tcW w:w="3700" w:type="pct"/>
            <w:shd w:val="clear" w:color="auto" w:fill="F1F5F9"/>
            <w:tcMar>
              <w:top w:w="70" w:type="dxa"/>
              <w:left w:w="100" w:type="dxa"/>
              <w:bottom w:w="70" w:type="dxa"/>
              <w:right w:w="100" w:type="dxa"/>
            </w:tcMar>
            <w:vAlign w:val="center"/>
          </w:tcPr>
          <w:p w14:paraId="0E3AF5FC" w14:textId="77777777" w:rsidR="00F2572B" w:rsidRPr="008530FE" w:rsidRDefault="00F2572B" w:rsidP="007D19D1">
            <w:pPr>
              <w:spacing w:after="40"/>
              <w:jc w:val="both"/>
            </w:pPr>
            <w:r w:rsidRPr="008530FE">
              <w:rPr>
                <w:color w:val="1E293B"/>
                <w:sz w:val="19"/>
                <w:szCs w:val="19"/>
              </w:rPr>
              <w:t>An active internet connection is required even after the page loads, to fetch React, Babel and Tailwind from their CDNs and the Google Fonts stylesheet, in addition to the app's own API calls</w:t>
            </w:r>
          </w:p>
        </w:tc>
      </w:tr>
      <w:tr w:rsidR="00F2572B" w:rsidRPr="008530FE" w14:paraId="7A2DA10B" w14:textId="77777777" w:rsidTr="007D19D1">
        <w:trPr>
          <w:cantSplit/>
        </w:trPr>
        <w:tc>
          <w:tcPr>
            <w:tcW w:w="1300" w:type="pct"/>
            <w:tcMar>
              <w:top w:w="70" w:type="dxa"/>
              <w:left w:w="100" w:type="dxa"/>
              <w:bottom w:w="70" w:type="dxa"/>
              <w:right w:w="100" w:type="dxa"/>
            </w:tcMar>
            <w:vAlign w:val="center"/>
          </w:tcPr>
          <w:p w14:paraId="78F32771" w14:textId="77777777" w:rsidR="00F2572B" w:rsidRPr="008530FE" w:rsidRDefault="00F2572B" w:rsidP="007D19D1">
            <w:pPr>
              <w:spacing w:after="40"/>
              <w:jc w:val="both"/>
            </w:pPr>
            <w:r w:rsidRPr="008530FE">
              <w:rPr>
                <w:color w:val="1E293B"/>
                <w:sz w:val="19"/>
                <w:szCs w:val="19"/>
              </w:rPr>
              <w:t>Display</w:t>
            </w:r>
          </w:p>
        </w:tc>
        <w:tc>
          <w:tcPr>
            <w:tcW w:w="3700" w:type="pct"/>
            <w:tcMar>
              <w:top w:w="70" w:type="dxa"/>
              <w:left w:w="100" w:type="dxa"/>
              <w:bottom w:w="70" w:type="dxa"/>
              <w:right w:w="100" w:type="dxa"/>
            </w:tcMar>
            <w:vAlign w:val="center"/>
          </w:tcPr>
          <w:p w14:paraId="233D1A7B" w14:textId="77777777" w:rsidR="00F2572B" w:rsidRPr="008530FE" w:rsidRDefault="00F2572B" w:rsidP="007D19D1">
            <w:pPr>
              <w:spacing w:after="40"/>
              <w:jc w:val="both"/>
            </w:pPr>
            <w:r w:rsidRPr="008530FE">
              <w:rPr>
                <w:color w:val="1E293B"/>
                <w:sz w:val="19"/>
                <w:szCs w:val="19"/>
              </w:rPr>
              <w:t xml:space="preserve">Any screen size; the layout is responsive, though a width of 768 </w:t>
            </w:r>
            <w:proofErr w:type="spellStart"/>
            <w:r w:rsidRPr="008530FE">
              <w:rPr>
                <w:color w:val="1E293B"/>
                <w:sz w:val="19"/>
                <w:szCs w:val="19"/>
              </w:rPr>
              <w:t>px</w:t>
            </w:r>
            <w:proofErr w:type="spellEnd"/>
            <w:r w:rsidRPr="008530FE">
              <w:rPr>
                <w:color w:val="1E293B"/>
                <w:sz w:val="19"/>
                <w:szCs w:val="19"/>
              </w:rPr>
              <w:t xml:space="preserve"> or more gives the intended multi-column dashboard views</w:t>
            </w:r>
          </w:p>
        </w:tc>
      </w:tr>
      <w:tr w:rsidR="00F2572B" w:rsidRPr="008530FE" w14:paraId="15E7CB05" w14:textId="77777777" w:rsidTr="007D19D1">
        <w:trPr>
          <w:cantSplit/>
        </w:trPr>
        <w:tc>
          <w:tcPr>
            <w:tcW w:w="1300" w:type="pct"/>
            <w:shd w:val="clear" w:color="auto" w:fill="F1F5F9"/>
            <w:tcMar>
              <w:top w:w="70" w:type="dxa"/>
              <w:left w:w="100" w:type="dxa"/>
              <w:bottom w:w="70" w:type="dxa"/>
              <w:right w:w="100" w:type="dxa"/>
            </w:tcMar>
            <w:vAlign w:val="center"/>
          </w:tcPr>
          <w:p w14:paraId="43882453" w14:textId="77777777" w:rsidR="00F2572B" w:rsidRPr="008530FE" w:rsidRDefault="00F2572B" w:rsidP="007D19D1">
            <w:pPr>
              <w:spacing w:after="40"/>
              <w:jc w:val="both"/>
            </w:pPr>
            <w:r w:rsidRPr="008530FE">
              <w:rPr>
                <w:color w:val="1E293B"/>
                <w:sz w:val="19"/>
                <w:szCs w:val="19"/>
              </w:rPr>
              <w:t>Installation</w:t>
            </w:r>
          </w:p>
        </w:tc>
        <w:tc>
          <w:tcPr>
            <w:tcW w:w="3700" w:type="pct"/>
            <w:shd w:val="clear" w:color="auto" w:fill="F1F5F9"/>
            <w:tcMar>
              <w:top w:w="70" w:type="dxa"/>
              <w:left w:w="100" w:type="dxa"/>
              <w:bottom w:w="70" w:type="dxa"/>
              <w:right w:w="100" w:type="dxa"/>
            </w:tcMar>
            <w:vAlign w:val="center"/>
          </w:tcPr>
          <w:p w14:paraId="58E64B68" w14:textId="77777777" w:rsidR="00F2572B" w:rsidRPr="008530FE" w:rsidRDefault="00F2572B" w:rsidP="007D19D1">
            <w:pPr>
              <w:spacing w:after="40"/>
              <w:jc w:val="both"/>
            </w:pPr>
            <w:r w:rsidRPr="008530FE">
              <w:rPr>
                <w:color w:val="1E293B"/>
                <w:sz w:val="19"/>
                <w:szCs w:val="19"/>
              </w:rPr>
              <w:t>None — no plug-in or app download is needed to use the storefront, vendor, or admin consoles</w:t>
            </w:r>
          </w:p>
        </w:tc>
      </w:tr>
    </w:tbl>
    <w:p w14:paraId="3A87CF47" w14:textId="4692DEE6" w:rsidR="00F2572B" w:rsidRDefault="00F2572B" w:rsidP="008D3037">
      <w:pPr>
        <w:widowControl/>
        <w:rPr>
          <w:b/>
          <w:bCs/>
          <w:sz w:val="32"/>
          <w:szCs w:val="32"/>
        </w:rPr>
      </w:pPr>
      <w:r w:rsidRPr="008D3037">
        <w:rPr>
          <w:b/>
          <w:bCs/>
          <w:sz w:val="32"/>
          <w:szCs w:val="32"/>
        </w:rPr>
        <w:lastRenderedPageBreak/>
        <w:t>4.5</w:t>
      </w:r>
      <w:r w:rsidR="00417944">
        <w:rPr>
          <w:b/>
          <w:bCs/>
          <w:sz w:val="32"/>
          <w:szCs w:val="32"/>
        </w:rPr>
        <w:t xml:space="preserve">.1 </w:t>
      </w:r>
      <w:r w:rsidRPr="008D3037">
        <w:rPr>
          <w:b/>
          <w:bCs/>
          <w:sz w:val="32"/>
          <w:szCs w:val="32"/>
        </w:rPr>
        <w:t>Implementation</w:t>
      </w:r>
    </w:p>
    <w:p w14:paraId="212F4F79" w14:textId="77777777" w:rsidR="008D3037" w:rsidRPr="008D3037" w:rsidRDefault="008D3037" w:rsidP="008D3037">
      <w:pPr>
        <w:widowControl/>
        <w:rPr>
          <w:b/>
          <w:bCs/>
          <w:sz w:val="32"/>
          <w:szCs w:val="32"/>
        </w:rPr>
      </w:pPr>
    </w:p>
    <w:p w14:paraId="0727998F" w14:textId="77777777" w:rsidR="00F2572B" w:rsidRPr="008D3037" w:rsidRDefault="00F2572B" w:rsidP="008D3037">
      <w:pPr>
        <w:widowControl/>
        <w:spacing w:after="200" w:line="300" w:lineRule="auto"/>
        <w:jc w:val="both"/>
        <w:rPr>
          <w:sz w:val="28"/>
          <w:szCs w:val="28"/>
        </w:rPr>
      </w:pPr>
      <w:r w:rsidRPr="008D3037">
        <w:rPr>
          <w:sz w:val="28"/>
          <w:szCs w:val="28"/>
        </w:rPr>
        <w:t xml:space="preserve">On the backend, the implementation follows a conventional Spring Boot layering of entity → repository → controller. The four JPA entities (User, Vendor, Product, Order) are written with Lombok's @Data, @Builder, @NoArgsConstructor and @AllArgsConstructor annotations to avoid hand-written getters, setters and constructors, and Product/Order additionally carry </w:t>
      </w:r>
      <w:proofErr w:type="spellStart"/>
      <w:r w:rsidRPr="008D3037">
        <w:rPr>
          <w:sz w:val="28"/>
          <w:szCs w:val="28"/>
        </w:rPr>
        <w:t>Hibernate's</w:t>
      </w:r>
      <w:proofErr w:type="spellEnd"/>
      <w:r w:rsidRPr="008D3037">
        <w:rPr>
          <w:sz w:val="28"/>
          <w:szCs w:val="28"/>
        </w:rPr>
        <w:t xml:space="preserve"> @TenantId on their </w:t>
      </w:r>
      <w:proofErr w:type="spellStart"/>
      <w:r w:rsidRPr="008D3037">
        <w:rPr>
          <w:sz w:val="28"/>
          <w:szCs w:val="28"/>
        </w:rPr>
        <w:t>tenantId</w:t>
      </w:r>
      <w:proofErr w:type="spellEnd"/>
      <w:r w:rsidRPr="008D3037">
        <w:rPr>
          <w:sz w:val="28"/>
          <w:szCs w:val="28"/>
        </w:rPr>
        <w:t xml:space="preserve"> column so that the shared-schema isolation described in Section 4.1 is enforced without any explicit filtering code in the repositories. Spring Data JPA interfaces (</w:t>
      </w:r>
      <w:proofErr w:type="spellStart"/>
      <w:r w:rsidRPr="008D3037">
        <w:rPr>
          <w:sz w:val="28"/>
          <w:szCs w:val="28"/>
        </w:rPr>
        <w:t>VendorRepository</w:t>
      </w:r>
      <w:proofErr w:type="spellEnd"/>
      <w:r w:rsidRPr="008D3037">
        <w:rPr>
          <w:sz w:val="28"/>
          <w:szCs w:val="28"/>
        </w:rPr>
        <w:t xml:space="preserve">, </w:t>
      </w:r>
      <w:proofErr w:type="spellStart"/>
      <w:r w:rsidRPr="008D3037">
        <w:rPr>
          <w:sz w:val="28"/>
          <w:szCs w:val="28"/>
        </w:rPr>
        <w:t>ProductRepository</w:t>
      </w:r>
      <w:proofErr w:type="spellEnd"/>
      <w:r w:rsidRPr="008D3037">
        <w:rPr>
          <w:sz w:val="28"/>
          <w:szCs w:val="28"/>
        </w:rPr>
        <w:t xml:space="preserve">, </w:t>
      </w:r>
      <w:proofErr w:type="spellStart"/>
      <w:r w:rsidRPr="008D3037">
        <w:rPr>
          <w:sz w:val="28"/>
          <w:szCs w:val="28"/>
        </w:rPr>
        <w:t>OrderRepository</w:t>
      </w:r>
      <w:proofErr w:type="spellEnd"/>
      <w:r w:rsidRPr="008D3037">
        <w:rPr>
          <w:sz w:val="28"/>
          <w:szCs w:val="28"/>
        </w:rPr>
        <w:t xml:space="preserve">, </w:t>
      </w:r>
      <w:proofErr w:type="spellStart"/>
      <w:r w:rsidRPr="008D3037">
        <w:rPr>
          <w:sz w:val="28"/>
          <w:szCs w:val="28"/>
        </w:rPr>
        <w:t>UserRepository</w:t>
      </w:r>
      <w:proofErr w:type="spellEnd"/>
      <w:r w:rsidRPr="008D3037">
        <w:rPr>
          <w:sz w:val="28"/>
          <w:szCs w:val="28"/>
        </w:rPr>
        <w:t>) supply the standard CRUD methods plus a small number of custom finder methods (</w:t>
      </w:r>
      <w:proofErr w:type="spellStart"/>
      <w:r w:rsidRPr="008D3037">
        <w:rPr>
          <w:sz w:val="28"/>
          <w:szCs w:val="28"/>
        </w:rPr>
        <w:t>findBySubdomain</w:t>
      </w:r>
      <w:proofErr w:type="spellEnd"/>
      <w:r w:rsidRPr="008D3037">
        <w:rPr>
          <w:sz w:val="28"/>
          <w:szCs w:val="28"/>
        </w:rPr>
        <w:t xml:space="preserve">, </w:t>
      </w:r>
      <w:proofErr w:type="spellStart"/>
      <w:r w:rsidRPr="008D3037">
        <w:rPr>
          <w:sz w:val="28"/>
          <w:szCs w:val="28"/>
        </w:rPr>
        <w:t>findByCustomDomain</w:t>
      </w:r>
      <w:proofErr w:type="spellEnd"/>
      <w:r w:rsidRPr="008D3037">
        <w:rPr>
          <w:sz w:val="28"/>
          <w:szCs w:val="28"/>
        </w:rPr>
        <w:t xml:space="preserve">, </w:t>
      </w:r>
      <w:proofErr w:type="spellStart"/>
      <w:r w:rsidRPr="008D3037">
        <w:rPr>
          <w:sz w:val="28"/>
          <w:szCs w:val="28"/>
        </w:rPr>
        <w:t>findByEmail</w:t>
      </w:r>
      <w:proofErr w:type="spellEnd"/>
      <w:r w:rsidRPr="008D3037">
        <w:rPr>
          <w:sz w:val="28"/>
          <w:szCs w:val="28"/>
        </w:rPr>
        <w:t xml:space="preserve">) and, in </w:t>
      </w:r>
      <w:proofErr w:type="spellStart"/>
      <w:r w:rsidRPr="008D3037">
        <w:rPr>
          <w:sz w:val="28"/>
          <w:szCs w:val="28"/>
        </w:rPr>
        <w:t>ProductRepository</w:t>
      </w:r>
      <w:proofErr w:type="spellEnd"/>
      <w:r w:rsidRPr="008D3037">
        <w:rPr>
          <w:sz w:val="28"/>
          <w:szCs w:val="28"/>
        </w:rPr>
        <w:t xml:space="preserve"> / </w:t>
      </w:r>
      <w:proofErr w:type="spellStart"/>
      <w:r w:rsidRPr="008D3037">
        <w:rPr>
          <w:sz w:val="28"/>
          <w:szCs w:val="28"/>
        </w:rPr>
        <w:t>OrderRepository</w:t>
      </w:r>
      <w:proofErr w:type="spellEnd"/>
      <w:r w:rsidRPr="008D3037">
        <w:rPr>
          <w:sz w:val="28"/>
          <w:szCs w:val="28"/>
        </w:rPr>
        <w:t>, native @Query methods (</w:t>
      </w:r>
      <w:proofErr w:type="spellStart"/>
      <w:r w:rsidRPr="008D3037">
        <w:rPr>
          <w:sz w:val="28"/>
          <w:szCs w:val="28"/>
        </w:rPr>
        <w:t>findAllProductsGlobal</w:t>
      </w:r>
      <w:proofErr w:type="spellEnd"/>
      <w:r w:rsidRPr="008D3037">
        <w:rPr>
          <w:sz w:val="28"/>
          <w:szCs w:val="28"/>
        </w:rPr>
        <w:t xml:space="preserve">, </w:t>
      </w:r>
      <w:proofErr w:type="spellStart"/>
      <w:r w:rsidRPr="008D3037">
        <w:rPr>
          <w:sz w:val="28"/>
          <w:szCs w:val="28"/>
        </w:rPr>
        <w:t>sumTotalAmountGlobal</w:t>
      </w:r>
      <w:proofErr w:type="spellEnd"/>
      <w:r w:rsidRPr="008D3037">
        <w:rPr>
          <w:sz w:val="28"/>
          <w:szCs w:val="28"/>
        </w:rPr>
        <w:t xml:space="preserve">, </w:t>
      </w:r>
      <w:proofErr w:type="spellStart"/>
      <w:r w:rsidRPr="008D3037">
        <w:rPr>
          <w:sz w:val="28"/>
          <w:szCs w:val="28"/>
        </w:rPr>
        <w:t>sumPlatformCommissionGlobal</w:t>
      </w:r>
      <w:proofErr w:type="spellEnd"/>
      <w:r w:rsidRPr="008D3037">
        <w:rPr>
          <w:sz w:val="28"/>
          <w:szCs w:val="28"/>
        </w:rPr>
        <w:t xml:space="preserve">, and similar) that deliberately bypass the Hibernate tenant filter so that </w:t>
      </w:r>
      <w:proofErr w:type="spellStart"/>
      <w:r w:rsidRPr="008D3037">
        <w:rPr>
          <w:sz w:val="28"/>
          <w:szCs w:val="28"/>
        </w:rPr>
        <w:t>AdminController</w:t>
      </w:r>
      <w:proofErr w:type="spellEnd"/>
      <w:r w:rsidRPr="008D3037">
        <w:rPr>
          <w:sz w:val="28"/>
          <w:szCs w:val="28"/>
        </w:rPr>
        <w:t xml:space="preserve"> can compute genuinely cross-tenant statistics for the platform-wide dashboard. </w:t>
      </w:r>
      <w:proofErr w:type="spellStart"/>
      <w:r w:rsidRPr="008D3037">
        <w:rPr>
          <w:sz w:val="28"/>
          <w:szCs w:val="28"/>
        </w:rPr>
        <w:t>AdminController's</w:t>
      </w:r>
      <w:proofErr w:type="spellEnd"/>
      <w:r w:rsidRPr="008D3037">
        <w:rPr>
          <w:sz w:val="28"/>
          <w:szCs w:val="28"/>
        </w:rPr>
        <w:t xml:space="preserve"> vendor-deletion endpoint similarly falls back to raw </w:t>
      </w:r>
      <w:proofErr w:type="spellStart"/>
      <w:r w:rsidRPr="008D3037">
        <w:rPr>
          <w:sz w:val="28"/>
          <w:szCs w:val="28"/>
        </w:rPr>
        <w:t>EntityManager.createNativeQuery</w:t>
      </w:r>
      <w:proofErr w:type="spellEnd"/>
      <w:r w:rsidRPr="008D3037">
        <w:rPr>
          <w:sz w:val="28"/>
          <w:szCs w:val="28"/>
        </w:rPr>
        <w:t>() calls to cascade-delete a vendor's products and orders, again because the entity-level @TenantId filter would otherwise hide rows belonging to any tenant other than the one currently in context.</w:t>
      </w:r>
    </w:p>
    <w:p w14:paraId="153AB05C" w14:textId="77777777" w:rsidR="00F2572B" w:rsidRPr="008D3037" w:rsidRDefault="00F2572B" w:rsidP="008D3037">
      <w:pPr>
        <w:widowControl/>
        <w:spacing w:after="200" w:line="300" w:lineRule="auto"/>
        <w:jc w:val="both"/>
        <w:rPr>
          <w:sz w:val="28"/>
          <w:szCs w:val="28"/>
        </w:rPr>
      </w:pPr>
      <w:r w:rsidRPr="008D3037">
        <w:rPr>
          <w:sz w:val="28"/>
          <w:szCs w:val="28"/>
        </w:rPr>
        <w:t xml:space="preserve">The frontend was deliberately implemented without a Node build pipeline: index.html loads React 18, </w:t>
      </w:r>
      <w:proofErr w:type="spellStart"/>
      <w:r w:rsidRPr="008D3037">
        <w:rPr>
          <w:sz w:val="28"/>
          <w:szCs w:val="28"/>
        </w:rPr>
        <w:t>ReactDOM</w:t>
      </w:r>
      <w:proofErr w:type="spellEnd"/>
      <w:r w:rsidRPr="008D3037">
        <w:rPr>
          <w:sz w:val="28"/>
          <w:szCs w:val="28"/>
        </w:rPr>
        <w:t xml:space="preserve"> and Babel Standalone directly from CDN script tags, and each component file is included as a &lt;script type="text/babel"&gt; tag that Babel </w:t>
      </w:r>
      <w:proofErr w:type="spellStart"/>
      <w:r w:rsidRPr="008D3037">
        <w:rPr>
          <w:sz w:val="28"/>
          <w:szCs w:val="28"/>
        </w:rPr>
        <w:t>transpiles</w:t>
      </w:r>
      <w:proofErr w:type="spellEnd"/>
      <w:r w:rsidRPr="008D3037">
        <w:rPr>
          <w:sz w:val="28"/>
          <w:szCs w:val="28"/>
        </w:rPr>
        <w:t xml:space="preserve"> in the browser at load time before App.js mounts the tree with </w:t>
      </w:r>
      <w:proofErr w:type="spellStart"/>
      <w:r w:rsidRPr="008D3037">
        <w:rPr>
          <w:sz w:val="28"/>
          <w:szCs w:val="28"/>
        </w:rPr>
        <w:t>ReactDOM.createRoot</w:t>
      </w:r>
      <w:proofErr w:type="spellEnd"/>
      <w:r w:rsidRPr="008D3037">
        <w:rPr>
          <w:sz w:val="28"/>
          <w:szCs w:val="28"/>
        </w:rPr>
        <w:t xml:space="preserve">(). All cross-role UI logic — which console to show, which vendor is the "active tenant", and every CRUD call to the backend — is </w:t>
      </w:r>
      <w:proofErr w:type="spellStart"/>
      <w:r w:rsidRPr="008D3037">
        <w:rPr>
          <w:sz w:val="28"/>
          <w:szCs w:val="28"/>
        </w:rPr>
        <w:t>centralised</w:t>
      </w:r>
      <w:proofErr w:type="spellEnd"/>
      <w:r w:rsidRPr="008D3037">
        <w:rPr>
          <w:sz w:val="28"/>
          <w:szCs w:val="28"/>
        </w:rPr>
        <w:t xml:space="preserve"> in App.js, which holds </w:t>
      </w:r>
      <w:proofErr w:type="spellStart"/>
      <w:r w:rsidRPr="008D3037">
        <w:rPr>
          <w:sz w:val="28"/>
          <w:szCs w:val="28"/>
        </w:rPr>
        <w:t>currentUser</w:t>
      </w:r>
      <w:proofErr w:type="spellEnd"/>
      <w:r w:rsidRPr="008D3037">
        <w:rPr>
          <w:sz w:val="28"/>
          <w:szCs w:val="28"/>
        </w:rPr>
        <w:t xml:space="preserve">, </w:t>
      </w:r>
      <w:proofErr w:type="spellStart"/>
      <w:r w:rsidRPr="008D3037">
        <w:rPr>
          <w:sz w:val="28"/>
          <w:szCs w:val="28"/>
        </w:rPr>
        <w:t>currentView</w:t>
      </w:r>
      <w:proofErr w:type="spellEnd"/>
      <w:r w:rsidRPr="008D3037">
        <w:rPr>
          <w:sz w:val="28"/>
          <w:szCs w:val="28"/>
        </w:rPr>
        <w:t xml:space="preserve">, the vendors/products/orders arrays, and a </w:t>
      </w:r>
      <w:proofErr w:type="spellStart"/>
      <w:r w:rsidRPr="008D3037">
        <w:rPr>
          <w:sz w:val="28"/>
          <w:szCs w:val="28"/>
        </w:rPr>
        <w:t>simulatedHost</w:t>
      </w:r>
      <w:proofErr w:type="spellEnd"/>
      <w:r w:rsidRPr="008D3037">
        <w:rPr>
          <w:sz w:val="28"/>
          <w:szCs w:val="28"/>
        </w:rPr>
        <w:t xml:space="preserve"> value that stands in for a real wildcard-subdomain DNS setup during local development (</w:t>
      </w:r>
      <w:proofErr w:type="spellStart"/>
      <w:r w:rsidRPr="008D3037">
        <w:rPr>
          <w:sz w:val="28"/>
          <w:szCs w:val="28"/>
        </w:rPr>
        <w:t>resolvedTenant</w:t>
      </w:r>
      <w:proofErr w:type="spellEnd"/>
      <w:r w:rsidRPr="008D3037">
        <w:rPr>
          <w:sz w:val="28"/>
          <w:szCs w:val="28"/>
        </w:rPr>
        <w:t xml:space="preserve"> is derived from it with </w:t>
      </w:r>
      <w:proofErr w:type="spellStart"/>
      <w:r w:rsidRPr="008D3037">
        <w:rPr>
          <w:sz w:val="28"/>
          <w:szCs w:val="28"/>
        </w:rPr>
        <w:t>useMemo</w:t>
      </w:r>
      <w:proofErr w:type="spellEnd"/>
      <w:r w:rsidRPr="008D3037">
        <w:rPr>
          <w:sz w:val="28"/>
          <w:szCs w:val="28"/>
        </w:rPr>
        <w:t xml:space="preserve"> by matching against each vendor's subdomain or </w:t>
      </w:r>
      <w:proofErr w:type="spellStart"/>
      <w:r w:rsidRPr="008D3037">
        <w:rPr>
          <w:sz w:val="28"/>
          <w:szCs w:val="28"/>
        </w:rPr>
        <w:t>customDomain</w:t>
      </w:r>
      <w:proofErr w:type="spellEnd"/>
      <w:r w:rsidRPr="008D3037">
        <w:rPr>
          <w:sz w:val="28"/>
          <w:szCs w:val="28"/>
        </w:rPr>
        <w:t>). Each of the five storefront visual themes is defined once as a small object of Tailwind class strings inside a STOREFRONT_TEMPLATES map, and two tenants in the seed data (</w:t>
      </w:r>
      <w:proofErr w:type="spellStart"/>
      <w:r w:rsidRPr="008D3037">
        <w:rPr>
          <w:sz w:val="28"/>
          <w:szCs w:val="28"/>
        </w:rPr>
        <w:t>StreetKicks</w:t>
      </w:r>
      <w:proofErr w:type="spellEnd"/>
      <w:r w:rsidRPr="008D3037">
        <w:rPr>
          <w:sz w:val="28"/>
          <w:szCs w:val="28"/>
        </w:rPr>
        <w:t xml:space="preserve"> and Flora &amp; Herb Co.) additionally render through purpose-built SneakerStorefront.js / SpiceStorefront.js components, demonstrating the </w:t>
      </w:r>
      <w:r w:rsidRPr="008D3037">
        <w:rPr>
          <w:sz w:val="28"/>
          <w:szCs w:val="28"/>
        </w:rPr>
        <w:lastRenderedPageBreak/>
        <w:t>platform's template-injection approach to per-tenant branding without maintaining a separate codebase per vendor.</w:t>
      </w:r>
    </w:p>
    <w:p w14:paraId="078C6FC0" w14:textId="77777777" w:rsidR="00F2572B" w:rsidRPr="00417944" w:rsidRDefault="00F2572B" w:rsidP="00F2572B">
      <w:pPr>
        <w:pStyle w:val="Heading3"/>
        <w:widowControl/>
        <w:spacing w:before="240" w:after="120"/>
        <w:jc w:val="both"/>
        <w:rPr>
          <w:color w:val="000000" w:themeColor="text1"/>
        </w:rPr>
      </w:pPr>
      <w:proofErr w:type="gramStart"/>
      <w:r w:rsidRPr="00417944">
        <w:rPr>
          <w:color w:val="000000" w:themeColor="text1"/>
        </w:rPr>
        <w:t>4.5.2  Deployment</w:t>
      </w:r>
      <w:proofErr w:type="gramEnd"/>
    </w:p>
    <w:p w14:paraId="31A7C050" w14:textId="77777777" w:rsidR="00F2572B" w:rsidRPr="00417944" w:rsidRDefault="00F2572B" w:rsidP="00F2572B">
      <w:pPr>
        <w:widowControl/>
        <w:spacing w:after="200" w:line="300" w:lineRule="auto"/>
        <w:jc w:val="both"/>
        <w:rPr>
          <w:sz w:val="28"/>
          <w:szCs w:val="28"/>
        </w:rPr>
      </w:pPr>
      <w:r w:rsidRPr="00417944">
        <w:rPr>
          <w:sz w:val="28"/>
          <w:szCs w:val="28"/>
        </w:rPr>
        <w:t>The reference deployment is intentionally lightweight and single-host. docker-</w:t>
      </w:r>
      <w:proofErr w:type="spellStart"/>
      <w:r w:rsidRPr="00417944">
        <w:rPr>
          <w:sz w:val="28"/>
          <w:szCs w:val="28"/>
        </w:rPr>
        <w:t>compose.yml</w:t>
      </w:r>
      <w:proofErr w:type="spellEnd"/>
      <w:r w:rsidRPr="00417944">
        <w:rPr>
          <w:sz w:val="28"/>
          <w:szCs w:val="28"/>
        </w:rPr>
        <w:t xml:space="preserve"> brings up one mysql:8.0 container (</w:t>
      </w:r>
      <w:proofErr w:type="spellStart"/>
      <w:r w:rsidRPr="00417944">
        <w:rPr>
          <w:sz w:val="28"/>
          <w:szCs w:val="28"/>
        </w:rPr>
        <w:t>vendorhood-mysql</w:t>
      </w:r>
      <w:proofErr w:type="spellEnd"/>
      <w:r w:rsidRPr="00417944">
        <w:rPr>
          <w:sz w:val="28"/>
          <w:szCs w:val="28"/>
        </w:rPr>
        <w:t>) with a persistent named volume, exposing the database on host port 3307 to avoid clashing with any locally-installed MySQL instance. The Spring Boot backend is built and run with Maven (</w:t>
      </w:r>
      <w:proofErr w:type="spellStart"/>
      <w:r w:rsidRPr="00417944">
        <w:rPr>
          <w:sz w:val="28"/>
          <w:szCs w:val="28"/>
        </w:rPr>
        <w:t>mvn</w:t>
      </w:r>
      <w:proofErr w:type="spellEnd"/>
      <w:r w:rsidRPr="00417944">
        <w:rPr>
          <w:sz w:val="28"/>
          <w:szCs w:val="28"/>
        </w:rPr>
        <w:t xml:space="preserve"> </w:t>
      </w:r>
      <w:proofErr w:type="spellStart"/>
      <w:r w:rsidRPr="00417944">
        <w:rPr>
          <w:sz w:val="28"/>
          <w:szCs w:val="28"/>
        </w:rPr>
        <w:t>spring-</w:t>
      </w:r>
      <w:proofErr w:type="gramStart"/>
      <w:r w:rsidRPr="00417944">
        <w:rPr>
          <w:sz w:val="28"/>
          <w:szCs w:val="28"/>
        </w:rPr>
        <w:t>boot:run</w:t>
      </w:r>
      <w:proofErr w:type="spellEnd"/>
      <w:proofErr w:type="gramEnd"/>
      <w:r w:rsidRPr="00417944">
        <w:rPr>
          <w:sz w:val="28"/>
          <w:szCs w:val="28"/>
        </w:rPr>
        <w:t xml:space="preserve">, or as the packaged JAR produced by the spring-boot-maven-plugin) and listens on port 8080; on startup, </w:t>
      </w:r>
      <w:proofErr w:type="spellStart"/>
      <w:r w:rsidRPr="00417944">
        <w:rPr>
          <w:sz w:val="28"/>
          <w:szCs w:val="28"/>
        </w:rPr>
        <w:t>Hibernate's</w:t>
      </w:r>
      <w:proofErr w:type="spellEnd"/>
      <w:r w:rsidRPr="00417944">
        <w:rPr>
          <w:sz w:val="28"/>
          <w:szCs w:val="28"/>
        </w:rPr>
        <w:t xml:space="preserve"> </w:t>
      </w:r>
      <w:proofErr w:type="spellStart"/>
      <w:r w:rsidRPr="00417944">
        <w:rPr>
          <w:sz w:val="28"/>
          <w:szCs w:val="28"/>
        </w:rPr>
        <w:t>ddl</w:t>
      </w:r>
      <w:proofErr w:type="spellEnd"/>
      <w:r w:rsidRPr="00417944">
        <w:rPr>
          <w:sz w:val="28"/>
          <w:szCs w:val="28"/>
        </w:rPr>
        <w:t xml:space="preserve">-auto=update setting creates or updates the vendors / users / products / orders tables directly from the entity classes. The static frontend needs no separate web server for local use — </w:t>
      </w:r>
      <w:proofErr w:type="spellStart"/>
      <w:r w:rsidRPr="00417944">
        <w:rPr>
          <w:sz w:val="28"/>
          <w:szCs w:val="28"/>
        </w:rPr>
        <w:t>WebMvcConfig</w:t>
      </w:r>
      <w:proofErr w:type="spellEnd"/>
      <w:r w:rsidRPr="00417944">
        <w:rPr>
          <w:sz w:val="28"/>
          <w:szCs w:val="28"/>
        </w:rPr>
        <w:t xml:space="preserve"> maps every unmatched path to the parent project directory (</w:t>
      </w:r>
      <w:proofErr w:type="gramStart"/>
      <w:r w:rsidRPr="00417944">
        <w:rPr>
          <w:sz w:val="28"/>
          <w:szCs w:val="28"/>
        </w:rPr>
        <w:t>file:..</w:t>
      </w:r>
      <w:proofErr w:type="gramEnd"/>
      <w:r w:rsidRPr="00417944">
        <w:rPr>
          <w:sz w:val="28"/>
          <w:szCs w:val="28"/>
        </w:rPr>
        <w:t xml:space="preserve">/), so the same Spring Boot process that serves the API can also serve index.html, style.css and the component scripts; alternatively, the front-end files can be hosted from any static file server or CDN with the API base URL adjusted accordingly. For a production rollout beyond the current prototype, the natural next steps are to move the database credentials out of </w:t>
      </w:r>
      <w:proofErr w:type="spellStart"/>
      <w:r w:rsidRPr="00417944">
        <w:rPr>
          <w:sz w:val="28"/>
          <w:szCs w:val="28"/>
        </w:rPr>
        <w:t>application.properties</w:t>
      </w:r>
      <w:proofErr w:type="spellEnd"/>
      <w:r w:rsidRPr="00417944">
        <w:rPr>
          <w:sz w:val="28"/>
          <w:szCs w:val="28"/>
        </w:rPr>
        <w:t xml:space="preserve"> and into environment variables or a secrets store, replace the Base64 pseudo-token with a signed, expiring JWT, restrict </w:t>
      </w:r>
      <w:proofErr w:type="spellStart"/>
      <w:r w:rsidRPr="00417944">
        <w:rPr>
          <w:sz w:val="28"/>
          <w:szCs w:val="28"/>
        </w:rPr>
        <w:t>WebMvcConfig's</w:t>
      </w:r>
      <w:proofErr w:type="spellEnd"/>
      <w:r w:rsidRPr="00417944">
        <w:rPr>
          <w:sz w:val="28"/>
          <w:szCs w:val="28"/>
        </w:rPr>
        <w:t xml:space="preserve"> CORS policy from </w:t>
      </w:r>
      <w:proofErr w:type="spellStart"/>
      <w:r w:rsidRPr="00417944">
        <w:rPr>
          <w:sz w:val="28"/>
          <w:szCs w:val="28"/>
        </w:rPr>
        <w:t>allowedOriginPatterns</w:t>
      </w:r>
      <w:proofErr w:type="spellEnd"/>
      <w:r w:rsidRPr="00417944">
        <w:rPr>
          <w:sz w:val="28"/>
          <w:szCs w:val="28"/>
        </w:rPr>
        <w:t xml:space="preserve">("*") to the platform's real domains, replace the CDN-plus-in-browser-Babel frontend with a proper production build for performance, and put a reverse proxy or wildcard DNS record in front of the application so that each vendor's subdomain or custom domain resolves to the same backend the way </w:t>
      </w:r>
      <w:proofErr w:type="spellStart"/>
      <w:r w:rsidRPr="00417944">
        <w:rPr>
          <w:sz w:val="28"/>
          <w:szCs w:val="28"/>
        </w:rPr>
        <w:t>TenantFilter.resolveTenantByHost</w:t>
      </w:r>
      <w:proofErr w:type="spellEnd"/>
      <w:r w:rsidRPr="00417944">
        <w:rPr>
          <w:sz w:val="28"/>
          <w:szCs w:val="28"/>
        </w:rPr>
        <w:t>() already expects.</w:t>
      </w:r>
    </w:p>
    <w:p w14:paraId="0B89934F" w14:textId="77777777" w:rsidR="00F2572B" w:rsidRPr="00417944" w:rsidRDefault="00F2572B" w:rsidP="00F2572B">
      <w:pPr>
        <w:pStyle w:val="Heading3"/>
        <w:widowControl/>
        <w:spacing w:before="240" w:after="120"/>
        <w:jc w:val="both"/>
        <w:rPr>
          <w:color w:val="000000" w:themeColor="text1"/>
        </w:rPr>
      </w:pPr>
      <w:proofErr w:type="gramStart"/>
      <w:r w:rsidRPr="00417944">
        <w:rPr>
          <w:color w:val="000000" w:themeColor="text1"/>
        </w:rPr>
        <w:t>4.5.3  Testing</w:t>
      </w:r>
      <w:proofErr w:type="gramEnd"/>
    </w:p>
    <w:p w14:paraId="37E4F3CC" w14:textId="77777777" w:rsidR="00F2572B" w:rsidRPr="008530FE" w:rsidRDefault="00F2572B" w:rsidP="00F2572B">
      <w:pPr>
        <w:widowControl/>
        <w:spacing w:after="200" w:line="300" w:lineRule="auto"/>
        <w:jc w:val="both"/>
      </w:pPr>
      <w:r w:rsidRPr="00417944">
        <w:rPr>
          <w:color w:val="000000" w:themeColor="text1"/>
          <w:sz w:val="28"/>
          <w:szCs w:val="28"/>
        </w:rPr>
        <w:t xml:space="preserve">Testing at this stage of the project was carried out manually rather than through an automated suite, by walking each of the three role journeys end to end: a platform admin onboarding a new vendor and confirming it appears correctly in the cross-tenant dashboard and statistics; a vendor admin adding, editing and deleting products, changing their storefront template, and moving an order through Pending → Delivered / Return Requested; and a customer browsing a specific vendor's storefront (by switching the </w:t>
      </w:r>
      <w:r w:rsidRPr="00417944">
        <w:rPr>
          <w:color w:val="000000" w:themeColor="text1"/>
          <w:sz w:val="28"/>
          <w:szCs w:val="28"/>
        </w:rPr>
        <w:lastRenderedPageBreak/>
        <w:t xml:space="preserve">simulated host / subdomain), adding items to the cart, applying a coupon, and completing checkout. Multi-tenant isolation was verified explicitly by logging into two different vendor accounts in turn and confirming that </w:t>
      </w:r>
      <w:proofErr w:type="spellStart"/>
      <w:r w:rsidRPr="00417944">
        <w:rPr>
          <w:color w:val="000000" w:themeColor="text1"/>
          <w:sz w:val="28"/>
          <w:szCs w:val="28"/>
        </w:rPr>
        <w:t>VendorController's</w:t>
      </w:r>
      <w:proofErr w:type="spellEnd"/>
      <w:r w:rsidRPr="00417944">
        <w:rPr>
          <w:color w:val="000000" w:themeColor="text1"/>
          <w:sz w:val="28"/>
          <w:szCs w:val="28"/>
        </w:rPr>
        <w:t xml:space="preserve"> product and order endpoints for one tenant never returned rows belonging to the other — the expected effect of the @TenantId / </w:t>
      </w:r>
      <w:proofErr w:type="spellStart"/>
      <w:r w:rsidRPr="00417944">
        <w:rPr>
          <w:color w:val="000000" w:themeColor="text1"/>
          <w:sz w:val="28"/>
          <w:szCs w:val="28"/>
        </w:rPr>
        <w:t>CurrentTenantIdentifierResolver</w:t>
      </w:r>
      <w:proofErr w:type="spellEnd"/>
      <w:r w:rsidRPr="00417944">
        <w:rPr>
          <w:color w:val="000000" w:themeColor="text1"/>
          <w:sz w:val="28"/>
          <w:szCs w:val="28"/>
        </w:rPr>
        <w:t xml:space="preserve"> pairing described in Section 4.1. Role-based access control was checked by calling admin-only and vendor-only endpoints with the wrong role's token and confirming that </w:t>
      </w:r>
      <w:proofErr w:type="spellStart"/>
      <w:r w:rsidRPr="00417944">
        <w:rPr>
          <w:color w:val="000000" w:themeColor="text1"/>
          <w:sz w:val="28"/>
          <w:szCs w:val="28"/>
        </w:rPr>
        <w:t>TenantFilter</w:t>
      </w:r>
      <w:proofErr w:type="spellEnd"/>
      <w:r w:rsidRPr="00417944">
        <w:rPr>
          <w:color w:val="000000" w:themeColor="text1"/>
          <w:sz w:val="28"/>
          <w:szCs w:val="28"/>
        </w:rPr>
        <w:t xml:space="preserve"> returned HTTP 403, and public endpoints were checked without a token to confirm that tenant resolution still worked from the X-Tenant-ID header and the Host-header fallback. API responses — status codes and JSON payload shape — for every controller method were also spot-checked with Postman and the browser's network inspector, and the CDN-based UI was exercised in the latest Chrome and Firefox to confirm the Tailwind-driven layouts render consistently. The spring-boot-starter-test dependency is already present in pom.xml, so JUnit 5 / Spring Test-based automated unit and integration tests — particularly around the tenant-filter logic and the commission-split arithmetic — are a planned addition beyond this manual test cycle</w:t>
      </w:r>
      <w:r w:rsidRPr="008530FE">
        <w:t>.</w:t>
      </w:r>
    </w:p>
    <w:p w14:paraId="4FF50BFD" w14:textId="77777777" w:rsidR="00F2572B" w:rsidRDefault="00F2572B" w:rsidP="003A5138">
      <w:pPr>
        <w:widowControl/>
        <w:jc w:val="both"/>
        <w:rPr>
          <w:sz w:val="28"/>
          <w:lang w:val="en-IN"/>
        </w:rPr>
      </w:pPr>
    </w:p>
    <w:p w14:paraId="7929FF23" w14:textId="77777777" w:rsidR="00417944" w:rsidRDefault="00417944" w:rsidP="004502B3">
      <w:pPr>
        <w:widowControl/>
        <w:jc w:val="center"/>
        <w:rPr>
          <w:sz w:val="28"/>
          <w:lang w:val="en-IN"/>
        </w:rPr>
      </w:pPr>
    </w:p>
    <w:p w14:paraId="0ACABFEA" w14:textId="77777777" w:rsidR="00417944" w:rsidRDefault="00417944" w:rsidP="004502B3">
      <w:pPr>
        <w:widowControl/>
        <w:jc w:val="center"/>
        <w:rPr>
          <w:sz w:val="28"/>
          <w:lang w:val="en-IN"/>
        </w:rPr>
      </w:pPr>
    </w:p>
    <w:p w14:paraId="3BD8B0D0" w14:textId="77777777" w:rsidR="00417944" w:rsidRDefault="00417944" w:rsidP="004502B3">
      <w:pPr>
        <w:widowControl/>
        <w:jc w:val="center"/>
        <w:rPr>
          <w:sz w:val="28"/>
          <w:lang w:val="en-IN"/>
        </w:rPr>
      </w:pPr>
    </w:p>
    <w:p w14:paraId="4B461271" w14:textId="77777777" w:rsidR="00417944" w:rsidRDefault="00417944" w:rsidP="004502B3">
      <w:pPr>
        <w:widowControl/>
        <w:jc w:val="center"/>
        <w:rPr>
          <w:sz w:val="28"/>
          <w:lang w:val="en-IN"/>
        </w:rPr>
      </w:pPr>
    </w:p>
    <w:p w14:paraId="23F07E27" w14:textId="77777777" w:rsidR="00417944" w:rsidRDefault="00417944" w:rsidP="004502B3">
      <w:pPr>
        <w:widowControl/>
        <w:jc w:val="center"/>
        <w:rPr>
          <w:sz w:val="28"/>
          <w:lang w:val="en-IN"/>
        </w:rPr>
      </w:pPr>
    </w:p>
    <w:p w14:paraId="7A066578" w14:textId="77777777" w:rsidR="00417944" w:rsidRDefault="00417944" w:rsidP="004502B3">
      <w:pPr>
        <w:widowControl/>
        <w:jc w:val="center"/>
        <w:rPr>
          <w:sz w:val="28"/>
          <w:lang w:val="en-IN"/>
        </w:rPr>
      </w:pPr>
    </w:p>
    <w:p w14:paraId="71C919E8" w14:textId="77777777" w:rsidR="00417944" w:rsidRDefault="00417944" w:rsidP="004502B3">
      <w:pPr>
        <w:widowControl/>
        <w:jc w:val="center"/>
        <w:rPr>
          <w:sz w:val="28"/>
          <w:lang w:val="en-IN"/>
        </w:rPr>
      </w:pPr>
    </w:p>
    <w:p w14:paraId="037BCECE" w14:textId="77777777" w:rsidR="00417944" w:rsidRDefault="00417944" w:rsidP="004502B3">
      <w:pPr>
        <w:widowControl/>
        <w:jc w:val="center"/>
        <w:rPr>
          <w:sz w:val="28"/>
          <w:lang w:val="en-IN"/>
        </w:rPr>
      </w:pPr>
    </w:p>
    <w:p w14:paraId="494D9AEE" w14:textId="77777777" w:rsidR="00417944" w:rsidRDefault="00417944" w:rsidP="004502B3">
      <w:pPr>
        <w:widowControl/>
        <w:jc w:val="center"/>
        <w:rPr>
          <w:sz w:val="28"/>
          <w:lang w:val="en-IN"/>
        </w:rPr>
      </w:pPr>
    </w:p>
    <w:p w14:paraId="6D5220C1" w14:textId="77777777" w:rsidR="00417944" w:rsidRDefault="00417944" w:rsidP="004502B3">
      <w:pPr>
        <w:widowControl/>
        <w:jc w:val="center"/>
        <w:rPr>
          <w:sz w:val="28"/>
          <w:lang w:val="en-IN"/>
        </w:rPr>
      </w:pPr>
    </w:p>
    <w:p w14:paraId="08DE781B" w14:textId="77777777" w:rsidR="00417944" w:rsidRDefault="00417944" w:rsidP="004502B3">
      <w:pPr>
        <w:widowControl/>
        <w:jc w:val="center"/>
        <w:rPr>
          <w:sz w:val="28"/>
          <w:lang w:val="en-IN"/>
        </w:rPr>
      </w:pPr>
    </w:p>
    <w:p w14:paraId="2A0D9136" w14:textId="77777777" w:rsidR="00417944" w:rsidRDefault="00417944" w:rsidP="004502B3">
      <w:pPr>
        <w:widowControl/>
        <w:jc w:val="center"/>
        <w:rPr>
          <w:sz w:val="28"/>
          <w:lang w:val="en-IN"/>
        </w:rPr>
      </w:pPr>
    </w:p>
    <w:p w14:paraId="448747EF" w14:textId="77777777" w:rsidR="00417944" w:rsidRDefault="00417944" w:rsidP="004502B3">
      <w:pPr>
        <w:widowControl/>
        <w:jc w:val="center"/>
        <w:rPr>
          <w:sz w:val="28"/>
          <w:lang w:val="en-IN"/>
        </w:rPr>
      </w:pPr>
    </w:p>
    <w:p w14:paraId="5E2FEFB8" w14:textId="77777777" w:rsidR="00417944" w:rsidRDefault="00417944" w:rsidP="004502B3">
      <w:pPr>
        <w:widowControl/>
        <w:jc w:val="center"/>
        <w:rPr>
          <w:sz w:val="28"/>
          <w:lang w:val="en-IN"/>
        </w:rPr>
      </w:pPr>
    </w:p>
    <w:p w14:paraId="21C2E4F0" w14:textId="77777777" w:rsidR="00417944" w:rsidRDefault="00417944" w:rsidP="004502B3">
      <w:pPr>
        <w:widowControl/>
        <w:jc w:val="center"/>
        <w:rPr>
          <w:sz w:val="28"/>
          <w:lang w:val="en-IN"/>
        </w:rPr>
      </w:pPr>
    </w:p>
    <w:p w14:paraId="36E4805C" w14:textId="77777777" w:rsidR="00417944" w:rsidRDefault="00417944" w:rsidP="004502B3">
      <w:pPr>
        <w:widowControl/>
        <w:jc w:val="center"/>
        <w:rPr>
          <w:sz w:val="28"/>
          <w:lang w:val="en-IN"/>
        </w:rPr>
      </w:pPr>
    </w:p>
    <w:p w14:paraId="32C4DFB0" w14:textId="77777777" w:rsidR="00417944" w:rsidRDefault="00417944" w:rsidP="004502B3">
      <w:pPr>
        <w:widowControl/>
        <w:jc w:val="center"/>
        <w:rPr>
          <w:sz w:val="28"/>
          <w:lang w:val="en-IN"/>
        </w:rPr>
      </w:pPr>
    </w:p>
    <w:p w14:paraId="5E4D9009" w14:textId="77777777" w:rsidR="00417944" w:rsidRDefault="00417944" w:rsidP="004502B3">
      <w:pPr>
        <w:widowControl/>
        <w:jc w:val="center"/>
        <w:rPr>
          <w:sz w:val="28"/>
          <w:lang w:val="en-IN"/>
        </w:rPr>
      </w:pPr>
    </w:p>
    <w:p w14:paraId="03458AEA" w14:textId="45C62A32" w:rsidR="00E15EF3" w:rsidRPr="004502B3" w:rsidRDefault="003A5138" w:rsidP="004502B3">
      <w:pPr>
        <w:widowControl/>
        <w:jc w:val="center"/>
        <w:rPr>
          <w:sz w:val="28"/>
          <w:lang w:val="en-IN"/>
        </w:rPr>
      </w:pPr>
      <w:r w:rsidRPr="003A5138">
        <w:rPr>
          <w:vanish/>
          <w:sz w:val="28"/>
          <w:lang w:val="en-IN"/>
        </w:rPr>
        <w:lastRenderedPageBreak/>
        <w:t>Bottom of Form</w:t>
      </w:r>
      <w:r w:rsidR="00E15EF3" w:rsidRPr="00E15EF3">
        <w:rPr>
          <w:b/>
          <w:bCs/>
          <w:sz w:val="36"/>
          <w:szCs w:val="36"/>
          <w:lang w:val="en-IN"/>
        </w:rPr>
        <w:t>Chapter 5 — Results &amp; Discussion</w:t>
      </w:r>
    </w:p>
    <w:p w14:paraId="7EA877E2" w14:textId="77777777" w:rsidR="00E15EF3" w:rsidRPr="00E15EF3" w:rsidRDefault="00E15EF3" w:rsidP="00E15EF3">
      <w:pPr>
        <w:widowControl/>
        <w:jc w:val="center"/>
        <w:rPr>
          <w:b/>
          <w:bCs/>
          <w:sz w:val="36"/>
          <w:szCs w:val="36"/>
          <w:lang w:val="en-IN"/>
        </w:rPr>
      </w:pPr>
    </w:p>
    <w:p w14:paraId="1DEED88D" w14:textId="77777777" w:rsidR="00E15EF3" w:rsidRPr="00E15EF3" w:rsidRDefault="00E15EF3" w:rsidP="00DA283D">
      <w:pPr>
        <w:widowControl/>
        <w:jc w:val="both"/>
        <w:rPr>
          <w:b/>
          <w:bCs/>
          <w:sz w:val="32"/>
          <w:szCs w:val="24"/>
          <w:lang w:val="en-IN"/>
        </w:rPr>
      </w:pPr>
      <w:r w:rsidRPr="00E15EF3">
        <w:rPr>
          <w:b/>
          <w:bCs/>
          <w:sz w:val="32"/>
          <w:szCs w:val="24"/>
          <w:lang w:val="en-IN"/>
        </w:rPr>
        <w:t>5.1 Outputs &amp; Outcomes</w:t>
      </w:r>
    </w:p>
    <w:p w14:paraId="6EF64CC6" w14:textId="77777777" w:rsidR="00E15EF3" w:rsidRPr="00E15EF3" w:rsidRDefault="00E15EF3" w:rsidP="00DA283D">
      <w:pPr>
        <w:widowControl/>
        <w:jc w:val="both"/>
        <w:rPr>
          <w:sz w:val="28"/>
          <w:lang w:val="en-IN"/>
        </w:rPr>
      </w:pPr>
      <w:r w:rsidRPr="00E15EF3">
        <w:rPr>
          <w:sz w:val="28"/>
          <w:lang w:val="en-IN"/>
        </w:rPr>
        <w:t>The proposed system results in a multi-tenant SaaS framework for online retail that enables multiple vendors to operate their individual storefronts using shared application infrastructure.</w:t>
      </w:r>
    </w:p>
    <w:p w14:paraId="79EC3792" w14:textId="77777777" w:rsidR="00E15EF3" w:rsidRDefault="00E15EF3" w:rsidP="00DA283D">
      <w:pPr>
        <w:widowControl/>
        <w:jc w:val="both"/>
        <w:rPr>
          <w:sz w:val="28"/>
          <w:lang w:val="en-IN"/>
        </w:rPr>
      </w:pPr>
      <w:r w:rsidRPr="00E15EF3">
        <w:rPr>
          <w:sz w:val="28"/>
          <w:lang w:val="en-IN"/>
        </w:rPr>
        <w:t>The major outputs and outcomes of the proposed system are:</w:t>
      </w:r>
    </w:p>
    <w:p w14:paraId="0A1FA380" w14:textId="77777777" w:rsidR="00E15EF3" w:rsidRPr="00E15EF3" w:rsidRDefault="00E15EF3" w:rsidP="00DA283D">
      <w:pPr>
        <w:widowControl/>
        <w:jc w:val="both"/>
        <w:rPr>
          <w:sz w:val="28"/>
          <w:lang w:val="en-IN"/>
        </w:rPr>
      </w:pPr>
    </w:p>
    <w:p w14:paraId="761CCEC0" w14:textId="77777777" w:rsidR="00E15EF3" w:rsidRPr="00DA283D" w:rsidRDefault="00E15EF3" w:rsidP="00DA283D">
      <w:pPr>
        <w:widowControl/>
        <w:spacing w:line="276" w:lineRule="auto"/>
        <w:jc w:val="both"/>
        <w:rPr>
          <w:sz w:val="28"/>
          <w:u w:val="single"/>
          <w:lang w:val="en-IN"/>
        </w:rPr>
      </w:pPr>
      <w:r w:rsidRPr="00DA283D">
        <w:rPr>
          <w:sz w:val="28"/>
          <w:u w:val="single"/>
          <w:lang w:val="en-IN"/>
        </w:rPr>
        <w:t>1. Multi-Tenant Retail Platform</w:t>
      </w:r>
    </w:p>
    <w:p w14:paraId="4A349F8C" w14:textId="77777777" w:rsidR="00E15EF3" w:rsidRPr="00E15EF3" w:rsidRDefault="00E15EF3" w:rsidP="00DA283D">
      <w:pPr>
        <w:widowControl/>
        <w:spacing w:line="276" w:lineRule="auto"/>
        <w:jc w:val="both"/>
        <w:rPr>
          <w:sz w:val="28"/>
          <w:lang w:val="en-IN"/>
        </w:rPr>
      </w:pPr>
      <w:r w:rsidRPr="00E15EF3">
        <w:rPr>
          <w:sz w:val="28"/>
          <w:lang w:val="en-IN"/>
        </w:rPr>
        <w:t>The framework allows multiple vendors to operate independently on a common platform while maintaining logical separation of their data.</w:t>
      </w:r>
    </w:p>
    <w:p w14:paraId="5FD9AB2E" w14:textId="77777777" w:rsidR="00E15EF3" w:rsidRPr="00DA283D" w:rsidRDefault="00E15EF3" w:rsidP="00DA283D">
      <w:pPr>
        <w:widowControl/>
        <w:spacing w:line="276" w:lineRule="auto"/>
        <w:jc w:val="both"/>
        <w:rPr>
          <w:sz w:val="28"/>
          <w:u w:val="single"/>
          <w:lang w:val="en-IN"/>
        </w:rPr>
      </w:pPr>
      <w:r w:rsidRPr="00DA283D">
        <w:rPr>
          <w:sz w:val="28"/>
          <w:u w:val="single"/>
          <w:lang w:val="en-IN"/>
        </w:rPr>
        <w:t>2. Tenant-Based Data Isolation</w:t>
      </w:r>
    </w:p>
    <w:p w14:paraId="3C88DE13" w14:textId="77777777" w:rsidR="00E15EF3" w:rsidRPr="00E15EF3" w:rsidRDefault="00E15EF3" w:rsidP="00DA283D">
      <w:pPr>
        <w:widowControl/>
        <w:spacing w:line="276" w:lineRule="auto"/>
        <w:jc w:val="both"/>
        <w:rPr>
          <w:sz w:val="28"/>
          <w:lang w:val="en-IN"/>
        </w:rPr>
      </w:pPr>
      <w:r w:rsidRPr="00E15EF3">
        <w:rPr>
          <w:sz w:val="28"/>
          <w:lang w:val="en-IN"/>
        </w:rPr>
        <w:t xml:space="preserve">Each product and tenant-specific record is associated with a Tenant ID. Tenant context is established for incoming requests and is used to restrict database operations to the corresponding tenant. This helps prevent unintended cross-tenant data access. </w:t>
      </w:r>
    </w:p>
    <w:p w14:paraId="69BC5AFD" w14:textId="77777777" w:rsidR="00E15EF3" w:rsidRPr="00DA283D" w:rsidRDefault="00E15EF3" w:rsidP="00DA283D">
      <w:pPr>
        <w:widowControl/>
        <w:spacing w:line="276" w:lineRule="auto"/>
        <w:jc w:val="both"/>
        <w:rPr>
          <w:sz w:val="28"/>
          <w:u w:val="single"/>
          <w:lang w:val="en-IN"/>
        </w:rPr>
      </w:pPr>
      <w:r w:rsidRPr="00DA283D">
        <w:rPr>
          <w:sz w:val="28"/>
          <w:u w:val="single"/>
          <w:lang w:val="en-IN"/>
        </w:rPr>
        <w:t>3. Customizable Storefront</w:t>
      </w:r>
    </w:p>
    <w:p w14:paraId="79FB7ED0" w14:textId="77777777" w:rsidR="00E15EF3" w:rsidRPr="00E15EF3" w:rsidRDefault="00E15EF3" w:rsidP="00DA283D">
      <w:pPr>
        <w:widowControl/>
        <w:spacing w:line="276" w:lineRule="auto"/>
        <w:jc w:val="both"/>
        <w:rPr>
          <w:sz w:val="28"/>
          <w:lang w:val="en-IN"/>
        </w:rPr>
      </w:pPr>
      <w:r w:rsidRPr="00E15EF3">
        <w:rPr>
          <w:sz w:val="28"/>
          <w:lang w:val="en-IN"/>
        </w:rPr>
        <w:t xml:space="preserve">The system provides a template-injection front-end engine. Vendors can select predefined storefront templates, store the corresponding page blueprint, and generate a tenant-specific storefront without developing an entirely separate frontend. </w:t>
      </w:r>
    </w:p>
    <w:p w14:paraId="403CE8C6" w14:textId="77777777" w:rsidR="00E15EF3" w:rsidRPr="00DA283D" w:rsidRDefault="00E15EF3" w:rsidP="00DA283D">
      <w:pPr>
        <w:widowControl/>
        <w:spacing w:line="276" w:lineRule="auto"/>
        <w:jc w:val="both"/>
        <w:rPr>
          <w:sz w:val="28"/>
          <w:u w:val="single"/>
          <w:lang w:val="en-IN"/>
        </w:rPr>
      </w:pPr>
      <w:r w:rsidRPr="00DA283D">
        <w:rPr>
          <w:sz w:val="28"/>
          <w:u w:val="single"/>
          <w:lang w:val="en-IN"/>
        </w:rPr>
        <w:t>4. Domain-Based Tenant Identification</w:t>
      </w:r>
    </w:p>
    <w:p w14:paraId="7BBACD77" w14:textId="77777777" w:rsidR="00E15EF3" w:rsidRPr="00E15EF3" w:rsidRDefault="00E15EF3" w:rsidP="00DA283D">
      <w:pPr>
        <w:widowControl/>
        <w:spacing w:line="276" w:lineRule="auto"/>
        <w:jc w:val="both"/>
        <w:rPr>
          <w:sz w:val="28"/>
          <w:lang w:val="en-IN"/>
        </w:rPr>
      </w:pPr>
      <w:r w:rsidRPr="00E15EF3">
        <w:rPr>
          <w:sz w:val="28"/>
          <w:lang w:val="en-IN"/>
        </w:rPr>
        <w:t xml:space="preserve">The framework supports tenant identification through both subdomains and custom domains. The incoming domain/Host header is used to determine the corresponding tenant. </w:t>
      </w:r>
    </w:p>
    <w:p w14:paraId="486950C1" w14:textId="77777777" w:rsidR="00E15EF3" w:rsidRPr="00DA283D" w:rsidRDefault="00E15EF3" w:rsidP="00DA283D">
      <w:pPr>
        <w:widowControl/>
        <w:spacing w:line="276" w:lineRule="auto"/>
        <w:jc w:val="both"/>
        <w:rPr>
          <w:sz w:val="28"/>
          <w:u w:val="single"/>
          <w:lang w:val="en-IN"/>
        </w:rPr>
      </w:pPr>
      <w:r w:rsidRPr="00DA283D">
        <w:rPr>
          <w:sz w:val="28"/>
          <w:u w:val="single"/>
          <w:lang w:val="en-IN"/>
        </w:rPr>
        <w:t>5. Commission-Based Payment Processing</w:t>
      </w:r>
    </w:p>
    <w:p w14:paraId="0B4BE624" w14:textId="77777777" w:rsidR="00E15EF3" w:rsidRPr="00E15EF3" w:rsidRDefault="00E15EF3" w:rsidP="00DA283D">
      <w:pPr>
        <w:widowControl/>
        <w:spacing w:line="276" w:lineRule="auto"/>
        <w:jc w:val="both"/>
        <w:rPr>
          <w:sz w:val="28"/>
          <w:lang w:val="en-IN"/>
        </w:rPr>
      </w:pPr>
      <w:r w:rsidRPr="00E15EF3">
        <w:rPr>
          <w:sz w:val="28"/>
          <w:lang w:val="en-IN"/>
        </w:rPr>
        <w:t xml:space="preserve">The proposed payment flow allows a transaction to be divided between the platform and vendor. The platform receives its commission while the remaining amount is allocated to the vendor. </w:t>
      </w:r>
    </w:p>
    <w:p w14:paraId="79C8A760" w14:textId="77777777" w:rsidR="00E15EF3" w:rsidRPr="00DA283D" w:rsidRDefault="00E15EF3" w:rsidP="00DA283D">
      <w:pPr>
        <w:widowControl/>
        <w:spacing w:line="276" w:lineRule="auto"/>
        <w:jc w:val="both"/>
        <w:rPr>
          <w:sz w:val="28"/>
          <w:u w:val="single"/>
          <w:lang w:val="en-IN"/>
        </w:rPr>
      </w:pPr>
      <w:r w:rsidRPr="00DA283D">
        <w:rPr>
          <w:sz w:val="28"/>
          <w:u w:val="single"/>
          <w:lang w:val="en-IN"/>
        </w:rPr>
        <w:t>6. Complete Retail Transaction Flow</w:t>
      </w:r>
    </w:p>
    <w:p w14:paraId="21CA05D6" w14:textId="77777777" w:rsidR="00E15EF3" w:rsidRPr="00E15EF3" w:rsidRDefault="00E15EF3" w:rsidP="00DA283D">
      <w:pPr>
        <w:widowControl/>
        <w:spacing w:line="276" w:lineRule="auto"/>
        <w:jc w:val="both"/>
        <w:rPr>
          <w:sz w:val="28"/>
          <w:lang w:val="en-IN"/>
        </w:rPr>
      </w:pPr>
      <w:r w:rsidRPr="00E15EF3">
        <w:rPr>
          <w:sz w:val="28"/>
          <w:lang w:val="en-IN"/>
        </w:rPr>
        <w:t>The proposed workflow covers:</w:t>
      </w:r>
    </w:p>
    <w:p w14:paraId="5E4EB53D" w14:textId="77777777" w:rsidR="00E15EF3" w:rsidRPr="00E15EF3" w:rsidRDefault="00E15EF3" w:rsidP="00DA283D">
      <w:pPr>
        <w:widowControl/>
        <w:spacing w:line="276" w:lineRule="auto"/>
        <w:jc w:val="both"/>
        <w:rPr>
          <w:sz w:val="28"/>
          <w:lang w:val="en-IN"/>
        </w:rPr>
      </w:pPr>
      <w:r w:rsidRPr="00E15EF3">
        <w:rPr>
          <w:sz w:val="28"/>
          <w:lang w:val="en-IN"/>
        </w:rPr>
        <w:t xml:space="preserve">Vendor Registration → Tenant Creation → Tenant/Domain Assignment → Storefront Configuration → Customer Visit → Tenant Resolution → Login → Catalogue → Product Selection → Stock Verification → Checkout → Payment Split → Order Status Update → Order Confirmation. </w:t>
      </w:r>
    </w:p>
    <w:p w14:paraId="4E3F2A44" w14:textId="77777777" w:rsidR="00DA283D" w:rsidRDefault="00DA283D" w:rsidP="00DA283D">
      <w:pPr>
        <w:widowControl/>
        <w:jc w:val="both"/>
        <w:rPr>
          <w:b/>
          <w:bCs/>
          <w:sz w:val="28"/>
          <w:lang w:val="en-IN"/>
        </w:rPr>
      </w:pPr>
    </w:p>
    <w:p w14:paraId="462BBB71" w14:textId="77777777" w:rsidR="00DA283D" w:rsidRDefault="00DA283D" w:rsidP="00DA283D">
      <w:pPr>
        <w:widowControl/>
        <w:jc w:val="both"/>
        <w:rPr>
          <w:b/>
          <w:bCs/>
          <w:sz w:val="28"/>
          <w:lang w:val="en-IN"/>
        </w:rPr>
      </w:pPr>
    </w:p>
    <w:p w14:paraId="0C8BBE7A" w14:textId="68455070" w:rsidR="00E15EF3" w:rsidRPr="00E15EF3" w:rsidRDefault="00E15EF3" w:rsidP="00DA283D">
      <w:pPr>
        <w:widowControl/>
        <w:jc w:val="both"/>
        <w:rPr>
          <w:b/>
          <w:bCs/>
          <w:sz w:val="28"/>
          <w:lang w:val="en-IN"/>
        </w:rPr>
      </w:pPr>
      <w:r w:rsidRPr="00E15EF3">
        <w:rPr>
          <w:b/>
          <w:bCs/>
          <w:sz w:val="28"/>
          <w:lang w:val="en-IN"/>
        </w:rPr>
        <w:lastRenderedPageBreak/>
        <w:t>Overall Outcome</w:t>
      </w:r>
    </w:p>
    <w:p w14:paraId="68171593" w14:textId="77777777" w:rsidR="00E15EF3" w:rsidRPr="00E15EF3" w:rsidRDefault="00E15EF3" w:rsidP="00DA283D">
      <w:pPr>
        <w:widowControl/>
        <w:jc w:val="both"/>
        <w:rPr>
          <w:sz w:val="28"/>
          <w:lang w:val="en-IN"/>
        </w:rPr>
      </w:pPr>
      <w:r w:rsidRPr="00E15EF3">
        <w:rPr>
          <w:sz w:val="28"/>
          <w:lang w:val="en-IN"/>
        </w:rPr>
        <w:t>The resulting framework demonstrates how shared infrastructure, tenant isolation, configurable storefronts, domain resolution, and transaction-based monetization can be combined into a single SaaS-oriented retail architecture.</w:t>
      </w:r>
    </w:p>
    <w:p w14:paraId="58A39EA3" w14:textId="7AD02B7B" w:rsidR="00E15EF3" w:rsidRDefault="00E15EF3" w:rsidP="00DA283D">
      <w:pPr>
        <w:widowControl/>
        <w:jc w:val="both"/>
        <w:rPr>
          <w:sz w:val="28"/>
          <w:lang w:val="en-IN"/>
        </w:rPr>
      </w:pPr>
    </w:p>
    <w:p w14:paraId="501EE63B" w14:textId="77777777" w:rsidR="00E15EF3" w:rsidRPr="00E15EF3" w:rsidRDefault="00E15EF3" w:rsidP="00DA283D">
      <w:pPr>
        <w:widowControl/>
        <w:jc w:val="both"/>
        <w:rPr>
          <w:sz w:val="28"/>
          <w:lang w:val="en-IN"/>
        </w:rPr>
      </w:pPr>
    </w:p>
    <w:p w14:paraId="1809C52F" w14:textId="77777777" w:rsidR="00E15EF3" w:rsidRPr="00E15EF3" w:rsidRDefault="00E15EF3" w:rsidP="00DA283D">
      <w:pPr>
        <w:widowControl/>
        <w:jc w:val="both"/>
        <w:rPr>
          <w:b/>
          <w:bCs/>
          <w:sz w:val="32"/>
          <w:szCs w:val="24"/>
          <w:lang w:val="en-IN"/>
        </w:rPr>
      </w:pPr>
      <w:r w:rsidRPr="00E15EF3">
        <w:rPr>
          <w:b/>
          <w:bCs/>
          <w:sz w:val="32"/>
          <w:szCs w:val="24"/>
          <w:lang w:val="en-IN"/>
        </w:rPr>
        <w:t>5.2 Analysis of Results &amp; Interpretation of Data</w:t>
      </w:r>
    </w:p>
    <w:p w14:paraId="49DE5A1D" w14:textId="7C5AB7D9" w:rsidR="00E15EF3" w:rsidRDefault="00E15EF3" w:rsidP="00DA283D">
      <w:pPr>
        <w:widowControl/>
        <w:jc w:val="both"/>
        <w:rPr>
          <w:sz w:val="28"/>
          <w:lang w:val="en-IN"/>
        </w:rPr>
      </w:pPr>
      <w:r w:rsidRPr="00E15EF3">
        <w:rPr>
          <w:sz w:val="28"/>
          <w:lang w:val="en-IN"/>
        </w:rPr>
        <w:t>The results can be analy</w:t>
      </w:r>
      <w:r w:rsidR="004502B3">
        <w:rPr>
          <w:sz w:val="28"/>
          <w:lang w:val="en-IN"/>
        </w:rPr>
        <w:t>s</w:t>
      </w:r>
      <w:r w:rsidRPr="00E15EF3">
        <w:rPr>
          <w:sz w:val="28"/>
          <w:lang w:val="en-IN"/>
        </w:rPr>
        <w:t>ed based on the major architectural objectives of the proposed system.</w:t>
      </w:r>
    </w:p>
    <w:p w14:paraId="7233F3A8" w14:textId="77777777" w:rsidR="00E15EF3" w:rsidRPr="00DA283D" w:rsidRDefault="00E15EF3" w:rsidP="00DA283D">
      <w:pPr>
        <w:widowControl/>
        <w:jc w:val="both"/>
        <w:rPr>
          <w:sz w:val="28"/>
          <w:u w:val="single"/>
          <w:lang w:val="en-IN"/>
        </w:rPr>
      </w:pPr>
      <w:r w:rsidRPr="00DA283D">
        <w:rPr>
          <w:sz w:val="28"/>
          <w:u w:val="single"/>
          <w:lang w:val="en-IN"/>
        </w:rPr>
        <w:t>Tenant Isolation</w:t>
      </w:r>
    </w:p>
    <w:p w14:paraId="4E176E2A" w14:textId="77777777" w:rsidR="00E15EF3" w:rsidRDefault="00E15EF3" w:rsidP="00DA283D">
      <w:pPr>
        <w:widowControl/>
        <w:jc w:val="both"/>
        <w:rPr>
          <w:sz w:val="28"/>
          <w:lang w:val="en-IN"/>
        </w:rPr>
      </w:pPr>
      <w:r w:rsidRPr="00E15EF3">
        <w:rPr>
          <w:sz w:val="28"/>
          <w:lang w:val="en-IN"/>
        </w:rPr>
        <w:t xml:space="preserve">The shared-schema approach allows multiple tenants to use the same database structure while distinguishing their records through a tenant identifier. This provides a resource-efficient architecture, but correct tenant-context enforcement is essential because improper filtering could result in cross-tenant data exposure. </w:t>
      </w:r>
    </w:p>
    <w:p w14:paraId="37F8D655" w14:textId="77777777" w:rsidR="00E15EF3" w:rsidRPr="00E15EF3" w:rsidRDefault="00E15EF3" w:rsidP="00DA283D">
      <w:pPr>
        <w:widowControl/>
        <w:jc w:val="both"/>
        <w:rPr>
          <w:sz w:val="28"/>
          <w:lang w:val="en-IN"/>
        </w:rPr>
      </w:pPr>
    </w:p>
    <w:p w14:paraId="73EA1E17" w14:textId="77777777" w:rsidR="00E15EF3" w:rsidRDefault="00E15EF3" w:rsidP="00DA283D">
      <w:pPr>
        <w:widowControl/>
        <w:jc w:val="both"/>
        <w:rPr>
          <w:sz w:val="28"/>
          <w:lang w:val="en-IN"/>
        </w:rPr>
      </w:pPr>
      <w:r w:rsidRPr="00DA283D">
        <w:rPr>
          <w:sz w:val="28"/>
          <w:u w:val="single"/>
          <w:lang w:val="en-IN"/>
        </w:rPr>
        <w:t>Interpretation:</w:t>
      </w:r>
      <w:r w:rsidRPr="00DA283D">
        <w:rPr>
          <w:sz w:val="28"/>
          <w:u w:val="single"/>
          <w:lang w:val="en-IN"/>
        </w:rPr>
        <w:br/>
      </w:r>
      <w:r w:rsidRPr="00E15EF3">
        <w:rPr>
          <w:sz w:val="28"/>
          <w:lang w:val="en-IN"/>
        </w:rPr>
        <w:t>The architecture demonstrates that shared infrastructure can be used for multiple vendors, provided that tenant identification and data-access restrictions are consistently enforced.</w:t>
      </w:r>
    </w:p>
    <w:p w14:paraId="0E2AB5A7" w14:textId="77777777" w:rsidR="00E15EF3" w:rsidRPr="00E15EF3" w:rsidRDefault="00E15EF3" w:rsidP="00DA283D">
      <w:pPr>
        <w:widowControl/>
        <w:jc w:val="both"/>
        <w:rPr>
          <w:sz w:val="28"/>
          <w:lang w:val="en-IN"/>
        </w:rPr>
      </w:pPr>
    </w:p>
    <w:p w14:paraId="77915A94" w14:textId="77777777" w:rsidR="00E15EF3" w:rsidRPr="00DA283D" w:rsidRDefault="00E15EF3" w:rsidP="00DA283D">
      <w:pPr>
        <w:widowControl/>
        <w:jc w:val="both"/>
        <w:rPr>
          <w:sz w:val="28"/>
          <w:u w:val="single"/>
          <w:lang w:val="en-IN"/>
        </w:rPr>
      </w:pPr>
      <w:r w:rsidRPr="00DA283D">
        <w:rPr>
          <w:sz w:val="28"/>
          <w:u w:val="single"/>
          <w:lang w:val="en-IN"/>
        </w:rPr>
        <w:t>Storefront Customization</w:t>
      </w:r>
    </w:p>
    <w:p w14:paraId="1E4CD448" w14:textId="77777777" w:rsidR="00E15EF3" w:rsidRDefault="00E15EF3" w:rsidP="00DA283D">
      <w:pPr>
        <w:widowControl/>
        <w:jc w:val="both"/>
        <w:rPr>
          <w:sz w:val="28"/>
          <w:lang w:val="en-IN"/>
        </w:rPr>
      </w:pPr>
      <w:r w:rsidRPr="00E15EF3">
        <w:rPr>
          <w:sz w:val="28"/>
          <w:lang w:val="en-IN"/>
        </w:rPr>
        <w:t>The template-based approach separates storefront structure from tenant-specific content. Instead of creating a separate application for each vendor, predefined page blueprints can be populated with tenant-specific information.</w:t>
      </w:r>
    </w:p>
    <w:p w14:paraId="464C4C6E" w14:textId="77777777" w:rsidR="00E15EF3" w:rsidRPr="00E15EF3" w:rsidRDefault="00E15EF3" w:rsidP="00DA283D">
      <w:pPr>
        <w:widowControl/>
        <w:jc w:val="both"/>
        <w:rPr>
          <w:sz w:val="28"/>
          <w:lang w:val="en-IN"/>
        </w:rPr>
      </w:pPr>
    </w:p>
    <w:p w14:paraId="04789305" w14:textId="77777777" w:rsidR="00E15EF3" w:rsidRDefault="00E15EF3" w:rsidP="00DA283D">
      <w:pPr>
        <w:widowControl/>
        <w:jc w:val="both"/>
        <w:rPr>
          <w:sz w:val="28"/>
          <w:lang w:val="en-IN"/>
        </w:rPr>
      </w:pPr>
      <w:r w:rsidRPr="00DA283D">
        <w:rPr>
          <w:sz w:val="28"/>
          <w:u w:val="single"/>
          <w:lang w:val="en-IN"/>
        </w:rPr>
        <w:t>Interpretation:</w:t>
      </w:r>
      <w:r w:rsidRPr="00DA283D">
        <w:rPr>
          <w:sz w:val="28"/>
          <w:u w:val="single"/>
          <w:lang w:val="en-IN"/>
        </w:rPr>
        <w:br/>
      </w:r>
      <w:r w:rsidRPr="00E15EF3">
        <w:rPr>
          <w:sz w:val="28"/>
          <w:lang w:val="en-IN"/>
        </w:rPr>
        <w:t xml:space="preserve">This reduces the amount of custom development required for individual vendors while still allowing different tenants to maintain distinct storefront presentations. </w:t>
      </w:r>
    </w:p>
    <w:p w14:paraId="078F4D01" w14:textId="77777777" w:rsidR="00E15EF3" w:rsidRPr="00E15EF3" w:rsidRDefault="00E15EF3" w:rsidP="00DA283D">
      <w:pPr>
        <w:widowControl/>
        <w:jc w:val="both"/>
        <w:rPr>
          <w:sz w:val="28"/>
          <w:lang w:val="en-IN"/>
        </w:rPr>
      </w:pPr>
    </w:p>
    <w:p w14:paraId="20ACD786" w14:textId="77777777" w:rsidR="00E15EF3" w:rsidRPr="00DA283D" w:rsidRDefault="00E15EF3" w:rsidP="00DA283D">
      <w:pPr>
        <w:widowControl/>
        <w:jc w:val="both"/>
        <w:rPr>
          <w:sz w:val="28"/>
          <w:u w:val="single"/>
          <w:lang w:val="en-IN"/>
        </w:rPr>
      </w:pPr>
      <w:r w:rsidRPr="00DA283D">
        <w:rPr>
          <w:sz w:val="28"/>
          <w:u w:val="single"/>
          <w:lang w:val="en-IN"/>
        </w:rPr>
        <w:t>Domain Resolution</w:t>
      </w:r>
    </w:p>
    <w:p w14:paraId="21D4E5B5" w14:textId="77777777" w:rsidR="00E15EF3" w:rsidRDefault="00E15EF3" w:rsidP="00DA283D">
      <w:pPr>
        <w:widowControl/>
        <w:jc w:val="both"/>
        <w:rPr>
          <w:sz w:val="28"/>
          <w:lang w:val="en-IN"/>
        </w:rPr>
      </w:pPr>
      <w:r w:rsidRPr="00E15EF3">
        <w:rPr>
          <w:sz w:val="28"/>
          <w:lang w:val="en-IN"/>
        </w:rPr>
        <w:t>The framework supports both platform subdomains and custom domains. The system determines the tenant based on the incoming domain and then establishes the corresponding tenant context.</w:t>
      </w:r>
    </w:p>
    <w:p w14:paraId="063F0A36" w14:textId="77777777" w:rsidR="00E15EF3" w:rsidRPr="00E15EF3" w:rsidRDefault="00E15EF3" w:rsidP="00DA283D">
      <w:pPr>
        <w:widowControl/>
        <w:jc w:val="both"/>
        <w:rPr>
          <w:sz w:val="28"/>
          <w:lang w:val="en-IN"/>
        </w:rPr>
      </w:pPr>
    </w:p>
    <w:p w14:paraId="7F7D02CD" w14:textId="77777777" w:rsidR="00E15EF3" w:rsidRDefault="00E15EF3" w:rsidP="00DA283D">
      <w:pPr>
        <w:widowControl/>
        <w:jc w:val="both"/>
        <w:rPr>
          <w:sz w:val="28"/>
          <w:lang w:val="en-IN"/>
        </w:rPr>
      </w:pPr>
      <w:r w:rsidRPr="00DA283D">
        <w:rPr>
          <w:sz w:val="28"/>
          <w:u w:val="single"/>
          <w:lang w:val="en-IN"/>
        </w:rPr>
        <w:t>Interpretation:</w:t>
      </w:r>
      <w:r w:rsidRPr="00DA283D">
        <w:rPr>
          <w:sz w:val="28"/>
          <w:u w:val="single"/>
          <w:lang w:val="en-IN"/>
        </w:rPr>
        <w:br/>
      </w:r>
      <w:r w:rsidRPr="00E15EF3">
        <w:rPr>
          <w:sz w:val="28"/>
          <w:lang w:val="en-IN"/>
        </w:rPr>
        <w:t xml:space="preserve">This allows individual vendors to have recognizable storefront addresses while continuing to operate on the shared SaaS infrastructure. </w:t>
      </w:r>
    </w:p>
    <w:p w14:paraId="6FDA80CD" w14:textId="77777777" w:rsidR="00E15EF3" w:rsidRPr="00E15EF3" w:rsidRDefault="00E15EF3" w:rsidP="00DA283D">
      <w:pPr>
        <w:widowControl/>
        <w:jc w:val="both"/>
        <w:rPr>
          <w:sz w:val="28"/>
          <w:lang w:val="en-IN"/>
        </w:rPr>
      </w:pPr>
    </w:p>
    <w:p w14:paraId="79E17F8F" w14:textId="77777777" w:rsidR="00E15EF3" w:rsidRPr="00DA283D" w:rsidRDefault="00E15EF3" w:rsidP="00DA283D">
      <w:pPr>
        <w:widowControl/>
        <w:jc w:val="both"/>
        <w:rPr>
          <w:sz w:val="28"/>
          <w:u w:val="single"/>
          <w:lang w:val="en-IN"/>
        </w:rPr>
      </w:pPr>
      <w:r w:rsidRPr="00DA283D">
        <w:rPr>
          <w:sz w:val="28"/>
          <w:u w:val="single"/>
          <w:lang w:val="en-IN"/>
        </w:rPr>
        <w:t>Payment Processing</w:t>
      </w:r>
    </w:p>
    <w:p w14:paraId="5AE79259" w14:textId="77777777" w:rsidR="00E15EF3" w:rsidRDefault="00E15EF3" w:rsidP="00DA283D">
      <w:pPr>
        <w:widowControl/>
        <w:jc w:val="both"/>
        <w:rPr>
          <w:sz w:val="28"/>
          <w:lang w:val="en-IN"/>
        </w:rPr>
      </w:pPr>
      <w:r w:rsidRPr="00E15EF3">
        <w:rPr>
          <w:sz w:val="28"/>
          <w:lang w:val="en-IN"/>
        </w:rPr>
        <w:t>The payment module separates the transaction into a platform commission and the remaining vendor amount.</w:t>
      </w:r>
    </w:p>
    <w:p w14:paraId="00E654DA" w14:textId="77777777" w:rsidR="00E15EF3" w:rsidRDefault="00E15EF3" w:rsidP="00DA283D">
      <w:pPr>
        <w:widowControl/>
        <w:jc w:val="both"/>
        <w:rPr>
          <w:sz w:val="28"/>
          <w:lang w:val="en-IN"/>
        </w:rPr>
      </w:pPr>
      <w:r w:rsidRPr="00DA283D">
        <w:rPr>
          <w:sz w:val="28"/>
          <w:u w:val="single"/>
          <w:lang w:val="en-IN"/>
        </w:rPr>
        <w:lastRenderedPageBreak/>
        <w:t>Interpretation:</w:t>
      </w:r>
      <w:r w:rsidRPr="00DA283D">
        <w:rPr>
          <w:sz w:val="28"/>
          <w:u w:val="single"/>
          <w:lang w:val="en-IN"/>
        </w:rPr>
        <w:br/>
      </w:r>
      <w:r w:rsidRPr="00E15EF3">
        <w:rPr>
          <w:sz w:val="28"/>
          <w:lang w:val="en-IN"/>
        </w:rPr>
        <w:t>This supports the proposed transaction-based monetization model, where the platform's revenue is associated with successful retail transactions rather than requiring the vendor to bear the entire fixed cost of the platform.</w:t>
      </w:r>
    </w:p>
    <w:p w14:paraId="49659CDC" w14:textId="77777777" w:rsidR="00DA283D" w:rsidRPr="00E15EF3" w:rsidRDefault="00DA283D" w:rsidP="00DA283D">
      <w:pPr>
        <w:widowControl/>
        <w:jc w:val="both"/>
        <w:rPr>
          <w:sz w:val="28"/>
          <w:lang w:val="en-IN"/>
        </w:rPr>
      </w:pPr>
    </w:p>
    <w:p w14:paraId="1F51CD9E" w14:textId="77777777" w:rsidR="00E15EF3" w:rsidRPr="00DA283D" w:rsidRDefault="00E15EF3" w:rsidP="00DA283D">
      <w:pPr>
        <w:widowControl/>
        <w:jc w:val="both"/>
        <w:rPr>
          <w:sz w:val="28"/>
          <w:u w:val="single"/>
          <w:lang w:val="en-IN"/>
        </w:rPr>
      </w:pPr>
      <w:r w:rsidRPr="00DA283D">
        <w:rPr>
          <w:sz w:val="28"/>
          <w:u w:val="single"/>
          <w:lang w:val="en-IN"/>
        </w:rPr>
        <w:t>Scalability and Performance</w:t>
      </w:r>
    </w:p>
    <w:p w14:paraId="2049F680" w14:textId="77777777" w:rsidR="00E15EF3" w:rsidRDefault="00E15EF3" w:rsidP="00DA283D">
      <w:pPr>
        <w:widowControl/>
        <w:jc w:val="both"/>
        <w:rPr>
          <w:sz w:val="28"/>
          <w:lang w:val="en-IN"/>
        </w:rPr>
      </w:pPr>
      <w:r w:rsidRPr="00E15EF3">
        <w:rPr>
          <w:sz w:val="28"/>
          <w:lang w:val="en-IN"/>
        </w:rPr>
        <w:t>Because multiple tenants share application resources, the architecture can experience resource interference, particularly when one tenant generates significantly higher workloads than others. The paper identifies this as the noisy-</w:t>
      </w:r>
      <w:proofErr w:type="spellStart"/>
      <w:r w:rsidRPr="00E15EF3">
        <w:rPr>
          <w:sz w:val="28"/>
          <w:lang w:val="en-IN"/>
        </w:rPr>
        <w:t>neighbor</w:t>
      </w:r>
      <w:proofErr w:type="spellEnd"/>
      <w:r w:rsidRPr="00E15EF3">
        <w:rPr>
          <w:sz w:val="28"/>
          <w:lang w:val="en-IN"/>
        </w:rPr>
        <w:t xml:space="preserve"> problem and discusses resource control and more isolated deployment approaches as possible solutions. </w:t>
      </w:r>
    </w:p>
    <w:p w14:paraId="739D383D" w14:textId="77777777" w:rsidR="00E15EF3" w:rsidRPr="00E15EF3" w:rsidRDefault="00E15EF3" w:rsidP="00DA283D">
      <w:pPr>
        <w:widowControl/>
        <w:jc w:val="both"/>
        <w:rPr>
          <w:sz w:val="28"/>
          <w:lang w:val="en-IN"/>
        </w:rPr>
      </w:pPr>
    </w:p>
    <w:p w14:paraId="50825225" w14:textId="77777777" w:rsidR="00E15EF3" w:rsidRPr="00E15EF3" w:rsidRDefault="00E15EF3" w:rsidP="00DA283D">
      <w:pPr>
        <w:widowControl/>
        <w:jc w:val="both"/>
        <w:rPr>
          <w:sz w:val="28"/>
          <w:lang w:val="en-IN"/>
        </w:rPr>
      </w:pPr>
      <w:r w:rsidRPr="00DA283D">
        <w:rPr>
          <w:sz w:val="28"/>
          <w:u w:val="single"/>
          <w:lang w:val="en-IN"/>
        </w:rPr>
        <w:t>Interpretation:</w:t>
      </w:r>
      <w:r w:rsidRPr="00E15EF3">
        <w:rPr>
          <w:sz w:val="28"/>
          <w:lang w:val="en-IN"/>
        </w:rPr>
        <w:br/>
      </w:r>
      <w:proofErr w:type="gramStart"/>
      <w:r w:rsidRPr="00E15EF3">
        <w:rPr>
          <w:sz w:val="28"/>
          <w:lang w:val="en-IN"/>
        </w:rPr>
        <w:t>Multi-tenancy</w:t>
      </w:r>
      <w:proofErr w:type="gramEnd"/>
      <w:r w:rsidRPr="00E15EF3">
        <w:rPr>
          <w:sz w:val="28"/>
          <w:lang w:val="en-IN"/>
        </w:rPr>
        <w:t xml:space="preserve"> improves resource sharing and cost efficiency, but increasing workload may require additional resource-management or isolation mechanisms.</w:t>
      </w:r>
    </w:p>
    <w:p w14:paraId="32963C22" w14:textId="718382E1" w:rsidR="00E15EF3" w:rsidRPr="00E15EF3" w:rsidRDefault="00E15EF3" w:rsidP="00DA283D">
      <w:pPr>
        <w:widowControl/>
        <w:jc w:val="both"/>
        <w:rPr>
          <w:sz w:val="28"/>
          <w:lang w:val="en-IN"/>
        </w:rPr>
      </w:pPr>
    </w:p>
    <w:p w14:paraId="488DA8B0" w14:textId="77777777" w:rsidR="00E15EF3" w:rsidRDefault="00E15EF3" w:rsidP="00DA283D">
      <w:pPr>
        <w:widowControl/>
        <w:jc w:val="both"/>
        <w:rPr>
          <w:b/>
          <w:bCs/>
          <w:sz w:val="32"/>
          <w:szCs w:val="24"/>
          <w:lang w:val="en-IN"/>
        </w:rPr>
      </w:pPr>
      <w:r w:rsidRPr="00E15EF3">
        <w:rPr>
          <w:b/>
          <w:bCs/>
          <w:sz w:val="32"/>
          <w:szCs w:val="24"/>
          <w:lang w:val="en-IN"/>
        </w:rPr>
        <w:t>5.3 Discussion of Results &amp; Limitations of the System</w:t>
      </w:r>
    </w:p>
    <w:p w14:paraId="1D389733" w14:textId="77777777" w:rsidR="00E15EF3" w:rsidRPr="00E15EF3" w:rsidRDefault="00E15EF3" w:rsidP="00DA283D">
      <w:pPr>
        <w:widowControl/>
        <w:jc w:val="both"/>
        <w:rPr>
          <w:b/>
          <w:bCs/>
          <w:sz w:val="32"/>
          <w:szCs w:val="24"/>
          <w:lang w:val="en-IN"/>
        </w:rPr>
      </w:pPr>
    </w:p>
    <w:p w14:paraId="7D8D3496" w14:textId="77777777" w:rsidR="00E15EF3" w:rsidRPr="00E15EF3" w:rsidRDefault="00E15EF3" w:rsidP="00DA283D">
      <w:pPr>
        <w:widowControl/>
        <w:jc w:val="both"/>
        <w:rPr>
          <w:b/>
          <w:bCs/>
          <w:sz w:val="28"/>
          <w:lang w:val="en-IN"/>
        </w:rPr>
      </w:pPr>
      <w:r w:rsidRPr="00E15EF3">
        <w:rPr>
          <w:b/>
          <w:bCs/>
          <w:sz w:val="28"/>
          <w:lang w:val="en-IN"/>
        </w:rPr>
        <w:t>Discussion of Results</w:t>
      </w:r>
    </w:p>
    <w:p w14:paraId="224FF9BA" w14:textId="77777777" w:rsidR="00DA283D" w:rsidRPr="00DA283D" w:rsidRDefault="00DA283D" w:rsidP="00DA283D">
      <w:pPr>
        <w:widowControl/>
        <w:jc w:val="both"/>
        <w:rPr>
          <w:sz w:val="28"/>
          <w:lang w:val="en-IN"/>
        </w:rPr>
      </w:pPr>
      <w:r w:rsidRPr="00DA283D">
        <w:rPr>
          <w:sz w:val="28"/>
          <w:lang w:val="en-IN"/>
        </w:rPr>
        <w:t>The proposed framework addresses the main problem identified in the research: the high fixed cost of establishing and operating independent online retail systems for small and micro-scale businesses. The combination of shared infrastructure, shared-schema multi-tenancy, tenant-level data isolation, template-based storefronts, subdomain/custom-domain resolution, and commission-based payment settlement provides an integrated architecture for SaaS-based online retail. The framework also demonstrates an important trade-off: while sharing resources can reduce infrastructure costs, it increases the importance of tenant isolation, security, resource management, and performance control. Therefore, the paper also considers alternative deployment approaches, including multi-tenant, multi-instance, and hybrid/microservice-oriented architectures.</w:t>
      </w:r>
    </w:p>
    <w:p w14:paraId="616DCDCE" w14:textId="77777777" w:rsidR="004502B3" w:rsidRDefault="004502B3" w:rsidP="00DA283D">
      <w:pPr>
        <w:widowControl/>
        <w:jc w:val="both"/>
        <w:rPr>
          <w:b/>
          <w:bCs/>
          <w:sz w:val="28"/>
          <w:lang w:val="en-IN"/>
        </w:rPr>
      </w:pPr>
    </w:p>
    <w:p w14:paraId="4FF97CD3" w14:textId="77777777" w:rsidR="00DA283D" w:rsidRDefault="00DA283D" w:rsidP="00DA283D">
      <w:pPr>
        <w:widowControl/>
        <w:jc w:val="both"/>
        <w:rPr>
          <w:b/>
          <w:bCs/>
          <w:sz w:val="28"/>
          <w:lang w:val="en-IN"/>
        </w:rPr>
      </w:pPr>
    </w:p>
    <w:p w14:paraId="3D811B61" w14:textId="5A3F785D" w:rsidR="00E15EF3" w:rsidRDefault="00E15EF3" w:rsidP="00DA283D">
      <w:pPr>
        <w:widowControl/>
        <w:jc w:val="both"/>
        <w:rPr>
          <w:b/>
          <w:bCs/>
          <w:sz w:val="28"/>
          <w:lang w:val="en-IN"/>
        </w:rPr>
      </w:pPr>
      <w:r w:rsidRPr="00E15EF3">
        <w:rPr>
          <w:b/>
          <w:bCs/>
          <w:sz w:val="28"/>
          <w:lang w:val="en-IN"/>
        </w:rPr>
        <w:t>Limitations of the System</w:t>
      </w:r>
    </w:p>
    <w:p w14:paraId="3A8167F3" w14:textId="77777777" w:rsidR="00E15EF3" w:rsidRPr="00E15EF3" w:rsidRDefault="00E15EF3" w:rsidP="00DA283D">
      <w:pPr>
        <w:widowControl/>
        <w:jc w:val="both"/>
        <w:rPr>
          <w:b/>
          <w:bCs/>
          <w:sz w:val="28"/>
          <w:lang w:val="en-IN"/>
        </w:rPr>
      </w:pPr>
    </w:p>
    <w:p w14:paraId="1D042D82" w14:textId="77777777" w:rsidR="00E15EF3" w:rsidRPr="00DA283D" w:rsidRDefault="00E15EF3" w:rsidP="00DA283D">
      <w:pPr>
        <w:widowControl/>
        <w:jc w:val="both"/>
        <w:rPr>
          <w:sz w:val="28"/>
          <w:u w:val="single"/>
          <w:lang w:val="en-IN"/>
        </w:rPr>
      </w:pPr>
      <w:r w:rsidRPr="00DA283D">
        <w:rPr>
          <w:sz w:val="28"/>
          <w:u w:val="single"/>
          <w:lang w:val="en-IN"/>
        </w:rPr>
        <w:t>1. Shared Resource Interference</w:t>
      </w:r>
    </w:p>
    <w:p w14:paraId="4452A2D4" w14:textId="77777777" w:rsidR="00E15EF3" w:rsidRPr="00E15EF3" w:rsidRDefault="00E15EF3" w:rsidP="00DA283D">
      <w:pPr>
        <w:widowControl/>
        <w:jc w:val="both"/>
        <w:rPr>
          <w:sz w:val="28"/>
          <w:lang w:val="en-IN"/>
        </w:rPr>
      </w:pPr>
      <w:r w:rsidRPr="00E15EF3">
        <w:rPr>
          <w:sz w:val="28"/>
          <w:lang w:val="en-IN"/>
        </w:rPr>
        <w:t>Multiple tenants share common infrastructure. A tenant generating unusually high traffic or workload may consume more CPU, memory, or other resources and affect other tenants.</w:t>
      </w:r>
    </w:p>
    <w:p w14:paraId="313D673F" w14:textId="0D7FE22E" w:rsidR="00E15EF3" w:rsidRPr="00E15EF3" w:rsidRDefault="00E15EF3" w:rsidP="00DA283D">
      <w:pPr>
        <w:widowControl/>
        <w:jc w:val="both"/>
        <w:rPr>
          <w:sz w:val="28"/>
          <w:lang w:val="en-IN"/>
        </w:rPr>
      </w:pPr>
      <w:r w:rsidRPr="00E15EF3">
        <w:rPr>
          <w:sz w:val="28"/>
          <w:lang w:val="en-IN"/>
        </w:rPr>
        <w:t>This is referred to as the noisy-neighbo</w:t>
      </w:r>
      <w:r w:rsidR="004502B3">
        <w:rPr>
          <w:sz w:val="28"/>
          <w:lang w:val="en-IN"/>
        </w:rPr>
        <w:t>u</w:t>
      </w:r>
      <w:r w:rsidRPr="00E15EF3">
        <w:rPr>
          <w:sz w:val="28"/>
          <w:lang w:val="en-IN"/>
        </w:rPr>
        <w:t xml:space="preserve">r problem. </w:t>
      </w:r>
    </w:p>
    <w:p w14:paraId="1AC5A554" w14:textId="77777777" w:rsidR="00E15EF3" w:rsidRPr="00E15EF3" w:rsidRDefault="00E15EF3" w:rsidP="00DA283D">
      <w:pPr>
        <w:widowControl/>
        <w:jc w:val="both"/>
        <w:rPr>
          <w:sz w:val="28"/>
          <w:lang w:val="en-IN"/>
        </w:rPr>
      </w:pPr>
    </w:p>
    <w:p w14:paraId="1BAEB9A0" w14:textId="77777777" w:rsidR="00E15EF3" w:rsidRPr="00DA283D" w:rsidRDefault="00E15EF3" w:rsidP="00DA283D">
      <w:pPr>
        <w:widowControl/>
        <w:jc w:val="both"/>
        <w:rPr>
          <w:sz w:val="28"/>
          <w:u w:val="single"/>
          <w:lang w:val="en-IN"/>
        </w:rPr>
      </w:pPr>
      <w:r w:rsidRPr="00DA283D">
        <w:rPr>
          <w:sz w:val="28"/>
          <w:u w:val="single"/>
          <w:lang w:val="en-IN"/>
        </w:rPr>
        <w:lastRenderedPageBreak/>
        <w:t>2. Complexity of Tenant Isolation</w:t>
      </w:r>
    </w:p>
    <w:p w14:paraId="1913EB85" w14:textId="77777777" w:rsidR="00E15EF3" w:rsidRPr="00E15EF3" w:rsidRDefault="00E15EF3" w:rsidP="00DA283D">
      <w:pPr>
        <w:widowControl/>
        <w:jc w:val="both"/>
        <w:rPr>
          <w:sz w:val="28"/>
          <w:lang w:val="en-IN"/>
        </w:rPr>
      </w:pPr>
      <w:r w:rsidRPr="00E15EF3">
        <w:rPr>
          <w:sz w:val="28"/>
          <w:lang w:val="en-IN"/>
        </w:rPr>
        <w:t>Because tenants use a shared database schema, incorrect tenant filtering or context handling could potentially expose data belonging to another tenant.</w:t>
      </w:r>
    </w:p>
    <w:p w14:paraId="3F5D5244" w14:textId="77777777" w:rsidR="00E15EF3" w:rsidRDefault="00E15EF3" w:rsidP="00DA283D">
      <w:pPr>
        <w:widowControl/>
        <w:jc w:val="both"/>
        <w:rPr>
          <w:sz w:val="28"/>
          <w:lang w:val="en-IN"/>
        </w:rPr>
      </w:pPr>
      <w:r w:rsidRPr="00E15EF3">
        <w:rPr>
          <w:sz w:val="28"/>
          <w:lang w:val="en-IN"/>
        </w:rPr>
        <w:t>Therefore, tenant-context enforcement must be consistently applied throughout the application and data-access layers.</w:t>
      </w:r>
    </w:p>
    <w:p w14:paraId="2C3F103B" w14:textId="2B643BF8" w:rsidR="00E15EF3" w:rsidRPr="00E15EF3" w:rsidRDefault="00E15EF3" w:rsidP="00DA283D">
      <w:pPr>
        <w:widowControl/>
        <w:jc w:val="both"/>
        <w:rPr>
          <w:sz w:val="28"/>
          <w:lang w:val="en-IN"/>
        </w:rPr>
      </w:pPr>
      <w:r w:rsidRPr="00E15EF3">
        <w:rPr>
          <w:sz w:val="28"/>
          <w:lang w:val="en-IN"/>
        </w:rPr>
        <w:t xml:space="preserve"> </w:t>
      </w:r>
    </w:p>
    <w:p w14:paraId="0A5E62C8" w14:textId="77777777" w:rsidR="00E15EF3" w:rsidRPr="00DA283D" w:rsidRDefault="00E15EF3" w:rsidP="00DA283D">
      <w:pPr>
        <w:widowControl/>
        <w:jc w:val="both"/>
        <w:rPr>
          <w:sz w:val="28"/>
          <w:u w:val="single"/>
          <w:lang w:val="en-IN"/>
        </w:rPr>
      </w:pPr>
      <w:r w:rsidRPr="00DA283D">
        <w:rPr>
          <w:sz w:val="28"/>
          <w:u w:val="single"/>
          <w:lang w:val="en-IN"/>
        </w:rPr>
        <w:t>3. Limited Storefront Customization</w:t>
      </w:r>
    </w:p>
    <w:p w14:paraId="2F72E533" w14:textId="77777777" w:rsidR="00E15EF3" w:rsidRDefault="00E15EF3" w:rsidP="00DA283D">
      <w:pPr>
        <w:widowControl/>
        <w:jc w:val="both"/>
        <w:rPr>
          <w:sz w:val="28"/>
          <w:lang w:val="en-IN"/>
        </w:rPr>
      </w:pPr>
      <w:r w:rsidRPr="00E15EF3">
        <w:rPr>
          <w:sz w:val="28"/>
          <w:lang w:val="en-IN"/>
        </w:rPr>
        <w:t>The proposed template-injection approach relies on a predefined set of templates/page blueprints. Therefore, customization is more controlled than developing a completely independent storefront for every vendor.</w:t>
      </w:r>
    </w:p>
    <w:p w14:paraId="620040BC" w14:textId="7A29C4E1" w:rsidR="00E15EF3" w:rsidRPr="00E15EF3" w:rsidRDefault="00E15EF3" w:rsidP="00DA283D">
      <w:pPr>
        <w:widowControl/>
        <w:jc w:val="both"/>
        <w:rPr>
          <w:sz w:val="28"/>
          <w:lang w:val="en-IN"/>
        </w:rPr>
      </w:pPr>
      <w:r w:rsidRPr="00E15EF3">
        <w:rPr>
          <w:sz w:val="28"/>
          <w:lang w:val="en-IN"/>
        </w:rPr>
        <w:t xml:space="preserve"> </w:t>
      </w:r>
    </w:p>
    <w:p w14:paraId="3EC06156" w14:textId="77777777" w:rsidR="00E15EF3" w:rsidRPr="00DA283D" w:rsidRDefault="00E15EF3" w:rsidP="00DA283D">
      <w:pPr>
        <w:widowControl/>
        <w:jc w:val="both"/>
        <w:rPr>
          <w:sz w:val="28"/>
          <w:u w:val="single"/>
          <w:lang w:val="en-IN"/>
        </w:rPr>
      </w:pPr>
      <w:r w:rsidRPr="00DA283D">
        <w:rPr>
          <w:sz w:val="28"/>
          <w:u w:val="single"/>
          <w:lang w:val="en-IN"/>
        </w:rPr>
        <w:t>4. Logistics Are Outside the Platform</w:t>
      </w:r>
    </w:p>
    <w:p w14:paraId="68515FCE" w14:textId="77777777" w:rsidR="00E15EF3" w:rsidRDefault="00E15EF3" w:rsidP="00DA283D">
      <w:pPr>
        <w:widowControl/>
        <w:jc w:val="both"/>
        <w:rPr>
          <w:sz w:val="28"/>
          <w:lang w:val="en-IN"/>
        </w:rPr>
      </w:pPr>
      <w:r w:rsidRPr="00E15EF3">
        <w:rPr>
          <w:sz w:val="28"/>
          <w:lang w:val="en-IN"/>
        </w:rPr>
        <w:t>The proposed system does not take responsibility for physical fulfilment and logistics. Vendors remain responsible for shipping and fulfilment activities.</w:t>
      </w:r>
    </w:p>
    <w:p w14:paraId="7562EF70" w14:textId="65CF99EF" w:rsidR="00E15EF3" w:rsidRPr="00E15EF3" w:rsidRDefault="00E15EF3" w:rsidP="00DA283D">
      <w:pPr>
        <w:widowControl/>
        <w:jc w:val="both"/>
        <w:rPr>
          <w:sz w:val="28"/>
          <w:lang w:val="en-IN"/>
        </w:rPr>
      </w:pPr>
      <w:r w:rsidRPr="00E15EF3">
        <w:rPr>
          <w:sz w:val="28"/>
          <w:lang w:val="en-IN"/>
        </w:rPr>
        <w:t xml:space="preserve"> </w:t>
      </w:r>
    </w:p>
    <w:p w14:paraId="6F889BAA" w14:textId="77777777" w:rsidR="00E15EF3" w:rsidRPr="00DA283D" w:rsidRDefault="00E15EF3" w:rsidP="00DA283D">
      <w:pPr>
        <w:widowControl/>
        <w:jc w:val="both"/>
        <w:rPr>
          <w:sz w:val="28"/>
          <w:u w:val="single"/>
          <w:lang w:val="en-IN"/>
        </w:rPr>
      </w:pPr>
      <w:r w:rsidRPr="00DA283D">
        <w:rPr>
          <w:sz w:val="28"/>
          <w:u w:val="single"/>
          <w:lang w:val="en-IN"/>
        </w:rPr>
        <w:t>5. Performance and Scalability Challenges</w:t>
      </w:r>
    </w:p>
    <w:p w14:paraId="66C8ABE3" w14:textId="77777777" w:rsidR="00E15EF3" w:rsidRDefault="00E15EF3" w:rsidP="00DA283D">
      <w:pPr>
        <w:widowControl/>
        <w:jc w:val="both"/>
        <w:rPr>
          <w:sz w:val="28"/>
          <w:lang w:val="en-IN"/>
        </w:rPr>
      </w:pPr>
      <w:r w:rsidRPr="00E15EF3">
        <w:rPr>
          <w:sz w:val="28"/>
          <w:lang w:val="en-IN"/>
        </w:rPr>
        <w:t xml:space="preserve">As the number of tenants and their workloads increase, resource contention can become more significant. The paper therefore identifies resource isolation and microservice-level tenancy as areas requiring further consideration. </w:t>
      </w:r>
    </w:p>
    <w:p w14:paraId="57757E72" w14:textId="77777777" w:rsidR="00E15EF3" w:rsidRPr="00E15EF3" w:rsidRDefault="00E15EF3" w:rsidP="00DA283D">
      <w:pPr>
        <w:widowControl/>
        <w:jc w:val="both"/>
        <w:rPr>
          <w:sz w:val="28"/>
          <w:lang w:val="en-IN"/>
        </w:rPr>
      </w:pPr>
    </w:p>
    <w:p w14:paraId="3B77094B" w14:textId="77777777" w:rsidR="00E15EF3" w:rsidRPr="00DA283D" w:rsidRDefault="00E15EF3" w:rsidP="00DA283D">
      <w:pPr>
        <w:widowControl/>
        <w:jc w:val="both"/>
        <w:rPr>
          <w:sz w:val="28"/>
          <w:u w:val="single"/>
          <w:lang w:val="en-IN"/>
        </w:rPr>
      </w:pPr>
      <w:r w:rsidRPr="00DA283D">
        <w:rPr>
          <w:sz w:val="28"/>
          <w:u w:val="single"/>
          <w:lang w:val="en-IN"/>
        </w:rPr>
        <w:t>6. Payment Dependency</w:t>
      </w:r>
    </w:p>
    <w:p w14:paraId="60AC5650" w14:textId="77777777" w:rsidR="00E15EF3" w:rsidRPr="00E15EF3" w:rsidRDefault="00E15EF3" w:rsidP="00DA283D">
      <w:pPr>
        <w:widowControl/>
        <w:jc w:val="both"/>
        <w:rPr>
          <w:sz w:val="28"/>
          <w:lang w:val="en-IN"/>
        </w:rPr>
      </w:pPr>
      <w:r w:rsidRPr="00E15EF3">
        <w:rPr>
          <w:sz w:val="28"/>
          <w:lang w:val="en-IN"/>
        </w:rPr>
        <w:t xml:space="preserve">The transaction settlement process depends on the payment module/gateway and its callbacks or webhooks for updating transaction and order status. </w:t>
      </w:r>
    </w:p>
    <w:p w14:paraId="56C21D72" w14:textId="77777777" w:rsidR="00E15EF3" w:rsidRDefault="00E15EF3" w:rsidP="00DA283D">
      <w:pPr>
        <w:widowControl/>
        <w:jc w:val="both"/>
        <w:rPr>
          <w:sz w:val="28"/>
          <w:lang w:val="en-IN"/>
        </w:rPr>
      </w:pPr>
      <w:r w:rsidRPr="00E15EF3">
        <w:rPr>
          <w:vanish/>
          <w:sz w:val="28"/>
          <w:lang w:val="en-IN"/>
        </w:rPr>
        <w:t>Top of Form</w:t>
      </w:r>
    </w:p>
    <w:p w14:paraId="137896F5" w14:textId="77777777" w:rsidR="00E15EF3" w:rsidRDefault="00E15EF3" w:rsidP="00DA283D">
      <w:pPr>
        <w:widowControl/>
        <w:jc w:val="both"/>
        <w:rPr>
          <w:sz w:val="28"/>
          <w:lang w:val="en-IN"/>
        </w:rPr>
      </w:pPr>
    </w:p>
    <w:p w14:paraId="3775B26B" w14:textId="77777777" w:rsidR="00E15EF3" w:rsidRDefault="00E15EF3" w:rsidP="00DA283D">
      <w:pPr>
        <w:widowControl/>
        <w:jc w:val="both"/>
        <w:rPr>
          <w:b/>
          <w:bCs/>
          <w:sz w:val="28"/>
          <w:lang w:val="en-IN"/>
        </w:rPr>
      </w:pPr>
    </w:p>
    <w:p w14:paraId="7A922478" w14:textId="77777777" w:rsidR="00E15EF3" w:rsidRDefault="00E15EF3" w:rsidP="00DA283D">
      <w:pPr>
        <w:widowControl/>
        <w:jc w:val="both"/>
        <w:rPr>
          <w:b/>
          <w:bCs/>
          <w:sz w:val="28"/>
          <w:lang w:val="en-IN"/>
        </w:rPr>
      </w:pPr>
    </w:p>
    <w:p w14:paraId="0B1DC100" w14:textId="77777777" w:rsidR="00E15EF3" w:rsidRDefault="00E15EF3" w:rsidP="00DA283D">
      <w:pPr>
        <w:widowControl/>
        <w:jc w:val="both"/>
        <w:rPr>
          <w:b/>
          <w:bCs/>
          <w:sz w:val="28"/>
          <w:lang w:val="en-IN"/>
        </w:rPr>
      </w:pPr>
    </w:p>
    <w:p w14:paraId="04E22A92" w14:textId="77777777" w:rsidR="00E15EF3" w:rsidRDefault="00E15EF3" w:rsidP="00DA283D">
      <w:pPr>
        <w:widowControl/>
        <w:jc w:val="both"/>
        <w:rPr>
          <w:b/>
          <w:bCs/>
          <w:sz w:val="28"/>
          <w:lang w:val="en-IN"/>
        </w:rPr>
      </w:pPr>
    </w:p>
    <w:p w14:paraId="3C93BF41" w14:textId="77777777" w:rsidR="00E15EF3" w:rsidRDefault="00E15EF3" w:rsidP="00DA283D">
      <w:pPr>
        <w:widowControl/>
        <w:jc w:val="both"/>
        <w:rPr>
          <w:b/>
          <w:bCs/>
          <w:sz w:val="28"/>
          <w:lang w:val="en-IN"/>
        </w:rPr>
      </w:pPr>
    </w:p>
    <w:p w14:paraId="73A3F015" w14:textId="77777777" w:rsidR="00E15EF3" w:rsidRDefault="00E15EF3" w:rsidP="00E15EF3">
      <w:pPr>
        <w:widowControl/>
        <w:rPr>
          <w:b/>
          <w:bCs/>
          <w:sz w:val="28"/>
          <w:lang w:val="en-IN"/>
        </w:rPr>
      </w:pPr>
    </w:p>
    <w:p w14:paraId="39196202" w14:textId="77777777" w:rsidR="00E15EF3" w:rsidRDefault="00E15EF3" w:rsidP="00E15EF3">
      <w:pPr>
        <w:widowControl/>
        <w:rPr>
          <w:b/>
          <w:bCs/>
          <w:sz w:val="28"/>
          <w:lang w:val="en-IN"/>
        </w:rPr>
      </w:pPr>
    </w:p>
    <w:p w14:paraId="0F5A3471" w14:textId="77777777" w:rsidR="00E15EF3" w:rsidRDefault="00E15EF3" w:rsidP="00E15EF3">
      <w:pPr>
        <w:widowControl/>
        <w:rPr>
          <w:b/>
          <w:bCs/>
          <w:sz w:val="28"/>
          <w:lang w:val="en-IN"/>
        </w:rPr>
      </w:pPr>
    </w:p>
    <w:p w14:paraId="4ED12793" w14:textId="77777777" w:rsidR="00E15EF3" w:rsidRDefault="00E15EF3" w:rsidP="00E15EF3">
      <w:pPr>
        <w:widowControl/>
        <w:rPr>
          <w:b/>
          <w:bCs/>
          <w:sz w:val="28"/>
          <w:lang w:val="en-IN"/>
        </w:rPr>
      </w:pPr>
    </w:p>
    <w:p w14:paraId="09AEB240" w14:textId="77777777" w:rsidR="00E15EF3" w:rsidRDefault="00E15EF3" w:rsidP="00E15EF3">
      <w:pPr>
        <w:widowControl/>
        <w:rPr>
          <w:b/>
          <w:bCs/>
          <w:sz w:val="28"/>
          <w:lang w:val="en-IN"/>
        </w:rPr>
      </w:pPr>
    </w:p>
    <w:p w14:paraId="23165224" w14:textId="77777777" w:rsidR="00E15EF3" w:rsidRDefault="00E15EF3" w:rsidP="00E15EF3">
      <w:pPr>
        <w:widowControl/>
        <w:rPr>
          <w:b/>
          <w:bCs/>
          <w:sz w:val="28"/>
          <w:lang w:val="en-IN"/>
        </w:rPr>
      </w:pPr>
    </w:p>
    <w:p w14:paraId="57B0D819" w14:textId="77777777" w:rsidR="00E15EF3" w:rsidRDefault="00E15EF3" w:rsidP="00E15EF3">
      <w:pPr>
        <w:widowControl/>
        <w:rPr>
          <w:b/>
          <w:bCs/>
          <w:sz w:val="28"/>
          <w:lang w:val="en-IN"/>
        </w:rPr>
      </w:pPr>
    </w:p>
    <w:p w14:paraId="7A9162F4" w14:textId="77777777" w:rsidR="00E15EF3" w:rsidRDefault="00E15EF3" w:rsidP="00E15EF3">
      <w:pPr>
        <w:widowControl/>
        <w:rPr>
          <w:b/>
          <w:bCs/>
          <w:sz w:val="28"/>
          <w:lang w:val="en-IN"/>
        </w:rPr>
      </w:pPr>
    </w:p>
    <w:p w14:paraId="0359DCE6" w14:textId="77777777" w:rsidR="00E15EF3" w:rsidRDefault="00E15EF3" w:rsidP="00E15EF3">
      <w:pPr>
        <w:widowControl/>
        <w:rPr>
          <w:b/>
          <w:bCs/>
          <w:sz w:val="28"/>
          <w:lang w:val="en-IN"/>
        </w:rPr>
      </w:pPr>
    </w:p>
    <w:p w14:paraId="165BD8CD" w14:textId="77777777" w:rsidR="00E15EF3" w:rsidRDefault="00E15EF3" w:rsidP="00E15EF3">
      <w:pPr>
        <w:widowControl/>
        <w:rPr>
          <w:b/>
          <w:bCs/>
          <w:sz w:val="28"/>
          <w:lang w:val="en-IN"/>
        </w:rPr>
      </w:pPr>
    </w:p>
    <w:p w14:paraId="700ED737" w14:textId="77777777" w:rsidR="00E15EF3" w:rsidRDefault="00E15EF3" w:rsidP="00E15EF3">
      <w:pPr>
        <w:widowControl/>
        <w:rPr>
          <w:b/>
          <w:bCs/>
          <w:sz w:val="28"/>
          <w:lang w:val="en-IN"/>
        </w:rPr>
      </w:pPr>
    </w:p>
    <w:p w14:paraId="32823E4E" w14:textId="04634747" w:rsidR="00E15EF3" w:rsidRDefault="00E15EF3" w:rsidP="00E15EF3">
      <w:pPr>
        <w:keepNext/>
        <w:keepLines/>
        <w:widowControl/>
        <w:jc w:val="center"/>
        <w:rPr>
          <w:b/>
          <w:bCs/>
          <w:sz w:val="36"/>
          <w:szCs w:val="36"/>
          <w:lang w:val="en-IN"/>
        </w:rPr>
      </w:pPr>
      <w:r w:rsidRPr="00E15EF3">
        <w:rPr>
          <w:b/>
          <w:bCs/>
          <w:sz w:val="36"/>
          <w:szCs w:val="36"/>
          <w:lang w:val="en-IN"/>
        </w:rPr>
        <w:t>Chapter 6 — Conclusion &amp; Future Scope</w:t>
      </w:r>
    </w:p>
    <w:p w14:paraId="2B48D135" w14:textId="77777777" w:rsidR="00E15EF3" w:rsidRPr="00E15EF3" w:rsidRDefault="00E15EF3" w:rsidP="00E15EF3">
      <w:pPr>
        <w:widowControl/>
        <w:jc w:val="center"/>
        <w:rPr>
          <w:b/>
          <w:bCs/>
          <w:sz w:val="36"/>
          <w:szCs w:val="36"/>
          <w:lang w:val="en-IN"/>
        </w:rPr>
      </w:pPr>
    </w:p>
    <w:p w14:paraId="088CC915" w14:textId="546B954E" w:rsidR="00DA283D" w:rsidRPr="00DA283D" w:rsidRDefault="00DA283D" w:rsidP="00DA283D">
      <w:pPr>
        <w:widowControl/>
        <w:rPr>
          <w:b/>
          <w:bCs/>
          <w:sz w:val="32"/>
          <w:szCs w:val="32"/>
          <w:lang w:val="en-IN"/>
        </w:rPr>
      </w:pPr>
      <w:r>
        <w:rPr>
          <w:b/>
          <w:bCs/>
          <w:sz w:val="32"/>
          <w:szCs w:val="32"/>
          <w:lang w:val="en-IN"/>
        </w:rPr>
        <w:t xml:space="preserve">6.1 </w:t>
      </w:r>
      <w:r w:rsidRPr="00DA283D">
        <w:rPr>
          <w:b/>
          <w:bCs/>
          <w:sz w:val="32"/>
          <w:szCs w:val="32"/>
          <w:lang w:val="en-IN"/>
        </w:rPr>
        <w:t>C</w:t>
      </w:r>
      <w:r>
        <w:rPr>
          <w:b/>
          <w:bCs/>
          <w:sz w:val="32"/>
          <w:szCs w:val="32"/>
          <w:lang w:val="en-IN"/>
        </w:rPr>
        <w:t>onclusion</w:t>
      </w:r>
    </w:p>
    <w:p w14:paraId="1C0AE2FA" w14:textId="77777777" w:rsidR="00DA283D" w:rsidRPr="00DA283D" w:rsidRDefault="00DA283D" w:rsidP="00DA283D">
      <w:pPr>
        <w:widowControl/>
        <w:jc w:val="both"/>
        <w:rPr>
          <w:sz w:val="28"/>
          <w:szCs w:val="28"/>
          <w:lang w:val="en-IN"/>
        </w:rPr>
      </w:pPr>
      <w:r w:rsidRPr="00DA283D">
        <w:rPr>
          <w:sz w:val="28"/>
          <w:szCs w:val="28"/>
          <w:lang w:val="en-IN"/>
        </w:rPr>
        <w:t xml:space="preserve">This paper presents a multi-tenant SaaS framework for online retail systems based on the principle that affordability and usability for small sellers are strongly influenced by how costs and risks are distributed over time. The literature reviewed in the paper identifies conventional fixed-cost requirements such as software development, customization, infrastructure setup, maintenance, and continuous operational expenses as significant barriers for businesses with limited capital. A multi-tenant approach addresses this cost structure by allowing multiple vendors to share common code and infrastructure while maintaining logical separation of their data. </w:t>
      </w:r>
    </w:p>
    <w:p w14:paraId="68B25B12" w14:textId="77777777" w:rsidR="00DA283D" w:rsidRPr="00DA283D" w:rsidRDefault="00DA283D" w:rsidP="00DA283D">
      <w:pPr>
        <w:widowControl/>
        <w:jc w:val="both"/>
        <w:rPr>
          <w:sz w:val="28"/>
          <w:szCs w:val="28"/>
          <w:lang w:val="en-IN"/>
        </w:rPr>
      </w:pPr>
      <w:r w:rsidRPr="00DA283D">
        <w:rPr>
          <w:sz w:val="28"/>
          <w:szCs w:val="28"/>
          <w:lang w:val="en-IN"/>
        </w:rPr>
        <w:t xml:space="preserve">The proposed framework applies this multi-tenant approach to an online retail environment by combining several architectural components into a single system. The framework uses shared-schema multi-tenancy with enforced tenant context to maintain logical separation between tenants and reduce the possibility of cross-tenant data access. Tenant-specific data is associated with a tenant identifier, while tenant context is established before business logic and data-access operations are performed. This provides a structured approach to maintaining data isolation within the shared environment. </w:t>
      </w:r>
    </w:p>
    <w:p w14:paraId="1D5CC1F8" w14:textId="77777777" w:rsidR="00DA283D" w:rsidRPr="00DA283D" w:rsidRDefault="00DA283D" w:rsidP="00DA283D">
      <w:pPr>
        <w:widowControl/>
        <w:jc w:val="both"/>
        <w:rPr>
          <w:sz w:val="28"/>
          <w:szCs w:val="28"/>
          <w:lang w:val="en-IN"/>
        </w:rPr>
      </w:pPr>
      <w:r w:rsidRPr="00DA283D">
        <w:rPr>
          <w:sz w:val="28"/>
          <w:szCs w:val="28"/>
          <w:lang w:val="en-IN"/>
        </w:rPr>
        <w:t xml:space="preserve">The framework also incorporates a template-injection front-end engine to allow vendors to create customized storefronts without requiring independent development for every tenant. A tenant can select from predefined page designs, with the selected layout and component configuration stored as tenant-specific data. During runtime, the rendering engine uses the selected schema together with the tenant's content and catalogue to generate the corresponding storefront. This supports storefront customization while retaining a common rendering mechanism across the platform. </w:t>
      </w:r>
    </w:p>
    <w:p w14:paraId="0A8A0750" w14:textId="77777777" w:rsidR="00DA283D" w:rsidRPr="00DA283D" w:rsidRDefault="00DA283D" w:rsidP="00DA283D">
      <w:pPr>
        <w:widowControl/>
        <w:jc w:val="both"/>
        <w:rPr>
          <w:sz w:val="28"/>
          <w:szCs w:val="28"/>
          <w:lang w:val="en-IN"/>
        </w:rPr>
      </w:pPr>
      <w:r w:rsidRPr="00DA283D">
        <w:rPr>
          <w:sz w:val="28"/>
          <w:szCs w:val="28"/>
          <w:lang w:val="en-IN"/>
        </w:rPr>
        <w:t xml:space="preserve">Another important component is domain-based tenant resolution, which supports both subdomain-based and custom-domain storefronts. Incoming requests can be examined through the Host header, allowing the system to identify a tenant either through a platform-defined subdomain or through a registered custom-domain alias. Once the tenant is resolved, the tenant identifier is bound to the request context and used to restrict subsequent data operations to the appropriate tenant. This integrates domain resolution with tenant identification and data isolation rather than treating them as independent functions. </w:t>
      </w:r>
    </w:p>
    <w:p w14:paraId="6C472EB9" w14:textId="77777777" w:rsidR="00DA283D" w:rsidRPr="00DA283D" w:rsidRDefault="00DA283D" w:rsidP="00DA283D">
      <w:pPr>
        <w:widowControl/>
        <w:jc w:val="both"/>
        <w:rPr>
          <w:sz w:val="28"/>
          <w:szCs w:val="28"/>
          <w:lang w:val="en-IN"/>
        </w:rPr>
      </w:pPr>
      <w:r w:rsidRPr="00DA283D">
        <w:rPr>
          <w:sz w:val="28"/>
          <w:szCs w:val="28"/>
          <w:lang w:val="en-IN"/>
        </w:rPr>
        <w:t xml:space="preserve">The framework further introduces transaction-dependent monetization through commission-based payment settlement. Instead of depending entirely on fixed charges, the platform can take a configurable percentage of a transaction at payment time. The payment process divides the transaction between the vendor and the platform, with the platform receiving its commission and the vendor receiving the remaining amount. The </w:t>
      </w:r>
      <w:r w:rsidRPr="00DA283D">
        <w:rPr>
          <w:sz w:val="28"/>
          <w:szCs w:val="28"/>
          <w:lang w:val="en-IN"/>
        </w:rPr>
        <w:lastRenderedPageBreak/>
        <w:t xml:space="preserve">settlement is also associated with order-status updates through payment callbacks, connecting payment processing with the subsequent order flow. </w:t>
      </w:r>
    </w:p>
    <w:p w14:paraId="01D864EC" w14:textId="77777777" w:rsidR="00DA283D" w:rsidRPr="00DA283D" w:rsidRDefault="00DA283D" w:rsidP="00DA283D">
      <w:pPr>
        <w:widowControl/>
        <w:jc w:val="both"/>
        <w:rPr>
          <w:sz w:val="28"/>
          <w:szCs w:val="28"/>
          <w:lang w:val="en-IN"/>
        </w:rPr>
      </w:pPr>
      <w:r w:rsidRPr="00DA283D">
        <w:rPr>
          <w:sz w:val="28"/>
          <w:szCs w:val="28"/>
          <w:lang w:val="en-IN"/>
        </w:rPr>
        <w:t>The framework also recognizes that sharing infrastructure introduces important considerations related to performance isolation and resource management. In a shared Java environment, tenants may compete for CPU and memory resources, resulting in cross-tenant performance interference. The paper therefore considers the importance of runtime observability and protection against the noisy-</w:t>
      </w:r>
      <w:proofErr w:type="spellStart"/>
      <w:r w:rsidRPr="00DA283D">
        <w:rPr>
          <w:sz w:val="28"/>
          <w:szCs w:val="28"/>
          <w:lang w:val="en-IN"/>
        </w:rPr>
        <w:t>neighbor</w:t>
      </w:r>
      <w:proofErr w:type="spellEnd"/>
      <w:r w:rsidRPr="00DA283D">
        <w:rPr>
          <w:sz w:val="28"/>
          <w:szCs w:val="28"/>
          <w:lang w:val="en-IN"/>
        </w:rPr>
        <w:t xml:space="preserve"> effect. It also discusses fine-grained resource control and the possibility of applying tenancy management at the service level when the framework is divided into microservices. </w:t>
      </w:r>
    </w:p>
    <w:p w14:paraId="65A472FF" w14:textId="77777777" w:rsidR="00DA283D" w:rsidRPr="00DA283D" w:rsidRDefault="00DA283D" w:rsidP="00DA283D">
      <w:pPr>
        <w:widowControl/>
        <w:jc w:val="both"/>
        <w:rPr>
          <w:sz w:val="28"/>
          <w:szCs w:val="28"/>
          <w:lang w:val="en-IN"/>
        </w:rPr>
      </w:pPr>
      <w:r w:rsidRPr="00DA283D">
        <w:rPr>
          <w:sz w:val="28"/>
          <w:szCs w:val="28"/>
          <w:lang w:val="en-IN"/>
        </w:rPr>
        <w:t xml:space="preserve">The comparison of deployment approaches further considers multi-tenant, multi-instance, and hybrid microservice-based multi-tenant architectures in terms of operational cost, resource sharing, number of instances, privacy, isolation, and application design. The hybrid approach combines characteristics of shared and dedicated models, while also introducing greater architectural complexity. These alternatives demonstrate that deployment decisions involve trade-offs between resource sharing, isolation, privacy, cost, and architectural complexity. </w:t>
      </w:r>
    </w:p>
    <w:p w14:paraId="70DC827E" w14:textId="77777777" w:rsidR="00DA283D" w:rsidRDefault="00DA283D" w:rsidP="00DA283D">
      <w:pPr>
        <w:widowControl/>
        <w:jc w:val="both"/>
        <w:rPr>
          <w:sz w:val="28"/>
          <w:szCs w:val="28"/>
          <w:lang w:val="en-IN"/>
        </w:rPr>
      </w:pPr>
      <w:r w:rsidRPr="00DA283D">
        <w:rPr>
          <w:sz w:val="28"/>
          <w:szCs w:val="28"/>
          <w:lang w:val="en-IN"/>
        </w:rPr>
        <w:t xml:space="preserve">Overall, the proposed framework provides an integrated architecture for SaaS-based online retail by combining shared infrastructure, tenant isolation, customizable storefronts, domain-based tenant resolution, commission-based settlement, and considerations for scalability and performance. The framework deliberately keeps logistics outside its scope, leaving order shipment and physical fulfilment to individual vendors. Instead, it concentrates on the programmable core of the retail platform, including identity, storefront creation, transaction processing, tenant management, and scaling while preserving tenant isolation. </w:t>
      </w:r>
    </w:p>
    <w:p w14:paraId="79098279" w14:textId="77777777" w:rsidR="00DA283D" w:rsidRPr="00DA283D" w:rsidRDefault="00DA283D" w:rsidP="00DA283D">
      <w:pPr>
        <w:widowControl/>
        <w:jc w:val="both"/>
        <w:rPr>
          <w:sz w:val="28"/>
          <w:szCs w:val="28"/>
          <w:lang w:val="en-IN"/>
        </w:rPr>
      </w:pPr>
    </w:p>
    <w:p w14:paraId="4C657896" w14:textId="77777777" w:rsidR="00E15EF3" w:rsidRPr="00E15EF3" w:rsidRDefault="00E15EF3" w:rsidP="00DA283D">
      <w:pPr>
        <w:widowControl/>
        <w:jc w:val="both"/>
        <w:rPr>
          <w:b/>
          <w:bCs/>
          <w:sz w:val="28"/>
          <w:lang w:val="en-IN"/>
        </w:rPr>
      </w:pPr>
      <w:r w:rsidRPr="00E15EF3">
        <w:rPr>
          <w:b/>
          <w:bCs/>
          <w:sz w:val="28"/>
          <w:lang w:val="en-IN"/>
        </w:rPr>
        <w:t>6.2 Future Scope</w:t>
      </w:r>
    </w:p>
    <w:p w14:paraId="15EAD8A9" w14:textId="77777777" w:rsidR="00DA283D" w:rsidRPr="00DA283D" w:rsidRDefault="00DA283D" w:rsidP="00DA283D">
      <w:pPr>
        <w:widowControl/>
        <w:jc w:val="both"/>
        <w:rPr>
          <w:sz w:val="28"/>
          <w:lang w:val="en-IN"/>
        </w:rPr>
      </w:pPr>
      <w:r w:rsidRPr="00DA283D">
        <w:rPr>
          <w:sz w:val="28"/>
          <w:lang w:val="en-IN"/>
        </w:rPr>
        <w:t xml:space="preserve">The future scope of the proposed framework is closely related to the increasing role of automation and analytics in multi-tenant platforms. The literature indicates that tenant-facing customization is likely to become more automated, while analytic intelligence can become an important capability as unified platforms collect and process data across different activities. The proposed framework provides a foundation for such extensions while retaining its common rendering engine and multi-tenant architecture. </w:t>
      </w:r>
    </w:p>
    <w:p w14:paraId="6D868251" w14:textId="77777777" w:rsidR="00DA283D" w:rsidRPr="00DA283D" w:rsidRDefault="00DA283D" w:rsidP="00DA283D">
      <w:pPr>
        <w:widowControl/>
        <w:jc w:val="both"/>
        <w:rPr>
          <w:sz w:val="28"/>
          <w:lang w:val="en-IN"/>
        </w:rPr>
      </w:pPr>
      <w:r w:rsidRPr="00DA283D">
        <w:rPr>
          <w:sz w:val="28"/>
          <w:lang w:val="en-IN"/>
        </w:rPr>
        <w:t xml:space="preserve">One important direction is the use of automated storefront synthetic AI agents as a continuation of the existing template-selection process. Multi-tenant builder systems can already be conceptualized around schema generation and rendering. Based on this approach, a generative agent may generate a valid page schema using natural-language constraints and populate component structures and content without violating the design system of the platform. In the context of retail tenants, these agents could act as an abstraction over the existing template-injection mechanism, reducing the cognitive effort involved in storefront creation while maintaining the common rendering engine of the </w:t>
      </w:r>
      <w:r w:rsidRPr="00DA283D">
        <w:rPr>
          <w:sz w:val="28"/>
          <w:lang w:val="en-IN"/>
        </w:rPr>
        <w:lastRenderedPageBreak/>
        <w:t xml:space="preserve">platform. </w:t>
      </w:r>
    </w:p>
    <w:p w14:paraId="5C423CBC" w14:textId="77777777" w:rsidR="00DA283D" w:rsidRPr="00DA283D" w:rsidRDefault="00DA283D" w:rsidP="00DA283D">
      <w:pPr>
        <w:widowControl/>
        <w:jc w:val="both"/>
        <w:rPr>
          <w:sz w:val="28"/>
          <w:lang w:val="en-IN"/>
        </w:rPr>
      </w:pPr>
      <w:r w:rsidRPr="00DA283D">
        <w:rPr>
          <w:sz w:val="28"/>
          <w:lang w:val="en-IN"/>
        </w:rPr>
        <w:t>Another area of future scope is analytics and inventory forecasting intelligence. Once the platform gathers event streams such as page views, product interactions, shopping-cart activity, and purchases, these data can support analytics and recommendation logic. Earlier multi-tenant retail work has already considered extensions involving the analysis of viewed and purchased products, while broader multi-tenant platform descriptions refer to cross-module analytics and predictive forecasting enabled by integrated data. For the proposed framework, such analytics would be oriented toward actionable vendor requirements, including predicting stockouts, identifying high-velocity SKUs, and generating demand signals that can be</w:t>
      </w:r>
    </w:p>
    <w:p w14:paraId="082ED993" w14:textId="3E852BB7" w:rsidR="00E15EF3" w:rsidRPr="00E15EF3" w:rsidRDefault="00E15EF3" w:rsidP="00DA283D">
      <w:pPr>
        <w:widowControl/>
        <w:jc w:val="both"/>
        <w:rPr>
          <w:sz w:val="28"/>
          <w:lang w:val="en-IN"/>
        </w:rPr>
      </w:pPr>
    </w:p>
    <w:p w14:paraId="4C2F6492" w14:textId="77777777" w:rsidR="00E15EF3" w:rsidRPr="00E15EF3" w:rsidRDefault="00E15EF3" w:rsidP="00DA283D">
      <w:pPr>
        <w:widowControl/>
        <w:jc w:val="both"/>
        <w:rPr>
          <w:vanish/>
          <w:sz w:val="28"/>
          <w:lang w:val="en-IN"/>
        </w:rPr>
      </w:pPr>
      <w:r w:rsidRPr="00E15EF3">
        <w:rPr>
          <w:vanish/>
          <w:sz w:val="28"/>
          <w:lang w:val="en-IN"/>
        </w:rPr>
        <w:t>Bottom of Form</w:t>
      </w:r>
    </w:p>
    <w:p w14:paraId="0F5C8447" w14:textId="77777777" w:rsidR="00E15EF3" w:rsidRDefault="00E15EF3" w:rsidP="00DA283D">
      <w:pPr>
        <w:widowControl/>
        <w:jc w:val="both"/>
        <w:rPr>
          <w:sz w:val="28"/>
          <w:lang w:val="en-IN"/>
        </w:rPr>
      </w:pPr>
    </w:p>
    <w:p w14:paraId="510F97C9" w14:textId="77777777" w:rsidR="00E15EF3" w:rsidRDefault="00E15EF3" w:rsidP="00DA283D">
      <w:pPr>
        <w:widowControl/>
        <w:jc w:val="both"/>
        <w:rPr>
          <w:sz w:val="28"/>
          <w:lang w:val="en-IN"/>
        </w:rPr>
      </w:pPr>
    </w:p>
    <w:p w14:paraId="2C94621C" w14:textId="77777777" w:rsidR="00E15EF3" w:rsidRDefault="00E15EF3" w:rsidP="00DA283D">
      <w:pPr>
        <w:widowControl/>
        <w:jc w:val="both"/>
        <w:rPr>
          <w:sz w:val="28"/>
          <w:lang w:val="en-IN"/>
        </w:rPr>
      </w:pPr>
    </w:p>
    <w:p w14:paraId="22A2559C" w14:textId="77777777" w:rsidR="00E15EF3" w:rsidRDefault="00E15EF3" w:rsidP="00DA283D">
      <w:pPr>
        <w:widowControl/>
        <w:jc w:val="both"/>
        <w:rPr>
          <w:sz w:val="28"/>
          <w:lang w:val="en-IN"/>
        </w:rPr>
      </w:pPr>
    </w:p>
    <w:p w14:paraId="4960ED33" w14:textId="77777777" w:rsidR="00E15EF3" w:rsidRDefault="00E15EF3" w:rsidP="00DA283D">
      <w:pPr>
        <w:widowControl/>
        <w:jc w:val="both"/>
        <w:rPr>
          <w:sz w:val="28"/>
          <w:lang w:val="en-IN"/>
        </w:rPr>
      </w:pPr>
    </w:p>
    <w:p w14:paraId="795419D6" w14:textId="77777777" w:rsidR="00E15EF3" w:rsidRDefault="00E15EF3" w:rsidP="00DA283D">
      <w:pPr>
        <w:widowControl/>
        <w:jc w:val="both"/>
        <w:rPr>
          <w:sz w:val="28"/>
          <w:lang w:val="en-IN"/>
        </w:rPr>
      </w:pPr>
    </w:p>
    <w:p w14:paraId="2C33DC6C" w14:textId="77777777" w:rsidR="00E15EF3" w:rsidRDefault="00E15EF3" w:rsidP="00DA283D">
      <w:pPr>
        <w:widowControl/>
        <w:jc w:val="both"/>
        <w:rPr>
          <w:sz w:val="28"/>
          <w:lang w:val="en-IN"/>
        </w:rPr>
      </w:pPr>
    </w:p>
    <w:p w14:paraId="61390392" w14:textId="77777777" w:rsidR="00E15EF3" w:rsidRPr="00E15EF3" w:rsidRDefault="00E15EF3" w:rsidP="00E15EF3">
      <w:pPr>
        <w:widowControl/>
        <w:rPr>
          <w:vanish/>
          <w:sz w:val="28"/>
          <w:lang w:val="en-IN"/>
        </w:rPr>
      </w:pPr>
    </w:p>
    <w:p w14:paraId="6FF08464" w14:textId="77777777" w:rsidR="00E15EF3" w:rsidRPr="00E15EF3" w:rsidRDefault="00E15EF3" w:rsidP="00E15EF3">
      <w:pPr>
        <w:widowControl/>
        <w:rPr>
          <w:sz w:val="28"/>
          <w:lang w:val="en-IN"/>
        </w:rPr>
      </w:pPr>
    </w:p>
    <w:p w14:paraId="7913D255" w14:textId="77777777" w:rsidR="00E15EF3" w:rsidRPr="00E15EF3" w:rsidRDefault="00E15EF3" w:rsidP="00E15EF3">
      <w:pPr>
        <w:widowControl/>
        <w:rPr>
          <w:vanish/>
          <w:sz w:val="28"/>
          <w:lang w:val="en-IN"/>
        </w:rPr>
      </w:pPr>
      <w:r w:rsidRPr="00E15EF3">
        <w:rPr>
          <w:vanish/>
          <w:sz w:val="28"/>
          <w:lang w:val="en-IN"/>
        </w:rPr>
        <w:t>Bottom of Form</w:t>
      </w:r>
    </w:p>
    <w:p w14:paraId="66D3A28D" w14:textId="77777777" w:rsidR="00E15EF3" w:rsidRPr="003A5138" w:rsidRDefault="00E15EF3" w:rsidP="003A5138">
      <w:pPr>
        <w:widowControl/>
        <w:rPr>
          <w:vanish/>
          <w:sz w:val="28"/>
          <w:lang w:val="en-IN"/>
        </w:rPr>
      </w:pPr>
    </w:p>
    <w:p w14:paraId="2A57C3B3" w14:textId="77777777" w:rsidR="003A5138" w:rsidRPr="003A5138" w:rsidRDefault="003A5138" w:rsidP="003A5138">
      <w:pPr>
        <w:widowControl/>
        <w:rPr>
          <w:sz w:val="28"/>
        </w:rPr>
      </w:pPr>
    </w:p>
    <w:p w14:paraId="6235765F" w14:textId="77777777" w:rsidR="003A5138" w:rsidRDefault="003A5138">
      <w:pPr>
        <w:pStyle w:val="ListParagraph"/>
        <w:widowControl/>
        <w:rPr>
          <w:rFonts w:ascii="Times New Roman"/>
          <w:sz w:val="28"/>
        </w:rPr>
      </w:pPr>
    </w:p>
    <w:p w14:paraId="1A3850BF" w14:textId="77777777" w:rsidR="003A5138" w:rsidRDefault="003A5138">
      <w:pPr>
        <w:pStyle w:val="ListParagraph"/>
        <w:widowControl/>
        <w:rPr>
          <w:rFonts w:ascii="Times New Roman"/>
          <w:sz w:val="28"/>
        </w:rPr>
      </w:pPr>
    </w:p>
    <w:p w14:paraId="74F9C613" w14:textId="77777777" w:rsidR="003A5138" w:rsidRPr="00E15EF3" w:rsidRDefault="003A5138" w:rsidP="00E15EF3">
      <w:pPr>
        <w:widowControl/>
        <w:rPr>
          <w:sz w:val="28"/>
        </w:rPr>
      </w:pPr>
    </w:p>
    <w:p w14:paraId="41FA3813" w14:textId="77777777" w:rsidR="003A5138" w:rsidRDefault="003A5138">
      <w:pPr>
        <w:pStyle w:val="ListParagraph"/>
        <w:widowControl/>
        <w:rPr>
          <w:rFonts w:ascii="Times New Roman"/>
          <w:sz w:val="28"/>
        </w:rPr>
      </w:pPr>
    </w:p>
    <w:p w14:paraId="157008B0" w14:textId="77777777" w:rsidR="003A5138" w:rsidRDefault="003A5138">
      <w:pPr>
        <w:pStyle w:val="ListParagraph"/>
        <w:widowControl/>
        <w:rPr>
          <w:rFonts w:ascii="Times New Roman"/>
          <w:sz w:val="28"/>
        </w:rPr>
      </w:pPr>
    </w:p>
    <w:p w14:paraId="4BC79799" w14:textId="77777777" w:rsidR="003A5138" w:rsidRDefault="003A5138">
      <w:pPr>
        <w:pStyle w:val="ListParagraph"/>
        <w:widowControl/>
        <w:rPr>
          <w:rFonts w:ascii="Times New Roman"/>
          <w:sz w:val="28"/>
        </w:rPr>
      </w:pPr>
    </w:p>
    <w:p w14:paraId="489D8901" w14:textId="77777777" w:rsidR="003A5138" w:rsidRDefault="003A5138">
      <w:pPr>
        <w:pStyle w:val="ListParagraph"/>
        <w:widowControl/>
        <w:rPr>
          <w:rFonts w:ascii="Times New Roman"/>
          <w:sz w:val="28"/>
        </w:rPr>
      </w:pPr>
    </w:p>
    <w:p w14:paraId="12AAA11C" w14:textId="77777777" w:rsidR="00E15EF3" w:rsidRDefault="00E15EF3">
      <w:pPr>
        <w:pStyle w:val="ListParagraph"/>
        <w:widowControl/>
        <w:rPr>
          <w:rFonts w:ascii="Times New Roman"/>
          <w:sz w:val="28"/>
        </w:rPr>
      </w:pPr>
    </w:p>
    <w:p w14:paraId="1438F9C4" w14:textId="77777777" w:rsidR="00E15EF3" w:rsidRDefault="00E15EF3">
      <w:pPr>
        <w:pStyle w:val="ListParagraph"/>
        <w:widowControl/>
        <w:rPr>
          <w:rFonts w:ascii="Times New Roman"/>
          <w:sz w:val="28"/>
        </w:rPr>
      </w:pPr>
    </w:p>
    <w:p w14:paraId="2EF4B38D" w14:textId="77777777" w:rsidR="00E15EF3" w:rsidRDefault="00E15EF3">
      <w:pPr>
        <w:pStyle w:val="ListParagraph"/>
        <w:widowControl/>
        <w:rPr>
          <w:rFonts w:ascii="Times New Roman"/>
          <w:sz w:val="28"/>
        </w:rPr>
      </w:pPr>
    </w:p>
    <w:p w14:paraId="186B2A15" w14:textId="77777777" w:rsidR="00E15EF3" w:rsidRDefault="00E15EF3">
      <w:pPr>
        <w:pStyle w:val="ListParagraph"/>
        <w:widowControl/>
        <w:rPr>
          <w:rFonts w:ascii="Times New Roman"/>
          <w:sz w:val="28"/>
        </w:rPr>
      </w:pPr>
    </w:p>
    <w:p w14:paraId="6A2BCC9C" w14:textId="77777777" w:rsidR="00E15EF3" w:rsidRDefault="00E15EF3">
      <w:pPr>
        <w:pStyle w:val="ListParagraph"/>
        <w:widowControl/>
        <w:rPr>
          <w:rFonts w:ascii="Times New Roman"/>
          <w:sz w:val="28"/>
        </w:rPr>
      </w:pPr>
    </w:p>
    <w:p w14:paraId="3E718AED" w14:textId="77777777" w:rsidR="00E15EF3" w:rsidRDefault="00E15EF3">
      <w:pPr>
        <w:pStyle w:val="ListParagraph"/>
        <w:widowControl/>
        <w:rPr>
          <w:rFonts w:ascii="Times New Roman"/>
          <w:sz w:val="28"/>
        </w:rPr>
      </w:pPr>
    </w:p>
    <w:p w14:paraId="78029E17" w14:textId="77777777" w:rsidR="00E15EF3" w:rsidRDefault="00E15EF3">
      <w:pPr>
        <w:pStyle w:val="ListParagraph"/>
        <w:widowControl/>
        <w:rPr>
          <w:rFonts w:ascii="Times New Roman"/>
          <w:sz w:val="28"/>
        </w:rPr>
      </w:pPr>
    </w:p>
    <w:p w14:paraId="6C820EB2" w14:textId="77777777" w:rsidR="00E15EF3" w:rsidRDefault="00E15EF3">
      <w:pPr>
        <w:pStyle w:val="ListParagraph"/>
        <w:widowControl/>
        <w:rPr>
          <w:rFonts w:ascii="Times New Roman"/>
          <w:sz w:val="28"/>
        </w:rPr>
      </w:pPr>
    </w:p>
    <w:p w14:paraId="0222CC8A" w14:textId="77777777" w:rsidR="00E15EF3" w:rsidRDefault="00E15EF3">
      <w:pPr>
        <w:pStyle w:val="ListParagraph"/>
        <w:widowControl/>
        <w:rPr>
          <w:rFonts w:ascii="Times New Roman"/>
          <w:sz w:val="28"/>
        </w:rPr>
      </w:pPr>
    </w:p>
    <w:p w14:paraId="7AA751B7" w14:textId="77777777" w:rsidR="00E15EF3" w:rsidRDefault="00E15EF3">
      <w:pPr>
        <w:pStyle w:val="ListParagraph"/>
        <w:widowControl/>
        <w:rPr>
          <w:rFonts w:ascii="Times New Roman"/>
          <w:sz w:val="28"/>
        </w:rPr>
      </w:pPr>
    </w:p>
    <w:p w14:paraId="3D0678EE" w14:textId="77777777" w:rsidR="00E15EF3" w:rsidRDefault="00E15EF3">
      <w:pPr>
        <w:pStyle w:val="ListParagraph"/>
        <w:widowControl/>
        <w:rPr>
          <w:rFonts w:ascii="Times New Roman"/>
          <w:sz w:val="28"/>
        </w:rPr>
      </w:pPr>
    </w:p>
    <w:p w14:paraId="660E1DE3" w14:textId="77777777" w:rsidR="00E15EF3" w:rsidRDefault="00E15EF3">
      <w:pPr>
        <w:pStyle w:val="ListParagraph"/>
        <w:widowControl/>
        <w:rPr>
          <w:rFonts w:ascii="Times New Roman"/>
          <w:sz w:val="28"/>
        </w:rPr>
      </w:pPr>
    </w:p>
    <w:p w14:paraId="2707F1E0" w14:textId="77777777" w:rsidR="00E15EF3" w:rsidRPr="0028157E" w:rsidRDefault="00E15EF3" w:rsidP="0028157E">
      <w:pPr>
        <w:widowControl/>
        <w:rPr>
          <w:sz w:val="28"/>
        </w:rPr>
      </w:pPr>
    </w:p>
    <w:p w14:paraId="45FF4C7E" w14:textId="5CAF0947" w:rsidR="004F20E7" w:rsidRDefault="00E15EF3" w:rsidP="00E15EF3">
      <w:r/>
      <w:r/>
      <w:pPr>
        <w:pStyle w:val="Heading3"/>
        <w:keepNext/>
        <w:keepLines/>
        <w:pageBreakBefore/>
        <w:widowControl/>
        <w:spacing w:before="59"/>
        <w:ind w:left="4320" w:right="2536" w:firstLine="720"/>
        <w:jc w:val="left"/>
        <w:rPr>
          <w:sz w:val="28"/>
        </w:rPr>
      </w:pPr>
      <w:bookmarkStart w:id="7" w:name="Appendix_A_"/>
      <w:bookmarkEnd w:id="7"/>
      <w:r>
        <w:lastRenderedPageBreak/>
        <w:t>Appendix</w:t>
      </w:r>
      <w:r>
        <w:rPr>
          <w:spacing w:val="-8"/>
        </w:rPr>
        <w:t xml:space="preserve"> </w:t>
      </w:r>
      <w:r>
        <w:rPr>
          <w:spacing w:val="-10"/>
          <w:sz w:val="28"/>
        </w:rPr>
        <w:t>A</w:t>
      </w:r>
    </w:p>
    <w:p w14:paraId="4E77E52A" w14:textId="77777777" w:rsidR="004F20E7" w:rsidRDefault="004F20E7">
      <w:pPr>
        <w:pStyle w:val="BodyText"/>
        <w:widowControl/>
        <w:spacing w:before="87"/>
      </w:pPr>
      <w:r>
        <w:rPr>
          <w:b/>
          <w:sz w:val="24"/>
        </w:rPr>
        <w:t>Abbreviation and Symbols</w:t>
      </w:r>
    </w:p>
    <w:p w14:paraId="4E77E52A" w14:textId="77777777" w:rsidR="004F20E7" w:rsidRDefault="004F20E7">
      <w:pPr>
        <w:pStyle w:val="BodyText"/>
        <w:widowControl/>
        <w:spacing w:before="87"/>
      </w:pPr>
      <w:r>
        <w:t>SaaS: Software as a Service</w:t>
      </w:r>
    </w:p>
    <w:p w14:paraId="4E77E52A" w14:textId="77777777" w:rsidR="004F20E7" w:rsidRDefault="004F20E7">
      <w:pPr>
        <w:pStyle w:val="BodyText"/>
        <w:widowControl/>
        <w:spacing w:before="87"/>
      </w:pPr>
      <w:r>
        <w:t>API: Application Programming Interface</w:t>
      </w:r>
    </w:p>
    <w:p w14:paraId="4E77E52A" w14:textId="77777777" w:rsidR="004F20E7" w:rsidRDefault="004F20E7">
      <w:pPr>
        <w:pStyle w:val="BodyText"/>
        <w:widowControl/>
        <w:spacing w:before="87"/>
      </w:pPr>
      <w:r>
        <w:t>REST: Representational State Transfer</w:t>
      </w:r>
    </w:p>
    <w:p w14:paraId="4E77E52A" w14:textId="77777777" w:rsidR="004F20E7" w:rsidRDefault="004F20E7">
      <w:pPr>
        <w:pStyle w:val="BodyText"/>
        <w:widowControl/>
        <w:spacing w:before="87"/>
      </w:pPr>
      <w:r>
        <w:t>JPA: Java Persistence API</w:t>
      </w:r>
    </w:p>
    <w:p w14:paraId="4E77E52A" w14:textId="77777777" w:rsidR="004F20E7" w:rsidRDefault="004F20E7">
      <w:pPr>
        <w:pStyle w:val="BodyText"/>
        <w:widowControl/>
        <w:spacing w:before="87"/>
      </w:pPr>
      <w:r>
        <w:t>ORM: Object-Relational Mapping</w:t>
      </w:r>
    </w:p>
    <w:p w14:paraId="4E77E52A" w14:textId="77777777" w:rsidR="004F20E7" w:rsidRDefault="004F20E7">
      <w:pPr>
        <w:pStyle w:val="BodyText"/>
        <w:widowControl/>
        <w:spacing w:before="87"/>
      </w:pPr>
      <w:r>
        <w:t>DFD: Data Flow Diagram</w:t>
      </w:r>
    </w:p>
    <w:p w14:paraId="4E77E52A" w14:textId="77777777" w:rsidR="004F20E7" w:rsidRDefault="004F20E7">
      <w:pPr>
        <w:pStyle w:val="BodyText"/>
        <w:widowControl/>
        <w:spacing w:before="87"/>
      </w:pPr>
      <w:r>
        <w:t>UML: Unified Modeling Language</w:t>
      </w:r>
    </w:p>
    <w:p w14:paraId="4E77E52A" w14:textId="77777777" w:rsidR="004F20E7" w:rsidRDefault="004F20E7">
      <w:pPr>
        <w:pStyle w:val="BodyText"/>
        <w:widowControl/>
        <w:spacing w:before="87"/>
      </w:pPr>
      <w:r>
        <w:t>Hibernate: Object-Relational Mapping framework used for Java persistence</w:t>
      </w:r>
    </w:p>
    <w:p w14:paraId="4E77E52A" w14:textId="77777777" w:rsidR="004F20E7" w:rsidRDefault="004F20E7">
      <w:pPr>
        <w:pStyle w:val="BodyText"/>
        <w:widowControl/>
        <w:spacing w:before="87"/>
      </w:pPr>
      <w:r>
        <w:t>Tenant ID: Identifier used to associate data with a specific tenant</w:t>
      </w:r>
    </w:p>
    <w:p w14:paraId="4E77E52A" w14:textId="77777777" w:rsidR="004F20E7" w:rsidRDefault="004F20E7">
      <w:pPr>
        <w:pStyle w:val="BodyText"/>
        <w:widowControl/>
        <w:spacing w:before="87"/>
      </w:pPr>
      <w:r>
        <w:t>JWT: JSON Web Token</w:t>
      </w:r>
    </w:p>
    <w:p w14:paraId="6AC75FD5" w14:textId="77777777" w:rsidR="004F20E7" w:rsidRDefault="0066656C">
      <w:r>
        <w:br w:type="page"/>
      </w:r>
      <w:r/>
      <w:r/>
      <w:pPr>
        <w:pStyle w:val="Heading4"/>
        <w:keepNext/>
        <w:keepLines/>
        <w:pageBreakBefore w:val="0"/>
        <w:widowControl/>
        <w:spacing w:before="78"/>
        <w:ind w:right="2551"/>
      </w:pPr>
      <w:bookmarkStart w:id="9" w:name="Appendix_B_"/>
      <w:bookmarkEnd w:id="9"/>
      <w:r>
        <w:lastRenderedPageBreak/>
        <w:t>Appendix</w:t>
      </w:r>
      <w:r>
        <w:rPr>
          <w:spacing w:val="-8"/>
        </w:rPr>
        <w:t xml:space="preserve"> </w:t>
      </w:r>
      <w:r>
        <w:rPr>
          <w:spacing w:val="-10"/>
        </w:rPr>
        <w:t>B</w:t>
      </w:r>
    </w:p>
    <w:p w14:paraId="6AC75FD5" w14:textId="77777777" w:rsidR="004F20E7" w:rsidRDefault="0066656C">
      <w:pPr>
        <w:pStyle w:val="Heading4"/>
        <w:keepNext/>
        <w:keepLines/>
        <w:widowControl/>
        <w:spacing w:before="78"/>
        <w:ind w:right="2551"/>
      </w:pPr>
      <w:r>
        <w:t>Definitions</w:t>
      </w:r>
    </w:p>
    <w:p w14:paraId="6AC75FD5" w14:textId="77777777" w:rsidR="004F20E7" w:rsidRDefault="0066656C">
      <w:pPr>
        <w:pStyle w:val="Heading4"/>
        <w:keepNext/>
        <w:keepLines/>
        <w:widowControl/>
        <w:spacing w:before="78"/>
        <w:ind w:right="2551"/>
      </w:pPr>
      <w:r>
        <w:t>Multi-Tenancy: An architecture in which multiple independent tenants use a shared application or infrastructure while their data remains logically separated.</w:t>
      </w:r>
    </w:p>
    <w:p w14:paraId="6AC75FD5" w14:textId="77777777" w:rsidR="004F20E7" w:rsidRDefault="0066656C">
      <w:pPr>
        <w:pStyle w:val="Heading4"/>
        <w:keepNext/>
        <w:keepLines/>
        <w:widowControl/>
        <w:spacing w:before="78"/>
        <w:ind w:right="2551"/>
      </w:pPr>
      <w:r>
        <w:t>SaaS: A software delivery model in which users access an application as a service instead of maintaining a separate software installation.</w:t>
      </w:r>
    </w:p>
    <w:p w14:paraId="6AC75FD5" w14:textId="77777777" w:rsidR="004F20E7" w:rsidRDefault="0066656C">
      <w:pPr>
        <w:pStyle w:val="Heading4"/>
        <w:keepNext/>
        <w:keepLines/>
        <w:widowControl/>
        <w:spacing w:before="78"/>
        <w:ind w:right="2551"/>
      </w:pPr>
      <w:r>
        <w:t>Tenant: An independent vendor or customer organization that uses the shared SaaS platform.</w:t>
      </w:r>
    </w:p>
    <w:p w14:paraId="6AC75FD5" w14:textId="77777777" w:rsidR="004F20E7" w:rsidRDefault="0066656C">
      <w:pPr>
        <w:pStyle w:val="Heading4"/>
        <w:keepNext/>
        <w:keepLines/>
        <w:widowControl/>
        <w:spacing w:before="78"/>
        <w:ind w:right="2551"/>
      </w:pPr>
      <w:r>
        <w:t>Tenant Isolation: The mechanism that prevents one tenant from accessing another tenant's data or configuration.</w:t>
      </w:r>
    </w:p>
    <w:p w14:paraId="6AC75FD5" w14:textId="77777777" w:rsidR="004F20E7" w:rsidRDefault="0066656C">
      <w:pPr>
        <w:pStyle w:val="Heading4"/>
        <w:keepNext/>
        <w:keepLines/>
        <w:widowControl/>
        <w:spacing w:before="78"/>
        <w:ind w:right="2551"/>
      </w:pPr>
      <w:r>
        <w:t>Shared Schema: A database design in which multiple tenants use the same database tables, with a tenant identifier distinguishing their records.</w:t>
      </w:r>
    </w:p>
    <w:p w14:paraId="6AC75FD5" w14:textId="77777777" w:rsidR="004F20E7" w:rsidRDefault="0066656C">
      <w:pPr>
        <w:pStyle w:val="Heading4"/>
        <w:keepNext/>
        <w:keepLines/>
        <w:widowControl/>
        <w:spacing w:before="78"/>
        <w:ind w:right="2551"/>
      </w:pPr>
      <w:r>
        <w:t>Noisy Neighbor: A condition in a shared environment where one tenant's heavy resource usage can affect the performance experienced by other tenants.</w:t>
      </w:r>
    </w:p>
    <w:p w14:paraId="6AC75FD5" w14:textId="77777777" w:rsidR="004F20E7" w:rsidRDefault="0066656C">
      <w:pPr>
        <w:pStyle w:val="Heading4"/>
        <w:keepNext/>
        <w:keepLines/>
        <w:widowControl/>
        <w:spacing w:before="78"/>
        <w:ind w:right="2551"/>
      </w:pPr>
      <w:r>
        <w:t>Storefront: The tenant-specific online retail interface through which customers browse products and place orders.</w:t>
      </w:r>
    </w:p>
    <w:p w14:paraId="6AC75FD5" w14:textId="77777777" w:rsidR="004F20E7" w:rsidRDefault="0066656C">
      <w:pPr>
        <w:pStyle w:val="Heading4"/>
        <w:keepNext/>
        <w:keepLines/>
        <w:widowControl/>
        <w:spacing w:before="78"/>
        <w:ind w:right="2551"/>
      </w:pPr>
      <w:r>
        <w:t>Commission: A percentage of a transaction retained by the platform, with the remaining amount allocated to the vendor.</w:t>
      </w:r>
    </w:p>
    <w:p w14:paraId="4238D8AD" w14:textId="77777777" w:rsidR="004F20E7" w:rsidRPr="008D7F32" w:rsidRDefault="0066656C">
      <w:r>
        <w:br w:type="page"/>
      </w:r>
      <w:r/>
      <w:r/>
      <w:pPr>
        <w:pStyle w:val="Heading4"/>
        <w:keepNext/>
        <w:keepLines/>
        <w:pageBreakBefore w:val="0"/>
        <w:widowControl/>
        <w:spacing w:before="78"/>
        <w:rPr>
          <w:sz w:val="36"/>
          <w:szCs w:val="36"/>
        </w:rPr>
      </w:pPr>
      <w:bookmarkStart w:id="10" w:name="Appendix_C_"/>
      <w:bookmarkEnd w:id="10"/>
      <w:r w:rsidRPr="008D7F32">
        <w:rPr>
          <w:sz w:val="36"/>
          <w:szCs w:val="36"/>
        </w:rPr>
        <w:lastRenderedPageBreak/>
        <w:t>Appendix</w:t>
      </w:r>
      <w:r w:rsidRPr="008D7F32">
        <w:rPr>
          <w:spacing w:val="-8"/>
          <w:sz w:val="36"/>
          <w:szCs w:val="36"/>
        </w:rPr>
        <w:t xml:space="preserve"> </w:t>
      </w:r>
      <w:r w:rsidRPr="008D7F32">
        <w:rPr>
          <w:spacing w:val="-10"/>
          <w:sz w:val="36"/>
          <w:szCs w:val="36"/>
        </w:rPr>
        <w:t>C</w:t>
      </w:r>
    </w:p>
    <w:p w14:paraId="19DD38D8" w14:textId="7B04BB9C" w:rsidR="004F20E7" w:rsidRPr="008D7F32" w:rsidRDefault="0066656C" w:rsidP="008D7F32">
      <w:pPr>
        <w:pStyle w:val="BodyText"/>
        <w:widowControl/>
        <w:spacing w:before="270"/>
        <w:rPr>
          <w:spacing w:val="-2"/>
          <w:sz w:val="28"/>
          <w:szCs w:val="28"/>
          <w:u w:val="single"/>
        </w:rPr>
      </w:pPr>
      <w:r w:rsidRPr="008D7F32">
        <w:rPr>
          <w:sz w:val="28"/>
          <w:szCs w:val="28"/>
          <w:u w:val="single"/>
        </w:rPr>
        <w:t xml:space="preserve">Publications </w:t>
      </w:r>
    </w:p>
    <w:p w14:paraId="04D6E927" w14:textId="77777777" w:rsidR="008D7F32" w:rsidRPr="008D7F32" w:rsidRDefault="008D7F32" w:rsidP="008D7F32">
      <w:pPr>
        <w:pStyle w:val="BodyText"/>
        <w:widowControl/>
        <w:spacing w:before="270"/>
        <w:rPr>
          <w:sz w:val="28"/>
          <w:szCs w:val="28"/>
        </w:rPr>
      </w:pPr>
      <w:r w:rsidRPr="008D7F32">
        <w:rPr>
          <w:sz w:val="28"/>
          <w:szCs w:val="28"/>
        </w:rPr>
        <w:t>[1]</w:t>
      </w:r>
      <w:r w:rsidRPr="008D7F32">
        <w:rPr>
          <w:sz w:val="28"/>
          <w:szCs w:val="28"/>
        </w:rPr>
        <w:tab/>
        <w:t xml:space="preserve">F. Shaikh and D. Patil, "SaaS based Multi-tenant E-commerce to reduce cost and improve resource utilization," 2015 IEEE 9th International Conference on Intelligent Systems and Control (ISCO), Coimbatore, India, 2015, pp. 1-6, </w:t>
      </w:r>
      <w:proofErr w:type="spellStart"/>
      <w:r w:rsidRPr="008D7F32">
        <w:rPr>
          <w:sz w:val="28"/>
          <w:szCs w:val="28"/>
        </w:rPr>
        <w:t>doi</w:t>
      </w:r>
      <w:proofErr w:type="spellEnd"/>
      <w:r w:rsidRPr="008D7F32">
        <w:rPr>
          <w:sz w:val="28"/>
          <w:szCs w:val="28"/>
        </w:rPr>
        <w:t>: 10.1109/ISCO.2015.7282302.</w:t>
      </w:r>
    </w:p>
    <w:p w14:paraId="43BB391C" w14:textId="77777777" w:rsidR="008D7F32" w:rsidRPr="008D7F32" w:rsidRDefault="008D7F32" w:rsidP="008D7F32">
      <w:pPr>
        <w:pStyle w:val="BodyText"/>
        <w:widowControl/>
        <w:spacing w:before="270"/>
        <w:rPr>
          <w:sz w:val="28"/>
          <w:szCs w:val="28"/>
        </w:rPr>
      </w:pPr>
      <w:r w:rsidRPr="008D7F32">
        <w:rPr>
          <w:sz w:val="28"/>
          <w:szCs w:val="28"/>
        </w:rPr>
        <w:t>[2]</w:t>
      </w:r>
      <w:r w:rsidRPr="008D7F32">
        <w:rPr>
          <w:sz w:val="28"/>
          <w:szCs w:val="28"/>
        </w:rPr>
        <w:tab/>
      </w:r>
      <w:proofErr w:type="spellStart"/>
      <w:r w:rsidRPr="008D7F32">
        <w:rPr>
          <w:sz w:val="28"/>
          <w:szCs w:val="28"/>
        </w:rPr>
        <w:t>Pushpan</w:t>
      </w:r>
      <w:proofErr w:type="spellEnd"/>
      <w:r w:rsidRPr="008D7F32">
        <w:rPr>
          <w:sz w:val="28"/>
          <w:szCs w:val="28"/>
        </w:rPr>
        <w:t>, Shinu. (2024). Multi-Tenant Architecture: A Comprehensive Framework for Building Scalable SaaS Applications. International Journal of Scientific Research in Computer Science, Engineering and Information Technology. 10. 1117-1126. 10.32628/CSEIT241061151.</w:t>
      </w:r>
    </w:p>
    <w:p w14:paraId="008ACD01" w14:textId="77777777" w:rsidR="008D7F32" w:rsidRPr="008D7F32" w:rsidRDefault="008D7F32" w:rsidP="008D7F32">
      <w:pPr>
        <w:pStyle w:val="BodyText"/>
        <w:widowControl/>
        <w:spacing w:before="270"/>
        <w:rPr>
          <w:sz w:val="28"/>
          <w:szCs w:val="28"/>
        </w:rPr>
      </w:pPr>
      <w:r w:rsidRPr="008D7F32">
        <w:rPr>
          <w:sz w:val="28"/>
          <w:szCs w:val="28"/>
        </w:rPr>
        <w:t>[3]</w:t>
      </w:r>
      <w:r w:rsidRPr="008D7F32">
        <w:rPr>
          <w:sz w:val="28"/>
          <w:szCs w:val="28"/>
        </w:rPr>
        <w:tab/>
        <w:t xml:space="preserve">Rathod, Rohit &amp; Londhe, Omkar &amp; Waghmare, Harshad &amp; </w:t>
      </w:r>
      <w:proofErr w:type="spellStart"/>
      <w:r w:rsidRPr="008D7F32">
        <w:rPr>
          <w:sz w:val="28"/>
          <w:szCs w:val="28"/>
        </w:rPr>
        <w:t>Varande</w:t>
      </w:r>
      <w:proofErr w:type="spellEnd"/>
      <w:r w:rsidRPr="008D7F32">
        <w:rPr>
          <w:sz w:val="28"/>
          <w:szCs w:val="28"/>
        </w:rPr>
        <w:t xml:space="preserve">, Ajay &amp; </w:t>
      </w:r>
      <w:proofErr w:type="spellStart"/>
      <w:r w:rsidRPr="008D7F32">
        <w:rPr>
          <w:sz w:val="28"/>
          <w:szCs w:val="28"/>
        </w:rPr>
        <w:t>Khedikar</w:t>
      </w:r>
      <w:proofErr w:type="spellEnd"/>
      <w:r w:rsidRPr="008D7F32">
        <w:rPr>
          <w:sz w:val="28"/>
          <w:szCs w:val="28"/>
        </w:rPr>
        <w:t>, Sarita. (2025). A Multi-Vendor Saas website builder with Role-Based CRM. K. Elissa, “Title of paper if known,” unpublished.</w:t>
      </w:r>
    </w:p>
    <w:p w14:paraId="67E74D11" w14:textId="77777777" w:rsidR="008D7F32" w:rsidRPr="008D7F32" w:rsidRDefault="008D7F32" w:rsidP="008D7F32">
      <w:pPr>
        <w:pStyle w:val="BodyText"/>
        <w:widowControl/>
        <w:spacing w:before="270"/>
        <w:rPr>
          <w:sz w:val="28"/>
          <w:szCs w:val="28"/>
        </w:rPr>
      </w:pPr>
      <w:r w:rsidRPr="008D7F32">
        <w:rPr>
          <w:sz w:val="28"/>
          <w:szCs w:val="28"/>
        </w:rPr>
        <w:t>[4]</w:t>
      </w:r>
      <w:r w:rsidRPr="008D7F32">
        <w:rPr>
          <w:sz w:val="28"/>
          <w:szCs w:val="28"/>
        </w:rPr>
        <w:tab/>
        <w:t>Kumar, Ritesh. (2020). Multi-Tenant SaaS Architectures: Design Principles and Security Considerations. 5. 49-62. 10.35629/8193-05024962.</w:t>
      </w:r>
    </w:p>
    <w:p w14:paraId="2F847DBD" w14:textId="77777777" w:rsidR="008D7F32" w:rsidRPr="008D7F32" w:rsidRDefault="008D7F32" w:rsidP="008D7F32">
      <w:pPr>
        <w:pStyle w:val="BodyText"/>
        <w:widowControl/>
        <w:spacing w:before="270"/>
        <w:rPr>
          <w:sz w:val="28"/>
          <w:szCs w:val="28"/>
        </w:rPr>
      </w:pPr>
      <w:r w:rsidRPr="008D7F32">
        <w:rPr>
          <w:sz w:val="28"/>
          <w:szCs w:val="28"/>
        </w:rPr>
        <w:t>[5]</w:t>
      </w:r>
      <w:r w:rsidRPr="008D7F32">
        <w:rPr>
          <w:sz w:val="28"/>
          <w:szCs w:val="28"/>
        </w:rPr>
        <w:tab/>
        <w:t xml:space="preserve">Sumit Kalra and T. V. Prabhakar. 2018. Towards Dynamic Tenant Management for Microservice based Multi-Tenant SaaS Applications. In Proceedings of the 11th Innovations in Software Engineering Conference (ISEC '18). Association for Computing Machinery, New York, NY, USA, Article 12, 1–5. </w:t>
      </w:r>
      <w:proofErr w:type="spellStart"/>
      <w:r w:rsidRPr="008D7F32">
        <w:rPr>
          <w:sz w:val="28"/>
          <w:szCs w:val="28"/>
        </w:rPr>
        <w:t>doi</w:t>
      </w:r>
      <w:proofErr w:type="spellEnd"/>
      <w:r w:rsidRPr="008D7F32">
        <w:rPr>
          <w:sz w:val="28"/>
          <w:szCs w:val="28"/>
        </w:rPr>
        <w:t>: 10.1145/3172871.3172882M.</w:t>
      </w:r>
    </w:p>
    <w:p w14:paraId="08D88492" w14:textId="77777777" w:rsidR="008D7F32" w:rsidRPr="008D7F32" w:rsidRDefault="008D7F32" w:rsidP="008D7F32">
      <w:pPr>
        <w:pStyle w:val="BodyText"/>
        <w:widowControl/>
        <w:spacing w:before="270"/>
        <w:rPr>
          <w:sz w:val="28"/>
          <w:szCs w:val="28"/>
        </w:rPr>
      </w:pPr>
      <w:r w:rsidRPr="008D7F32">
        <w:rPr>
          <w:sz w:val="28"/>
          <w:szCs w:val="28"/>
        </w:rPr>
        <w:t>[6]</w:t>
      </w:r>
      <w:r w:rsidRPr="008D7F32">
        <w:rPr>
          <w:sz w:val="28"/>
          <w:szCs w:val="28"/>
        </w:rPr>
        <w:tab/>
        <w:t xml:space="preserve">Z. Zhuang, C. Tran, H. Ramachandra and B. Sridharan, "Ensuring High-Performance of Mission-Critical Java Applications in Multi-tenant Cloud Platforms," 2014 IEEE 7th International Conference on Cloud Computing, Anchorage, AK, USA, 2014, pp. 618-626, </w:t>
      </w:r>
      <w:proofErr w:type="spellStart"/>
      <w:r w:rsidRPr="008D7F32">
        <w:rPr>
          <w:sz w:val="28"/>
          <w:szCs w:val="28"/>
        </w:rPr>
        <w:t>doi</w:t>
      </w:r>
      <w:proofErr w:type="spellEnd"/>
      <w:r w:rsidRPr="008D7F32">
        <w:rPr>
          <w:sz w:val="28"/>
          <w:szCs w:val="28"/>
        </w:rPr>
        <w:t>: 10.1109/CLOUD.2014.88.</w:t>
      </w:r>
    </w:p>
    <w:p w14:paraId="75627E66" w14:textId="77777777" w:rsidR="008D7F32" w:rsidRPr="008D7F32" w:rsidRDefault="008D7F32" w:rsidP="008D7F32">
      <w:pPr>
        <w:pStyle w:val="BodyText"/>
        <w:widowControl/>
        <w:spacing w:before="270"/>
        <w:rPr>
          <w:sz w:val="28"/>
          <w:szCs w:val="28"/>
        </w:rPr>
      </w:pPr>
      <w:r w:rsidRPr="008D7F32">
        <w:rPr>
          <w:sz w:val="28"/>
          <w:szCs w:val="28"/>
        </w:rPr>
        <w:t>[7]</w:t>
      </w:r>
      <w:r w:rsidRPr="008D7F32">
        <w:rPr>
          <w:sz w:val="28"/>
          <w:szCs w:val="28"/>
        </w:rPr>
        <w:tab/>
        <w:t xml:space="preserve">F. Shaikh and D. Patil, "Multi-tenant e-commerce based on SaaS model to minimize IT cost," 2014 International Conference on Advances in Engineering &amp; Technology Research (ICAETR - 2014), Unnao, India, 2014, pp. 1-4, </w:t>
      </w:r>
      <w:proofErr w:type="spellStart"/>
      <w:r w:rsidRPr="008D7F32">
        <w:rPr>
          <w:sz w:val="28"/>
          <w:szCs w:val="28"/>
        </w:rPr>
        <w:t>doi</w:t>
      </w:r>
      <w:proofErr w:type="spellEnd"/>
      <w:r w:rsidRPr="008D7F32">
        <w:rPr>
          <w:sz w:val="28"/>
          <w:szCs w:val="28"/>
        </w:rPr>
        <w:t xml:space="preserve">: 10.1109/ICAETR.2014.7012861. </w:t>
      </w:r>
    </w:p>
    <w:p w14:paraId="5E97F315" w14:textId="77777777" w:rsidR="008D7F32" w:rsidRPr="008D7F32" w:rsidRDefault="008D7F32" w:rsidP="008D7F32">
      <w:pPr>
        <w:pStyle w:val="BodyText"/>
        <w:widowControl/>
        <w:spacing w:before="270"/>
        <w:rPr>
          <w:sz w:val="28"/>
          <w:szCs w:val="28"/>
        </w:rPr>
      </w:pPr>
      <w:r w:rsidRPr="008D7F32">
        <w:rPr>
          <w:sz w:val="28"/>
          <w:szCs w:val="28"/>
        </w:rPr>
        <w:t>[8]</w:t>
      </w:r>
      <w:r w:rsidRPr="008D7F32">
        <w:rPr>
          <w:sz w:val="28"/>
          <w:szCs w:val="28"/>
        </w:rPr>
        <w:tab/>
        <w:t xml:space="preserve">C. </w:t>
      </w:r>
      <w:proofErr w:type="spellStart"/>
      <w:r w:rsidRPr="008D7F32">
        <w:rPr>
          <w:sz w:val="28"/>
          <w:szCs w:val="28"/>
        </w:rPr>
        <w:t>Bemagoni</w:t>
      </w:r>
      <w:proofErr w:type="spellEnd"/>
      <w:r w:rsidRPr="008D7F32">
        <w:rPr>
          <w:sz w:val="28"/>
          <w:szCs w:val="28"/>
        </w:rPr>
        <w:t xml:space="preserve"> and S. B. Kare, “Cloud Based E-Commerce Platform for Multi-Tenant and Multi-Vendor,” International Journal of Engineering Research &amp; Technology (IJERT), vol. 3, no. 9, pp. 96–99, Sept. 2014, Art. no. IJERTV3IS090134.</w:t>
      </w:r>
    </w:p>
    <w:p w14:paraId="0655595B" w14:textId="77777777" w:rsidR="008D7F32" w:rsidRPr="008D7F32" w:rsidRDefault="008D7F32" w:rsidP="008D7F32">
      <w:pPr>
        <w:pStyle w:val="BodyText"/>
        <w:widowControl/>
        <w:spacing w:before="270"/>
        <w:rPr>
          <w:sz w:val="28"/>
          <w:szCs w:val="28"/>
        </w:rPr>
      </w:pPr>
      <w:r w:rsidRPr="008D7F32">
        <w:rPr>
          <w:sz w:val="28"/>
          <w:szCs w:val="28"/>
        </w:rPr>
        <w:t>[9]</w:t>
      </w:r>
      <w:r w:rsidRPr="008D7F32">
        <w:rPr>
          <w:sz w:val="28"/>
          <w:szCs w:val="28"/>
        </w:rPr>
        <w:tab/>
        <w:t xml:space="preserve">Pinto, Hugo &amp; Luz, J &amp; Ramos de Oliveira, Ricardo &amp; Lopes de Souza, Paulo &amp; </w:t>
      </w:r>
      <w:r w:rsidRPr="008D7F32">
        <w:rPr>
          <w:sz w:val="28"/>
          <w:szCs w:val="28"/>
        </w:rPr>
        <w:lastRenderedPageBreak/>
        <w:t>Souza, Simone. (2016). A Systematic Mapping Study on the Multi-tenant Architecture of SaaS Systems. 10.18293/SEKE2016-068.</w:t>
      </w:r>
    </w:p>
    <w:p w14:paraId="13519AAE" w14:textId="77777777" w:rsidR="008D7F32" w:rsidRPr="008D7F32" w:rsidRDefault="008D7F32" w:rsidP="008D7F32">
      <w:pPr>
        <w:pStyle w:val="BodyText"/>
        <w:widowControl/>
        <w:spacing w:before="270"/>
        <w:rPr>
          <w:sz w:val="28"/>
          <w:szCs w:val="28"/>
        </w:rPr>
      </w:pPr>
      <w:r w:rsidRPr="008D7F32">
        <w:rPr>
          <w:sz w:val="28"/>
          <w:szCs w:val="28"/>
        </w:rPr>
        <w:t>[10]</w:t>
      </w:r>
      <w:r w:rsidRPr="008D7F32">
        <w:rPr>
          <w:sz w:val="28"/>
          <w:szCs w:val="28"/>
        </w:rPr>
        <w:tab/>
        <w:t xml:space="preserve">Makki, Majid &amp; Landuyt, Dimitri &amp; </w:t>
      </w:r>
      <w:proofErr w:type="spellStart"/>
      <w:r w:rsidRPr="008D7F32">
        <w:rPr>
          <w:sz w:val="28"/>
          <w:szCs w:val="28"/>
        </w:rPr>
        <w:t>Lagaisse</w:t>
      </w:r>
      <w:proofErr w:type="spellEnd"/>
      <w:r w:rsidRPr="008D7F32">
        <w:rPr>
          <w:sz w:val="28"/>
          <w:szCs w:val="28"/>
        </w:rPr>
        <w:t>, Bert &amp; Joosen, Wouter. (2021). Thread-level resource consumption control of tenant custom code in a shared JVM for multi-tenant SaaS. Future Generation Computer Systems. 115. 351-364. 10.1016/j.future.2020.09.025.</w:t>
      </w:r>
    </w:p>
    <w:p w14:paraId="3CA7B58A" w14:textId="77777777" w:rsidR="008D7F32" w:rsidRPr="008D7F32" w:rsidRDefault="008D7F32" w:rsidP="008D7F32">
      <w:pPr>
        <w:pStyle w:val="BodyText"/>
        <w:widowControl/>
        <w:spacing w:before="270"/>
        <w:rPr>
          <w:sz w:val="28"/>
          <w:szCs w:val="28"/>
        </w:rPr>
      </w:pPr>
      <w:r w:rsidRPr="008D7F32">
        <w:rPr>
          <w:sz w:val="28"/>
          <w:szCs w:val="28"/>
        </w:rPr>
        <w:t>[11]</w:t>
      </w:r>
      <w:r w:rsidRPr="008D7F32">
        <w:rPr>
          <w:sz w:val="28"/>
          <w:szCs w:val="28"/>
        </w:rPr>
        <w:tab/>
      </w:r>
      <w:proofErr w:type="spellStart"/>
      <w:r w:rsidRPr="008D7F32">
        <w:rPr>
          <w:sz w:val="28"/>
          <w:szCs w:val="28"/>
        </w:rPr>
        <w:t>Ochei</w:t>
      </w:r>
      <w:proofErr w:type="spellEnd"/>
      <w:r w:rsidRPr="008D7F32">
        <w:rPr>
          <w:sz w:val="28"/>
          <w:szCs w:val="28"/>
        </w:rPr>
        <w:t>, Laud &amp; Petrovski, Andrei. (2018). A Decision-based Model for Optimizing the Deployment of Cloud-hosted Application Components to Guarantee Multitenancy Isolation. International Journal of Intelligent Computing Research. 9. 890-901. 10.20533/ijicr.2042.4655.2018.0108.</w:t>
      </w:r>
    </w:p>
    <w:p w14:paraId="4E3297D1" w14:textId="08EC4F0B" w:rsidR="008D7F32" w:rsidRPr="008D7F32" w:rsidRDefault="008D7F32" w:rsidP="008D7F32">
      <w:pPr>
        <w:pStyle w:val="BodyText"/>
        <w:widowControl/>
        <w:spacing w:before="270"/>
        <w:rPr>
          <w:sz w:val="28"/>
          <w:szCs w:val="28"/>
        </w:rPr>
      </w:pPr>
      <w:r w:rsidRPr="008D7F32">
        <w:rPr>
          <w:sz w:val="28"/>
          <w:szCs w:val="28"/>
        </w:rPr>
        <w:t>[12]</w:t>
      </w:r>
      <w:r w:rsidRPr="008D7F32">
        <w:rPr>
          <w:sz w:val="28"/>
          <w:szCs w:val="28"/>
        </w:rPr>
        <w:tab/>
      </w:r>
      <w:proofErr w:type="spellStart"/>
      <w:r w:rsidRPr="008D7F32">
        <w:rPr>
          <w:sz w:val="28"/>
          <w:szCs w:val="28"/>
        </w:rPr>
        <w:t>Anusuru</w:t>
      </w:r>
      <w:proofErr w:type="spellEnd"/>
      <w:r w:rsidRPr="008D7F32">
        <w:rPr>
          <w:sz w:val="28"/>
          <w:szCs w:val="28"/>
        </w:rPr>
        <w:t>, Anil. (2021). Transforming E-Commerce Platforms through Multi-Tenant Architectures and Microservices. International Journal of Communication Networks and Information Security. 13.</w:t>
      </w:r>
    </w:p>
    <w:sectPr w:rsidR="008D7F32" w:rsidRPr="008D7F32" w:rsidSect="008D7F32">
      <w:pgSz w:w="12240" w:h="15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293A1" w14:textId="77777777" w:rsidR="0066656C" w:rsidRDefault="0066656C">
      <w:r>
        <w:separator/>
      </w:r>
    </w:p>
  </w:endnote>
  <w:endnote w:type="continuationSeparator" w:id="0">
    <w:p w14:paraId="28757693" w14:textId="77777777" w:rsidR="0066656C" w:rsidRDefault="00666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8FEB" w14:textId="77777777" w:rsidR="00634297" w:rsidRDefault="00634297">
    <w:pPr>
      <w:pBdr>
        <w:top w:val="nil"/>
        <w:left w:val="nil"/>
        <w:bottom w:val="nil"/>
        <w:right w:val="nil"/>
        <w:between w:val="nil"/>
      </w:pBdr>
      <w:tabs>
        <w:tab w:val="center" w:pos="4680"/>
        <w:tab w:val="right" w:pos="9360"/>
      </w:tabs>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B6DD0" w14:textId="77777777" w:rsidR="0066656C" w:rsidRDefault="0066656C">
      <w:r>
        <w:separator/>
      </w:r>
    </w:p>
  </w:footnote>
  <w:footnote w:type="continuationSeparator" w:id="0">
    <w:p w14:paraId="29CD3501" w14:textId="77777777" w:rsidR="0066656C" w:rsidRDefault="006665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4841"/>
    <w:multiLevelType w:val="hybridMultilevel"/>
    <w:tmpl w:val="77823594"/>
    <w:lvl w:ilvl="0" w:tplc="019CFB04">
      <w:start w:val="1"/>
      <w:numFmt w:val="decimal"/>
      <w:lvlText w:val="%1."/>
      <w:lvlJc w:val="left"/>
      <w:pPr>
        <w:ind w:left="20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183D92">
      <w:numFmt w:val="bullet"/>
      <w:lvlText w:val="•"/>
      <w:lvlJc w:val="left"/>
      <w:pPr>
        <w:ind w:left="2988" w:hanging="360"/>
      </w:pPr>
      <w:rPr>
        <w:rFonts w:hint="default"/>
        <w:lang w:val="en-US" w:eastAsia="en-US" w:bidi="ar-SA"/>
      </w:rPr>
    </w:lvl>
    <w:lvl w:ilvl="2" w:tplc="6180C5FA">
      <w:numFmt w:val="bullet"/>
      <w:lvlText w:val="•"/>
      <w:lvlJc w:val="left"/>
      <w:pPr>
        <w:ind w:left="3888" w:hanging="360"/>
      </w:pPr>
      <w:rPr>
        <w:rFonts w:hint="default"/>
        <w:lang w:val="en-US" w:eastAsia="en-US" w:bidi="ar-SA"/>
      </w:rPr>
    </w:lvl>
    <w:lvl w:ilvl="3" w:tplc="97A4E6AE">
      <w:numFmt w:val="bullet"/>
      <w:lvlText w:val="•"/>
      <w:lvlJc w:val="left"/>
      <w:pPr>
        <w:ind w:left="4788" w:hanging="360"/>
      </w:pPr>
      <w:rPr>
        <w:rFonts w:hint="default"/>
        <w:lang w:val="en-US" w:eastAsia="en-US" w:bidi="ar-SA"/>
      </w:rPr>
    </w:lvl>
    <w:lvl w:ilvl="4" w:tplc="1E1C9FBA">
      <w:numFmt w:val="bullet"/>
      <w:lvlText w:val="•"/>
      <w:lvlJc w:val="left"/>
      <w:pPr>
        <w:ind w:left="5688" w:hanging="360"/>
      </w:pPr>
      <w:rPr>
        <w:rFonts w:hint="default"/>
        <w:lang w:val="en-US" w:eastAsia="en-US" w:bidi="ar-SA"/>
      </w:rPr>
    </w:lvl>
    <w:lvl w:ilvl="5" w:tplc="0D4C6232">
      <w:numFmt w:val="bullet"/>
      <w:lvlText w:val="•"/>
      <w:lvlJc w:val="left"/>
      <w:pPr>
        <w:ind w:left="6588" w:hanging="360"/>
      </w:pPr>
      <w:rPr>
        <w:rFonts w:hint="default"/>
        <w:lang w:val="en-US" w:eastAsia="en-US" w:bidi="ar-SA"/>
      </w:rPr>
    </w:lvl>
    <w:lvl w:ilvl="6" w:tplc="7B24B7EC">
      <w:numFmt w:val="bullet"/>
      <w:lvlText w:val="•"/>
      <w:lvlJc w:val="left"/>
      <w:pPr>
        <w:ind w:left="7488" w:hanging="360"/>
      </w:pPr>
      <w:rPr>
        <w:rFonts w:hint="default"/>
        <w:lang w:val="en-US" w:eastAsia="en-US" w:bidi="ar-SA"/>
      </w:rPr>
    </w:lvl>
    <w:lvl w:ilvl="7" w:tplc="7A64B54E">
      <w:numFmt w:val="bullet"/>
      <w:lvlText w:val="•"/>
      <w:lvlJc w:val="left"/>
      <w:pPr>
        <w:ind w:left="8388" w:hanging="360"/>
      </w:pPr>
      <w:rPr>
        <w:rFonts w:hint="default"/>
        <w:lang w:val="en-US" w:eastAsia="en-US" w:bidi="ar-SA"/>
      </w:rPr>
    </w:lvl>
    <w:lvl w:ilvl="8" w:tplc="E9784DA8">
      <w:numFmt w:val="bullet"/>
      <w:lvlText w:val="•"/>
      <w:lvlJc w:val="left"/>
      <w:pPr>
        <w:ind w:left="9288" w:hanging="360"/>
      </w:pPr>
      <w:rPr>
        <w:rFonts w:hint="default"/>
        <w:lang w:val="en-US" w:eastAsia="en-US" w:bidi="ar-SA"/>
      </w:rPr>
    </w:lvl>
  </w:abstractNum>
  <w:abstractNum w:abstractNumId="1" w15:restartNumberingAfterBreak="0">
    <w:nsid w:val="19976B9B"/>
    <w:multiLevelType w:val="multilevel"/>
    <w:tmpl w:val="B8C6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46BFE"/>
    <w:multiLevelType w:val="hybridMultilevel"/>
    <w:tmpl w:val="B622D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664782"/>
    <w:multiLevelType w:val="multilevel"/>
    <w:tmpl w:val="0F50F562"/>
    <w:lvl w:ilvl="0">
      <w:start w:val="1"/>
      <w:numFmt w:val="decimal"/>
      <w:lvlText w:val="%1"/>
      <w:lvlJc w:val="left"/>
      <w:pPr>
        <w:ind w:left="2025" w:hanging="480"/>
      </w:pPr>
      <w:rPr>
        <w:rFonts w:hint="default"/>
        <w:lang w:val="en-US" w:eastAsia="en-US" w:bidi="ar-SA"/>
      </w:rPr>
    </w:lvl>
    <w:lvl w:ilvl="1">
      <w:start w:val="1"/>
      <w:numFmt w:val="decimal"/>
      <w:lvlText w:val="%1.%2"/>
      <w:lvlJc w:val="left"/>
      <w:pPr>
        <w:ind w:left="2025"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2175" w:hanging="630"/>
      </w:pPr>
      <w:rPr>
        <w:rFonts w:ascii="Times New Roman" w:eastAsia="Times New Roman" w:hAnsi="Times New Roman" w:cs="Times New Roman" w:hint="default"/>
        <w:b/>
        <w:bCs/>
        <w:i w:val="0"/>
        <w:iCs w:val="0"/>
        <w:spacing w:val="-1"/>
        <w:w w:val="100"/>
        <w:sz w:val="28"/>
        <w:szCs w:val="28"/>
        <w:lang w:val="en-US" w:eastAsia="en-US" w:bidi="ar-SA"/>
      </w:rPr>
    </w:lvl>
    <w:lvl w:ilvl="3">
      <w:start w:val="1"/>
      <w:numFmt w:val="decimal"/>
      <w:lvlText w:val="%4."/>
      <w:lvlJc w:val="left"/>
      <w:pPr>
        <w:ind w:left="2205" w:hanging="405"/>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4440" w:hanging="405"/>
      </w:pPr>
      <w:rPr>
        <w:rFonts w:hint="default"/>
        <w:lang w:val="en-US" w:eastAsia="en-US" w:bidi="ar-SA"/>
      </w:rPr>
    </w:lvl>
    <w:lvl w:ilvl="5">
      <w:numFmt w:val="bullet"/>
      <w:lvlText w:val="•"/>
      <w:lvlJc w:val="left"/>
      <w:pPr>
        <w:ind w:left="5560" w:hanging="405"/>
      </w:pPr>
      <w:rPr>
        <w:rFonts w:hint="default"/>
        <w:lang w:val="en-US" w:eastAsia="en-US" w:bidi="ar-SA"/>
      </w:rPr>
    </w:lvl>
    <w:lvl w:ilvl="6">
      <w:numFmt w:val="bullet"/>
      <w:lvlText w:val="•"/>
      <w:lvlJc w:val="left"/>
      <w:pPr>
        <w:ind w:left="6680" w:hanging="405"/>
      </w:pPr>
      <w:rPr>
        <w:rFonts w:hint="default"/>
        <w:lang w:val="en-US" w:eastAsia="en-US" w:bidi="ar-SA"/>
      </w:rPr>
    </w:lvl>
    <w:lvl w:ilvl="7">
      <w:numFmt w:val="bullet"/>
      <w:lvlText w:val="•"/>
      <w:lvlJc w:val="left"/>
      <w:pPr>
        <w:ind w:left="7800" w:hanging="405"/>
      </w:pPr>
      <w:rPr>
        <w:rFonts w:hint="default"/>
        <w:lang w:val="en-US" w:eastAsia="en-US" w:bidi="ar-SA"/>
      </w:rPr>
    </w:lvl>
    <w:lvl w:ilvl="8">
      <w:numFmt w:val="bullet"/>
      <w:lvlText w:val="•"/>
      <w:lvlJc w:val="left"/>
      <w:pPr>
        <w:ind w:left="8920" w:hanging="405"/>
      </w:pPr>
      <w:rPr>
        <w:rFonts w:hint="default"/>
        <w:lang w:val="en-US" w:eastAsia="en-US" w:bidi="ar-SA"/>
      </w:rPr>
    </w:lvl>
  </w:abstractNum>
  <w:abstractNum w:abstractNumId="4" w15:restartNumberingAfterBreak="0">
    <w:nsid w:val="267B75E5"/>
    <w:multiLevelType w:val="multilevel"/>
    <w:tmpl w:val="3BFA2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AB3420"/>
    <w:multiLevelType w:val="multilevel"/>
    <w:tmpl w:val="BA50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E7C84"/>
    <w:multiLevelType w:val="multilevel"/>
    <w:tmpl w:val="535ED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9044BD"/>
    <w:multiLevelType w:val="multilevel"/>
    <w:tmpl w:val="6D88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956114"/>
    <w:multiLevelType w:val="multilevel"/>
    <w:tmpl w:val="3254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C002D"/>
    <w:multiLevelType w:val="multilevel"/>
    <w:tmpl w:val="B96C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E1F88"/>
    <w:multiLevelType w:val="multilevel"/>
    <w:tmpl w:val="BA9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E2047"/>
    <w:multiLevelType w:val="hybridMultilevel"/>
    <w:tmpl w:val="D1ECEE40"/>
    <w:lvl w:ilvl="0" w:tplc="C5A849D6">
      <w:numFmt w:val="bullet"/>
      <w:lvlText w:val="•"/>
      <w:lvlJc w:val="left"/>
      <w:pPr>
        <w:ind w:left="382" w:hanging="198"/>
      </w:pPr>
      <w:rPr>
        <w:rFonts w:ascii="Arial" w:eastAsia="Arial" w:hAnsi="Arial" w:cs="Arial" w:hint="default"/>
        <w:spacing w:val="0"/>
        <w:w w:val="147"/>
        <w:lang w:val="en-US" w:eastAsia="en-US" w:bidi="ar-SA"/>
      </w:rPr>
    </w:lvl>
    <w:lvl w:ilvl="1" w:tplc="EE2EEC6C">
      <w:numFmt w:val="bullet"/>
      <w:lvlText w:val="•"/>
      <w:lvlJc w:val="left"/>
      <w:pPr>
        <w:ind w:left="1458" w:hanging="198"/>
      </w:pPr>
      <w:rPr>
        <w:rFonts w:hint="default"/>
        <w:lang w:val="en-US" w:eastAsia="en-US" w:bidi="ar-SA"/>
      </w:rPr>
    </w:lvl>
    <w:lvl w:ilvl="2" w:tplc="AFA28DD6">
      <w:numFmt w:val="bullet"/>
      <w:lvlText w:val="•"/>
      <w:lvlJc w:val="left"/>
      <w:pPr>
        <w:ind w:left="2536" w:hanging="198"/>
      </w:pPr>
      <w:rPr>
        <w:rFonts w:hint="default"/>
        <w:lang w:val="en-US" w:eastAsia="en-US" w:bidi="ar-SA"/>
      </w:rPr>
    </w:lvl>
    <w:lvl w:ilvl="3" w:tplc="E0EEC5F2">
      <w:numFmt w:val="bullet"/>
      <w:lvlText w:val="•"/>
      <w:lvlJc w:val="left"/>
      <w:pPr>
        <w:ind w:left="3614" w:hanging="198"/>
      </w:pPr>
      <w:rPr>
        <w:rFonts w:hint="default"/>
        <w:lang w:val="en-US" w:eastAsia="en-US" w:bidi="ar-SA"/>
      </w:rPr>
    </w:lvl>
    <w:lvl w:ilvl="4" w:tplc="7BDAE908">
      <w:numFmt w:val="bullet"/>
      <w:lvlText w:val="•"/>
      <w:lvlJc w:val="left"/>
      <w:pPr>
        <w:ind w:left="4692" w:hanging="198"/>
      </w:pPr>
      <w:rPr>
        <w:rFonts w:hint="default"/>
        <w:lang w:val="en-US" w:eastAsia="en-US" w:bidi="ar-SA"/>
      </w:rPr>
    </w:lvl>
    <w:lvl w:ilvl="5" w:tplc="862A89E2">
      <w:numFmt w:val="bullet"/>
      <w:lvlText w:val="•"/>
      <w:lvlJc w:val="left"/>
      <w:pPr>
        <w:ind w:left="5770" w:hanging="198"/>
      </w:pPr>
      <w:rPr>
        <w:rFonts w:hint="default"/>
        <w:lang w:val="en-US" w:eastAsia="en-US" w:bidi="ar-SA"/>
      </w:rPr>
    </w:lvl>
    <w:lvl w:ilvl="6" w:tplc="275C50A4">
      <w:numFmt w:val="bullet"/>
      <w:lvlText w:val="•"/>
      <w:lvlJc w:val="left"/>
      <w:pPr>
        <w:ind w:left="6848" w:hanging="198"/>
      </w:pPr>
      <w:rPr>
        <w:rFonts w:hint="default"/>
        <w:lang w:val="en-US" w:eastAsia="en-US" w:bidi="ar-SA"/>
      </w:rPr>
    </w:lvl>
    <w:lvl w:ilvl="7" w:tplc="3B5A5DFA">
      <w:numFmt w:val="bullet"/>
      <w:lvlText w:val="•"/>
      <w:lvlJc w:val="left"/>
      <w:pPr>
        <w:ind w:left="7926" w:hanging="198"/>
      </w:pPr>
      <w:rPr>
        <w:rFonts w:hint="default"/>
        <w:lang w:val="en-US" w:eastAsia="en-US" w:bidi="ar-SA"/>
      </w:rPr>
    </w:lvl>
    <w:lvl w:ilvl="8" w:tplc="C1EAA25A">
      <w:numFmt w:val="bullet"/>
      <w:lvlText w:val="•"/>
      <w:lvlJc w:val="left"/>
      <w:pPr>
        <w:ind w:left="9004" w:hanging="198"/>
      </w:pPr>
      <w:rPr>
        <w:rFonts w:hint="default"/>
        <w:lang w:val="en-US" w:eastAsia="en-US" w:bidi="ar-SA"/>
      </w:rPr>
    </w:lvl>
  </w:abstractNum>
  <w:abstractNum w:abstractNumId="12" w15:restartNumberingAfterBreak="0">
    <w:nsid w:val="694A1C12"/>
    <w:multiLevelType w:val="hybridMultilevel"/>
    <w:tmpl w:val="AAEEE914"/>
    <w:lvl w:ilvl="0" w:tplc="ED149F38">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13" w15:restartNumberingAfterBreak="0">
    <w:nsid w:val="69DD0F42"/>
    <w:multiLevelType w:val="hybridMultilevel"/>
    <w:tmpl w:val="737A84F6"/>
    <w:lvl w:ilvl="0" w:tplc="4EEC1510">
      <w:start w:val="1"/>
      <w:numFmt w:val="decimal"/>
      <w:lvlText w:val="%1."/>
      <w:lvlJc w:val="left"/>
      <w:pPr>
        <w:ind w:left="7165" w:hanging="360"/>
      </w:pPr>
      <w:rPr>
        <w:rFonts w:hint="default"/>
      </w:rPr>
    </w:lvl>
    <w:lvl w:ilvl="1" w:tplc="40090019" w:tentative="1">
      <w:start w:val="1"/>
      <w:numFmt w:val="lowerLetter"/>
      <w:lvlText w:val="%2."/>
      <w:lvlJc w:val="left"/>
      <w:pPr>
        <w:ind w:left="7460" w:hanging="360"/>
      </w:pPr>
    </w:lvl>
    <w:lvl w:ilvl="2" w:tplc="4009001B" w:tentative="1">
      <w:start w:val="1"/>
      <w:numFmt w:val="lowerRoman"/>
      <w:lvlText w:val="%3."/>
      <w:lvlJc w:val="right"/>
      <w:pPr>
        <w:ind w:left="8180" w:hanging="180"/>
      </w:pPr>
    </w:lvl>
    <w:lvl w:ilvl="3" w:tplc="4009000F" w:tentative="1">
      <w:start w:val="1"/>
      <w:numFmt w:val="decimal"/>
      <w:lvlText w:val="%4."/>
      <w:lvlJc w:val="left"/>
      <w:pPr>
        <w:ind w:left="8900" w:hanging="360"/>
      </w:pPr>
    </w:lvl>
    <w:lvl w:ilvl="4" w:tplc="40090019" w:tentative="1">
      <w:start w:val="1"/>
      <w:numFmt w:val="lowerLetter"/>
      <w:lvlText w:val="%5."/>
      <w:lvlJc w:val="left"/>
      <w:pPr>
        <w:ind w:left="9620" w:hanging="360"/>
      </w:pPr>
    </w:lvl>
    <w:lvl w:ilvl="5" w:tplc="4009001B" w:tentative="1">
      <w:start w:val="1"/>
      <w:numFmt w:val="lowerRoman"/>
      <w:lvlText w:val="%6."/>
      <w:lvlJc w:val="right"/>
      <w:pPr>
        <w:ind w:left="10340" w:hanging="180"/>
      </w:pPr>
    </w:lvl>
    <w:lvl w:ilvl="6" w:tplc="4009000F" w:tentative="1">
      <w:start w:val="1"/>
      <w:numFmt w:val="decimal"/>
      <w:lvlText w:val="%7."/>
      <w:lvlJc w:val="left"/>
      <w:pPr>
        <w:ind w:left="11060" w:hanging="360"/>
      </w:pPr>
    </w:lvl>
    <w:lvl w:ilvl="7" w:tplc="40090019" w:tentative="1">
      <w:start w:val="1"/>
      <w:numFmt w:val="lowerLetter"/>
      <w:lvlText w:val="%8."/>
      <w:lvlJc w:val="left"/>
      <w:pPr>
        <w:ind w:left="11780" w:hanging="360"/>
      </w:pPr>
    </w:lvl>
    <w:lvl w:ilvl="8" w:tplc="4009001B" w:tentative="1">
      <w:start w:val="1"/>
      <w:numFmt w:val="lowerRoman"/>
      <w:lvlText w:val="%9."/>
      <w:lvlJc w:val="right"/>
      <w:pPr>
        <w:ind w:left="12500" w:hanging="180"/>
      </w:pPr>
    </w:lvl>
  </w:abstractNum>
  <w:abstractNum w:abstractNumId="14" w15:restartNumberingAfterBreak="0">
    <w:nsid w:val="6E5B78D8"/>
    <w:multiLevelType w:val="hybridMultilevel"/>
    <w:tmpl w:val="AAFC0D7A"/>
    <w:lvl w:ilvl="0" w:tplc="6F42A90E">
      <w:numFmt w:val="bullet"/>
      <w:lvlText w:val="●"/>
      <w:lvlJc w:val="left"/>
      <w:pPr>
        <w:ind w:left="3435" w:hanging="360"/>
      </w:pPr>
      <w:rPr>
        <w:rFonts w:ascii="Arial" w:eastAsia="Arial" w:hAnsi="Arial" w:cs="Arial" w:hint="default"/>
        <w:b w:val="0"/>
        <w:bCs w:val="0"/>
        <w:i w:val="0"/>
        <w:iCs w:val="0"/>
        <w:spacing w:val="0"/>
        <w:w w:val="100"/>
        <w:sz w:val="24"/>
        <w:szCs w:val="24"/>
        <w:lang w:val="en-US" w:eastAsia="en-US" w:bidi="ar-SA"/>
      </w:rPr>
    </w:lvl>
    <w:lvl w:ilvl="1" w:tplc="E9E4611E">
      <w:numFmt w:val="bullet"/>
      <w:lvlText w:val="●"/>
      <w:lvlJc w:val="left"/>
      <w:pPr>
        <w:ind w:left="3600" w:hanging="360"/>
      </w:pPr>
      <w:rPr>
        <w:rFonts w:ascii="Arial" w:eastAsia="Arial" w:hAnsi="Arial" w:cs="Arial" w:hint="default"/>
        <w:spacing w:val="0"/>
        <w:w w:val="100"/>
        <w:lang w:val="en-US" w:eastAsia="en-US" w:bidi="ar-SA"/>
      </w:rPr>
    </w:lvl>
    <w:lvl w:ilvl="2" w:tplc="3A789D1C">
      <w:numFmt w:val="bullet"/>
      <w:lvlText w:val="•"/>
      <w:lvlJc w:val="left"/>
      <w:pPr>
        <w:ind w:left="4440" w:hanging="360"/>
      </w:pPr>
      <w:rPr>
        <w:rFonts w:hint="default"/>
        <w:lang w:val="en-US" w:eastAsia="en-US" w:bidi="ar-SA"/>
      </w:rPr>
    </w:lvl>
    <w:lvl w:ilvl="3" w:tplc="AC40B458">
      <w:numFmt w:val="bullet"/>
      <w:lvlText w:val="•"/>
      <w:lvlJc w:val="left"/>
      <w:pPr>
        <w:ind w:left="5280" w:hanging="360"/>
      </w:pPr>
      <w:rPr>
        <w:rFonts w:hint="default"/>
        <w:lang w:val="en-US" w:eastAsia="en-US" w:bidi="ar-SA"/>
      </w:rPr>
    </w:lvl>
    <w:lvl w:ilvl="4" w:tplc="10723A1C">
      <w:numFmt w:val="bullet"/>
      <w:lvlText w:val="•"/>
      <w:lvlJc w:val="left"/>
      <w:pPr>
        <w:ind w:left="6120" w:hanging="360"/>
      </w:pPr>
      <w:rPr>
        <w:rFonts w:hint="default"/>
        <w:lang w:val="en-US" w:eastAsia="en-US" w:bidi="ar-SA"/>
      </w:rPr>
    </w:lvl>
    <w:lvl w:ilvl="5" w:tplc="D32A8786">
      <w:numFmt w:val="bullet"/>
      <w:lvlText w:val="•"/>
      <w:lvlJc w:val="left"/>
      <w:pPr>
        <w:ind w:left="6960" w:hanging="360"/>
      </w:pPr>
      <w:rPr>
        <w:rFonts w:hint="default"/>
        <w:lang w:val="en-US" w:eastAsia="en-US" w:bidi="ar-SA"/>
      </w:rPr>
    </w:lvl>
    <w:lvl w:ilvl="6" w:tplc="96C80706">
      <w:numFmt w:val="bullet"/>
      <w:lvlText w:val="•"/>
      <w:lvlJc w:val="left"/>
      <w:pPr>
        <w:ind w:left="7800" w:hanging="360"/>
      </w:pPr>
      <w:rPr>
        <w:rFonts w:hint="default"/>
        <w:lang w:val="en-US" w:eastAsia="en-US" w:bidi="ar-SA"/>
      </w:rPr>
    </w:lvl>
    <w:lvl w:ilvl="7" w:tplc="E4BEDF96">
      <w:numFmt w:val="bullet"/>
      <w:lvlText w:val="•"/>
      <w:lvlJc w:val="left"/>
      <w:pPr>
        <w:ind w:left="8640" w:hanging="360"/>
      </w:pPr>
      <w:rPr>
        <w:rFonts w:hint="default"/>
        <w:lang w:val="en-US" w:eastAsia="en-US" w:bidi="ar-SA"/>
      </w:rPr>
    </w:lvl>
    <w:lvl w:ilvl="8" w:tplc="1D48D292">
      <w:numFmt w:val="bullet"/>
      <w:lvlText w:val="•"/>
      <w:lvlJc w:val="left"/>
      <w:pPr>
        <w:ind w:left="9480" w:hanging="360"/>
      </w:pPr>
      <w:rPr>
        <w:rFonts w:hint="default"/>
        <w:lang w:val="en-US" w:eastAsia="en-US" w:bidi="ar-SA"/>
      </w:rPr>
    </w:lvl>
  </w:abstractNum>
  <w:abstractNum w:abstractNumId="15" w15:restartNumberingAfterBreak="0">
    <w:nsid w:val="7242105D"/>
    <w:multiLevelType w:val="hybridMultilevel"/>
    <w:tmpl w:val="C9763E42"/>
    <w:lvl w:ilvl="0" w:tplc="41A47AD6">
      <w:start w:val="1"/>
      <w:numFmt w:val="decimal"/>
      <w:lvlText w:val="%1."/>
      <w:lvlJc w:val="left"/>
      <w:pPr>
        <w:ind w:left="7165" w:hanging="360"/>
      </w:pPr>
      <w:rPr>
        <w:rFonts w:hint="default"/>
      </w:rPr>
    </w:lvl>
    <w:lvl w:ilvl="1" w:tplc="40090019" w:tentative="1">
      <w:start w:val="1"/>
      <w:numFmt w:val="lowerLetter"/>
      <w:lvlText w:val="%2."/>
      <w:lvlJc w:val="left"/>
      <w:pPr>
        <w:ind w:left="7885" w:hanging="360"/>
      </w:pPr>
    </w:lvl>
    <w:lvl w:ilvl="2" w:tplc="4009001B" w:tentative="1">
      <w:start w:val="1"/>
      <w:numFmt w:val="lowerRoman"/>
      <w:lvlText w:val="%3."/>
      <w:lvlJc w:val="right"/>
      <w:pPr>
        <w:ind w:left="8605" w:hanging="180"/>
      </w:pPr>
    </w:lvl>
    <w:lvl w:ilvl="3" w:tplc="4009000F" w:tentative="1">
      <w:start w:val="1"/>
      <w:numFmt w:val="decimal"/>
      <w:lvlText w:val="%4."/>
      <w:lvlJc w:val="left"/>
      <w:pPr>
        <w:ind w:left="9325" w:hanging="360"/>
      </w:pPr>
    </w:lvl>
    <w:lvl w:ilvl="4" w:tplc="40090019" w:tentative="1">
      <w:start w:val="1"/>
      <w:numFmt w:val="lowerLetter"/>
      <w:lvlText w:val="%5."/>
      <w:lvlJc w:val="left"/>
      <w:pPr>
        <w:ind w:left="10045" w:hanging="360"/>
      </w:pPr>
    </w:lvl>
    <w:lvl w:ilvl="5" w:tplc="4009001B" w:tentative="1">
      <w:start w:val="1"/>
      <w:numFmt w:val="lowerRoman"/>
      <w:lvlText w:val="%6."/>
      <w:lvlJc w:val="right"/>
      <w:pPr>
        <w:ind w:left="10765" w:hanging="180"/>
      </w:pPr>
    </w:lvl>
    <w:lvl w:ilvl="6" w:tplc="4009000F" w:tentative="1">
      <w:start w:val="1"/>
      <w:numFmt w:val="decimal"/>
      <w:lvlText w:val="%7."/>
      <w:lvlJc w:val="left"/>
      <w:pPr>
        <w:ind w:left="11485" w:hanging="360"/>
      </w:pPr>
    </w:lvl>
    <w:lvl w:ilvl="7" w:tplc="40090019" w:tentative="1">
      <w:start w:val="1"/>
      <w:numFmt w:val="lowerLetter"/>
      <w:lvlText w:val="%8."/>
      <w:lvlJc w:val="left"/>
      <w:pPr>
        <w:ind w:left="12205" w:hanging="360"/>
      </w:pPr>
    </w:lvl>
    <w:lvl w:ilvl="8" w:tplc="4009001B" w:tentative="1">
      <w:start w:val="1"/>
      <w:numFmt w:val="lowerRoman"/>
      <w:lvlText w:val="%9."/>
      <w:lvlJc w:val="right"/>
      <w:pPr>
        <w:ind w:left="12925" w:hanging="180"/>
      </w:pPr>
    </w:lvl>
  </w:abstractNum>
  <w:abstractNum w:abstractNumId="16" w15:restartNumberingAfterBreak="0">
    <w:nsid w:val="77F70AAC"/>
    <w:multiLevelType w:val="multilevel"/>
    <w:tmpl w:val="198A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597756">
    <w:abstractNumId w:val="0"/>
  </w:num>
  <w:num w:numId="2" w16cid:durableId="368186298">
    <w:abstractNumId w:val="3"/>
  </w:num>
  <w:num w:numId="3" w16cid:durableId="671639538">
    <w:abstractNumId w:val="14"/>
  </w:num>
  <w:num w:numId="4" w16cid:durableId="585115046">
    <w:abstractNumId w:val="11"/>
  </w:num>
  <w:num w:numId="5" w16cid:durableId="730613938">
    <w:abstractNumId w:val="13"/>
  </w:num>
  <w:num w:numId="6" w16cid:durableId="1908223738">
    <w:abstractNumId w:val="2"/>
  </w:num>
  <w:num w:numId="7" w16cid:durableId="1660578246">
    <w:abstractNumId w:val="15"/>
  </w:num>
  <w:num w:numId="8" w16cid:durableId="1983923193">
    <w:abstractNumId w:val="16"/>
  </w:num>
  <w:num w:numId="9" w16cid:durableId="1642347605">
    <w:abstractNumId w:val="10"/>
  </w:num>
  <w:num w:numId="10" w16cid:durableId="547768516">
    <w:abstractNumId w:val="6"/>
  </w:num>
  <w:num w:numId="11" w16cid:durableId="1498688489">
    <w:abstractNumId w:val="7"/>
  </w:num>
  <w:num w:numId="12" w16cid:durableId="820999418">
    <w:abstractNumId w:val="8"/>
  </w:num>
  <w:num w:numId="13" w16cid:durableId="1174998531">
    <w:abstractNumId w:val="9"/>
  </w:num>
  <w:num w:numId="14" w16cid:durableId="1255868575">
    <w:abstractNumId w:val="12"/>
  </w:num>
  <w:num w:numId="15" w16cid:durableId="385564870">
    <w:abstractNumId w:val="1"/>
  </w:num>
  <w:num w:numId="16" w16cid:durableId="766661068">
    <w:abstractNumId w:val="4"/>
  </w:num>
  <w:num w:numId="17" w16cid:durableId="366101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0E7"/>
    <w:rsid w:val="000E166A"/>
    <w:rsid w:val="001970AD"/>
    <w:rsid w:val="002708C6"/>
    <w:rsid w:val="0028157E"/>
    <w:rsid w:val="002E2A5F"/>
    <w:rsid w:val="003A5138"/>
    <w:rsid w:val="00417944"/>
    <w:rsid w:val="004502B3"/>
    <w:rsid w:val="004F20E7"/>
    <w:rsid w:val="00600AFC"/>
    <w:rsid w:val="00634297"/>
    <w:rsid w:val="0066656C"/>
    <w:rsid w:val="006F0B37"/>
    <w:rsid w:val="007C3B4C"/>
    <w:rsid w:val="008D3037"/>
    <w:rsid w:val="008D7F32"/>
    <w:rsid w:val="00964DFB"/>
    <w:rsid w:val="00A82D52"/>
    <w:rsid w:val="00C04854"/>
    <w:rsid w:val="00CF7BC6"/>
    <w:rsid w:val="00DA283D"/>
    <w:rsid w:val="00E15EF3"/>
    <w:rsid w:val="00ED072D"/>
    <w:rsid w:val="00F2572B"/>
    <w:rsid w:val="00F32366"/>
    <w:rsid w:val="00F46F87"/>
    <w:rsid w:val="00F82C55"/>
    <w:rsid w:val="00FA6287"/>
    <w:rsid w:val="00FB37D8"/>
    <w:rsid w:val="00FE6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51ED2"/>
  <w15:docId w15:val="{3D950DF1-B2DA-4759-9D6A-FFD54830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88"/>
      <w:ind w:left="345"/>
      <w:jc w:val="center"/>
      <w:outlineLvl w:val="0"/>
    </w:pPr>
    <w:rPr>
      <w:b/>
      <w:bCs/>
      <w:sz w:val="36"/>
      <w:szCs w:val="36"/>
    </w:rPr>
  </w:style>
  <w:style w:type="paragraph" w:styleId="Heading2">
    <w:name w:val="heading 2"/>
    <w:basedOn w:val="Normal"/>
    <w:uiPriority w:val="9"/>
    <w:unhideWhenUsed/>
    <w:qFormat/>
    <w:pPr>
      <w:spacing w:before="1"/>
      <w:ind w:left="2911" w:right="2551"/>
      <w:jc w:val="center"/>
      <w:outlineLvl w:val="1"/>
    </w:pPr>
    <w:rPr>
      <w:b/>
      <w:bCs/>
      <w:sz w:val="32"/>
      <w:szCs w:val="32"/>
    </w:rPr>
  </w:style>
  <w:style w:type="paragraph" w:styleId="Heading3">
    <w:name w:val="heading 3"/>
    <w:basedOn w:val="Normal"/>
    <w:uiPriority w:val="9"/>
    <w:unhideWhenUsed/>
    <w:qFormat/>
    <w:pPr>
      <w:spacing w:before="7"/>
      <w:ind w:right="1077"/>
      <w:jc w:val="center"/>
      <w:outlineLvl w:val="2"/>
    </w:pPr>
    <w:rPr>
      <w:b/>
      <w:bCs/>
      <w:sz w:val="32"/>
      <w:szCs w:val="32"/>
    </w:rPr>
  </w:style>
  <w:style w:type="paragraph" w:styleId="Heading4">
    <w:name w:val="heading 4"/>
    <w:basedOn w:val="Normal"/>
    <w:uiPriority w:val="9"/>
    <w:unhideWhenUsed/>
    <w:qFormat/>
    <w:pPr>
      <w:ind w:left="2911" w:right="2536"/>
      <w:jc w:val="center"/>
      <w:outlineLvl w:val="3"/>
    </w:pPr>
    <w:rPr>
      <w:b/>
      <w:bCs/>
      <w:sz w:val="28"/>
      <w:szCs w:val="28"/>
    </w:rPr>
  </w:style>
  <w:style w:type="paragraph" w:styleId="Heading5">
    <w:name w:val="heading 5"/>
    <w:basedOn w:val="Normal"/>
    <w:uiPriority w:val="9"/>
    <w:unhideWhenUsed/>
    <w:qFormat/>
    <w:pPr>
      <w:spacing w:before="61"/>
      <w:ind w:left="27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80" w:hanging="180"/>
    </w:pPr>
    <w:rPr>
      <w:rFonts w:ascii="Arial" w:eastAsia="Arial" w:hAnsi="Arial" w:cs="Arial"/>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D072D"/>
    <w:rPr>
      <w:color w:val="0000FF" w:themeColor="hyperlink"/>
      <w:u w:val="single"/>
    </w:rPr>
  </w:style>
  <w:style w:type="character" w:styleId="UnresolvedMention">
    <w:name w:val="Unresolved Mention"/>
    <w:basedOn w:val="DefaultParagraphFont"/>
    <w:uiPriority w:val="99"/>
    <w:semiHidden/>
    <w:unhideWhenUsed/>
    <w:rsid w:val="00ED072D"/>
    <w:rPr>
      <w:color w:val="605E5C"/>
      <w:shd w:val="clear" w:color="auto" w:fill="E1DFDD"/>
    </w:rPr>
  </w:style>
  <w:style w:type="table" w:styleId="TableGrid">
    <w:name w:val="Table Grid"/>
    <w:basedOn w:val="TableNormal"/>
    <w:uiPriority w:val="39"/>
    <w:rsid w:val="00C04854"/>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sv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jpeg"/><Relationship Id="rId12" Type="http://schemas.openxmlformats.org/officeDocument/2006/relationships/hyperlink" Target="http://www.brand2.com"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sv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54</Pages>
  <Words>10231</Words>
  <Characters>58318</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Draft Blue book format for 2026-27 -Final.docx</vt:lpstr>
    </vt:vector>
  </TitlesOfParts>
  <Company/>
  <LinksUpToDate>false</LinksUpToDate>
  <CharactersWithSpaces>68413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Blue book format for 2026-27 -Final.docx</dc:title>
  <dc:creator>Nagesh</dc:creator>
  <cp:lastModifiedBy>Nagesh Chavan</cp:lastModifiedBy>
  <cp:revision>2</cp:revision>
  <dcterms:created xsi:type="dcterms:W3CDTF">2026-09-23T08:00:00Z</dcterms:created>
  <dcterms:modified xsi:type="dcterms:W3CDTF">2026-09-23T08:00:00Z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2026-09-21T00:00:00Z</vt:filetime>
  </property>
  <property fmtid="{D5CDD505-2E9C-101B-9397-08002B2CF9AE}" pid="3" name="Producer">
    <vt:lpwstr>Skia/PDF m155 Google Docs Renderer</vt:lpwstr>
  </property>
  <property fmtid="{D5CDD505-2E9C-101B-9397-08002B2CF9AE}" pid="4" name="LastSaved">
    <vt:filetime>2026-09-21T00:00:00Z</vt:filetime>
  </property>
</Properties>
</file>