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8EF5" w14:textId="77777777" w:rsidR="00DD16B6" w:rsidRPr="00D000E2" w:rsidRDefault="00DD16B6" w:rsidP="006F6175">
      <w:pPr>
        <w:autoSpaceDE w:val="0"/>
        <w:autoSpaceDN w:val="0"/>
        <w:adjustRightInd w:val="0"/>
        <w:jc w:val="both"/>
        <w:rPr>
          <w:rFonts w:ascii="Arial" w:hAnsi="Arial" w:cs="Arial"/>
          <w:b/>
          <w:bCs/>
          <w:sz w:val="52"/>
          <w:szCs w:val="52"/>
          <w:lang w:val="en-GB" w:eastAsia="en-GB"/>
        </w:rPr>
      </w:pPr>
    </w:p>
    <w:p w14:paraId="73DF0F8A" w14:textId="153D76EE" w:rsidR="00F42542" w:rsidRPr="00D20335" w:rsidRDefault="00F42542" w:rsidP="006B4FEB">
      <w:pPr>
        <w:jc w:val="center"/>
        <w:rPr>
          <w:rFonts w:ascii="Alinma TheSans" w:hAnsi="Alinma TheSans" w:cs="Alinma TheSans"/>
          <w:b/>
          <w:bCs/>
          <w:smallCaps/>
          <w:sz w:val="44"/>
          <w:szCs w:val="44"/>
        </w:rPr>
      </w:pPr>
      <w:r>
        <w:rPr>
          <w:rFonts w:ascii="Alinma TheSans" w:hAnsi="Alinma TheSans" w:cs="Alinma TheSans"/>
          <w:b/>
          <w:bCs/>
          <w:smallCaps/>
          <w:sz w:val="44"/>
          <w:szCs w:val="44"/>
        </w:rPr>
        <w:t>Web Application Security Audit</w:t>
      </w:r>
      <w:r w:rsidRPr="00D20335">
        <w:rPr>
          <w:rFonts w:ascii="Alinma TheSans" w:hAnsi="Alinma TheSans" w:cs="Alinma TheSans"/>
          <w:b/>
          <w:bCs/>
          <w:smallCaps/>
          <w:sz w:val="44"/>
          <w:szCs w:val="44"/>
        </w:rPr>
        <w:t xml:space="preserve"> Report</w:t>
      </w:r>
    </w:p>
    <w:p w14:paraId="4F64065C" w14:textId="3051D91E" w:rsidR="00F42542" w:rsidRDefault="00F42542" w:rsidP="006B4FEB">
      <w:pPr>
        <w:jc w:val="center"/>
        <w:rPr>
          <w:rFonts w:ascii="Alinma TheSans" w:hAnsi="Alinma TheSans" w:cs="Alinma TheSans"/>
          <w:b/>
          <w:bCs/>
          <w:noProof/>
          <w:sz w:val="44"/>
          <w:szCs w:val="44"/>
        </w:rPr>
      </w:pPr>
      <w:r>
        <w:rPr>
          <w:rFonts w:ascii="Alinma TheSans" w:hAnsi="Alinma TheSans" w:cs="Alinma TheSans"/>
          <w:b/>
          <w:bCs/>
          <w:noProof/>
          <w:sz w:val="44"/>
          <w:szCs w:val="44"/>
        </w:rPr>
        <w:t>of</w:t>
      </w:r>
    </w:p>
    <w:p w14:paraId="4B54E08C" w14:textId="2D6FDBA8" w:rsidR="00DD16B6" w:rsidRPr="00F42542" w:rsidRDefault="000F44CF" w:rsidP="006B4FEB">
      <w:pPr>
        <w:jc w:val="center"/>
        <w:rPr>
          <w:rFonts w:ascii="Alinma TheSans" w:hAnsi="Alinma TheSans" w:cs="Alinma TheSans"/>
          <w:b/>
          <w:bCs/>
          <w:noProof/>
          <w:sz w:val="38"/>
          <w:szCs w:val="44"/>
        </w:rPr>
      </w:pPr>
      <w:r>
        <w:rPr>
          <w:rFonts w:ascii="Alinma TheSans" w:hAnsi="Alinma TheSans" w:cs="Alinma TheSans"/>
          <w:b/>
          <w:bCs/>
          <w:noProof/>
          <w:sz w:val="38"/>
          <w:szCs w:val="44"/>
        </w:rPr>
        <w:t xml:space="preserve">Department of </w:t>
      </w:r>
      <w:r w:rsidR="00CC4A34">
        <w:rPr>
          <w:rFonts w:ascii="Alinma TheSans" w:hAnsi="Alinma TheSans" w:cs="Alinma TheSans"/>
          <w:b/>
          <w:bCs/>
          <w:noProof/>
          <w:sz w:val="38"/>
          <w:szCs w:val="44"/>
        </w:rPr>
        <w:t>FCSCA</w:t>
      </w:r>
      <w:r w:rsidR="00D447EC">
        <w:rPr>
          <w:rFonts w:ascii="Alinma TheSans" w:hAnsi="Alinma TheSans" w:cs="Alinma TheSans"/>
          <w:b/>
          <w:bCs/>
          <w:noProof/>
          <w:sz w:val="38"/>
          <w:szCs w:val="44"/>
        </w:rPr>
        <w:t>.</w:t>
      </w:r>
    </w:p>
    <w:p w14:paraId="515A9346" w14:textId="69F206C8" w:rsidR="001C6408" w:rsidRDefault="001C6408" w:rsidP="006B4FEB">
      <w:pPr>
        <w:autoSpaceDE w:val="0"/>
        <w:autoSpaceDN w:val="0"/>
        <w:adjustRightInd w:val="0"/>
        <w:jc w:val="center"/>
        <w:rPr>
          <w:rFonts w:ascii="Alinma TheSans" w:hAnsi="Alinma TheSans" w:cs="Alinma TheSans"/>
          <w:b/>
          <w:bCs/>
          <w:sz w:val="44"/>
          <w:szCs w:val="44"/>
        </w:rPr>
      </w:pPr>
      <w:r w:rsidRPr="00C960FC">
        <w:rPr>
          <w:rFonts w:ascii="Calibri" w:hAnsi="Calibri" w:cs="Alinma TheSans"/>
          <w:b/>
          <w:bCs/>
          <w:smallCaps/>
          <w:sz w:val="28"/>
          <w:szCs w:val="28"/>
        </w:rPr>
        <w:t>Website:</w:t>
      </w:r>
      <w:r w:rsidRPr="00B36058">
        <w:rPr>
          <w:rFonts w:ascii="Calibri" w:hAnsi="Calibri" w:cs="Alinma TheSans"/>
          <w:b/>
          <w:bCs/>
          <w:sz w:val="22"/>
          <w:szCs w:val="22"/>
        </w:rPr>
        <w:t xml:space="preserve"> </w:t>
      </w:r>
      <w:hyperlink r:id="rId8" w:history="1">
        <w:r w:rsidR="00580D79">
          <w:rPr>
            <w:rStyle w:val="Hyperlink"/>
          </w:rPr>
          <w:t>https://prakalptraining.cga.gov.in/</w:t>
        </w:r>
      </w:hyperlink>
    </w:p>
    <w:p w14:paraId="1AD0BAAD" w14:textId="77777777" w:rsidR="00556C62" w:rsidRDefault="0004772A" w:rsidP="006B4FEB">
      <w:pPr>
        <w:jc w:val="center"/>
        <w:rPr>
          <w:rFonts w:ascii="Alinma TheSans" w:hAnsi="Alinma TheSans" w:cs="Alinma TheSans"/>
          <w:b/>
          <w:bCs/>
          <w:sz w:val="44"/>
          <w:szCs w:val="44"/>
        </w:rPr>
      </w:pPr>
      <w:r>
        <w:rPr>
          <w:rFonts w:ascii="Alinma TheSans" w:hAnsi="Alinma TheSans" w:cs="Alinma TheSans"/>
          <w:b/>
          <w:bCs/>
          <w:sz w:val="44"/>
          <w:szCs w:val="44"/>
        </w:rPr>
        <w:t xml:space="preserve">Submitted </w:t>
      </w:r>
      <w:r w:rsidR="00556C62" w:rsidRPr="00D20335">
        <w:rPr>
          <w:rFonts w:ascii="Alinma TheSans" w:hAnsi="Alinma TheSans" w:cs="Alinma TheSans"/>
          <w:b/>
          <w:bCs/>
          <w:sz w:val="44"/>
          <w:szCs w:val="44"/>
        </w:rPr>
        <w:t>By</w:t>
      </w:r>
    </w:p>
    <w:p w14:paraId="549634F2" w14:textId="5149B9F8" w:rsidR="003F4E57" w:rsidRDefault="0083287D" w:rsidP="006B4FEB">
      <w:pPr>
        <w:jc w:val="center"/>
        <w:rPr>
          <w:rFonts w:ascii="Alinma TheSans" w:hAnsi="Alinma TheSans" w:cs="Alinma TheSans"/>
          <w:b/>
          <w:bCs/>
          <w:sz w:val="44"/>
          <w:szCs w:val="44"/>
        </w:rPr>
      </w:pPr>
      <w:proofErr w:type="spellStart"/>
      <w:r>
        <w:rPr>
          <w:rFonts w:ascii="Alinma TheSans" w:hAnsi="Alinma TheSans" w:cs="Alinma TheSans"/>
          <w:b/>
          <w:bCs/>
          <w:sz w:val="44"/>
          <w:szCs w:val="44"/>
        </w:rPr>
        <w:t>Secnic</w:t>
      </w:r>
      <w:proofErr w:type="spellEnd"/>
      <w:r>
        <w:rPr>
          <w:rFonts w:ascii="Alinma TheSans" w:hAnsi="Alinma TheSans" w:cs="Alinma TheSans"/>
          <w:b/>
          <w:bCs/>
          <w:sz w:val="44"/>
          <w:szCs w:val="44"/>
        </w:rPr>
        <w:t xml:space="preserve"> Consultancy</w:t>
      </w:r>
    </w:p>
    <w:p w14:paraId="217A074D" w14:textId="77777777" w:rsidR="003F4E57" w:rsidRPr="00D000E2" w:rsidRDefault="003F4E57" w:rsidP="006B4FEB">
      <w:pPr>
        <w:jc w:val="center"/>
        <w:rPr>
          <w:rFonts w:ascii="Arial" w:hAnsi="Arial" w:cs="Arial"/>
          <w:sz w:val="20"/>
          <w:szCs w:val="20"/>
          <w:lang w:val="en-GB" w:eastAsia="en-GB"/>
        </w:rPr>
      </w:pPr>
    </w:p>
    <w:p w14:paraId="6176D137" w14:textId="77777777" w:rsidR="00DD16B6" w:rsidRDefault="00DD16B6" w:rsidP="006F6175">
      <w:pPr>
        <w:autoSpaceDE w:val="0"/>
        <w:autoSpaceDN w:val="0"/>
        <w:adjustRightInd w:val="0"/>
        <w:jc w:val="both"/>
        <w:rPr>
          <w:rFonts w:ascii="Arial" w:hAnsi="Arial" w:cs="Arial"/>
          <w:sz w:val="20"/>
          <w:szCs w:val="20"/>
          <w:lang w:val="en-GB" w:eastAsia="en-GB"/>
        </w:rPr>
      </w:pPr>
    </w:p>
    <w:p w14:paraId="26450652" w14:textId="77777777" w:rsidR="00F27911" w:rsidRPr="00377F31" w:rsidRDefault="00F27911" w:rsidP="0013529A">
      <w:pPr>
        <w:autoSpaceDE w:val="0"/>
        <w:autoSpaceDN w:val="0"/>
        <w:adjustRightInd w:val="0"/>
        <w:jc w:val="center"/>
        <w:rPr>
          <w:rFonts w:ascii="Calibri" w:hAnsi="Calibri" w:cs="Alinma TheSans"/>
          <w:b/>
          <w:bCs/>
          <w:sz w:val="28"/>
          <w:szCs w:val="28"/>
        </w:rPr>
      </w:pPr>
    </w:p>
    <w:p w14:paraId="41103B60" w14:textId="6C65C2E4" w:rsidR="00DD16B6" w:rsidRDefault="00DD16B6" w:rsidP="006F6175">
      <w:pPr>
        <w:autoSpaceDE w:val="0"/>
        <w:autoSpaceDN w:val="0"/>
        <w:adjustRightInd w:val="0"/>
        <w:jc w:val="both"/>
        <w:rPr>
          <w:rFonts w:ascii="Arial" w:hAnsi="Arial" w:cs="Arial"/>
          <w:sz w:val="20"/>
          <w:szCs w:val="20"/>
          <w:lang w:val="en-GB" w:eastAsia="en-GB"/>
        </w:rPr>
      </w:pPr>
    </w:p>
    <w:p w14:paraId="16F2A75B" w14:textId="760B11B7" w:rsidR="000C1703" w:rsidRDefault="000C1703" w:rsidP="006F6175">
      <w:pPr>
        <w:autoSpaceDE w:val="0"/>
        <w:autoSpaceDN w:val="0"/>
        <w:adjustRightInd w:val="0"/>
        <w:jc w:val="both"/>
        <w:rPr>
          <w:rFonts w:ascii="Arial" w:hAnsi="Arial" w:cs="Arial"/>
          <w:sz w:val="20"/>
          <w:szCs w:val="20"/>
          <w:lang w:val="en-GB" w:eastAsia="en-GB"/>
        </w:rPr>
      </w:pPr>
    </w:p>
    <w:p w14:paraId="21B39A82" w14:textId="023B3EFA" w:rsidR="000C1703" w:rsidRDefault="000C1703" w:rsidP="006F6175">
      <w:pPr>
        <w:autoSpaceDE w:val="0"/>
        <w:autoSpaceDN w:val="0"/>
        <w:adjustRightInd w:val="0"/>
        <w:jc w:val="both"/>
        <w:rPr>
          <w:rFonts w:ascii="Arial" w:hAnsi="Arial" w:cs="Arial"/>
          <w:sz w:val="20"/>
          <w:szCs w:val="20"/>
          <w:lang w:val="en-GB" w:eastAsia="en-GB"/>
        </w:rPr>
      </w:pPr>
    </w:p>
    <w:p w14:paraId="35EBB6D1" w14:textId="2ED13A09" w:rsidR="000C1703" w:rsidRDefault="000C1703" w:rsidP="006F6175">
      <w:pPr>
        <w:autoSpaceDE w:val="0"/>
        <w:autoSpaceDN w:val="0"/>
        <w:adjustRightInd w:val="0"/>
        <w:jc w:val="both"/>
        <w:rPr>
          <w:rFonts w:ascii="Arial" w:hAnsi="Arial" w:cs="Arial"/>
          <w:sz w:val="20"/>
          <w:szCs w:val="20"/>
          <w:lang w:val="en-GB" w:eastAsia="en-GB"/>
        </w:rPr>
      </w:pPr>
    </w:p>
    <w:p w14:paraId="1456A7C3" w14:textId="77777777" w:rsidR="00910A0C" w:rsidRPr="00D000E2" w:rsidRDefault="00910A0C" w:rsidP="00081168">
      <w:pPr>
        <w:autoSpaceDE w:val="0"/>
        <w:autoSpaceDN w:val="0"/>
        <w:adjustRightInd w:val="0"/>
        <w:jc w:val="center"/>
        <w:rPr>
          <w:rFonts w:ascii="Arial" w:hAnsi="Arial" w:cs="Arial"/>
          <w:sz w:val="20"/>
          <w:szCs w:val="20"/>
          <w:lang w:val="en-GB" w:eastAsia="en-GB"/>
        </w:rPr>
      </w:pPr>
    </w:p>
    <w:tbl>
      <w:tblPr>
        <w:tblStyle w:val="AlinmaTables"/>
        <w:tblW w:w="0" w:type="auto"/>
        <w:jc w:val="center"/>
        <w:tblLook w:val="04A0" w:firstRow="1" w:lastRow="0" w:firstColumn="1" w:lastColumn="0" w:noHBand="0" w:noVBand="1"/>
      </w:tblPr>
      <w:tblGrid>
        <w:gridCol w:w="2558"/>
        <w:gridCol w:w="3798"/>
      </w:tblGrid>
      <w:tr w:rsidR="000C1703" w:rsidRPr="00611654" w14:paraId="7F6C9E62" w14:textId="77777777" w:rsidTr="006B4FEB">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1F0C48F5" w14:textId="77777777" w:rsidR="000C1703" w:rsidRPr="00611654" w:rsidRDefault="000C1703" w:rsidP="00AA10BF">
            <w:pPr>
              <w:spacing w:line="276" w:lineRule="auto"/>
              <w:rPr>
                <w:rFonts w:ascii="Alinma TheSans" w:hAnsi="Alinma TheSans" w:cs="Alinma TheSans"/>
                <w:bCs w:val="0"/>
              </w:rPr>
            </w:pPr>
            <w:r w:rsidRPr="00611654">
              <w:rPr>
                <w:rFonts w:ascii="Alinma TheSans" w:hAnsi="Alinma TheSans" w:cs="Alinma TheSans"/>
                <w:bCs w:val="0"/>
              </w:rPr>
              <w:t>Report Release Date</w:t>
            </w:r>
          </w:p>
        </w:tc>
        <w:tc>
          <w:tcPr>
            <w:tcW w:w="3798" w:type="dxa"/>
          </w:tcPr>
          <w:p w14:paraId="3557ABF5" w14:textId="6A6CEFBD" w:rsidR="000C1703" w:rsidRPr="00611654" w:rsidRDefault="00B40016" w:rsidP="00AA10BF">
            <w:pPr>
              <w:spacing w:line="276" w:lineRule="auto"/>
              <w:cnfStyle w:val="100000000000" w:firstRow="1" w:lastRow="0" w:firstColumn="0" w:lastColumn="0" w:oddVBand="0" w:evenVBand="0" w:oddHBand="0" w:evenHBand="0" w:firstRowFirstColumn="0" w:firstRowLastColumn="0" w:lastRowFirstColumn="0" w:lastRowLastColumn="0"/>
              <w:rPr>
                <w:rFonts w:ascii="Alinma TheSans" w:hAnsi="Alinma TheSans" w:cs="Alinma TheSans"/>
                <w:bCs w:val="0"/>
              </w:rPr>
            </w:pPr>
            <w:r>
              <w:rPr>
                <w:rFonts w:ascii="Alinma TheSans" w:hAnsi="Alinma TheSans" w:cs="Alinma TheSans"/>
                <w:bCs w:val="0"/>
              </w:rPr>
              <w:t>2</w:t>
            </w:r>
            <w:r w:rsidR="00580D79">
              <w:rPr>
                <w:rFonts w:ascii="Alinma TheSans" w:hAnsi="Alinma TheSans" w:cs="Alinma TheSans"/>
                <w:bCs w:val="0"/>
              </w:rPr>
              <w:t>7</w:t>
            </w:r>
            <w:r w:rsidR="000C1703">
              <w:rPr>
                <w:rFonts w:ascii="Alinma TheSans" w:hAnsi="Alinma TheSans" w:cs="Alinma TheSans"/>
                <w:bCs w:val="0"/>
              </w:rPr>
              <w:t>.</w:t>
            </w:r>
            <w:r w:rsidR="006B4FEB">
              <w:rPr>
                <w:rFonts w:ascii="Alinma TheSans" w:hAnsi="Alinma TheSans" w:cs="Alinma TheSans"/>
                <w:bCs w:val="0"/>
              </w:rPr>
              <w:t>10</w:t>
            </w:r>
            <w:r w:rsidR="000C1703">
              <w:rPr>
                <w:rFonts w:ascii="Alinma TheSans" w:hAnsi="Alinma TheSans" w:cs="Alinma TheSans"/>
                <w:bCs w:val="0"/>
              </w:rPr>
              <w:t>.2025</w:t>
            </w:r>
          </w:p>
        </w:tc>
      </w:tr>
      <w:tr w:rsidR="000C1703" w14:paraId="4B434B72" w14:textId="77777777" w:rsidTr="006B4FEB">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05050147" w14:textId="77777777" w:rsidR="000C1703" w:rsidRDefault="000C1703" w:rsidP="00AA10BF">
            <w:pPr>
              <w:spacing w:line="276" w:lineRule="auto"/>
              <w:rPr>
                <w:rFonts w:ascii="Alinma TheSans" w:hAnsi="Alinma TheSans"/>
              </w:rPr>
            </w:pPr>
            <w:r>
              <w:rPr>
                <w:rFonts w:ascii="Alinma TheSans" w:hAnsi="Alinma TheSans"/>
              </w:rPr>
              <w:t>Type of Audit</w:t>
            </w:r>
          </w:p>
        </w:tc>
        <w:tc>
          <w:tcPr>
            <w:tcW w:w="3798" w:type="dxa"/>
          </w:tcPr>
          <w:p w14:paraId="2C0EB505" w14:textId="4C0B3988"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Aduit</w:t>
            </w:r>
          </w:p>
        </w:tc>
      </w:tr>
      <w:tr w:rsidR="000C1703" w14:paraId="6845A7DE" w14:textId="77777777" w:rsidTr="006B4FEB">
        <w:trPr>
          <w:trHeight w:val="273"/>
          <w:jc w:val="center"/>
        </w:trPr>
        <w:tc>
          <w:tcPr>
            <w:cnfStyle w:val="001000000000" w:firstRow="0" w:lastRow="0" w:firstColumn="1" w:lastColumn="0" w:oddVBand="0" w:evenVBand="0" w:oddHBand="0" w:evenHBand="0" w:firstRowFirstColumn="0" w:firstRowLastColumn="0" w:lastRowFirstColumn="0" w:lastRowLastColumn="0"/>
            <w:tcW w:w="2558" w:type="dxa"/>
          </w:tcPr>
          <w:p w14:paraId="6FB22AF4" w14:textId="77777777" w:rsidR="000C1703" w:rsidRDefault="000C1703" w:rsidP="00AA10BF">
            <w:pPr>
              <w:spacing w:line="276" w:lineRule="auto"/>
              <w:rPr>
                <w:rFonts w:ascii="Alinma TheSans" w:hAnsi="Alinma TheSans"/>
              </w:rPr>
            </w:pPr>
            <w:r>
              <w:rPr>
                <w:rFonts w:ascii="Alinma TheSans" w:hAnsi="Alinma TheSans"/>
              </w:rPr>
              <w:t>Type of Audit Report</w:t>
            </w:r>
          </w:p>
        </w:tc>
        <w:tc>
          <w:tcPr>
            <w:tcW w:w="3798" w:type="dxa"/>
          </w:tcPr>
          <w:p w14:paraId="2126CAFA" w14:textId="3FF246F1"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Level 1 Report</w:t>
            </w:r>
          </w:p>
        </w:tc>
      </w:tr>
      <w:tr w:rsidR="000C1703" w14:paraId="257BA3B4" w14:textId="77777777" w:rsidTr="006B4FEB">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5345E1B0" w14:textId="77777777" w:rsidR="000C1703" w:rsidRDefault="000C1703" w:rsidP="00AA10BF">
            <w:pPr>
              <w:spacing w:line="276" w:lineRule="auto"/>
              <w:rPr>
                <w:rFonts w:ascii="Alinma TheSans" w:hAnsi="Alinma TheSans"/>
              </w:rPr>
            </w:pPr>
            <w:r>
              <w:rPr>
                <w:rFonts w:ascii="Alinma TheSans" w:hAnsi="Alinma TheSans"/>
              </w:rPr>
              <w:t xml:space="preserve">Period </w:t>
            </w:r>
          </w:p>
        </w:tc>
        <w:tc>
          <w:tcPr>
            <w:tcW w:w="3798" w:type="dxa"/>
          </w:tcPr>
          <w:p w14:paraId="3AF0084F" w14:textId="5ECE311E" w:rsidR="000C1703" w:rsidRDefault="006B4FEB"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 xml:space="preserve">Oct </w:t>
            </w:r>
            <w:r w:rsidR="00B40016">
              <w:rPr>
                <w:rFonts w:ascii="Alinma TheSans" w:hAnsi="Alinma TheSans"/>
              </w:rPr>
              <w:t>2</w:t>
            </w:r>
            <w:r w:rsidR="00580D79">
              <w:rPr>
                <w:rFonts w:ascii="Alinma TheSans" w:hAnsi="Alinma TheSans"/>
              </w:rPr>
              <w:t>7</w:t>
            </w:r>
            <w:r w:rsidR="000C1703">
              <w:rPr>
                <w:rFonts w:ascii="Alinma TheSans" w:hAnsi="Alinma TheSans"/>
              </w:rPr>
              <w:t xml:space="preserve">, 2025 to </w:t>
            </w:r>
            <w:r>
              <w:rPr>
                <w:rFonts w:ascii="Alinma TheSans" w:hAnsi="Alinma TheSans"/>
              </w:rPr>
              <w:t>Oct</w:t>
            </w:r>
            <w:r w:rsidR="000C1703">
              <w:rPr>
                <w:rFonts w:ascii="Alinma TheSans" w:hAnsi="Alinma TheSans"/>
              </w:rPr>
              <w:t xml:space="preserve"> </w:t>
            </w:r>
            <w:r w:rsidR="00B40016">
              <w:rPr>
                <w:rFonts w:ascii="Alinma TheSans" w:hAnsi="Alinma TheSans"/>
              </w:rPr>
              <w:t>2</w:t>
            </w:r>
            <w:r w:rsidR="00580D79">
              <w:rPr>
                <w:rFonts w:ascii="Alinma TheSans" w:hAnsi="Alinma TheSans"/>
              </w:rPr>
              <w:t>8</w:t>
            </w:r>
            <w:r w:rsidR="000C1703">
              <w:rPr>
                <w:rFonts w:ascii="Alinma TheSans" w:hAnsi="Alinma TheSans"/>
              </w:rPr>
              <w:t>, 2025</w:t>
            </w:r>
          </w:p>
        </w:tc>
      </w:tr>
    </w:tbl>
    <w:p w14:paraId="733423D7" w14:textId="77777777" w:rsidR="00DD16B6" w:rsidRDefault="00DD16B6" w:rsidP="00081168">
      <w:pPr>
        <w:jc w:val="center"/>
        <w:rPr>
          <w:rFonts w:ascii="Alinma TheSans" w:hAnsi="Alinma TheSans" w:cs="Alinma TheSans"/>
        </w:rPr>
      </w:pPr>
    </w:p>
    <w:p w14:paraId="3A6058B9" w14:textId="77777777" w:rsidR="001C6408" w:rsidRPr="00DD6B8D" w:rsidRDefault="001C6408" w:rsidP="00081168">
      <w:pPr>
        <w:jc w:val="center"/>
        <w:rPr>
          <w:rFonts w:ascii="Alinma TheSans" w:hAnsi="Alinma TheSans" w:cs="Alinma TheSans"/>
        </w:rPr>
      </w:pPr>
    </w:p>
    <w:p w14:paraId="1D388F18" w14:textId="15383ABB" w:rsidR="00D20335" w:rsidRPr="00556D29" w:rsidRDefault="00BC5F90" w:rsidP="006F6175">
      <w:pPr>
        <w:shd w:val="clear" w:color="auto" w:fill="FFFFFF"/>
        <w:spacing w:before="100" w:beforeAutospacing="1" w:after="100" w:afterAutospacing="1" w:line="236" w:lineRule="atLeast"/>
        <w:jc w:val="both"/>
        <w:rPr>
          <w:rFonts w:ascii="Alinma TheSans" w:hAnsi="Alinma TheSans" w:cs="Alinma TheSans"/>
        </w:rPr>
      </w:pPr>
      <w:r>
        <w:rPr>
          <w:rFonts w:ascii="Alinma TheSans" w:hAnsi="Alinma TheSans" w:cs="Alinma TheSans"/>
        </w:rPr>
        <w:t>© 20</w:t>
      </w:r>
      <w:r w:rsidR="00646BA9">
        <w:rPr>
          <w:rFonts w:ascii="Alinma TheSans" w:hAnsi="Alinma TheSans" w:cs="Alinma TheSans"/>
        </w:rPr>
        <w:t>2</w:t>
      </w:r>
      <w:r w:rsidR="005E47A2">
        <w:rPr>
          <w:rFonts w:ascii="Alinma TheSans" w:hAnsi="Alinma TheSans" w:cs="Alinma TheSans"/>
        </w:rPr>
        <w:t>5</w:t>
      </w:r>
      <w:r>
        <w:rPr>
          <w:rFonts w:ascii="Alinma TheSans" w:hAnsi="Alinma TheSans" w:cs="Alinma TheSans"/>
        </w:rPr>
        <w:t xml:space="preserve">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p>
    <w:p w14:paraId="1DD6560D" w14:textId="7AC8C9BD"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 xml:space="preserve">All rights reserved. All information contained in this document is confidential and proprietary to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No part of this document may be photocopied, electronically transferred, modified, or reproduced in any manner without the prior written consent of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w:t>
      </w:r>
    </w:p>
    <w:p w14:paraId="42AFEB64" w14:textId="72FD9766" w:rsidR="000C1703"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All brands or product names are trademarks or registered trademarks of their respective companies or</w:t>
      </w:r>
      <w:r w:rsidRPr="00556D29">
        <w:rPr>
          <w:rFonts w:ascii="Alinma TheSans" w:hAnsi="Alinma TheSans" w:cs="Alinma TheSans"/>
          <w:lang w:val="en-GB"/>
        </w:rPr>
        <w:t xml:space="preserve"> organisations</w:t>
      </w:r>
      <w:r w:rsidRPr="00556D29">
        <w:rPr>
          <w:rFonts w:ascii="Alinma TheSans" w:hAnsi="Alinma TheSans" w:cs="Alinma TheSans"/>
        </w:rPr>
        <w:t xml:space="preserve">. </w:t>
      </w:r>
    </w:p>
    <w:p w14:paraId="05A60EFB" w14:textId="77777777" w:rsidR="000C1703" w:rsidRDefault="000C1703">
      <w:pPr>
        <w:rPr>
          <w:rFonts w:ascii="Alinma TheSans" w:hAnsi="Alinma TheSans" w:cs="Alinma TheSans"/>
        </w:rPr>
      </w:pPr>
      <w:r>
        <w:rPr>
          <w:rFonts w:ascii="Alinma TheSans" w:hAnsi="Alinma TheSans" w:cs="Alinma TheSans"/>
        </w:rPr>
        <w:br w:type="page"/>
      </w:r>
    </w:p>
    <w:p w14:paraId="4E996E74" w14:textId="77777777" w:rsidR="000C1703" w:rsidRPr="001F6F4F" w:rsidRDefault="000C1703" w:rsidP="000C1703">
      <w:pPr>
        <w:rPr>
          <w:rFonts w:ascii="Alinma TheSans" w:hAnsi="Alinma TheSans" w:cs="Alinma TheSans"/>
          <w:b/>
          <w:bCs/>
        </w:rPr>
      </w:pPr>
      <w:r w:rsidRPr="001F6F4F">
        <w:rPr>
          <w:rFonts w:ascii="Alinma TheSans" w:hAnsi="Alinma TheSans" w:cs="Alinma TheSans"/>
          <w:b/>
          <w:bCs/>
        </w:rPr>
        <w:lastRenderedPageBreak/>
        <w:t>Document Control</w:t>
      </w:r>
    </w:p>
    <w:p w14:paraId="6F2F259D" w14:textId="77777777" w:rsidR="000C1703" w:rsidRDefault="000C1703" w:rsidP="000C1703">
      <w:pPr>
        <w:jc w:val="center"/>
        <w:rPr>
          <w:rFonts w:ascii="Alinma TheSans" w:hAnsi="Alinma TheSans" w:cs="Alinma TheSans"/>
        </w:rPr>
      </w:pPr>
    </w:p>
    <w:tbl>
      <w:tblPr>
        <w:tblStyle w:val="AlinmaTables"/>
        <w:tblW w:w="0" w:type="auto"/>
        <w:tblLook w:val="04A0" w:firstRow="1" w:lastRow="0" w:firstColumn="1" w:lastColumn="0" w:noHBand="0" w:noVBand="1"/>
      </w:tblPr>
      <w:tblGrid>
        <w:gridCol w:w="2405"/>
        <w:gridCol w:w="5858"/>
      </w:tblGrid>
      <w:tr w:rsidR="000C1703" w:rsidRPr="001F6F4F" w14:paraId="17ABDA11" w14:textId="77777777" w:rsidTr="00AA1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3" w:type="dxa"/>
            <w:gridSpan w:val="2"/>
          </w:tcPr>
          <w:p w14:paraId="7EC2F131" w14:textId="77777777" w:rsidR="000C1703" w:rsidRPr="001F6F4F" w:rsidRDefault="000C1703" w:rsidP="00AA10BF">
            <w:pPr>
              <w:spacing w:before="240" w:after="240"/>
              <w:rPr>
                <w:rFonts w:ascii="Alinma TheSans" w:hAnsi="Alinma TheSans" w:cs="Alinma TheSans"/>
                <w:b/>
                <w:bCs w:val="0"/>
              </w:rPr>
            </w:pPr>
            <w:r w:rsidRPr="001F6F4F">
              <w:rPr>
                <w:rFonts w:ascii="Alinma TheSans" w:hAnsi="Alinma TheSans" w:cs="Alinma TheSans"/>
                <w:b/>
                <w:bCs w:val="0"/>
              </w:rPr>
              <w:t>Document Preparations</w:t>
            </w:r>
          </w:p>
        </w:tc>
      </w:tr>
      <w:tr w:rsidR="000C1703" w:rsidRPr="001F6F4F" w14:paraId="700528E7" w14:textId="77777777" w:rsidTr="00AA10BF">
        <w:trPr>
          <w:trHeight w:val="428"/>
        </w:trPr>
        <w:tc>
          <w:tcPr>
            <w:cnfStyle w:val="001000000000" w:firstRow="0" w:lastRow="0" w:firstColumn="1" w:lastColumn="0" w:oddVBand="0" w:evenVBand="0" w:oddHBand="0" w:evenHBand="0" w:firstRowFirstColumn="0" w:firstRowLastColumn="0" w:lastRowFirstColumn="0" w:lastRowLastColumn="0"/>
            <w:tcW w:w="2405" w:type="dxa"/>
          </w:tcPr>
          <w:p w14:paraId="36D97BFE"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Title</w:t>
            </w:r>
          </w:p>
        </w:tc>
        <w:tc>
          <w:tcPr>
            <w:tcW w:w="5858" w:type="dxa"/>
          </w:tcPr>
          <w:p w14:paraId="5076937E" w14:textId="2130ABCA"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Audit Report</w:t>
            </w:r>
          </w:p>
        </w:tc>
      </w:tr>
      <w:tr w:rsidR="000C1703" w:rsidRPr="001F6F4F" w14:paraId="01C8A172" w14:textId="77777777" w:rsidTr="00AA10BF">
        <w:trPr>
          <w:trHeight w:val="377"/>
        </w:trPr>
        <w:tc>
          <w:tcPr>
            <w:cnfStyle w:val="001000000000" w:firstRow="0" w:lastRow="0" w:firstColumn="1" w:lastColumn="0" w:oddVBand="0" w:evenVBand="0" w:oddHBand="0" w:evenHBand="0" w:firstRowFirstColumn="0" w:firstRowLastColumn="0" w:lastRowFirstColumn="0" w:lastRowLastColumn="0"/>
            <w:tcW w:w="2405" w:type="dxa"/>
          </w:tcPr>
          <w:p w14:paraId="10FF27D9"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ID</w:t>
            </w:r>
          </w:p>
        </w:tc>
        <w:tc>
          <w:tcPr>
            <w:tcW w:w="5858" w:type="dxa"/>
          </w:tcPr>
          <w:p w14:paraId="27A8621C" w14:textId="7859DBFE" w:rsidR="000C1703" w:rsidRDefault="006B4FEB"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Null</w:t>
            </w:r>
          </w:p>
        </w:tc>
      </w:tr>
      <w:tr w:rsidR="000C1703" w:rsidRPr="001F6F4F" w14:paraId="5014CC4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08E63AA7"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Version</w:t>
            </w:r>
          </w:p>
        </w:tc>
        <w:tc>
          <w:tcPr>
            <w:tcW w:w="5858" w:type="dxa"/>
          </w:tcPr>
          <w:p w14:paraId="0364E0E8" w14:textId="7FAE7D99"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1.0</w:t>
            </w:r>
          </w:p>
        </w:tc>
      </w:tr>
      <w:tr w:rsidR="000C1703" w:rsidRPr="001F6F4F" w14:paraId="5305E553"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48EDD6F4"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Prepared By</w:t>
            </w:r>
          </w:p>
        </w:tc>
        <w:tc>
          <w:tcPr>
            <w:tcW w:w="5858" w:type="dxa"/>
          </w:tcPr>
          <w:p w14:paraId="675C17B2" w14:textId="2F6946D8"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1EFE6577"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43B7CF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Reviewed By</w:t>
            </w:r>
          </w:p>
        </w:tc>
        <w:tc>
          <w:tcPr>
            <w:tcW w:w="5858" w:type="dxa"/>
          </w:tcPr>
          <w:p w14:paraId="1934F096" w14:textId="74CFA182"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7C625B9"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08737D6"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Approved By</w:t>
            </w:r>
          </w:p>
        </w:tc>
        <w:tc>
          <w:tcPr>
            <w:tcW w:w="5858" w:type="dxa"/>
          </w:tcPr>
          <w:p w14:paraId="7E75C9A8" w14:textId="5C73FEA6"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64F6C4E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57A1EF1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By</w:t>
            </w:r>
          </w:p>
        </w:tc>
        <w:tc>
          <w:tcPr>
            <w:tcW w:w="5858" w:type="dxa"/>
          </w:tcPr>
          <w:p w14:paraId="7A5D363D" w14:textId="68FCFB0C"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3E7C035"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69ECF722"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Date</w:t>
            </w:r>
          </w:p>
        </w:tc>
        <w:tc>
          <w:tcPr>
            <w:tcW w:w="5858" w:type="dxa"/>
          </w:tcPr>
          <w:p w14:paraId="42D1C10C" w14:textId="6377D915" w:rsidR="000C1703" w:rsidRDefault="00B40016"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2</w:t>
            </w:r>
            <w:r w:rsidR="00580D79">
              <w:rPr>
                <w:rFonts w:ascii="Alinma TheSans" w:hAnsi="Alinma TheSans"/>
              </w:rPr>
              <w:t>7</w:t>
            </w:r>
            <w:r w:rsidR="002B2FF2">
              <w:rPr>
                <w:rFonts w:ascii="Alinma TheSans" w:hAnsi="Alinma TheSans"/>
              </w:rPr>
              <w:t xml:space="preserve"> </w:t>
            </w:r>
            <w:r w:rsidR="006B4FEB">
              <w:rPr>
                <w:rFonts w:ascii="Alinma TheSans" w:hAnsi="Alinma TheSans"/>
              </w:rPr>
              <w:t>Oct</w:t>
            </w:r>
            <w:r w:rsidR="000C1703">
              <w:rPr>
                <w:rFonts w:ascii="Alinma TheSans" w:hAnsi="Alinma TheSans"/>
              </w:rPr>
              <w:t xml:space="preserve"> 2025</w:t>
            </w:r>
          </w:p>
        </w:tc>
      </w:tr>
      <w:tr w:rsidR="003333E0" w:rsidRPr="001F6F4F" w14:paraId="66C89A6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B788658" w14:textId="7993C2D4" w:rsidR="003333E0" w:rsidRPr="00CF47C3" w:rsidRDefault="003333E0" w:rsidP="00AA10BF">
            <w:pPr>
              <w:spacing w:line="276" w:lineRule="auto"/>
              <w:jc w:val="both"/>
              <w:rPr>
                <w:rFonts w:ascii="Alinma TheSans" w:hAnsi="Alinma TheSans"/>
                <w:b/>
                <w:bCs/>
              </w:rPr>
            </w:pPr>
          </w:p>
        </w:tc>
        <w:tc>
          <w:tcPr>
            <w:tcW w:w="5858" w:type="dxa"/>
          </w:tcPr>
          <w:p w14:paraId="49C6B2DD" w14:textId="1C0EA9C6" w:rsidR="003333E0" w:rsidRDefault="003333E0"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bl>
    <w:p w14:paraId="6CC5525F" w14:textId="77777777" w:rsidR="000C1703" w:rsidRDefault="000C1703" w:rsidP="000C1703">
      <w:pPr>
        <w:jc w:val="center"/>
        <w:rPr>
          <w:rFonts w:ascii="Alinma TheSans" w:hAnsi="Alinma TheSans" w:cs="Alinma TheSans"/>
        </w:rPr>
      </w:pPr>
    </w:p>
    <w:p w14:paraId="68F5EB4A" w14:textId="77777777" w:rsidR="000C1703" w:rsidRDefault="000C1703" w:rsidP="000C1703">
      <w:pPr>
        <w:jc w:val="center"/>
        <w:rPr>
          <w:rFonts w:ascii="Alinma TheSans" w:hAnsi="Alinma TheSans" w:cs="Alinma TheSans"/>
        </w:rPr>
      </w:pPr>
    </w:p>
    <w:p w14:paraId="3D505B90" w14:textId="77777777" w:rsidR="000C1703" w:rsidRDefault="000C1703" w:rsidP="000C1703">
      <w:pPr>
        <w:jc w:val="center"/>
        <w:rPr>
          <w:rFonts w:ascii="Alinma TheSans" w:hAnsi="Alinma TheSans" w:cs="Alinma TheSans"/>
        </w:rPr>
      </w:pPr>
    </w:p>
    <w:p w14:paraId="4ED56972"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Change History</w:t>
      </w:r>
    </w:p>
    <w:p w14:paraId="6C3B14DA"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750"/>
        <w:gridCol w:w="2750"/>
        <w:gridCol w:w="2750"/>
      </w:tblGrid>
      <w:tr w:rsidR="000C1703" w14:paraId="13E98D80" w14:textId="77777777" w:rsidTr="00AA10BF">
        <w:trPr>
          <w:cnfStyle w:val="100000000000" w:firstRow="1" w:lastRow="0" w:firstColumn="0" w:lastColumn="0" w:oddVBand="0" w:evenVBand="0" w:oddHBand="0" w:evenHBand="0" w:firstRowFirstColumn="0" w:firstRowLastColumn="0" w:lastRowFirstColumn="0" w:lastRowLastColumn="0"/>
          <w:trHeight w:val="276"/>
        </w:trPr>
        <w:tc>
          <w:tcPr>
            <w:tcW w:w="2750" w:type="dxa"/>
          </w:tcPr>
          <w:p w14:paraId="319BD240"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Version</w:t>
            </w:r>
          </w:p>
        </w:tc>
        <w:tc>
          <w:tcPr>
            <w:tcW w:w="2750" w:type="dxa"/>
          </w:tcPr>
          <w:p w14:paraId="41DDC02F"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Date</w:t>
            </w:r>
          </w:p>
        </w:tc>
        <w:tc>
          <w:tcPr>
            <w:tcW w:w="2750" w:type="dxa"/>
          </w:tcPr>
          <w:p w14:paraId="7322AA3B"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Remarks</w:t>
            </w:r>
          </w:p>
        </w:tc>
      </w:tr>
      <w:tr w:rsidR="000C1703" w14:paraId="7E3F6F32" w14:textId="77777777" w:rsidTr="00AA10BF">
        <w:trPr>
          <w:cnfStyle w:val="000000100000" w:firstRow="0" w:lastRow="0" w:firstColumn="0" w:lastColumn="0" w:oddVBand="0" w:evenVBand="0" w:oddHBand="1" w:evenHBand="0" w:firstRowFirstColumn="0" w:firstRowLastColumn="0" w:lastRowFirstColumn="0" w:lastRowLastColumn="0"/>
          <w:trHeight w:val="276"/>
        </w:trPr>
        <w:tc>
          <w:tcPr>
            <w:tcW w:w="2750" w:type="dxa"/>
          </w:tcPr>
          <w:p w14:paraId="01E628EB" w14:textId="446D02E1" w:rsidR="000C1703" w:rsidRDefault="000C1703" w:rsidP="00AA10BF">
            <w:pPr>
              <w:spacing w:line="276" w:lineRule="auto"/>
              <w:jc w:val="center"/>
              <w:rPr>
                <w:rFonts w:ascii="Alinma TheSans" w:hAnsi="Alinma TheSans" w:cs="Alinma TheSans"/>
              </w:rPr>
            </w:pPr>
            <w:r>
              <w:rPr>
                <w:rFonts w:ascii="Alinma TheSans" w:hAnsi="Alinma TheSans" w:cs="Alinma TheSans"/>
              </w:rPr>
              <w:t>1.0</w:t>
            </w:r>
          </w:p>
        </w:tc>
        <w:tc>
          <w:tcPr>
            <w:tcW w:w="2750" w:type="dxa"/>
          </w:tcPr>
          <w:p w14:paraId="75BC626F" w14:textId="4E97A8EA" w:rsidR="000C1703" w:rsidRDefault="006B4FEB" w:rsidP="00AA10BF">
            <w:pPr>
              <w:spacing w:line="276" w:lineRule="auto"/>
              <w:jc w:val="center"/>
              <w:rPr>
                <w:rFonts w:ascii="Alinma TheSans" w:hAnsi="Alinma TheSans" w:cs="Alinma TheSans"/>
              </w:rPr>
            </w:pPr>
            <w:r>
              <w:rPr>
                <w:rFonts w:ascii="Alinma TheSans" w:hAnsi="Alinma TheSans" w:cs="Alinma TheSans"/>
              </w:rPr>
              <w:t xml:space="preserve">Oct </w:t>
            </w:r>
            <w:r w:rsidR="00B40016">
              <w:rPr>
                <w:rFonts w:ascii="Alinma TheSans" w:hAnsi="Alinma TheSans" w:cs="Alinma TheSans"/>
              </w:rPr>
              <w:t>2</w:t>
            </w:r>
            <w:r w:rsidR="00580D79">
              <w:rPr>
                <w:rFonts w:ascii="Alinma TheSans" w:hAnsi="Alinma TheSans" w:cs="Alinma TheSans"/>
              </w:rPr>
              <w:t>7</w:t>
            </w:r>
            <w:r w:rsidR="000C1703">
              <w:rPr>
                <w:rFonts w:ascii="Alinma TheSans" w:hAnsi="Alinma TheSans" w:cs="Alinma TheSans"/>
              </w:rPr>
              <w:t>, 2025</w:t>
            </w:r>
          </w:p>
        </w:tc>
        <w:tc>
          <w:tcPr>
            <w:tcW w:w="2750" w:type="dxa"/>
          </w:tcPr>
          <w:p w14:paraId="57193CD4" w14:textId="762EABC8" w:rsidR="000C1703" w:rsidRDefault="000C1703" w:rsidP="00AA10BF">
            <w:pPr>
              <w:spacing w:line="276" w:lineRule="auto"/>
              <w:jc w:val="center"/>
              <w:rPr>
                <w:rFonts w:ascii="Alinma TheSans" w:hAnsi="Alinma TheSans" w:cs="Alinma TheSans"/>
              </w:rPr>
            </w:pPr>
            <w:r>
              <w:rPr>
                <w:rFonts w:ascii="Alinma TheSans" w:hAnsi="Alinma TheSans" w:cs="Alinma TheSans"/>
              </w:rPr>
              <w:t>Level 1 report</w:t>
            </w:r>
          </w:p>
        </w:tc>
      </w:tr>
    </w:tbl>
    <w:p w14:paraId="6299DDBA" w14:textId="77777777" w:rsidR="000C1703" w:rsidRDefault="000C1703" w:rsidP="000C1703">
      <w:pPr>
        <w:jc w:val="center"/>
        <w:rPr>
          <w:rFonts w:ascii="Alinma TheSans" w:hAnsi="Alinma TheSans" w:cs="Alinma TheSans"/>
        </w:rPr>
      </w:pPr>
    </w:p>
    <w:p w14:paraId="43DC1F7B" w14:textId="77777777" w:rsidR="000C1703" w:rsidRDefault="000C1703" w:rsidP="000C1703">
      <w:pPr>
        <w:jc w:val="center"/>
        <w:rPr>
          <w:rFonts w:ascii="Alinma TheSans" w:hAnsi="Alinma TheSans" w:cs="Alinma TheSans"/>
        </w:rPr>
      </w:pPr>
    </w:p>
    <w:p w14:paraId="6EB095A3"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Distribution List</w:t>
      </w:r>
    </w:p>
    <w:p w14:paraId="076973E5"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402"/>
        <w:gridCol w:w="1930"/>
        <w:gridCol w:w="1931"/>
        <w:gridCol w:w="2056"/>
      </w:tblGrid>
      <w:tr w:rsidR="000C1703" w14:paraId="1FA0946D" w14:textId="77777777" w:rsidTr="00CC4A34">
        <w:trPr>
          <w:cnfStyle w:val="100000000000" w:firstRow="1" w:lastRow="0" w:firstColumn="0" w:lastColumn="0" w:oddVBand="0" w:evenVBand="0" w:oddHBand="0" w:evenHBand="0" w:firstRowFirstColumn="0" w:firstRowLastColumn="0" w:lastRowFirstColumn="0" w:lastRowLastColumn="0"/>
          <w:trHeight w:val="609"/>
        </w:trPr>
        <w:tc>
          <w:tcPr>
            <w:tcW w:w="2402" w:type="dxa"/>
          </w:tcPr>
          <w:p w14:paraId="738FDE6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Name</w:t>
            </w:r>
          </w:p>
        </w:tc>
        <w:tc>
          <w:tcPr>
            <w:tcW w:w="1930" w:type="dxa"/>
          </w:tcPr>
          <w:p w14:paraId="7153D07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Organization</w:t>
            </w:r>
          </w:p>
        </w:tc>
        <w:tc>
          <w:tcPr>
            <w:tcW w:w="1931" w:type="dxa"/>
          </w:tcPr>
          <w:p w14:paraId="37711DCD"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Designation</w:t>
            </w:r>
          </w:p>
        </w:tc>
        <w:tc>
          <w:tcPr>
            <w:tcW w:w="2056" w:type="dxa"/>
          </w:tcPr>
          <w:p w14:paraId="099120B6"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Email Id</w:t>
            </w:r>
          </w:p>
        </w:tc>
      </w:tr>
      <w:tr w:rsidR="000C1703" w14:paraId="0F95BE2F" w14:textId="77777777" w:rsidTr="00CC4A34">
        <w:trPr>
          <w:cnfStyle w:val="000000100000" w:firstRow="0" w:lastRow="0" w:firstColumn="0" w:lastColumn="0" w:oddVBand="0" w:evenVBand="0" w:oddHBand="1" w:evenHBand="0" w:firstRowFirstColumn="0" w:firstRowLastColumn="0" w:lastRowFirstColumn="0" w:lastRowLastColumn="0"/>
          <w:trHeight w:val="881"/>
        </w:trPr>
        <w:tc>
          <w:tcPr>
            <w:tcW w:w="2402" w:type="dxa"/>
          </w:tcPr>
          <w:p w14:paraId="6E6AD6D0" w14:textId="026AF2EB" w:rsidR="000C1703" w:rsidRDefault="00580D79" w:rsidP="00AA10BF">
            <w:pPr>
              <w:spacing w:line="276" w:lineRule="auto"/>
              <w:jc w:val="center"/>
              <w:rPr>
                <w:rFonts w:ascii="Alinma TheSans" w:hAnsi="Alinma TheSans" w:cs="Alinma TheSans"/>
              </w:rPr>
            </w:pPr>
            <w:r>
              <w:rPr>
                <w:rFonts w:ascii="Alinma TheSans" w:hAnsi="Alinma TheSans" w:cs="Alinma TheSans"/>
              </w:rPr>
              <w:t>Parveen</w:t>
            </w:r>
          </w:p>
        </w:tc>
        <w:tc>
          <w:tcPr>
            <w:tcW w:w="1930" w:type="dxa"/>
          </w:tcPr>
          <w:p w14:paraId="13BFD2C4" w14:textId="77777777" w:rsidR="000C1703" w:rsidRDefault="000C1703" w:rsidP="00AA10BF">
            <w:pPr>
              <w:spacing w:line="276" w:lineRule="auto"/>
              <w:jc w:val="center"/>
              <w:rPr>
                <w:rFonts w:ascii="Alinma TheSans" w:hAnsi="Alinma TheSans" w:cs="Alinma TheSans"/>
              </w:rPr>
            </w:pPr>
            <w:r w:rsidRPr="00ED3F4E">
              <w:rPr>
                <w:rFonts w:ascii="Alinma TheSans" w:hAnsi="Alinma TheSans" w:cs="Alinma TheSans"/>
              </w:rPr>
              <w:t>Manager (Quality &amp; Audit)</w:t>
            </w:r>
          </w:p>
        </w:tc>
        <w:tc>
          <w:tcPr>
            <w:tcW w:w="1931" w:type="dxa"/>
          </w:tcPr>
          <w:p w14:paraId="41055D94" w14:textId="2060B5FD" w:rsidR="000C1703" w:rsidRDefault="00F96C1E" w:rsidP="00AA10BF">
            <w:pPr>
              <w:spacing w:line="276" w:lineRule="auto"/>
              <w:jc w:val="center"/>
              <w:rPr>
                <w:rFonts w:ascii="Alinma TheSans" w:hAnsi="Alinma TheSans" w:cs="Alinma TheSans"/>
              </w:rPr>
            </w:pPr>
            <w:r>
              <w:rPr>
                <w:rFonts w:ascii="Alinma TheSans" w:hAnsi="Alinma TheSans" w:cs="Alinma TheSans"/>
              </w:rPr>
              <w:t xml:space="preserve">Department </w:t>
            </w:r>
            <w:proofErr w:type="gramStart"/>
            <w:r>
              <w:rPr>
                <w:rFonts w:ascii="Alinma TheSans" w:hAnsi="Alinma TheSans" w:cs="Alinma TheSans"/>
              </w:rPr>
              <w:t>of</w:t>
            </w:r>
            <w:r w:rsidR="00DC1DC8">
              <w:rPr>
                <w:rFonts w:ascii="Alinma TheSans" w:hAnsi="Alinma TheSans" w:cs="Alinma TheSans"/>
              </w:rPr>
              <w:t xml:space="preserve"> </w:t>
            </w:r>
            <w:r>
              <w:rPr>
                <w:rFonts w:ascii="Alinma TheSans" w:hAnsi="Alinma TheSans" w:cs="Alinma TheSans"/>
              </w:rPr>
              <w:t xml:space="preserve"> </w:t>
            </w:r>
            <w:r w:rsidR="00F95F21">
              <w:rPr>
                <w:rFonts w:ascii="Alinma TheSans" w:hAnsi="Alinma TheSans" w:cs="Alinma TheSans"/>
              </w:rPr>
              <w:t>FCSCA</w:t>
            </w:r>
            <w:proofErr w:type="gramEnd"/>
          </w:p>
        </w:tc>
        <w:tc>
          <w:tcPr>
            <w:tcW w:w="2056" w:type="dxa"/>
          </w:tcPr>
          <w:p w14:paraId="05E3CF56" w14:textId="3D20DC70" w:rsidR="000C1703" w:rsidRDefault="000C1703" w:rsidP="00AA10BF">
            <w:pPr>
              <w:spacing w:line="276" w:lineRule="auto"/>
              <w:jc w:val="center"/>
              <w:rPr>
                <w:rFonts w:ascii="Alinma TheSans" w:hAnsi="Alinma TheSans" w:cs="Alinma TheSans"/>
              </w:rPr>
            </w:pPr>
          </w:p>
        </w:tc>
      </w:tr>
    </w:tbl>
    <w:p w14:paraId="789B2594" w14:textId="77777777"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p>
    <w:p w14:paraId="71E63DC8" w14:textId="77777777" w:rsidR="00DD16B6" w:rsidRDefault="00DD16B6" w:rsidP="001C6408">
      <w:pPr>
        <w:jc w:val="both"/>
        <w:rPr>
          <w:rFonts w:ascii="Alinma TheSans" w:hAnsi="Alinma TheSans" w:cs="Alinma TheSans"/>
          <w:b/>
          <w:smallCaps/>
          <w:sz w:val="40"/>
          <w:szCs w:val="28"/>
        </w:rPr>
      </w:pPr>
      <w:r w:rsidRPr="00D000E2">
        <w:rPr>
          <w:rFonts w:ascii="Arial" w:hAnsi="Arial" w:cs="Arial"/>
          <w:b/>
          <w:sz w:val="18"/>
          <w:szCs w:val="18"/>
        </w:rPr>
        <w:br w:type="page"/>
      </w:r>
      <w:r w:rsidRPr="00BA31E9">
        <w:rPr>
          <w:rFonts w:ascii="Alinma TheSans" w:hAnsi="Alinma TheSans" w:cs="Alinma TheSans"/>
          <w:b/>
          <w:smallCaps/>
          <w:sz w:val="40"/>
          <w:szCs w:val="28"/>
        </w:rPr>
        <w:t>Table of Contents</w:t>
      </w:r>
    </w:p>
    <w:p w14:paraId="28DD156C" w14:textId="77777777" w:rsidR="0015617D" w:rsidRPr="00BA31E9" w:rsidRDefault="0015617D" w:rsidP="006F6175">
      <w:pPr>
        <w:pStyle w:val="NormalnoindentCharCharChar"/>
        <w:tabs>
          <w:tab w:val="left" w:pos="1935"/>
          <w:tab w:val="center" w:pos="4323"/>
        </w:tabs>
        <w:ind w:left="720" w:hanging="720"/>
        <w:jc w:val="both"/>
        <w:rPr>
          <w:rFonts w:ascii="Alinma TheSans" w:hAnsi="Alinma TheSans" w:cs="Alinma TheSans"/>
          <w:b/>
          <w:smallCaps/>
          <w:sz w:val="40"/>
          <w:szCs w:val="28"/>
        </w:rPr>
      </w:pPr>
    </w:p>
    <w:p w14:paraId="448B9C23" w14:textId="77777777" w:rsidR="00DD16B6" w:rsidRPr="00DD6B8D" w:rsidRDefault="00DD16B6" w:rsidP="006F6175">
      <w:pPr>
        <w:jc w:val="both"/>
        <w:rPr>
          <w:rFonts w:ascii="Alinma TheSans" w:hAnsi="Alinma TheSans" w:cs="Alinma TheSans"/>
        </w:rPr>
      </w:pPr>
    </w:p>
    <w:p w14:paraId="4CABC793" w14:textId="0237D834" w:rsidR="007B76EF" w:rsidRDefault="007A6C28">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r w:rsidRPr="00DD6B8D">
        <w:rPr>
          <w:rFonts w:ascii="Alinma TheSans" w:hAnsi="Alinma TheSans" w:cs="Alinma TheSans"/>
          <w:sz w:val="24"/>
          <w:szCs w:val="24"/>
        </w:rPr>
        <w:fldChar w:fldCharType="begin"/>
      </w:r>
      <w:r w:rsidR="00DD16B6" w:rsidRPr="00DD6B8D">
        <w:rPr>
          <w:rFonts w:ascii="Alinma TheSans" w:hAnsi="Alinma TheSans" w:cs="Alinma TheSans"/>
          <w:sz w:val="24"/>
          <w:szCs w:val="24"/>
        </w:rPr>
        <w:instrText xml:space="preserve"> TOC \o "1-2" \h \z \u </w:instrText>
      </w:r>
      <w:r w:rsidRPr="00DD6B8D">
        <w:rPr>
          <w:rFonts w:ascii="Alinma TheSans" w:hAnsi="Alinma TheSans" w:cs="Alinma TheSans"/>
          <w:sz w:val="24"/>
          <w:szCs w:val="24"/>
        </w:rPr>
        <w:fldChar w:fldCharType="separate"/>
      </w:r>
      <w:hyperlink w:anchor="_Toc198181071" w:history="1">
        <w:r w:rsidR="007B76EF" w:rsidRPr="00CE6505">
          <w:rPr>
            <w:rStyle w:val="Hyperlink"/>
            <w:rFonts w:ascii="Alinma TheSans" w:hAnsi="Alinma TheSans" w:cs="Alinma TheSans"/>
            <w:noProof/>
          </w:rPr>
          <w:t>1.</w:t>
        </w:r>
        <w:r w:rsidR="007B76EF">
          <w:rPr>
            <w:rFonts w:asciiTheme="minorHAnsi" w:eastAsiaTheme="minorEastAsia" w:hAnsiTheme="minorHAnsi" w:cstheme="minorBidi"/>
            <w:b w:val="0"/>
            <w:bCs w:val="0"/>
            <w:caps w:val="0"/>
            <w:noProof/>
            <w:sz w:val="22"/>
            <w:szCs w:val="22"/>
            <w:lang w:val="en-IN" w:eastAsia="en-IN"/>
          </w:rPr>
          <w:tab/>
        </w:r>
        <w:r w:rsidR="007B76EF" w:rsidRPr="00CE6505">
          <w:rPr>
            <w:rStyle w:val="Hyperlink"/>
            <w:rFonts w:ascii="Alinma TheSans" w:hAnsi="Alinma TheSans" w:cs="Alinma TheSans"/>
            <w:noProof/>
          </w:rPr>
          <w:t>EXECUTIVE SUMMARY</w:t>
        </w:r>
        <w:r w:rsidR="007B76EF">
          <w:rPr>
            <w:noProof/>
            <w:webHidden/>
          </w:rPr>
          <w:tab/>
        </w:r>
        <w:r w:rsidR="007B76EF">
          <w:rPr>
            <w:noProof/>
            <w:webHidden/>
          </w:rPr>
          <w:fldChar w:fldCharType="begin"/>
        </w:r>
        <w:r w:rsidR="007B76EF">
          <w:rPr>
            <w:noProof/>
            <w:webHidden/>
          </w:rPr>
          <w:instrText xml:space="preserve"> PAGEREF _Toc198181071 \h </w:instrText>
        </w:r>
        <w:r w:rsidR="007B76EF">
          <w:rPr>
            <w:noProof/>
            <w:webHidden/>
          </w:rPr>
        </w:r>
        <w:r w:rsidR="007B76EF">
          <w:rPr>
            <w:noProof/>
            <w:webHidden/>
          </w:rPr>
          <w:fldChar w:fldCharType="separate"/>
        </w:r>
        <w:r w:rsidR="00EC331F">
          <w:rPr>
            <w:noProof/>
            <w:webHidden/>
          </w:rPr>
          <w:t>3</w:t>
        </w:r>
        <w:r w:rsidR="007B76EF">
          <w:rPr>
            <w:noProof/>
            <w:webHidden/>
          </w:rPr>
          <w:fldChar w:fldCharType="end"/>
        </w:r>
      </w:hyperlink>
    </w:p>
    <w:p w14:paraId="7514251F" w14:textId="1E574083"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2" w:history="1">
        <w:r w:rsidRPr="00CE6505">
          <w:rPr>
            <w:rStyle w:val="Hyperlink"/>
            <w:rFonts w:ascii="Alinma TheSans" w:hAnsi="Alinma TheSans" w:cs="Alinma TheSans"/>
            <w:noProof/>
          </w:rPr>
          <w:t>1.1</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Introduction</w:t>
        </w:r>
        <w:r>
          <w:rPr>
            <w:noProof/>
            <w:webHidden/>
          </w:rPr>
          <w:tab/>
        </w:r>
        <w:r>
          <w:rPr>
            <w:noProof/>
            <w:webHidden/>
          </w:rPr>
          <w:fldChar w:fldCharType="begin"/>
        </w:r>
        <w:r>
          <w:rPr>
            <w:noProof/>
            <w:webHidden/>
          </w:rPr>
          <w:instrText xml:space="preserve"> PAGEREF _Toc198181072 \h </w:instrText>
        </w:r>
        <w:r>
          <w:rPr>
            <w:noProof/>
            <w:webHidden/>
          </w:rPr>
        </w:r>
        <w:r>
          <w:rPr>
            <w:noProof/>
            <w:webHidden/>
          </w:rPr>
          <w:fldChar w:fldCharType="separate"/>
        </w:r>
        <w:r w:rsidR="00EC331F">
          <w:rPr>
            <w:noProof/>
            <w:webHidden/>
          </w:rPr>
          <w:t>3</w:t>
        </w:r>
        <w:r>
          <w:rPr>
            <w:noProof/>
            <w:webHidden/>
          </w:rPr>
          <w:fldChar w:fldCharType="end"/>
        </w:r>
      </w:hyperlink>
    </w:p>
    <w:p w14:paraId="20E11B7D" w14:textId="433B302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3" w:history="1">
        <w:r w:rsidRPr="00CE6505">
          <w:rPr>
            <w:rStyle w:val="Hyperlink"/>
            <w:rFonts w:ascii="Alinma TheSans" w:hAnsi="Alinma TheSans" w:cs="Alinma TheSans"/>
            <w:noProof/>
          </w:rPr>
          <w:t>1.2</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Scope</w:t>
        </w:r>
        <w:r>
          <w:rPr>
            <w:noProof/>
            <w:webHidden/>
          </w:rPr>
          <w:tab/>
        </w:r>
        <w:r>
          <w:rPr>
            <w:noProof/>
            <w:webHidden/>
          </w:rPr>
          <w:fldChar w:fldCharType="begin"/>
        </w:r>
        <w:r>
          <w:rPr>
            <w:noProof/>
            <w:webHidden/>
          </w:rPr>
          <w:instrText xml:space="preserve"> PAGEREF _Toc198181073 \h </w:instrText>
        </w:r>
        <w:r>
          <w:rPr>
            <w:noProof/>
            <w:webHidden/>
          </w:rPr>
        </w:r>
        <w:r>
          <w:rPr>
            <w:noProof/>
            <w:webHidden/>
          </w:rPr>
          <w:fldChar w:fldCharType="separate"/>
        </w:r>
        <w:r w:rsidR="00EC331F">
          <w:rPr>
            <w:noProof/>
            <w:webHidden/>
          </w:rPr>
          <w:t>3</w:t>
        </w:r>
        <w:r>
          <w:rPr>
            <w:noProof/>
            <w:webHidden/>
          </w:rPr>
          <w:fldChar w:fldCharType="end"/>
        </w:r>
      </w:hyperlink>
    </w:p>
    <w:p w14:paraId="76E83C62" w14:textId="0FDF8622"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4" w:history="1">
        <w:r w:rsidRPr="00CE6505">
          <w:rPr>
            <w:rStyle w:val="Hyperlink"/>
            <w:rFonts w:ascii="Alinma TheSans" w:hAnsi="Alinma TheSans" w:cs="Alinma TheSans"/>
            <w:noProof/>
          </w:rPr>
          <w:t>1.3</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Summary of Findings</w:t>
        </w:r>
        <w:r>
          <w:rPr>
            <w:noProof/>
            <w:webHidden/>
          </w:rPr>
          <w:tab/>
        </w:r>
        <w:r>
          <w:rPr>
            <w:noProof/>
            <w:webHidden/>
          </w:rPr>
          <w:fldChar w:fldCharType="begin"/>
        </w:r>
        <w:r>
          <w:rPr>
            <w:noProof/>
            <w:webHidden/>
          </w:rPr>
          <w:instrText xml:space="preserve"> PAGEREF _Toc198181074 \h </w:instrText>
        </w:r>
        <w:r>
          <w:rPr>
            <w:noProof/>
            <w:webHidden/>
          </w:rPr>
        </w:r>
        <w:r>
          <w:rPr>
            <w:noProof/>
            <w:webHidden/>
          </w:rPr>
          <w:fldChar w:fldCharType="separate"/>
        </w:r>
        <w:r w:rsidR="00EC331F">
          <w:rPr>
            <w:noProof/>
            <w:webHidden/>
          </w:rPr>
          <w:t>4</w:t>
        </w:r>
        <w:r>
          <w:rPr>
            <w:noProof/>
            <w:webHidden/>
          </w:rPr>
          <w:fldChar w:fldCharType="end"/>
        </w:r>
      </w:hyperlink>
    </w:p>
    <w:p w14:paraId="466181B9" w14:textId="0E0ACAF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5" w:history="1">
        <w:r w:rsidRPr="00CE6505">
          <w:rPr>
            <w:rStyle w:val="Hyperlink"/>
            <w:rFonts w:ascii="Alinma TheSans" w:hAnsi="Alinma TheSans" w:cs="Alinma TheSans"/>
            <w:noProof/>
          </w:rPr>
          <w:t>1.4</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Overall Assessment</w:t>
        </w:r>
        <w:r>
          <w:rPr>
            <w:noProof/>
            <w:webHidden/>
          </w:rPr>
          <w:tab/>
        </w:r>
        <w:r>
          <w:rPr>
            <w:noProof/>
            <w:webHidden/>
          </w:rPr>
          <w:fldChar w:fldCharType="begin"/>
        </w:r>
        <w:r>
          <w:rPr>
            <w:noProof/>
            <w:webHidden/>
          </w:rPr>
          <w:instrText xml:space="preserve"> PAGEREF _Toc198181075 \h </w:instrText>
        </w:r>
        <w:r>
          <w:rPr>
            <w:noProof/>
            <w:webHidden/>
          </w:rPr>
        </w:r>
        <w:r>
          <w:rPr>
            <w:noProof/>
            <w:webHidden/>
          </w:rPr>
          <w:fldChar w:fldCharType="separate"/>
        </w:r>
        <w:r w:rsidR="00EC331F">
          <w:rPr>
            <w:noProof/>
            <w:webHidden/>
          </w:rPr>
          <w:t>4</w:t>
        </w:r>
        <w:r>
          <w:rPr>
            <w:noProof/>
            <w:webHidden/>
          </w:rPr>
          <w:fldChar w:fldCharType="end"/>
        </w:r>
      </w:hyperlink>
    </w:p>
    <w:p w14:paraId="25BA7571" w14:textId="1B51800B"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6" w:history="1">
        <w:r w:rsidRPr="00CE6505">
          <w:rPr>
            <w:rStyle w:val="Hyperlink"/>
            <w:rFonts w:ascii="Alinma TheSans" w:hAnsi="Alinma TheSans" w:cs="Alinma TheSans"/>
            <w:noProof/>
          </w:rPr>
          <w:t>1.5</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Key Vulnerabilities Discovered</w:t>
        </w:r>
        <w:r>
          <w:rPr>
            <w:noProof/>
            <w:webHidden/>
          </w:rPr>
          <w:tab/>
        </w:r>
        <w:r>
          <w:rPr>
            <w:noProof/>
            <w:webHidden/>
          </w:rPr>
          <w:fldChar w:fldCharType="begin"/>
        </w:r>
        <w:r>
          <w:rPr>
            <w:noProof/>
            <w:webHidden/>
          </w:rPr>
          <w:instrText xml:space="preserve"> PAGEREF _Toc198181076 \h </w:instrText>
        </w:r>
        <w:r>
          <w:rPr>
            <w:noProof/>
            <w:webHidden/>
          </w:rPr>
        </w:r>
        <w:r>
          <w:rPr>
            <w:noProof/>
            <w:webHidden/>
          </w:rPr>
          <w:fldChar w:fldCharType="separate"/>
        </w:r>
        <w:r w:rsidR="00EC331F">
          <w:rPr>
            <w:noProof/>
            <w:webHidden/>
          </w:rPr>
          <w:t>5</w:t>
        </w:r>
        <w:r>
          <w:rPr>
            <w:noProof/>
            <w:webHidden/>
          </w:rPr>
          <w:fldChar w:fldCharType="end"/>
        </w:r>
      </w:hyperlink>
    </w:p>
    <w:p w14:paraId="7D3844B7" w14:textId="31618D9A"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7" w:history="1">
        <w:r w:rsidRPr="00CE6505">
          <w:rPr>
            <w:rStyle w:val="Hyperlink"/>
            <w:rFonts w:ascii="Alinma TheSans" w:hAnsi="Alinma TheSans" w:cs="Alinma TheSans"/>
            <w:noProof/>
          </w:rPr>
          <w:t>2.</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OVERALL SUMMARY OF FINDINGS</w:t>
        </w:r>
        <w:r>
          <w:rPr>
            <w:noProof/>
            <w:webHidden/>
          </w:rPr>
          <w:tab/>
        </w:r>
        <w:r>
          <w:rPr>
            <w:noProof/>
            <w:webHidden/>
          </w:rPr>
          <w:fldChar w:fldCharType="begin"/>
        </w:r>
        <w:r>
          <w:rPr>
            <w:noProof/>
            <w:webHidden/>
          </w:rPr>
          <w:instrText xml:space="preserve"> PAGEREF _Toc198181077 \h </w:instrText>
        </w:r>
        <w:r>
          <w:rPr>
            <w:noProof/>
            <w:webHidden/>
          </w:rPr>
        </w:r>
        <w:r>
          <w:rPr>
            <w:noProof/>
            <w:webHidden/>
          </w:rPr>
          <w:fldChar w:fldCharType="separate"/>
        </w:r>
        <w:r w:rsidR="00EC331F">
          <w:rPr>
            <w:noProof/>
            <w:webHidden/>
          </w:rPr>
          <w:t>6</w:t>
        </w:r>
        <w:r>
          <w:rPr>
            <w:noProof/>
            <w:webHidden/>
          </w:rPr>
          <w:fldChar w:fldCharType="end"/>
        </w:r>
      </w:hyperlink>
    </w:p>
    <w:p w14:paraId="72B12A6C" w14:textId="476D7D57"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8" w:history="1">
        <w:r w:rsidRPr="00CE6505">
          <w:rPr>
            <w:rStyle w:val="Hyperlink"/>
            <w:rFonts w:ascii="Alinma TheSans" w:hAnsi="Alinma TheSans" w:cs="Alinma TheSans"/>
            <w:noProof/>
          </w:rPr>
          <w:t>3.</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BENCHMARKING WITH OWASP</w:t>
        </w:r>
        <w:r>
          <w:rPr>
            <w:noProof/>
            <w:webHidden/>
          </w:rPr>
          <w:tab/>
        </w:r>
        <w:r>
          <w:rPr>
            <w:noProof/>
            <w:webHidden/>
          </w:rPr>
          <w:fldChar w:fldCharType="begin"/>
        </w:r>
        <w:r>
          <w:rPr>
            <w:noProof/>
            <w:webHidden/>
          </w:rPr>
          <w:instrText xml:space="preserve"> PAGEREF _Toc198181078 \h </w:instrText>
        </w:r>
        <w:r>
          <w:rPr>
            <w:noProof/>
            <w:webHidden/>
          </w:rPr>
        </w:r>
        <w:r>
          <w:rPr>
            <w:noProof/>
            <w:webHidden/>
          </w:rPr>
          <w:fldChar w:fldCharType="separate"/>
        </w:r>
        <w:r w:rsidR="00EC331F">
          <w:rPr>
            <w:noProof/>
            <w:webHidden/>
          </w:rPr>
          <w:t>6</w:t>
        </w:r>
        <w:r>
          <w:rPr>
            <w:noProof/>
            <w:webHidden/>
          </w:rPr>
          <w:fldChar w:fldCharType="end"/>
        </w:r>
      </w:hyperlink>
    </w:p>
    <w:p w14:paraId="11B55A83" w14:textId="7B09C578"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9" w:history="1">
        <w:r w:rsidRPr="00CE6505">
          <w:rPr>
            <w:rStyle w:val="Hyperlink"/>
            <w:rFonts w:ascii="Alinma TheSans" w:hAnsi="Alinma TheSans" w:cs="Alinma TheSans"/>
            <w:noProof/>
          </w:rPr>
          <w:t>4.</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KEY FINDINGS AND ACTION ITEMS</w:t>
        </w:r>
        <w:r>
          <w:rPr>
            <w:noProof/>
            <w:webHidden/>
          </w:rPr>
          <w:tab/>
        </w:r>
        <w:r>
          <w:rPr>
            <w:noProof/>
            <w:webHidden/>
          </w:rPr>
          <w:fldChar w:fldCharType="begin"/>
        </w:r>
        <w:r>
          <w:rPr>
            <w:noProof/>
            <w:webHidden/>
          </w:rPr>
          <w:instrText xml:space="preserve"> PAGEREF _Toc198181079 \h </w:instrText>
        </w:r>
        <w:r>
          <w:rPr>
            <w:noProof/>
            <w:webHidden/>
          </w:rPr>
        </w:r>
        <w:r>
          <w:rPr>
            <w:noProof/>
            <w:webHidden/>
          </w:rPr>
          <w:fldChar w:fldCharType="separate"/>
        </w:r>
        <w:r w:rsidR="00EC331F">
          <w:rPr>
            <w:noProof/>
            <w:webHidden/>
          </w:rPr>
          <w:t>8</w:t>
        </w:r>
        <w:r>
          <w:rPr>
            <w:noProof/>
            <w:webHidden/>
          </w:rPr>
          <w:fldChar w:fldCharType="end"/>
        </w:r>
      </w:hyperlink>
    </w:p>
    <w:p w14:paraId="755E0F01" w14:textId="57478869"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80" w:history="1">
        <w:r w:rsidRPr="00CE6505">
          <w:rPr>
            <w:rStyle w:val="Hyperlink"/>
            <w:rFonts w:ascii="Alinma TheSans" w:hAnsi="Alinma TheSans" w:cs="Alinma TheSans"/>
            <w:noProof/>
          </w:rPr>
          <w:t>5.</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General Guidelines</w:t>
        </w:r>
        <w:r>
          <w:rPr>
            <w:noProof/>
            <w:webHidden/>
          </w:rPr>
          <w:tab/>
        </w:r>
        <w:r>
          <w:rPr>
            <w:noProof/>
            <w:webHidden/>
          </w:rPr>
          <w:fldChar w:fldCharType="begin"/>
        </w:r>
        <w:r>
          <w:rPr>
            <w:noProof/>
            <w:webHidden/>
          </w:rPr>
          <w:instrText xml:space="preserve"> PAGEREF _Toc198181080 \h </w:instrText>
        </w:r>
        <w:r>
          <w:rPr>
            <w:noProof/>
            <w:webHidden/>
          </w:rPr>
        </w:r>
        <w:r>
          <w:rPr>
            <w:noProof/>
            <w:webHidden/>
          </w:rPr>
          <w:fldChar w:fldCharType="separate"/>
        </w:r>
        <w:r w:rsidR="00EC331F">
          <w:rPr>
            <w:noProof/>
            <w:webHidden/>
          </w:rPr>
          <w:t>16</w:t>
        </w:r>
        <w:r>
          <w:rPr>
            <w:noProof/>
            <w:webHidden/>
          </w:rPr>
          <w:fldChar w:fldCharType="end"/>
        </w:r>
      </w:hyperlink>
    </w:p>
    <w:p w14:paraId="4063241D" w14:textId="34729B24" w:rsidR="00DD16B6" w:rsidRDefault="007A6C28" w:rsidP="009B4B0D">
      <w:pPr>
        <w:spacing w:line="360" w:lineRule="auto"/>
        <w:jc w:val="both"/>
        <w:rPr>
          <w:rFonts w:ascii="Alinma TheSans" w:hAnsi="Alinma TheSans" w:cs="Alinma TheSans"/>
        </w:rPr>
      </w:pPr>
      <w:r w:rsidRPr="00DD6B8D">
        <w:rPr>
          <w:rFonts w:ascii="Alinma TheSans" w:hAnsi="Alinma TheSans" w:cs="Alinma TheSans"/>
        </w:rPr>
        <w:fldChar w:fldCharType="end"/>
      </w:r>
    </w:p>
    <w:p w14:paraId="366D5237" w14:textId="77777777" w:rsidR="00D20335" w:rsidRDefault="00D20335" w:rsidP="006F6175">
      <w:pPr>
        <w:spacing w:line="360" w:lineRule="auto"/>
        <w:jc w:val="both"/>
        <w:rPr>
          <w:rFonts w:ascii="Alinma TheSans" w:hAnsi="Alinma TheSans" w:cs="Alinma TheSans"/>
        </w:rPr>
      </w:pPr>
    </w:p>
    <w:p w14:paraId="1AF7CE1E" w14:textId="77777777" w:rsidR="00D20335" w:rsidRDefault="00D20335" w:rsidP="006F6175">
      <w:pPr>
        <w:spacing w:line="360" w:lineRule="auto"/>
        <w:jc w:val="both"/>
        <w:rPr>
          <w:rFonts w:ascii="Alinma TheSans" w:hAnsi="Alinma TheSans" w:cs="Alinma TheSans"/>
        </w:rPr>
      </w:pPr>
    </w:p>
    <w:p w14:paraId="2FAB08FA" w14:textId="77777777" w:rsidR="00D20335" w:rsidRDefault="00D20335" w:rsidP="006F6175">
      <w:pPr>
        <w:spacing w:line="360" w:lineRule="auto"/>
        <w:jc w:val="both"/>
        <w:rPr>
          <w:rFonts w:ascii="Alinma TheSans" w:hAnsi="Alinma TheSans" w:cs="Alinma TheSans"/>
        </w:rPr>
      </w:pPr>
    </w:p>
    <w:p w14:paraId="4F841B83" w14:textId="77777777" w:rsidR="00D20335" w:rsidRDefault="00D20335" w:rsidP="006F6175">
      <w:pPr>
        <w:spacing w:line="360" w:lineRule="auto"/>
        <w:jc w:val="both"/>
        <w:rPr>
          <w:rFonts w:ascii="Alinma TheSans" w:hAnsi="Alinma TheSans" w:cs="Alinma TheSans"/>
        </w:rPr>
      </w:pPr>
    </w:p>
    <w:p w14:paraId="1A204F60" w14:textId="77777777" w:rsidR="00D20335" w:rsidRDefault="00D20335" w:rsidP="006F6175">
      <w:pPr>
        <w:spacing w:line="360" w:lineRule="auto"/>
        <w:jc w:val="both"/>
        <w:rPr>
          <w:rFonts w:ascii="Alinma TheSans" w:hAnsi="Alinma TheSans" w:cs="Alinma TheSans"/>
        </w:rPr>
      </w:pPr>
    </w:p>
    <w:p w14:paraId="6491E718" w14:textId="77777777" w:rsidR="00D20335" w:rsidRDefault="00D20335" w:rsidP="006F6175">
      <w:pPr>
        <w:spacing w:line="360" w:lineRule="auto"/>
        <w:jc w:val="both"/>
        <w:rPr>
          <w:rFonts w:ascii="Alinma TheSans" w:hAnsi="Alinma TheSans" w:cs="Alinma TheSans"/>
        </w:rPr>
      </w:pPr>
    </w:p>
    <w:p w14:paraId="4C5B8006" w14:textId="77777777" w:rsidR="0015617D" w:rsidRDefault="0015617D" w:rsidP="006F6175">
      <w:pPr>
        <w:spacing w:line="360" w:lineRule="auto"/>
        <w:jc w:val="both"/>
        <w:rPr>
          <w:rFonts w:ascii="Alinma TheSans" w:hAnsi="Alinma TheSans" w:cs="Alinma TheSans"/>
        </w:rPr>
      </w:pPr>
    </w:p>
    <w:p w14:paraId="6D4B4D21" w14:textId="77777777" w:rsidR="00D20335" w:rsidRDefault="001F1E54" w:rsidP="006F6175">
      <w:pPr>
        <w:spacing w:line="360" w:lineRule="auto"/>
        <w:jc w:val="both"/>
        <w:rPr>
          <w:rFonts w:ascii="Alinma TheSans" w:hAnsi="Alinma TheSans" w:cs="Alinma TheSans"/>
        </w:rPr>
      </w:pPr>
      <w:r>
        <w:rPr>
          <w:rFonts w:ascii="Alinma TheSans" w:hAnsi="Alinma TheSans" w:cs="Alinma TheSans"/>
        </w:rPr>
        <w:br w:type="page"/>
      </w:r>
    </w:p>
    <w:p w14:paraId="7CDADADA" w14:textId="77777777" w:rsidR="00DD16B6" w:rsidRPr="00DD6B8D" w:rsidRDefault="00DD16B6"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0" w:name="_Toc96405065"/>
      <w:bookmarkStart w:id="1" w:name="_Toc119831762"/>
      <w:bookmarkStart w:id="2" w:name="_Ref130001748"/>
      <w:bookmarkStart w:id="3" w:name="_Toc198181071"/>
      <w:r w:rsidRPr="00DD6B8D">
        <w:rPr>
          <w:rFonts w:ascii="Alinma TheSans" w:hAnsi="Alinma TheSans" w:cs="Alinma TheSans"/>
        </w:rPr>
        <w:t>E</w:t>
      </w:r>
      <w:bookmarkEnd w:id="0"/>
      <w:bookmarkEnd w:id="1"/>
      <w:bookmarkEnd w:id="2"/>
      <w:r w:rsidR="00FE01D8" w:rsidRPr="00DD6B8D">
        <w:rPr>
          <w:rFonts w:ascii="Alinma TheSans" w:hAnsi="Alinma TheSans" w:cs="Alinma TheSans"/>
        </w:rPr>
        <w:t>XECUTIVE SUMMARY</w:t>
      </w:r>
      <w:bookmarkEnd w:id="3"/>
    </w:p>
    <w:p w14:paraId="730AE4BD"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4" w:name="_Toc217839348"/>
      <w:bookmarkStart w:id="5" w:name="_Toc198181072"/>
      <w:bookmarkStart w:id="6" w:name="_Toc55985387"/>
      <w:r w:rsidRPr="00BA31E9">
        <w:rPr>
          <w:rFonts w:ascii="Alinma TheSans" w:hAnsi="Alinma TheSans" w:cs="Alinma TheSans"/>
          <w:smallCaps/>
          <w:color w:val="auto"/>
        </w:rPr>
        <w:t>Introduction</w:t>
      </w:r>
      <w:bookmarkEnd w:id="4"/>
      <w:bookmarkEnd w:id="5"/>
    </w:p>
    <w:p w14:paraId="03F61722" w14:textId="4B78A5E3" w:rsidR="001C6505"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 xml:space="preserve">This report presents the results of the penetration testing for the </w:t>
      </w:r>
      <w:r w:rsidR="000F44CF">
        <w:rPr>
          <w:rFonts w:ascii="Alinma TheSans" w:hAnsi="Alinma TheSans" w:cs="Alinma TheSans"/>
          <w:sz w:val="24"/>
        </w:rPr>
        <w:t xml:space="preserve">Department of </w:t>
      </w:r>
      <w:r w:rsidR="00CC4A34">
        <w:rPr>
          <w:rFonts w:ascii="Alinma TheSans" w:hAnsi="Alinma TheSans" w:cs="Alinma TheSans"/>
          <w:sz w:val="24"/>
        </w:rPr>
        <w:t>FCSCA</w:t>
      </w:r>
      <w:r w:rsidR="00D447EC">
        <w:rPr>
          <w:rFonts w:ascii="Alinma TheSans" w:hAnsi="Alinma TheSans" w:cs="Alinma TheSans"/>
          <w:sz w:val="24"/>
        </w:rPr>
        <w:t>.</w:t>
      </w:r>
      <w:r w:rsidR="001C7086">
        <w:rPr>
          <w:rFonts w:ascii="Alinma TheSans" w:hAnsi="Alinma TheSans" w:cs="Alinma TheSans"/>
          <w:sz w:val="24"/>
        </w:rPr>
        <w:t xml:space="preserve"> Website</w:t>
      </w:r>
      <w:r w:rsidR="002F7E50">
        <w:rPr>
          <w:rFonts w:ascii="Alinma TheSans" w:hAnsi="Alinma TheSans" w:cs="Alinma TheSans"/>
          <w:sz w:val="24"/>
        </w:rPr>
        <w:t xml:space="preserve"> (</w:t>
      </w:r>
      <w:hyperlink r:id="rId9" w:history="1">
        <w:r w:rsidR="00580D79">
          <w:rPr>
            <w:rStyle w:val="Hyperlink"/>
          </w:rPr>
          <w:t>https://prakalptraining.cga.gov.in/</w:t>
        </w:r>
      </w:hyperlink>
      <w:r w:rsidR="00DC1DC8">
        <w:rPr>
          <w:rFonts w:ascii="Alinma TheSans" w:hAnsi="Alinma TheSans" w:cs="Alinma TheSans"/>
          <w:sz w:val="22"/>
          <w:szCs w:val="22"/>
        </w:rPr>
        <w:t xml:space="preserve">) </w:t>
      </w:r>
      <w:r w:rsidR="00692967" w:rsidRPr="00692967">
        <w:rPr>
          <w:rFonts w:ascii="Alinma TheSans" w:hAnsi="Alinma TheSans" w:cs="Alinma TheSans"/>
          <w:sz w:val="24"/>
        </w:rPr>
        <w:t>The objective of the test was to find out vulnerabilities that can be seen and compromised by malicious users from the Internet.</w:t>
      </w:r>
      <w:r w:rsidR="00692967">
        <w:rPr>
          <w:rFonts w:ascii="Alinma TheSans" w:hAnsi="Alinma TheSans" w:cs="Alinma TheSans"/>
          <w:sz w:val="24"/>
        </w:rPr>
        <w:t xml:space="preserve"> The </w:t>
      </w:r>
      <w:r w:rsidR="00692E56">
        <w:rPr>
          <w:rFonts w:ascii="Alinma TheSans" w:hAnsi="Alinma TheSans" w:cs="Alinma TheSans"/>
          <w:sz w:val="24"/>
        </w:rPr>
        <w:t xml:space="preserve">application </w:t>
      </w:r>
      <w:r w:rsidR="00692967">
        <w:rPr>
          <w:rFonts w:ascii="Alinma TheSans" w:hAnsi="Alinma TheSans" w:cs="Alinma TheSans"/>
          <w:sz w:val="24"/>
        </w:rPr>
        <w:t>was found to be vulnerable to security risks including</w:t>
      </w:r>
      <w:r w:rsidR="00E25CDB">
        <w:rPr>
          <w:rFonts w:ascii="Alinma TheSans" w:hAnsi="Alinma TheSans" w:cs="Alinma TheSans"/>
          <w:sz w:val="24"/>
        </w:rPr>
        <w:t xml:space="preserve"> </w:t>
      </w:r>
      <w:r w:rsidR="00273FBE" w:rsidRPr="00E644A3">
        <w:rPr>
          <w:rFonts w:ascii="Alinma TheSans" w:hAnsi="Alinma TheSans" w:cs="Alinma TheSans"/>
          <w:sz w:val="24"/>
        </w:rPr>
        <w:t>Security</w:t>
      </w:r>
      <w:r w:rsidR="00273FBE" w:rsidRPr="00027C08">
        <w:rPr>
          <w:rFonts w:ascii="Alinma TheSans" w:hAnsi="Alinma TheSans" w:cs="Alinma TheSans"/>
          <w:sz w:val="22"/>
          <w:szCs w:val="22"/>
        </w:rPr>
        <w:t xml:space="preserve"> </w:t>
      </w:r>
      <w:r w:rsidR="00273FBE" w:rsidRPr="00A17CC7">
        <w:rPr>
          <w:rFonts w:ascii="Alinma TheSans" w:hAnsi="Alinma TheSans" w:cs="Alinma TheSans"/>
          <w:sz w:val="24"/>
        </w:rPr>
        <w:t>Misconfiguration</w:t>
      </w:r>
      <w:r w:rsidR="00E25CDB" w:rsidRPr="00A17CC7">
        <w:rPr>
          <w:rFonts w:ascii="Alinma TheSans" w:hAnsi="Alinma TheSans" w:cs="Alinma TheSans"/>
          <w:sz w:val="24"/>
        </w:rPr>
        <w:t>,</w:t>
      </w:r>
      <w:r w:rsidR="000846D1" w:rsidRPr="00A17CC7">
        <w:rPr>
          <w:rFonts w:ascii="Alinma TheSans" w:hAnsi="Alinma TheSans" w:cs="Alinma TheSans"/>
          <w:sz w:val="24"/>
        </w:rPr>
        <w:t xml:space="preserve"> &amp;</w:t>
      </w:r>
      <w:r w:rsidR="00E25CDB" w:rsidRPr="00A17CC7">
        <w:rPr>
          <w:rFonts w:ascii="Alinma TheSans" w:hAnsi="Alinma TheSans" w:cs="Alinma TheSans"/>
          <w:sz w:val="24"/>
        </w:rPr>
        <w:t xml:space="preserve"> Denial of Service issues</w:t>
      </w:r>
      <w:r w:rsidR="006B05F8" w:rsidRPr="00A17CC7">
        <w:rPr>
          <w:rFonts w:ascii="Alinma TheSans" w:hAnsi="Alinma TheSans" w:cs="Alinma TheSans"/>
          <w:sz w:val="24"/>
        </w:rPr>
        <w:t xml:space="preserve"> etc..</w:t>
      </w:r>
      <w:r w:rsidR="00140945" w:rsidRPr="00027C08">
        <w:rPr>
          <w:rFonts w:ascii="Alinma TheSans" w:hAnsi="Alinma TheSans" w:cs="Alinma TheSans"/>
          <w:sz w:val="24"/>
        </w:rPr>
        <w:t>.</w:t>
      </w:r>
      <w:r w:rsidR="00140945">
        <w:rPr>
          <w:rFonts w:ascii="Alinma TheSans" w:hAnsi="Alinma TheSans" w:cs="Alinma TheSans"/>
          <w:sz w:val="24"/>
        </w:rPr>
        <w:t xml:space="preserve"> </w:t>
      </w:r>
      <w:r w:rsidRPr="00DD6B8D">
        <w:rPr>
          <w:rFonts w:ascii="Alinma TheSans" w:hAnsi="Alinma TheSans" w:cs="Alinma TheSans"/>
          <w:sz w:val="24"/>
        </w:rPr>
        <w:t xml:space="preserve">The following sections provide details of the scope of the penetration test, the </w:t>
      </w:r>
      <w:r w:rsidR="00905908">
        <w:rPr>
          <w:rFonts w:ascii="Alinma TheSans" w:hAnsi="Alinma TheSans" w:cs="Alinma TheSans"/>
          <w:sz w:val="24"/>
        </w:rPr>
        <w:t>IP</w:t>
      </w:r>
      <w:r w:rsidR="0099156C">
        <w:rPr>
          <w:rFonts w:ascii="Alinma TheSans" w:hAnsi="Alinma TheSans" w:cs="Alinma TheSans"/>
          <w:sz w:val="24"/>
        </w:rPr>
        <w:t>s</w:t>
      </w:r>
      <w:r w:rsidRPr="00DD6B8D">
        <w:rPr>
          <w:rFonts w:ascii="Alinma TheSans" w:hAnsi="Alinma TheSans" w:cs="Alinma TheSans"/>
          <w:sz w:val="24"/>
        </w:rPr>
        <w:t xml:space="preserve"> on which detailed penetration testing was condu</w:t>
      </w:r>
      <w:r w:rsidRPr="004E496F">
        <w:rPr>
          <w:rFonts w:ascii="Alinma TheSans" w:hAnsi="Alinma TheSans" w:cs="Alinma TheSans"/>
          <w:sz w:val="24"/>
        </w:rPr>
        <w:t>cted,</w:t>
      </w:r>
      <w:r w:rsidRPr="00DD6B8D">
        <w:rPr>
          <w:rFonts w:ascii="Alinma TheSans" w:hAnsi="Alinma TheSans" w:cs="Alinma TheSans"/>
          <w:sz w:val="24"/>
        </w:rPr>
        <w:t xml:space="preserve"> and the detailed findings from the penetration testing exercise. </w:t>
      </w:r>
    </w:p>
    <w:p w14:paraId="12E21932" w14:textId="77777777" w:rsidR="00692E56" w:rsidRPr="00DD6B8D" w:rsidRDefault="00692E56" w:rsidP="007A0699">
      <w:pPr>
        <w:pStyle w:val="PBodyText"/>
        <w:spacing w:before="0" w:after="0" w:line="240" w:lineRule="auto"/>
        <w:rPr>
          <w:rFonts w:ascii="Alinma TheSans" w:hAnsi="Alinma TheSans" w:cs="Alinma TheSans"/>
          <w:sz w:val="24"/>
        </w:rPr>
      </w:pPr>
    </w:p>
    <w:p w14:paraId="06ED3C3B" w14:textId="77777777" w:rsidR="00D000E2"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Our opinion provided in this report is valid for the period during which the penetration testing was carried out and is based on the information and the website contents provided for audit. Projection of any conclusions based on our findings for future periods and application versions is subject to the risk that the validity of such conclusions may be altered because of changes made to the network or application or system or the failure to make the changes to the network, application, system when required.</w:t>
      </w:r>
    </w:p>
    <w:p w14:paraId="562C453A" w14:textId="29A7F8B4" w:rsidR="006C2D74" w:rsidRDefault="006C2D74" w:rsidP="006F6175">
      <w:pPr>
        <w:pStyle w:val="PBodyText"/>
        <w:spacing w:before="0" w:after="0" w:line="240" w:lineRule="auto"/>
        <w:rPr>
          <w:rFonts w:ascii="Alinma TheSans" w:hAnsi="Alinma TheSans" w:cs="Alinma TheSans"/>
          <w:sz w:val="24"/>
        </w:rPr>
      </w:pPr>
    </w:p>
    <w:p w14:paraId="1DFC0916" w14:textId="77777777" w:rsidR="00F96C1E" w:rsidRPr="00377D29"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7" w:name="_Toc191242093"/>
      <w:r w:rsidRPr="00377D29">
        <w:rPr>
          <w:rFonts w:ascii="Alinma TheSans" w:hAnsi="Alinma TheSans" w:cs="Alinma TheSans"/>
          <w:smallCaps/>
          <w:color w:val="auto"/>
        </w:rPr>
        <w:t>Disclaimers and Restrictions</w:t>
      </w:r>
      <w:bookmarkEnd w:id="7"/>
    </w:p>
    <w:p w14:paraId="68F55314"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Organization’s management is responsible for its assertions. Our responsibility is to express an opinion on management’s assertion based on our audit.</w:t>
      </w:r>
    </w:p>
    <w:p w14:paraId="2681080D"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The audit was conducted in accordance with the Information Systems Auditing Standards issued by the Standards Board of Information Systems Audit and Control Association. Further, the objective of the audit was to obtain reasonable assurance that the assertion is not materially misstated. Our audit included </w:t>
      </w:r>
    </w:p>
    <w:p w14:paraId="3F1E8FC6"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Obtaining an understanding of the objectives; </w:t>
      </w:r>
    </w:p>
    <w:p w14:paraId="127E697D"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selectively testing these objectives; </w:t>
      </w:r>
    </w:p>
    <w:p w14:paraId="16A189A0"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testing and evaluating; and </w:t>
      </w:r>
    </w:p>
    <w:p w14:paraId="4E296EDB"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performing such other procedures as we considered necessary under the circumstances. We believe that our audit provides a reasonable basis for our opinion.</w:t>
      </w:r>
    </w:p>
    <w:p w14:paraId="268E9616"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Because of inherent limitations in controls, errors or fraud may occur and may not be detected. Furthermore, the projection of any conclusions, based on our findings, to future periods are subject to the risk that changes made to the system or controls, changes in processing requirements, changes required because of the passage of time, or degree of compliance with the policies or procedures may alter the validity of such conclusions.</w:t>
      </w:r>
    </w:p>
    <w:p w14:paraId="47208B41"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is strictly to be used for the intend purpose of compiling the controls being followed for the purposes of analysis and improvement.</w:t>
      </w:r>
    </w:p>
    <w:p w14:paraId="468B1E78"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It is firmly recommended to test out all our technical recommendations to the system internals such as services or registry in a test environment and the impact on the reliability and integrity of the system be evaluated before rolling out the changes to the production environment.</w:t>
      </w:r>
    </w:p>
    <w:p w14:paraId="621CC3F9"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does not include any representation on the financial, marketing, human resources or any other health of the Organization or on the future viability of the Organization or minimizing or exposure of all risks associated with computerized environment, due to its inherent limitations.</w:t>
      </w:r>
    </w:p>
    <w:p w14:paraId="2E1089BB" w14:textId="77777777" w:rsidR="00F96C1E" w:rsidRDefault="00F96C1E" w:rsidP="00F96C1E">
      <w:pPr>
        <w:pStyle w:val="PBodyText"/>
        <w:spacing w:line="240" w:lineRule="auto"/>
        <w:rPr>
          <w:rFonts w:ascii="Alinma TheSans" w:hAnsi="Alinma TheSans" w:cs="Alinma TheSans"/>
          <w:sz w:val="24"/>
        </w:rPr>
      </w:pPr>
    </w:p>
    <w:p w14:paraId="4B808707" w14:textId="77777777" w:rsidR="00F96C1E" w:rsidRDefault="00F96C1E" w:rsidP="00F96C1E">
      <w:pPr>
        <w:pStyle w:val="PBodyText"/>
        <w:spacing w:line="240" w:lineRule="auto"/>
        <w:rPr>
          <w:rFonts w:ascii="Alinma TheSans" w:hAnsi="Alinma TheSans" w:cs="Alinma TheSans"/>
          <w:sz w:val="24"/>
        </w:rPr>
      </w:pPr>
    </w:p>
    <w:p w14:paraId="1CC8E4F2" w14:textId="77777777" w:rsidR="00F96C1E" w:rsidRDefault="00F96C1E" w:rsidP="00F96C1E">
      <w:pPr>
        <w:pStyle w:val="PBodyText"/>
        <w:spacing w:line="240" w:lineRule="auto"/>
        <w:rPr>
          <w:rFonts w:ascii="Alinma TheSans" w:hAnsi="Alinma TheSans" w:cs="Alinma TheSans"/>
          <w:sz w:val="24"/>
        </w:rPr>
      </w:pPr>
    </w:p>
    <w:p w14:paraId="6203E3BD" w14:textId="77777777" w:rsidR="00F96C1E" w:rsidRDefault="00F96C1E" w:rsidP="00F96C1E">
      <w:pPr>
        <w:pStyle w:val="PBodyText"/>
        <w:spacing w:line="240" w:lineRule="auto"/>
        <w:rPr>
          <w:rFonts w:ascii="Alinma TheSans" w:hAnsi="Alinma TheSans" w:cs="Alinma TheSans"/>
          <w:sz w:val="24"/>
        </w:rPr>
      </w:pPr>
    </w:p>
    <w:p w14:paraId="4A44C2F8" w14:textId="77777777" w:rsidR="00F96C1E" w:rsidRDefault="00F96C1E" w:rsidP="00F96C1E">
      <w:pPr>
        <w:pStyle w:val="PBodyText"/>
        <w:spacing w:line="240" w:lineRule="auto"/>
        <w:rPr>
          <w:rFonts w:ascii="Alinma TheSans" w:hAnsi="Alinma TheSans" w:cs="Alinma TheSans"/>
          <w:sz w:val="24"/>
        </w:rPr>
      </w:pPr>
    </w:p>
    <w:p w14:paraId="4AF880DB" w14:textId="77777777" w:rsidR="00F96C1E" w:rsidRPr="00D25884" w:rsidRDefault="00F96C1E" w:rsidP="00F96C1E">
      <w:pPr>
        <w:pStyle w:val="PBodyText"/>
        <w:spacing w:line="240" w:lineRule="auto"/>
        <w:rPr>
          <w:rFonts w:ascii="Alinma TheSans" w:hAnsi="Alinma TheSans" w:cs="Alinma TheSans"/>
          <w:sz w:val="24"/>
        </w:rPr>
      </w:pPr>
    </w:p>
    <w:p w14:paraId="3A742674" w14:textId="77777777" w:rsidR="00F96C1E" w:rsidRDefault="00F96C1E" w:rsidP="00F96C1E">
      <w:pPr>
        <w:pStyle w:val="Heading2"/>
        <w:numPr>
          <w:ilvl w:val="0"/>
          <w:numId w:val="0"/>
        </w:numPr>
        <w:spacing w:after="120"/>
        <w:ind w:left="518"/>
        <w:jc w:val="both"/>
        <w:rPr>
          <w:rFonts w:ascii="Alinma TheSans" w:hAnsi="Alinma TheSans" w:cs="Alinma TheSans"/>
          <w:smallCaps/>
          <w:color w:val="auto"/>
          <w:sz w:val="24"/>
          <w:szCs w:val="24"/>
        </w:rPr>
      </w:pPr>
    </w:p>
    <w:p w14:paraId="14F40244" w14:textId="77777777" w:rsidR="00F96C1E" w:rsidRPr="00FF3F6D" w:rsidRDefault="00F96C1E" w:rsidP="00F96C1E"/>
    <w:p w14:paraId="7007A12C" w14:textId="77777777" w:rsidR="00F96C1E" w:rsidRDefault="00F96C1E" w:rsidP="00F96C1E">
      <w:pPr>
        <w:jc w:val="both"/>
        <w:rPr>
          <w:rFonts w:ascii="Arial" w:hAnsi="Arial" w:cs="Arial"/>
        </w:rPr>
      </w:pPr>
    </w:p>
    <w:p w14:paraId="6FBF1735" w14:textId="77777777" w:rsidR="00F96C1E" w:rsidRDefault="00F96C1E" w:rsidP="00F96C1E">
      <w:pPr>
        <w:jc w:val="both"/>
        <w:rPr>
          <w:rFonts w:ascii="Arial" w:hAnsi="Arial" w:cs="Arial"/>
        </w:rPr>
      </w:pPr>
    </w:p>
    <w:p w14:paraId="10EA40C5" w14:textId="77777777" w:rsidR="00F96C1E" w:rsidRDefault="00F96C1E" w:rsidP="00F96C1E">
      <w:pPr>
        <w:jc w:val="both"/>
        <w:rPr>
          <w:rFonts w:ascii="Arial" w:hAnsi="Arial" w:cs="Arial"/>
        </w:rPr>
      </w:pPr>
    </w:p>
    <w:p w14:paraId="05C38A6E" w14:textId="77777777" w:rsidR="00F96C1E" w:rsidRDefault="00F96C1E" w:rsidP="00F96C1E">
      <w:pPr>
        <w:jc w:val="both"/>
        <w:rPr>
          <w:rFonts w:ascii="Arial" w:hAnsi="Arial" w:cs="Arial"/>
        </w:rPr>
      </w:pPr>
    </w:p>
    <w:p w14:paraId="39A24EAA" w14:textId="77777777" w:rsidR="00F96C1E" w:rsidRDefault="00F96C1E" w:rsidP="00F96C1E">
      <w:pPr>
        <w:rPr>
          <w:rFonts w:ascii="Arial" w:hAnsi="Arial" w:cs="Arial"/>
        </w:rPr>
      </w:pPr>
      <w:r>
        <w:rPr>
          <w:rFonts w:ascii="Arial" w:hAnsi="Arial" w:cs="Arial"/>
        </w:rPr>
        <w:br w:type="page"/>
      </w:r>
    </w:p>
    <w:p w14:paraId="22B0AC26" w14:textId="77777777" w:rsidR="00F96C1E"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8" w:name="_Toc191242095"/>
      <w:r w:rsidRPr="0095347A">
        <w:rPr>
          <w:rFonts w:ascii="Alinma TheSans" w:hAnsi="Alinma TheSans" w:cs="Alinma TheSans"/>
          <w:smallCaps/>
          <w:color w:val="auto"/>
          <w:sz w:val="24"/>
          <w:szCs w:val="24"/>
        </w:rPr>
        <w:t>Details of the Auditing Team</w:t>
      </w:r>
      <w:bookmarkEnd w:id="8"/>
    </w:p>
    <w:tbl>
      <w:tblPr>
        <w:tblStyle w:val="TableGrid"/>
        <w:tblW w:w="9972" w:type="dxa"/>
        <w:jc w:val="center"/>
        <w:tblLayout w:type="fixed"/>
        <w:tblLook w:val="04A0" w:firstRow="1" w:lastRow="0" w:firstColumn="1" w:lastColumn="0" w:noHBand="0" w:noVBand="1"/>
      </w:tblPr>
      <w:tblGrid>
        <w:gridCol w:w="704"/>
        <w:gridCol w:w="1212"/>
        <w:gridCol w:w="1560"/>
        <w:gridCol w:w="2247"/>
        <w:gridCol w:w="1905"/>
        <w:gridCol w:w="2344"/>
      </w:tblGrid>
      <w:tr w:rsidR="00F96C1E" w:rsidRPr="007A1448" w14:paraId="5F86F07E" w14:textId="77777777" w:rsidTr="00AA10BF">
        <w:trPr>
          <w:jc w:val="center"/>
        </w:trPr>
        <w:tc>
          <w:tcPr>
            <w:tcW w:w="704" w:type="dxa"/>
          </w:tcPr>
          <w:p w14:paraId="6EC8DFDB" w14:textId="77777777" w:rsidR="00F96C1E" w:rsidRPr="007A1448" w:rsidRDefault="00F96C1E" w:rsidP="00AA10BF">
            <w:pPr>
              <w:rPr>
                <w:rFonts w:ascii="Alinmathe Sans" w:hAnsi="Alinmathe Sans"/>
                <w:b/>
                <w:bCs/>
              </w:rPr>
            </w:pPr>
            <w:r w:rsidRPr="007A1448">
              <w:rPr>
                <w:rFonts w:ascii="Alinmathe Sans" w:hAnsi="Alinmathe Sans"/>
                <w:b/>
                <w:bCs/>
              </w:rPr>
              <w:t>Sr. No.</w:t>
            </w:r>
          </w:p>
        </w:tc>
        <w:tc>
          <w:tcPr>
            <w:tcW w:w="1212" w:type="dxa"/>
          </w:tcPr>
          <w:p w14:paraId="2B40BB49" w14:textId="77777777" w:rsidR="00F96C1E" w:rsidRPr="007A1448" w:rsidRDefault="00F96C1E" w:rsidP="00AA10BF">
            <w:pPr>
              <w:rPr>
                <w:rFonts w:ascii="Alinmathe Sans" w:hAnsi="Alinmathe Sans"/>
                <w:b/>
                <w:bCs/>
              </w:rPr>
            </w:pPr>
            <w:r w:rsidRPr="007A1448">
              <w:rPr>
                <w:rFonts w:ascii="Alinmathe Sans" w:hAnsi="Alinmathe Sans"/>
                <w:b/>
                <w:bCs/>
              </w:rPr>
              <w:t>Name</w:t>
            </w:r>
          </w:p>
        </w:tc>
        <w:tc>
          <w:tcPr>
            <w:tcW w:w="1560" w:type="dxa"/>
          </w:tcPr>
          <w:p w14:paraId="6D5DBA8E" w14:textId="77777777" w:rsidR="00F96C1E" w:rsidRPr="007A1448" w:rsidRDefault="00F96C1E" w:rsidP="00AA10BF">
            <w:pPr>
              <w:rPr>
                <w:rFonts w:ascii="Alinmathe Sans" w:hAnsi="Alinmathe Sans"/>
                <w:b/>
                <w:bCs/>
              </w:rPr>
            </w:pPr>
            <w:r w:rsidRPr="007A1448">
              <w:rPr>
                <w:rFonts w:ascii="Alinmathe Sans" w:hAnsi="Alinmathe Sans"/>
                <w:b/>
                <w:bCs/>
              </w:rPr>
              <w:t>Designation</w:t>
            </w:r>
          </w:p>
        </w:tc>
        <w:tc>
          <w:tcPr>
            <w:tcW w:w="2247" w:type="dxa"/>
          </w:tcPr>
          <w:p w14:paraId="3FCACE06" w14:textId="77777777" w:rsidR="00F96C1E" w:rsidRPr="007A1448" w:rsidRDefault="00F96C1E" w:rsidP="00AA10BF">
            <w:pPr>
              <w:rPr>
                <w:rFonts w:ascii="Alinmathe Sans" w:hAnsi="Alinmathe Sans"/>
                <w:b/>
                <w:bCs/>
              </w:rPr>
            </w:pPr>
            <w:r w:rsidRPr="007A1448">
              <w:rPr>
                <w:rFonts w:ascii="Alinmathe Sans" w:hAnsi="Alinmathe Sans"/>
                <w:b/>
                <w:bCs/>
              </w:rPr>
              <w:t>Email Id</w:t>
            </w:r>
          </w:p>
        </w:tc>
        <w:tc>
          <w:tcPr>
            <w:tcW w:w="1905" w:type="dxa"/>
          </w:tcPr>
          <w:p w14:paraId="624EA082" w14:textId="77777777" w:rsidR="00F96C1E" w:rsidRPr="007A1448" w:rsidRDefault="00F96C1E" w:rsidP="00AA10BF">
            <w:pPr>
              <w:rPr>
                <w:rFonts w:ascii="Alinmathe Sans" w:hAnsi="Alinmathe Sans"/>
                <w:b/>
                <w:bCs/>
              </w:rPr>
            </w:pPr>
            <w:r w:rsidRPr="007A1448">
              <w:rPr>
                <w:rFonts w:ascii="Alinmathe Sans" w:hAnsi="Alinmathe Sans"/>
                <w:b/>
                <w:bCs/>
              </w:rPr>
              <w:t>Professional Qualifications/ Certifications</w:t>
            </w:r>
          </w:p>
        </w:tc>
        <w:tc>
          <w:tcPr>
            <w:tcW w:w="2344" w:type="dxa"/>
          </w:tcPr>
          <w:p w14:paraId="7D707D61" w14:textId="77777777" w:rsidR="00F96C1E" w:rsidRPr="007A1448" w:rsidRDefault="00F96C1E" w:rsidP="00AA10BF">
            <w:pPr>
              <w:rPr>
                <w:rFonts w:ascii="Alinmathe Sans" w:hAnsi="Alinmathe Sans"/>
                <w:b/>
                <w:bCs/>
              </w:rPr>
            </w:pPr>
            <w:r w:rsidRPr="007A1448">
              <w:rPr>
                <w:rFonts w:ascii="Alinmathe Sans" w:hAnsi="Alinmathe Sans"/>
                <w:b/>
                <w:bCs/>
              </w:rPr>
              <w:t>Whether the resource has been shortlisted in the snapshot information published on Cert-In’s website (Yes/No)</w:t>
            </w:r>
          </w:p>
        </w:tc>
      </w:tr>
      <w:tr w:rsidR="00F96C1E" w:rsidRPr="007A1448" w14:paraId="01D01FD5" w14:textId="77777777" w:rsidTr="00AA10BF">
        <w:trPr>
          <w:jc w:val="center"/>
        </w:trPr>
        <w:tc>
          <w:tcPr>
            <w:tcW w:w="704" w:type="dxa"/>
            <w:vAlign w:val="bottom"/>
          </w:tcPr>
          <w:p w14:paraId="56C4EE29"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1</w:t>
            </w:r>
          </w:p>
        </w:tc>
        <w:tc>
          <w:tcPr>
            <w:tcW w:w="1212" w:type="dxa"/>
            <w:vAlign w:val="bottom"/>
          </w:tcPr>
          <w:p w14:paraId="5BF1734F" w14:textId="4C37E5E8" w:rsidR="00F96C1E" w:rsidRPr="007A1448" w:rsidRDefault="00F96C1E" w:rsidP="00AA10BF">
            <w:pPr>
              <w:rPr>
                <w:rFonts w:ascii="Alinmathe Sans" w:hAnsi="Alinmathe Sans"/>
                <w:sz w:val="22"/>
                <w:szCs w:val="22"/>
              </w:rPr>
            </w:pPr>
          </w:p>
        </w:tc>
        <w:tc>
          <w:tcPr>
            <w:tcW w:w="1560" w:type="dxa"/>
          </w:tcPr>
          <w:p w14:paraId="58E1846D" w14:textId="1EAC7D9F" w:rsidR="00F96C1E" w:rsidRPr="007A1448" w:rsidRDefault="00F96C1E" w:rsidP="00AA10BF">
            <w:pPr>
              <w:rPr>
                <w:rFonts w:ascii="Alinmathe Sans" w:hAnsi="Alinmathe Sans"/>
                <w:sz w:val="22"/>
                <w:szCs w:val="22"/>
              </w:rPr>
            </w:pPr>
          </w:p>
        </w:tc>
        <w:tc>
          <w:tcPr>
            <w:tcW w:w="2247" w:type="dxa"/>
          </w:tcPr>
          <w:p w14:paraId="5EA2248F" w14:textId="6E571AD0" w:rsidR="00F96C1E" w:rsidRPr="007A1448" w:rsidRDefault="00F96C1E" w:rsidP="00AA10BF">
            <w:pPr>
              <w:rPr>
                <w:rFonts w:ascii="Alinmathe Sans" w:hAnsi="Alinmathe Sans"/>
                <w:sz w:val="22"/>
                <w:szCs w:val="22"/>
              </w:rPr>
            </w:pPr>
          </w:p>
        </w:tc>
        <w:tc>
          <w:tcPr>
            <w:tcW w:w="1905" w:type="dxa"/>
          </w:tcPr>
          <w:p w14:paraId="0D616F6C"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CISA, ISO 27001 LA</w:t>
            </w:r>
          </w:p>
        </w:tc>
        <w:tc>
          <w:tcPr>
            <w:tcW w:w="2344" w:type="dxa"/>
          </w:tcPr>
          <w:p w14:paraId="6DFC442B"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5786CB31" w14:textId="77777777" w:rsidTr="00AA10BF">
        <w:trPr>
          <w:jc w:val="center"/>
        </w:trPr>
        <w:tc>
          <w:tcPr>
            <w:tcW w:w="704" w:type="dxa"/>
            <w:vAlign w:val="bottom"/>
          </w:tcPr>
          <w:p w14:paraId="2861EBBF"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2</w:t>
            </w:r>
          </w:p>
        </w:tc>
        <w:tc>
          <w:tcPr>
            <w:tcW w:w="1212" w:type="dxa"/>
            <w:vAlign w:val="bottom"/>
          </w:tcPr>
          <w:p w14:paraId="4F9DCF29" w14:textId="177BDA5D" w:rsidR="00F96C1E" w:rsidRPr="007A1448" w:rsidRDefault="00F96C1E" w:rsidP="00AA10BF">
            <w:pPr>
              <w:rPr>
                <w:rFonts w:ascii="Alinmathe Sans" w:hAnsi="Alinmathe Sans"/>
                <w:sz w:val="22"/>
                <w:szCs w:val="22"/>
              </w:rPr>
            </w:pPr>
          </w:p>
        </w:tc>
        <w:tc>
          <w:tcPr>
            <w:tcW w:w="1560" w:type="dxa"/>
          </w:tcPr>
          <w:p w14:paraId="74214164" w14:textId="19186C6A" w:rsidR="00F96C1E" w:rsidRPr="007A1448" w:rsidRDefault="00F96C1E" w:rsidP="00AA10BF">
            <w:pPr>
              <w:rPr>
                <w:rFonts w:ascii="Alinmathe Sans" w:hAnsi="Alinmathe Sans"/>
                <w:sz w:val="22"/>
                <w:szCs w:val="22"/>
              </w:rPr>
            </w:pPr>
          </w:p>
        </w:tc>
        <w:tc>
          <w:tcPr>
            <w:tcW w:w="2247" w:type="dxa"/>
          </w:tcPr>
          <w:p w14:paraId="3AD68FF1" w14:textId="5A5C1181" w:rsidR="00F96C1E" w:rsidRPr="007A1448" w:rsidRDefault="00F96C1E" w:rsidP="00AA10BF">
            <w:pPr>
              <w:rPr>
                <w:rFonts w:ascii="Alinmathe Sans" w:hAnsi="Alinmathe Sans"/>
                <w:sz w:val="22"/>
                <w:szCs w:val="22"/>
              </w:rPr>
            </w:pPr>
          </w:p>
        </w:tc>
        <w:tc>
          <w:tcPr>
            <w:tcW w:w="1905" w:type="dxa"/>
          </w:tcPr>
          <w:p w14:paraId="545CD8B5"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ISO LA</w:t>
            </w:r>
          </w:p>
        </w:tc>
        <w:tc>
          <w:tcPr>
            <w:tcW w:w="2344" w:type="dxa"/>
          </w:tcPr>
          <w:p w14:paraId="08F26E86"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1D53A762" w14:textId="77777777" w:rsidTr="00AA10BF">
        <w:trPr>
          <w:jc w:val="center"/>
        </w:trPr>
        <w:tc>
          <w:tcPr>
            <w:tcW w:w="704" w:type="dxa"/>
            <w:vAlign w:val="bottom"/>
          </w:tcPr>
          <w:p w14:paraId="692DFFB3"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3</w:t>
            </w:r>
          </w:p>
        </w:tc>
        <w:tc>
          <w:tcPr>
            <w:tcW w:w="1212" w:type="dxa"/>
            <w:vAlign w:val="bottom"/>
          </w:tcPr>
          <w:p w14:paraId="24B75B42" w14:textId="0574D68A" w:rsidR="00F96C1E" w:rsidRPr="007A1448" w:rsidRDefault="00F96C1E" w:rsidP="00AA10BF">
            <w:pPr>
              <w:rPr>
                <w:rFonts w:ascii="Alinmathe Sans" w:hAnsi="Alinmathe Sans"/>
                <w:sz w:val="22"/>
                <w:szCs w:val="22"/>
              </w:rPr>
            </w:pPr>
          </w:p>
        </w:tc>
        <w:tc>
          <w:tcPr>
            <w:tcW w:w="1560" w:type="dxa"/>
          </w:tcPr>
          <w:p w14:paraId="2934B5AA" w14:textId="044AAED3" w:rsidR="00F96C1E" w:rsidRPr="007A1448" w:rsidRDefault="00F96C1E" w:rsidP="00AA10BF">
            <w:pPr>
              <w:rPr>
                <w:rFonts w:ascii="Alinmathe Sans" w:hAnsi="Alinmathe Sans"/>
                <w:sz w:val="22"/>
                <w:szCs w:val="22"/>
              </w:rPr>
            </w:pPr>
          </w:p>
        </w:tc>
        <w:tc>
          <w:tcPr>
            <w:tcW w:w="2247" w:type="dxa"/>
          </w:tcPr>
          <w:p w14:paraId="662A078F" w14:textId="5903DD39" w:rsidR="00F96C1E" w:rsidRPr="007A1448" w:rsidRDefault="00F96C1E" w:rsidP="00AA10BF">
            <w:pPr>
              <w:rPr>
                <w:rFonts w:ascii="Alinmathe Sans" w:hAnsi="Alinmathe Sans"/>
                <w:sz w:val="22"/>
                <w:szCs w:val="22"/>
              </w:rPr>
            </w:pPr>
          </w:p>
        </w:tc>
        <w:tc>
          <w:tcPr>
            <w:tcW w:w="1905" w:type="dxa"/>
          </w:tcPr>
          <w:p w14:paraId="7570D9C1"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CEH</w:t>
            </w:r>
          </w:p>
        </w:tc>
        <w:tc>
          <w:tcPr>
            <w:tcW w:w="2344" w:type="dxa"/>
          </w:tcPr>
          <w:p w14:paraId="055EB508"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bl>
    <w:p w14:paraId="2D492C46" w14:textId="77777777" w:rsidR="00F96C1E" w:rsidRPr="0095347A" w:rsidRDefault="00F96C1E" w:rsidP="00F96C1E"/>
    <w:p w14:paraId="6B3452D1" w14:textId="77777777" w:rsidR="00F96C1E" w:rsidRDefault="00F96C1E" w:rsidP="00F96C1E">
      <w:pPr>
        <w:jc w:val="both"/>
        <w:rPr>
          <w:rFonts w:ascii="Arial" w:hAnsi="Arial" w:cs="Arial"/>
        </w:rPr>
      </w:pPr>
    </w:p>
    <w:p w14:paraId="515A1083" w14:textId="77777777" w:rsidR="00F96C1E" w:rsidRDefault="00F96C1E" w:rsidP="00F96C1E">
      <w:pPr>
        <w:jc w:val="both"/>
        <w:rPr>
          <w:rFonts w:ascii="Arial" w:hAnsi="Arial" w:cs="Arial"/>
        </w:rPr>
      </w:pPr>
    </w:p>
    <w:p w14:paraId="073863B6" w14:textId="77777777" w:rsidR="00F96C1E" w:rsidRDefault="00F96C1E" w:rsidP="00F96C1E">
      <w:pPr>
        <w:pStyle w:val="PBodyText"/>
        <w:spacing w:before="0" w:after="0" w:line="240" w:lineRule="auto"/>
        <w:rPr>
          <w:rFonts w:ascii="Alinma TheSans" w:hAnsi="Alinma TheSans" w:cs="Alinma TheSans"/>
          <w:sz w:val="24"/>
        </w:rPr>
      </w:pPr>
    </w:p>
    <w:p w14:paraId="1955E2BC" w14:textId="77777777" w:rsidR="00F96C1E" w:rsidRPr="00EB743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9" w:name="_Toc191242096"/>
      <w:r w:rsidRPr="00EB7434">
        <w:rPr>
          <w:rFonts w:ascii="Alinma TheSans" w:hAnsi="Alinma TheSans" w:cs="Alinma TheSans"/>
          <w:smallCaps/>
          <w:color w:val="auto"/>
        </w:rPr>
        <w:t>Audit Activities and Timelines</w:t>
      </w:r>
      <w:bookmarkEnd w:id="9"/>
    </w:p>
    <w:p w14:paraId="0EE800D2" w14:textId="77777777" w:rsidR="00F96C1E" w:rsidRDefault="00F96C1E" w:rsidP="00F96C1E">
      <w:pPr>
        <w:pStyle w:val="PBodyText"/>
        <w:spacing w:before="0" w:after="0" w:line="240" w:lineRule="auto"/>
        <w:rPr>
          <w:rFonts w:ascii="Alinma TheSans" w:hAnsi="Alinma TheSans" w:cs="Alinma TheSans"/>
          <w:sz w:val="24"/>
        </w:rPr>
      </w:pPr>
    </w:p>
    <w:tbl>
      <w:tblPr>
        <w:tblW w:w="97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487"/>
        <w:gridCol w:w="7236"/>
      </w:tblGrid>
      <w:tr w:rsidR="00F96C1E" w:rsidRPr="00D25884" w14:paraId="380F3F9A" w14:textId="77777777" w:rsidTr="00AA10BF">
        <w:trPr>
          <w:trHeight w:val="371"/>
        </w:trPr>
        <w:tc>
          <w:tcPr>
            <w:tcW w:w="2487" w:type="dxa"/>
            <w:shd w:val="clear" w:color="auto" w:fill="91785B"/>
          </w:tcPr>
          <w:p w14:paraId="75742671"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Audit Phases</w:t>
            </w:r>
          </w:p>
        </w:tc>
        <w:tc>
          <w:tcPr>
            <w:tcW w:w="7236" w:type="dxa"/>
            <w:shd w:val="clear" w:color="auto" w:fill="91785B"/>
          </w:tcPr>
          <w:p w14:paraId="03F3B910"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Timelines</w:t>
            </w:r>
          </w:p>
        </w:tc>
      </w:tr>
      <w:tr w:rsidR="00F96C1E" w:rsidRPr="00D25884" w14:paraId="5C342B4D" w14:textId="77777777" w:rsidTr="00AA10BF">
        <w:trPr>
          <w:trHeight w:val="514"/>
        </w:trPr>
        <w:tc>
          <w:tcPr>
            <w:tcW w:w="2487" w:type="dxa"/>
            <w:shd w:val="clear" w:color="auto" w:fill="CAC0B6"/>
          </w:tcPr>
          <w:p w14:paraId="3C07D7E7"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Receipt of URL/Application Auditee for Audit</w:t>
            </w:r>
          </w:p>
        </w:tc>
        <w:tc>
          <w:tcPr>
            <w:tcW w:w="7236" w:type="dxa"/>
            <w:shd w:val="clear" w:color="auto" w:fill="DBE5F1"/>
            <w:vAlign w:val="center"/>
          </w:tcPr>
          <w:p w14:paraId="13F29469" w14:textId="2EFB31D1" w:rsidR="00F96C1E" w:rsidRPr="00D25884" w:rsidRDefault="006B4FEB" w:rsidP="00AA10BF">
            <w:pPr>
              <w:tabs>
                <w:tab w:val="center" w:pos="4320"/>
                <w:tab w:val="right" w:pos="8640"/>
              </w:tabs>
              <w:jc w:val="both"/>
              <w:rPr>
                <w:rFonts w:ascii="Alinma TheSans" w:hAnsi="Alinma TheSans" w:cs="Alinma TheSans"/>
                <w:b/>
                <w:bCs/>
              </w:rPr>
            </w:pPr>
            <w:r>
              <w:rPr>
                <w:rFonts w:ascii="Alinma TheSans" w:hAnsi="Alinma TheSans" w:cs="Alinma TheSans"/>
                <w:b/>
                <w:bCs/>
              </w:rPr>
              <w:t>Oct</w:t>
            </w:r>
            <w:r w:rsidR="002B2FF2">
              <w:rPr>
                <w:rFonts w:ascii="Alinma TheSans" w:hAnsi="Alinma TheSans" w:cs="Alinma TheSans"/>
                <w:b/>
                <w:bCs/>
              </w:rPr>
              <w:t xml:space="preserve"> </w:t>
            </w:r>
            <w:r w:rsidR="00B40016">
              <w:rPr>
                <w:rFonts w:ascii="Alinma TheSans" w:hAnsi="Alinma TheSans" w:cs="Alinma TheSans"/>
                <w:b/>
                <w:bCs/>
              </w:rPr>
              <w:t>2</w:t>
            </w:r>
            <w:r w:rsidR="00774F04">
              <w:rPr>
                <w:rFonts w:ascii="Alinma TheSans" w:hAnsi="Alinma TheSans" w:cs="Alinma TheSans"/>
                <w:b/>
                <w:bCs/>
              </w:rPr>
              <w:t>7</w:t>
            </w:r>
            <w:r w:rsidR="00F96C1E" w:rsidRPr="00D25884">
              <w:rPr>
                <w:rFonts w:ascii="Alinma TheSans" w:hAnsi="Alinma TheSans" w:cs="Alinma TheSans"/>
                <w:b/>
                <w:bCs/>
              </w:rPr>
              <w:t>, 2025</w:t>
            </w:r>
          </w:p>
        </w:tc>
      </w:tr>
      <w:tr w:rsidR="00F96C1E" w:rsidRPr="00D25884" w14:paraId="7D7CAF32" w14:textId="77777777" w:rsidTr="00AA10BF">
        <w:trPr>
          <w:trHeight w:val="514"/>
        </w:trPr>
        <w:tc>
          <w:tcPr>
            <w:tcW w:w="2487" w:type="dxa"/>
            <w:shd w:val="clear" w:color="auto" w:fill="CAC0B6"/>
          </w:tcPr>
          <w:p w14:paraId="586E1ACA"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Execution of Assignment</w:t>
            </w:r>
          </w:p>
        </w:tc>
        <w:tc>
          <w:tcPr>
            <w:tcW w:w="7236" w:type="dxa"/>
            <w:shd w:val="clear" w:color="auto" w:fill="DBE5F1"/>
            <w:vAlign w:val="center"/>
          </w:tcPr>
          <w:p w14:paraId="13068DDA" w14:textId="16EB922D"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3E78F1A1" w14:textId="77777777" w:rsidTr="00AA10BF">
        <w:trPr>
          <w:trHeight w:val="514"/>
        </w:trPr>
        <w:tc>
          <w:tcPr>
            <w:tcW w:w="2487" w:type="dxa"/>
            <w:shd w:val="clear" w:color="auto" w:fill="CAC0B6"/>
          </w:tcPr>
          <w:p w14:paraId="335A0A8D"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Preparation</w:t>
            </w:r>
          </w:p>
        </w:tc>
        <w:tc>
          <w:tcPr>
            <w:tcW w:w="7236" w:type="dxa"/>
            <w:shd w:val="clear" w:color="auto" w:fill="DBE5F1"/>
            <w:vAlign w:val="center"/>
          </w:tcPr>
          <w:p w14:paraId="20538097" w14:textId="66537CCC"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7C09488A" w14:textId="77777777" w:rsidTr="00AA10BF">
        <w:trPr>
          <w:trHeight w:val="514"/>
        </w:trPr>
        <w:tc>
          <w:tcPr>
            <w:tcW w:w="2487" w:type="dxa"/>
            <w:shd w:val="clear" w:color="auto" w:fill="CAC0B6"/>
          </w:tcPr>
          <w:p w14:paraId="40DA7FFC"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Submission to Auditee</w:t>
            </w:r>
          </w:p>
        </w:tc>
        <w:tc>
          <w:tcPr>
            <w:tcW w:w="7236" w:type="dxa"/>
            <w:shd w:val="clear" w:color="auto" w:fill="DBE5F1"/>
            <w:vAlign w:val="center"/>
          </w:tcPr>
          <w:p w14:paraId="196CBFDD" w14:textId="6C64E10E" w:rsidR="00F96C1E" w:rsidRPr="00D25884" w:rsidRDefault="006B4FEB" w:rsidP="00AA10BF">
            <w:pPr>
              <w:tabs>
                <w:tab w:val="center" w:pos="4320"/>
                <w:tab w:val="right" w:pos="8640"/>
              </w:tabs>
              <w:jc w:val="both"/>
              <w:rPr>
                <w:rFonts w:ascii="Alinma TheSans" w:hAnsi="Alinma TheSans" w:cs="Alinma TheSans"/>
                <w:b/>
                <w:bCs/>
              </w:rPr>
            </w:pPr>
            <w:r>
              <w:rPr>
                <w:rFonts w:ascii="Alinma TheSans" w:hAnsi="Alinma TheSans" w:cs="Alinma TheSans"/>
                <w:b/>
                <w:bCs/>
              </w:rPr>
              <w:t xml:space="preserve">Oct </w:t>
            </w:r>
            <w:r w:rsidR="00B40016">
              <w:rPr>
                <w:rFonts w:ascii="Alinma TheSans" w:hAnsi="Alinma TheSans" w:cs="Alinma TheSans"/>
                <w:b/>
                <w:bCs/>
              </w:rPr>
              <w:t>2</w:t>
            </w:r>
            <w:r w:rsidR="00774F04">
              <w:rPr>
                <w:rFonts w:ascii="Alinma TheSans" w:hAnsi="Alinma TheSans" w:cs="Alinma TheSans"/>
                <w:b/>
                <w:bCs/>
              </w:rPr>
              <w:t>8</w:t>
            </w:r>
            <w:r w:rsidR="00F96C1E" w:rsidRPr="00D25884">
              <w:rPr>
                <w:rFonts w:ascii="Alinma TheSans" w:hAnsi="Alinma TheSans" w:cs="Alinma TheSans"/>
                <w:b/>
                <w:bCs/>
              </w:rPr>
              <w:t>, 2025</w:t>
            </w:r>
          </w:p>
        </w:tc>
      </w:tr>
    </w:tbl>
    <w:p w14:paraId="0B30CC60" w14:textId="77777777" w:rsidR="00F96C1E" w:rsidRDefault="00F96C1E" w:rsidP="00F96C1E">
      <w:pPr>
        <w:jc w:val="both"/>
        <w:rPr>
          <w:rFonts w:ascii="Arial" w:hAnsi="Arial" w:cs="Arial"/>
        </w:rPr>
      </w:pPr>
    </w:p>
    <w:p w14:paraId="6A1D2443" w14:textId="77777777" w:rsidR="00F96C1E" w:rsidRDefault="00F96C1E" w:rsidP="00F96C1E">
      <w:pPr>
        <w:rPr>
          <w:rFonts w:ascii="Arial" w:hAnsi="Arial" w:cs="Arial"/>
        </w:rPr>
      </w:pPr>
      <w:r>
        <w:rPr>
          <w:rFonts w:ascii="Arial" w:hAnsi="Arial" w:cs="Arial"/>
        </w:rPr>
        <w:br w:type="page"/>
      </w:r>
    </w:p>
    <w:p w14:paraId="7B0510AD" w14:textId="77777777" w:rsidR="00F96C1E" w:rsidRPr="00D2588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0" w:name="_Toc191242097"/>
      <w:r w:rsidRPr="00D25884">
        <w:rPr>
          <w:rFonts w:ascii="Alinma TheSans" w:hAnsi="Alinma TheSans" w:cs="Alinma TheSans"/>
          <w:smallCaps/>
          <w:color w:val="auto"/>
          <w:sz w:val="24"/>
          <w:szCs w:val="24"/>
        </w:rPr>
        <w:t>Audit Methodology and Criteria / Standard referred for audit</w:t>
      </w:r>
      <w:bookmarkEnd w:id="10"/>
    </w:p>
    <w:p w14:paraId="0C5DC419" w14:textId="77777777" w:rsidR="00F96C1E" w:rsidRDefault="00F96C1E" w:rsidP="00F96C1E">
      <w:pPr>
        <w:spacing w:line="276" w:lineRule="auto"/>
        <w:ind w:left="518"/>
        <w:jc w:val="both"/>
        <w:rPr>
          <w:rFonts w:ascii="Alinma TheSans" w:hAnsi="Alinma TheSans" w:cs="Alinma TheSans"/>
        </w:rPr>
      </w:pPr>
      <w:r w:rsidRPr="00D25884">
        <w:rPr>
          <w:rFonts w:ascii="Alinma TheSans" w:hAnsi="Alinma TheSans" w:cs="Alinma TheSans"/>
        </w:rPr>
        <w:t>During the course of this review, we assessed the activities as stated above for compliance</w:t>
      </w:r>
      <w:r>
        <w:rPr>
          <w:rFonts w:ascii="Alinma TheSans" w:hAnsi="Alinma TheSans" w:cs="Alinma TheSans"/>
        </w:rPr>
        <w:t xml:space="preserve"> </w:t>
      </w:r>
      <w:r w:rsidRPr="00D25884">
        <w:rPr>
          <w:rFonts w:ascii="Alinma TheSans" w:hAnsi="Alinma TheSans" w:cs="Alinma TheSans"/>
        </w:rPr>
        <w:t>with OWASP &amp; other known vulnerabilities and best practices, as applicable.</w:t>
      </w:r>
      <w:r>
        <w:rPr>
          <w:rFonts w:ascii="Alinma TheSans" w:hAnsi="Alinma TheSans" w:cs="Alinma TheSans"/>
        </w:rPr>
        <w:t xml:space="preserve"> </w:t>
      </w:r>
      <w:r w:rsidRPr="00D25884">
        <w:rPr>
          <w:rFonts w:ascii="Alinma TheSans" w:hAnsi="Alinma TheSans" w:cs="Alinma TheSans"/>
        </w:rPr>
        <w:t>We conducted the assignment using automated tools and conducting manual testing, as</w:t>
      </w:r>
      <w:r>
        <w:rPr>
          <w:rFonts w:ascii="Alinma TheSans" w:hAnsi="Alinma TheSans" w:cs="Alinma TheSans"/>
        </w:rPr>
        <w:t xml:space="preserve"> </w:t>
      </w:r>
      <w:r w:rsidRPr="00D25884">
        <w:rPr>
          <w:rFonts w:ascii="Alinma TheSans" w:hAnsi="Alinma TheSans" w:cs="Alinma TheSans"/>
        </w:rPr>
        <w:t>applicable.</w:t>
      </w:r>
    </w:p>
    <w:p w14:paraId="0438A151" w14:textId="77777777" w:rsidR="00F96C1E" w:rsidRDefault="00F96C1E" w:rsidP="00F96C1E">
      <w:pPr>
        <w:spacing w:line="276" w:lineRule="auto"/>
        <w:ind w:left="518"/>
        <w:jc w:val="both"/>
        <w:rPr>
          <w:rFonts w:ascii="Alinma TheSans" w:hAnsi="Alinma TheSans" w:cs="Alinma TheSans"/>
        </w:rPr>
      </w:pPr>
    </w:p>
    <w:p w14:paraId="0B9156AD" w14:textId="77777777" w:rsidR="00F96C1E" w:rsidRPr="00945060"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1" w:name="_Toc191242098"/>
      <w:r w:rsidRPr="00945060">
        <w:rPr>
          <w:rFonts w:ascii="Alinma TheSans" w:hAnsi="Alinma TheSans" w:cs="Alinma TheSans"/>
          <w:smallCaps/>
          <w:color w:val="auto"/>
          <w:sz w:val="24"/>
          <w:szCs w:val="24"/>
        </w:rPr>
        <w:t>Tools/Software Used</w:t>
      </w:r>
      <w:bookmarkEnd w:id="11"/>
    </w:p>
    <w:p w14:paraId="61B6F1CE" w14:textId="77777777" w:rsidR="00F96C1E" w:rsidRPr="00D25884" w:rsidRDefault="00F96C1E" w:rsidP="00F96C1E">
      <w:pPr>
        <w:spacing w:line="276" w:lineRule="auto"/>
        <w:ind w:left="518"/>
        <w:jc w:val="both"/>
        <w:rPr>
          <w:rFonts w:ascii="Alinma TheSans" w:hAnsi="Alinma TheSans" w:cs="Alinma TheSans"/>
        </w:rPr>
      </w:pPr>
    </w:p>
    <w:tbl>
      <w:tblPr>
        <w:tblStyle w:val="TableGrid"/>
        <w:tblW w:w="8642" w:type="dxa"/>
        <w:jc w:val="center"/>
        <w:tblLook w:val="04A0" w:firstRow="1" w:lastRow="0" w:firstColumn="1" w:lastColumn="0" w:noHBand="0" w:noVBand="1"/>
      </w:tblPr>
      <w:tblGrid>
        <w:gridCol w:w="919"/>
        <w:gridCol w:w="3332"/>
        <w:gridCol w:w="2254"/>
        <w:gridCol w:w="2137"/>
      </w:tblGrid>
      <w:tr w:rsidR="00F96C1E" w:rsidRPr="009568E7" w14:paraId="5632AF85" w14:textId="77777777" w:rsidTr="00E72ED6">
        <w:trPr>
          <w:jc w:val="center"/>
        </w:trPr>
        <w:tc>
          <w:tcPr>
            <w:tcW w:w="919" w:type="dxa"/>
          </w:tcPr>
          <w:p w14:paraId="42674633" w14:textId="77777777" w:rsidR="00F96C1E" w:rsidRPr="009568E7" w:rsidRDefault="00F96C1E" w:rsidP="00AA10BF">
            <w:pPr>
              <w:spacing w:line="276" w:lineRule="auto"/>
              <w:rPr>
                <w:rFonts w:ascii="Arial" w:hAnsi="Arial" w:cs="Arial"/>
                <w:b/>
                <w:bCs/>
              </w:rPr>
            </w:pPr>
            <w:r w:rsidRPr="009568E7">
              <w:rPr>
                <w:rFonts w:ascii="Arial" w:hAnsi="Arial" w:cs="Arial"/>
                <w:b/>
                <w:bCs/>
              </w:rPr>
              <w:t>Sr. No.</w:t>
            </w:r>
          </w:p>
        </w:tc>
        <w:tc>
          <w:tcPr>
            <w:tcW w:w="3332" w:type="dxa"/>
          </w:tcPr>
          <w:p w14:paraId="0EFCEE9E" w14:textId="77777777" w:rsidR="00F96C1E" w:rsidRPr="009568E7" w:rsidRDefault="00F96C1E" w:rsidP="00AA10BF">
            <w:pPr>
              <w:spacing w:line="276" w:lineRule="auto"/>
              <w:rPr>
                <w:rFonts w:ascii="Arial" w:hAnsi="Arial" w:cs="Arial"/>
                <w:b/>
                <w:bCs/>
              </w:rPr>
            </w:pPr>
            <w:r w:rsidRPr="009568E7">
              <w:rPr>
                <w:rFonts w:ascii="Arial" w:hAnsi="Arial" w:cs="Arial"/>
                <w:b/>
                <w:bCs/>
              </w:rPr>
              <w:t>Name of Tool/Software Used</w:t>
            </w:r>
          </w:p>
        </w:tc>
        <w:tc>
          <w:tcPr>
            <w:tcW w:w="2254" w:type="dxa"/>
          </w:tcPr>
          <w:p w14:paraId="185ADFF1" w14:textId="77777777" w:rsidR="00F96C1E" w:rsidRPr="009568E7" w:rsidRDefault="00F96C1E" w:rsidP="00AA10BF">
            <w:pPr>
              <w:spacing w:line="276" w:lineRule="auto"/>
              <w:rPr>
                <w:rFonts w:ascii="Arial" w:hAnsi="Arial" w:cs="Arial"/>
                <w:b/>
                <w:bCs/>
              </w:rPr>
            </w:pPr>
            <w:r w:rsidRPr="009568E7">
              <w:rPr>
                <w:rFonts w:ascii="Arial" w:hAnsi="Arial" w:cs="Arial"/>
                <w:b/>
                <w:bCs/>
              </w:rPr>
              <w:t>Version of the tool/Software used</w:t>
            </w:r>
          </w:p>
        </w:tc>
        <w:tc>
          <w:tcPr>
            <w:tcW w:w="2137" w:type="dxa"/>
          </w:tcPr>
          <w:p w14:paraId="714DF165" w14:textId="77777777" w:rsidR="00F96C1E" w:rsidRPr="009568E7" w:rsidRDefault="00F96C1E" w:rsidP="00AA10BF">
            <w:pPr>
              <w:spacing w:line="276" w:lineRule="auto"/>
              <w:rPr>
                <w:rFonts w:ascii="Arial" w:hAnsi="Arial" w:cs="Arial"/>
                <w:b/>
                <w:bCs/>
              </w:rPr>
            </w:pPr>
            <w:r w:rsidRPr="009568E7">
              <w:rPr>
                <w:rFonts w:ascii="Arial" w:hAnsi="Arial" w:cs="Arial"/>
                <w:b/>
                <w:bCs/>
              </w:rPr>
              <w:t>Open Source/Licensed</w:t>
            </w:r>
          </w:p>
        </w:tc>
      </w:tr>
      <w:tr w:rsidR="00F96C1E" w14:paraId="15ED0BDF" w14:textId="77777777" w:rsidTr="00E72ED6">
        <w:trPr>
          <w:jc w:val="center"/>
        </w:trPr>
        <w:tc>
          <w:tcPr>
            <w:tcW w:w="919" w:type="dxa"/>
          </w:tcPr>
          <w:p w14:paraId="718456A8" w14:textId="77777777" w:rsidR="00F96C1E" w:rsidRDefault="00F96C1E" w:rsidP="00AA10BF">
            <w:pPr>
              <w:spacing w:line="276" w:lineRule="auto"/>
              <w:rPr>
                <w:rFonts w:ascii="Arial" w:hAnsi="Arial" w:cs="Arial"/>
              </w:rPr>
            </w:pPr>
            <w:r>
              <w:rPr>
                <w:rFonts w:ascii="Arial" w:hAnsi="Arial" w:cs="Arial"/>
              </w:rPr>
              <w:t>1.</w:t>
            </w:r>
          </w:p>
        </w:tc>
        <w:tc>
          <w:tcPr>
            <w:tcW w:w="3332" w:type="dxa"/>
          </w:tcPr>
          <w:p w14:paraId="7CFD66F6" w14:textId="0803BE2A" w:rsidR="00F96C1E" w:rsidRDefault="008F6C3C" w:rsidP="00AA10BF">
            <w:pPr>
              <w:spacing w:line="276" w:lineRule="auto"/>
              <w:rPr>
                <w:rFonts w:ascii="Arial" w:hAnsi="Arial" w:cs="Arial"/>
              </w:rPr>
            </w:pPr>
            <w:r>
              <w:rPr>
                <w:rFonts w:ascii="Arial" w:hAnsi="Arial" w:cs="Arial"/>
              </w:rPr>
              <w:t>Burp Suite Professional</w:t>
            </w:r>
          </w:p>
        </w:tc>
        <w:tc>
          <w:tcPr>
            <w:tcW w:w="2254" w:type="dxa"/>
          </w:tcPr>
          <w:p w14:paraId="2063D5FE" w14:textId="77A21A45" w:rsidR="00F96C1E" w:rsidRDefault="00F96C1E" w:rsidP="00AA10BF">
            <w:pPr>
              <w:spacing w:line="276" w:lineRule="auto"/>
              <w:rPr>
                <w:rFonts w:ascii="Arial" w:hAnsi="Arial" w:cs="Arial"/>
              </w:rPr>
            </w:pPr>
            <w:r>
              <w:rPr>
                <w:rFonts w:ascii="Arial" w:hAnsi="Arial" w:cs="Arial"/>
              </w:rPr>
              <w:t>2</w:t>
            </w:r>
            <w:r w:rsidR="00F710E6">
              <w:rPr>
                <w:rFonts w:ascii="Arial" w:hAnsi="Arial" w:cs="Arial"/>
              </w:rPr>
              <w:t>024.5</w:t>
            </w:r>
          </w:p>
        </w:tc>
        <w:tc>
          <w:tcPr>
            <w:tcW w:w="2137" w:type="dxa"/>
          </w:tcPr>
          <w:p w14:paraId="31153708" w14:textId="77777777" w:rsidR="00F96C1E" w:rsidRDefault="00F96C1E" w:rsidP="00AA10BF">
            <w:pPr>
              <w:spacing w:line="276" w:lineRule="auto"/>
              <w:rPr>
                <w:rFonts w:ascii="Arial" w:hAnsi="Arial" w:cs="Arial"/>
              </w:rPr>
            </w:pPr>
            <w:r>
              <w:rPr>
                <w:rFonts w:ascii="Arial" w:hAnsi="Arial" w:cs="Arial"/>
              </w:rPr>
              <w:t>Licensed</w:t>
            </w:r>
          </w:p>
        </w:tc>
      </w:tr>
      <w:tr w:rsidR="008F6C3C" w14:paraId="45523482" w14:textId="77777777" w:rsidTr="00E72ED6">
        <w:trPr>
          <w:jc w:val="center"/>
        </w:trPr>
        <w:tc>
          <w:tcPr>
            <w:tcW w:w="919" w:type="dxa"/>
          </w:tcPr>
          <w:p w14:paraId="53CDB403" w14:textId="2AA90661" w:rsidR="008F6C3C" w:rsidRDefault="008F6C3C" w:rsidP="00AA10BF">
            <w:pPr>
              <w:spacing w:line="276" w:lineRule="auto"/>
              <w:rPr>
                <w:rFonts w:ascii="Arial" w:hAnsi="Arial" w:cs="Arial"/>
              </w:rPr>
            </w:pPr>
            <w:r>
              <w:rPr>
                <w:rFonts w:ascii="Arial" w:hAnsi="Arial" w:cs="Arial"/>
              </w:rPr>
              <w:t>2.</w:t>
            </w:r>
          </w:p>
        </w:tc>
        <w:tc>
          <w:tcPr>
            <w:tcW w:w="3332" w:type="dxa"/>
          </w:tcPr>
          <w:p w14:paraId="157FB281" w14:textId="77589FB2" w:rsidR="008F6C3C" w:rsidRDefault="008F6C3C" w:rsidP="00AA10BF">
            <w:pPr>
              <w:spacing w:line="276" w:lineRule="auto"/>
              <w:rPr>
                <w:rFonts w:ascii="Arial" w:hAnsi="Arial" w:cs="Arial"/>
              </w:rPr>
            </w:pPr>
            <w:proofErr w:type="spellStart"/>
            <w:r>
              <w:rPr>
                <w:rFonts w:ascii="Arial" w:hAnsi="Arial" w:cs="Arial"/>
              </w:rPr>
              <w:t>Invicti</w:t>
            </w:r>
            <w:proofErr w:type="spellEnd"/>
            <w:r>
              <w:rPr>
                <w:rFonts w:ascii="Arial" w:hAnsi="Arial" w:cs="Arial"/>
              </w:rPr>
              <w:t xml:space="preserve"> Standard</w:t>
            </w:r>
          </w:p>
        </w:tc>
        <w:tc>
          <w:tcPr>
            <w:tcW w:w="2254" w:type="dxa"/>
          </w:tcPr>
          <w:p w14:paraId="5EEFC96A" w14:textId="36461871" w:rsidR="008F6C3C" w:rsidRDefault="00F710E6" w:rsidP="00AA10BF">
            <w:pPr>
              <w:spacing w:line="276" w:lineRule="auto"/>
              <w:rPr>
                <w:rFonts w:ascii="Arial" w:hAnsi="Arial" w:cs="Arial"/>
              </w:rPr>
            </w:pPr>
            <w:r>
              <w:rPr>
                <w:rFonts w:ascii="Arial" w:hAnsi="Arial" w:cs="Arial"/>
              </w:rPr>
              <w:t>25.5.1</w:t>
            </w:r>
          </w:p>
        </w:tc>
        <w:tc>
          <w:tcPr>
            <w:tcW w:w="2137" w:type="dxa"/>
          </w:tcPr>
          <w:p w14:paraId="300EDD72" w14:textId="3A71E2CF" w:rsidR="008F6C3C" w:rsidRDefault="00F710E6" w:rsidP="00AA10BF">
            <w:pPr>
              <w:spacing w:line="276" w:lineRule="auto"/>
              <w:rPr>
                <w:rFonts w:ascii="Arial" w:hAnsi="Arial" w:cs="Arial"/>
              </w:rPr>
            </w:pPr>
            <w:r>
              <w:rPr>
                <w:rFonts w:ascii="Arial" w:hAnsi="Arial" w:cs="Arial"/>
              </w:rPr>
              <w:t>Licensed</w:t>
            </w:r>
          </w:p>
        </w:tc>
      </w:tr>
      <w:tr w:rsidR="008F6C3C" w14:paraId="7AB6303F" w14:textId="77777777" w:rsidTr="00E72ED6">
        <w:trPr>
          <w:jc w:val="center"/>
        </w:trPr>
        <w:tc>
          <w:tcPr>
            <w:tcW w:w="919" w:type="dxa"/>
          </w:tcPr>
          <w:p w14:paraId="2FC0149B" w14:textId="70F4C70C" w:rsidR="008F6C3C" w:rsidRDefault="008F6C3C" w:rsidP="00AA10BF">
            <w:pPr>
              <w:spacing w:line="276" w:lineRule="auto"/>
              <w:rPr>
                <w:rFonts w:ascii="Arial" w:hAnsi="Arial" w:cs="Arial"/>
              </w:rPr>
            </w:pPr>
            <w:r>
              <w:rPr>
                <w:rFonts w:ascii="Arial" w:hAnsi="Arial" w:cs="Arial"/>
              </w:rPr>
              <w:t>3.</w:t>
            </w:r>
          </w:p>
        </w:tc>
        <w:tc>
          <w:tcPr>
            <w:tcW w:w="3332" w:type="dxa"/>
          </w:tcPr>
          <w:p w14:paraId="76E35CA4" w14:textId="2B510932" w:rsidR="008F6C3C" w:rsidRDefault="008F6C3C" w:rsidP="00AA10BF">
            <w:pPr>
              <w:spacing w:line="276" w:lineRule="auto"/>
              <w:rPr>
                <w:rFonts w:ascii="Arial" w:hAnsi="Arial" w:cs="Arial"/>
              </w:rPr>
            </w:pPr>
            <w:r>
              <w:rPr>
                <w:rFonts w:ascii="Arial" w:hAnsi="Arial" w:cs="Arial"/>
              </w:rPr>
              <w:t>Kali Tools</w:t>
            </w:r>
          </w:p>
        </w:tc>
        <w:tc>
          <w:tcPr>
            <w:tcW w:w="2254" w:type="dxa"/>
          </w:tcPr>
          <w:p w14:paraId="0B65F3B8" w14:textId="77777777" w:rsidR="008F6C3C" w:rsidRDefault="008F6C3C" w:rsidP="00AA10BF">
            <w:pPr>
              <w:spacing w:line="276" w:lineRule="auto"/>
              <w:rPr>
                <w:rFonts w:ascii="Arial" w:hAnsi="Arial" w:cs="Arial"/>
              </w:rPr>
            </w:pPr>
          </w:p>
        </w:tc>
        <w:tc>
          <w:tcPr>
            <w:tcW w:w="2137" w:type="dxa"/>
          </w:tcPr>
          <w:p w14:paraId="6143A24C" w14:textId="6E584435" w:rsidR="008F6C3C" w:rsidRDefault="00F710E6" w:rsidP="00AA10BF">
            <w:pPr>
              <w:spacing w:line="276" w:lineRule="auto"/>
              <w:rPr>
                <w:rFonts w:ascii="Arial" w:hAnsi="Arial" w:cs="Arial"/>
              </w:rPr>
            </w:pPr>
            <w:r>
              <w:rPr>
                <w:rFonts w:ascii="Arial" w:hAnsi="Arial" w:cs="Arial"/>
              </w:rPr>
              <w:t>Open Source</w:t>
            </w:r>
          </w:p>
        </w:tc>
      </w:tr>
      <w:tr w:rsidR="008F6C3C" w14:paraId="2A36F7FD" w14:textId="77777777" w:rsidTr="00E72ED6">
        <w:trPr>
          <w:jc w:val="center"/>
        </w:trPr>
        <w:tc>
          <w:tcPr>
            <w:tcW w:w="919" w:type="dxa"/>
          </w:tcPr>
          <w:p w14:paraId="3CD6C172" w14:textId="4F539C33" w:rsidR="008F6C3C" w:rsidRDefault="008F6C3C" w:rsidP="00AA10BF">
            <w:pPr>
              <w:spacing w:line="276" w:lineRule="auto"/>
              <w:rPr>
                <w:rFonts w:ascii="Arial" w:hAnsi="Arial" w:cs="Arial"/>
              </w:rPr>
            </w:pPr>
            <w:r>
              <w:rPr>
                <w:rFonts w:ascii="Arial" w:hAnsi="Arial" w:cs="Arial"/>
              </w:rPr>
              <w:t xml:space="preserve">4. </w:t>
            </w:r>
          </w:p>
        </w:tc>
        <w:tc>
          <w:tcPr>
            <w:tcW w:w="3332" w:type="dxa"/>
          </w:tcPr>
          <w:p w14:paraId="15C814CC" w14:textId="04A4DAB8" w:rsidR="008F6C3C" w:rsidRDefault="008F6C3C" w:rsidP="00AA10BF">
            <w:pPr>
              <w:spacing w:line="276" w:lineRule="auto"/>
              <w:rPr>
                <w:rFonts w:ascii="Arial" w:hAnsi="Arial" w:cs="Arial"/>
              </w:rPr>
            </w:pPr>
            <w:r>
              <w:rPr>
                <w:rFonts w:ascii="Arial" w:hAnsi="Arial" w:cs="Arial"/>
              </w:rPr>
              <w:t>Manual scripts</w:t>
            </w:r>
          </w:p>
        </w:tc>
        <w:tc>
          <w:tcPr>
            <w:tcW w:w="2254" w:type="dxa"/>
          </w:tcPr>
          <w:p w14:paraId="37D29C8B" w14:textId="77777777" w:rsidR="008F6C3C" w:rsidRDefault="008F6C3C" w:rsidP="00AA10BF">
            <w:pPr>
              <w:spacing w:line="276" w:lineRule="auto"/>
              <w:rPr>
                <w:rFonts w:ascii="Arial" w:hAnsi="Arial" w:cs="Arial"/>
              </w:rPr>
            </w:pPr>
          </w:p>
        </w:tc>
        <w:tc>
          <w:tcPr>
            <w:tcW w:w="2137" w:type="dxa"/>
          </w:tcPr>
          <w:p w14:paraId="25CC5072" w14:textId="77777777" w:rsidR="008F6C3C" w:rsidRDefault="008F6C3C" w:rsidP="00AA10BF">
            <w:pPr>
              <w:spacing w:line="276" w:lineRule="auto"/>
              <w:rPr>
                <w:rFonts w:ascii="Arial" w:hAnsi="Arial" w:cs="Arial"/>
              </w:rPr>
            </w:pPr>
          </w:p>
        </w:tc>
      </w:tr>
    </w:tbl>
    <w:p w14:paraId="2BFCD820" w14:textId="77777777" w:rsidR="00F96C1E" w:rsidRDefault="00F96C1E" w:rsidP="006F6175">
      <w:pPr>
        <w:pStyle w:val="PBodyText"/>
        <w:spacing w:before="0" w:after="0" w:line="240" w:lineRule="auto"/>
        <w:rPr>
          <w:rFonts w:ascii="Alinma TheSans" w:hAnsi="Alinma TheSans" w:cs="Alinma TheSans"/>
          <w:sz w:val="24"/>
        </w:rPr>
      </w:pPr>
    </w:p>
    <w:p w14:paraId="7B6898D5" w14:textId="77777777" w:rsidR="00235D2D" w:rsidRDefault="00235D2D" w:rsidP="006F6175">
      <w:pPr>
        <w:pStyle w:val="PBodyText"/>
        <w:spacing w:before="0" w:after="0" w:line="240" w:lineRule="auto"/>
        <w:rPr>
          <w:rFonts w:ascii="Alinma TheSans" w:hAnsi="Alinma TheSans" w:cs="Alinma TheSans"/>
          <w:sz w:val="24"/>
        </w:rPr>
      </w:pPr>
    </w:p>
    <w:p w14:paraId="76BC309E" w14:textId="77777777" w:rsidR="00235D2D" w:rsidRDefault="00235D2D" w:rsidP="006F6175">
      <w:pPr>
        <w:pStyle w:val="PBodyText"/>
        <w:spacing w:before="0" w:after="0" w:line="240" w:lineRule="auto"/>
        <w:rPr>
          <w:rFonts w:ascii="Alinma TheSans" w:hAnsi="Alinma TheSans" w:cs="Alinma TheSans"/>
          <w:sz w:val="24"/>
        </w:rPr>
      </w:pPr>
    </w:p>
    <w:p w14:paraId="00C9694C" w14:textId="77777777" w:rsidR="00F270BD" w:rsidRDefault="00F270BD" w:rsidP="006F6175">
      <w:pPr>
        <w:pStyle w:val="PBodyText"/>
        <w:spacing w:before="0" w:after="0" w:line="240" w:lineRule="auto"/>
        <w:rPr>
          <w:rFonts w:ascii="Alinma TheSans" w:hAnsi="Alinma TheSans" w:cs="Alinma TheSans"/>
          <w:sz w:val="24"/>
        </w:rPr>
      </w:pPr>
    </w:p>
    <w:p w14:paraId="328C3EB7" w14:textId="77777777" w:rsidR="00F10D41" w:rsidRDefault="00F10D41" w:rsidP="006F6175">
      <w:pPr>
        <w:pStyle w:val="PBodyText"/>
        <w:spacing w:before="0" w:after="0" w:line="240" w:lineRule="auto"/>
        <w:rPr>
          <w:rFonts w:ascii="Alinma TheSans" w:hAnsi="Alinma TheSans" w:cs="Alinma TheSans"/>
          <w:sz w:val="24"/>
        </w:rPr>
      </w:pPr>
    </w:p>
    <w:p w14:paraId="2CA20660" w14:textId="77777777" w:rsidR="006C2D74" w:rsidRPr="00DD6B8D" w:rsidRDefault="006C2D74" w:rsidP="006F6175">
      <w:pPr>
        <w:pStyle w:val="PBodyText"/>
        <w:spacing w:before="0" w:after="0" w:line="240" w:lineRule="auto"/>
        <w:rPr>
          <w:rFonts w:ascii="Alinma TheSans" w:hAnsi="Alinma TheSans" w:cs="Alinma TheSans"/>
          <w:sz w:val="24"/>
        </w:rPr>
      </w:pPr>
    </w:p>
    <w:p w14:paraId="5EDB56C8"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2" w:name="_Toc172726690"/>
      <w:bookmarkStart w:id="13" w:name="_Toc217839349"/>
      <w:bookmarkStart w:id="14" w:name="_Toc198181073"/>
      <w:r w:rsidRPr="00BA31E9">
        <w:rPr>
          <w:rFonts w:ascii="Alinma TheSans" w:hAnsi="Alinma TheSans" w:cs="Alinma TheSans"/>
          <w:smallCaps/>
          <w:color w:val="auto"/>
        </w:rPr>
        <w:t>S</w:t>
      </w:r>
      <w:bookmarkEnd w:id="12"/>
      <w:r w:rsidRPr="00BA31E9">
        <w:rPr>
          <w:rFonts w:ascii="Alinma TheSans" w:hAnsi="Alinma TheSans" w:cs="Alinma TheSans"/>
          <w:smallCaps/>
          <w:color w:val="auto"/>
        </w:rPr>
        <w:t>cope</w:t>
      </w:r>
      <w:bookmarkEnd w:id="13"/>
      <w:bookmarkEnd w:id="14"/>
    </w:p>
    <w:p w14:paraId="1F9D228E" w14:textId="77777777" w:rsidR="00D000E2" w:rsidRPr="00DD6B8D" w:rsidRDefault="00D000E2" w:rsidP="006F6175">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The following table details an overview on the scope of the penetration test.</w:t>
      </w:r>
    </w:p>
    <w:p w14:paraId="6A436AA4" w14:textId="77777777" w:rsidR="00D000E2" w:rsidRDefault="00D000E2" w:rsidP="006F6175">
      <w:pPr>
        <w:jc w:val="both"/>
        <w:rPr>
          <w:rFonts w:ascii="Arial" w:hAnsi="Arial" w:cs="Arial"/>
        </w:rPr>
      </w:pPr>
    </w:p>
    <w:tbl>
      <w:tblPr>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024"/>
        <w:gridCol w:w="7169"/>
      </w:tblGrid>
      <w:tr w:rsidR="00AB5856" w:rsidRPr="00426086" w14:paraId="50A646F2" w14:textId="77777777" w:rsidTr="00D447EC">
        <w:trPr>
          <w:trHeight w:val="371"/>
        </w:trPr>
        <w:tc>
          <w:tcPr>
            <w:tcW w:w="9193" w:type="dxa"/>
            <w:gridSpan w:val="2"/>
            <w:shd w:val="clear" w:color="auto" w:fill="91785B"/>
          </w:tcPr>
          <w:p w14:paraId="375EF33D" w14:textId="77777777" w:rsidR="00AB5856" w:rsidRPr="00426086" w:rsidRDefault="00AB5856" w:rsidP="006F6175">
            <w:pPr>
              <w:pStyle w:val="tabletext"/>
              <w:tabs>
                <w:tab w:val="center" w:pos="4320"/>
                <w:tab w:val="right" w:pos="8640"/>
              </w:tabs>
              <w:spacing w:line="240" w:lineRule="atLeast"/>
              <w:jc w:val="both"/>
              <w:rPr>
                <w:rFonts w:ascii="Alinma TheSans" w:hAnsi="Alinma TheSans" w:cs="Alinma TheSans"/>
                <w:b/>
                <w:i/>
                <w:noProof/>
                <w:color w:val="FFFFFF"/>
                <w:sz w:val="22"/>
                <w:szCs w:val="22"/>
              </w:rPr>
            </w:pPr>
            <w:r w:rsidRPr="00426086">
              <w:rPr>
                <w:rFonts w:ascii="Alinma TheSans" w:hAnsi="Alinma TheSans" w:cs="Alinma TheSans"/>
                <w:b/>
                <w:i/>
                <w:noProof/>
                <w:color w:val="FFFFFF"/>
                <w:sz w:val="22"/>
                <w:szCs w:val="22"/>
              </w:rPr>
              <w:t>Details</w:t>
            </w:r>
          </w:p>
        </w:tc>
      </w:tr>
      <w:tr w:rsidR="00426086" w:rsidRPr="00556D29" w14:paraId="0414B9E0" w14:textId="77777777" w:rsidTr="00D447EC">
        <w:trPr>
          <w:trHeight w:val="514"/>
        </w:trPr>
        <w:tc>
          <w:tcPr>
            <w:tcW w:w="2024" w:type="dxa"/>
            <w:shd w:val="clear" w:color="auto" w:fill="CAC0B6"/>
          </w:tcPr>
          <w:p w14:paraId="15FC9F50"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Application Name</w:t>
            </w:r>
          </w:p>
        </w:tc>
        <w:tc>
          <w:tcPr>
            <w:tcW w:w="7160" w:type="dxa"/>
            <w:shd w:val="clear" w:color="auto" w:fill="DBE5F1"/>
            <w:vAlign w:val="center"/>
          </w:tcPr>
          <w:p w14:paraId="17787B09" w14:textId="7C0DFC42" w:rsidR="00B86479" w:rsidRPr="006B4FEB" w:rsidRDefault="00774F04" w:rsidP="006B4FEB">
            <w:pPr>
              <w:rPr>
                <w:rFonts w:ascii="Open Sans" w:hAnsi="Open Sans" w:cs="Open Sans"/>
                <w:color w:val="0074DB"/>
                <w:shd w:val="clear" w:color="auto" w:fill="FFFFFF"/>
              </w:rPr>
            </w:pPr>
            <w:proofErr w:type="spellStart"/>
            <w:r>
              <w:t>Prakaltraining</w:t>
            </w:r>
            <w:proofErr w:type="spellEnd"/>
          </w:p>
        </w:tc>
      </w:tr>
      <w:tr w:rsidR="00426086" w:rsidRPr="00556D29" w14:paraId="7D3B4942" w14:textId="77777777" w:rsidTr="00D447EC">
        <w:trPr>
          <w:trHeight w:val="514"/>
        </w:trPr>
        <w:tc>
          <w:tcPr>
            <w:tcW w:w="2024" w:type="dxa"/>
            <w:shd w:val="clear" w:color="auto" w:fill="CAC0B6"/>
          </w:tcPr>
          <w:p w14:paraId="2A2B834B"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 xml:space="preserve">Testing </w:t>
            </w:r>
            <w:r w:rsidR="00B25E97">
              <w:rPr>
                <w:rFonts w:ascii="Alinma TheSans" w:hAnsi="Alinma TheSans" w:cs="Alinma TheSans"/>
                <w:b/>
                <w:noProof/>
                <w:color w:val="auto"/>
                <w:sz w:val="20"/>
                <w:szCs w:val="22"/>
              </w:rPr>
              <w:t>IP</w:t>
            </w:r>
            <w:r w:rsidR="006B05F8">
              <w:rPr>
                <w:rFonts w:ascii="Alinma TheSans" w:hAnsi="Alinma TheSans" w:cs="Alinma TheSans"/>
                <w:b/>
                <w:noProof/>
                <w:color w:val="auto"/>
                <w:sz w:val="20"/>
                <w:szCs w:val="22"/>
              </w:rPr>
              <w:t>/URL</w:t>
            </w:r>
          </w:p>
        </w:tc>
        <w:tc>
          <w:tcPr>
            <w:tcW w:w="7160" w:type="dxa"/>
            <w:shd w:val="clear" w:color="auto" w:fill="DBE5F1"/>
            <w:vAlign w:val="center"/>
          </w:tcPr>
          <w:p w14:paraId="6258A192" w14:textId="61E22F5F" w:rsidR="00B86479" w:rsidRPr="003A2F5A" w:rsidRDefault="00580D79" w:rsidP="006F6175">
            <w:pPr>
              <w:tabs>
                <w:tab w:val="center" w:pos="4320"/>
                <w:tab w:val="right" w:pos="8640"/>
              </w:tabs>
              <w:jc w:val="both"/>
              <w:rPr>
                <w:rFonts w:ascii="Alinma TheSans" w:hAnsi="Alinma TheSans" w:cs="Alinma TheSans"/>
                <w:b/>
                <w:bCs/>
                <w:sz w:val="20"/>
                <w:szCs w:val="20"/>
              </w:rPr>
            </w:pPr>
            <w:hyperlink r:id="rId10" w:history="1">
              <w:r>
                <w:rPr>
                  <w:rStyle w:val="Hyperlink"/>
                </w:rPr>
                <w:t>https://prakalptraining.cga.gov.in/</w:t>
              </w:r>
            </w:hyperlink>
            <w:r w:rsidR="004154A1">
              <w:t xml:space="preserve"> </w:t>
            </w:r>
          </w:p>
        </w:tc>
      </w:tr>
      <w:tr w:rsidR="00426086" w:rsidRPr="00556D29" w14:paraId="239E89C8" w14:textId="77777777" w:rsidTr="00D447EC">
        <w:trPr>
          <w:trHeight w:val="514"/>
        </w:trPr>
        <w:tc>
          <w:tcPr>
            <w:tcW w:w="2024" w:type="dxa"/>
            <w:shd w:val="clear" w:color="auto" w:fill="CAC0B6"/>
          </w:tcPr>
          <w:p w14:paraId="66766668" w14:textId="77777777" w:rsidR="00426086" w:rsidRPr="00426086" w:rsidRDefault="00426086"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sidRPr="00426086">
              <w:rPr>
                <w:rFonts w:ascii="Alinma TheSans" w:hAnsi="Alinma TheSans" w:cs="Alinma TheSans"/>
                <w:b/>
                <w:noProof/>
                <w:color w:val="auto"/>
                <w:sz w:val="20"/>
                <w:szCs w:val="22"/>
              </w:rPr>
              <w:t>Mode of Test</w:t>
            </w:r>
          </w:p>
        </w:tc>
        <w:tc>
          <w:tcPr>
            <w:tcW w:w="7160" w:type="dxa"/>
            <w:shd w:val="clear" w:color="auto" w:fill="DBE5F1"/>
            <w:vAlign w:val="center"/>
          </w:tcPr>
          <w:p w14:paraId="67438051" w14:textId="42984769" w:rsidR="00426086" w:rsidRPr="00426086" w:rsidRDefault="00046FD4" w:rsidP="006F6175">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Grey Box Testing</w:t>
            </w:r>
          </w:p>
        </w:tc>
      </w:tr>
    </w:tbl>
    <w:p w14:paraId="141875C8" w14:textId="77777777" w:rsidR="00BA3230" w:rsidRDefault="00BA3230" w:rsidP="006F6175">
      <w:pPr>
        <w:jc w:val="both"/>
        <w:rPr>
          <w:rFonts w:ascii="Arial" w:hAnsi="Arial" w:cs="Arial"/>
        </w:rPr>
      </w:pPr>
    </w:p>
    <w:p w14:paraId="096B2F02" w14:textId="37064B7C" w:rsidR="00D22F16" w:rsidRDefault="00D22F16" w:rsidP="006F6175">
      <w:pPr>
        <w:jc w:val="both"/>
        <w:rPr>
          <w:rFonts w:ascii="Arial" w:hAnsi="Arial" w:cs="Arial"/>
        </w:rPr>
      </w:pPr>
    </w:p>
    <w:p w14:paraId="078A9C48" w14:textId="6B9A2D87" w:rsidR="00F710E6" w:rsidRDefault="00F710E6" w:rsidP="006F6175">
      <w:pPr>
        <w:jc w:val="both"/>
        <w:rPr>
          <w:rFonts w:ascii="Arial" w:hAnsi="Arial" w:cs="Arial"/>
        </w:rPr>
      </w:pPr>
    </w:p>
    <w:p w14:paraId="14D176CD" w14:textId="42C75989" w:rsidR="00F710E6" w:rsidRDefault="00F710E6" w:rsidP="006F6175">
      <w:pPr>
        <w:jc w:val="both"/>
        <w:rPr>
          <w:rFonts w:ascii="Arial" w:hAnsi="Arial" w:cs="Arial"/>
        </w:rPr>
      </w:pPr>
    </w:p>
    <w:p w14:paraId="74C2A60C" w14:textId="6A690CEC" w:rsidR="00F710E6" w:rsidRDefault="00F710E6" w:rsidP="006F6175">
      <w:pPr>
        <w:jc w:val="both"/>
        <w:rPr>
          <w:rFonts w:ascii="Arial" w:hAnsi="Arial" w:cs="Arial"/>
        </w:rPr>
      </w:pPr>
    </w:p>
    <w:p w14:paraId="768B6DD5"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5" w:name="_Toc217839350"/>
      <w:bookmarkStart w:id="16" w:name="_Toc198181074"/>
      <w:bookmarkEnd w:id="6"/>
      <w:r w:rsidRPr="00BA31E9">
        <w:rPr>
          <w:rFonts w:ascii="Alinma TheSans" w:hAnsi="Alinma TheSans" w:cs="Alinma TheSans"/>
          <w:smallCaps/>
          <w:color w:val="auto"/>
        </w:rPr>
        <w:t>Summary of Findings</w:t>
      </w:r>
      <w:bookmarkEnd w:id="15"/>
      <w:bookmarkEnd w:id="16"/>
    </w:p>
    <w:p w14:paraId="5E01827B" w14:textId="1626A7C1" w:rsidR="001C6505" w:rsidRPr="00DD6B8D" w:rsidRDefault="00FE160F" w:rsidP="006F6175">
      <w:pPr>
        <w:pStyle w:val="PBodyText"/>
        <w:spacing w:line="240" w:lineRule="auto"/>
        <w:rPr>
          <w:rFonts w:ascii="Alinma TheSans" w:hAnsi="Alinma TheSans" w:cs="Alinma TheSans"/>
          <w:sz w:val="24"/>
        </w:rPr>
      </w:pPr>
      <w:r>
        <w:rPr>
          <w:rFonts w:ascii="Alinma TheSans" w:hAnsi="Alinma TheSans" w:cs="Alinma TheSans"/>
          <w:sz w:val="24"/>
        </w:rPr>
        <w:t xml:space="preserve"> </w:t>
      </w:r>
      <w:r w:rsidR="000E46BB">
        <w:rPr>
          <w:rFonts w:ascii="Alinma TheSans" w:hAnsi="Alinma TheSans" w:cs="Alinma TheSans"/>
          <w:sz w:val="24"/>
        </w:rPr>
        <w:t>Penetration testing on</w:t>
      </w:r>
      <w:r w:rsidR="001E6393">
        <w:rPr>
          <w:rFonts w:ascii="Alinma TheSans" w:hAnsi="Alinma TheSans" w:cs="Alinma TheSans"/>
          <w:sz w:val="24"/>
        </w:rPr>
        <w:t xml:space="preserve"> the </w:t>
      </w:r>
      <w:r w:rsidR="002A273A">
        <w:rPr>
          <w:rFonts w:ascii="Alinma TheSans" w:hAnsi="Alinma TheSans" w:cs="Alinma TheSans"/>
          <w:sz w:val="24"/>
        </w:rPr>
        <w:t>Website</w:t>
      </w:r>
      <w:r w:rsidR="006B05F8">
        <w:rPr>
          <w:rFonts w:ascii="Alinma TheSans" w:hAnsi="Alinma TheSans" w:cs="Alinma TheSans"/>
          <w:sz w:val="24"/>
        </w:rPr>
        <w:t xml:space="preserve"> (</w:t>
      </w:r>
      <w:hyperlink r:id="rId11" w:history="1">
        <w:r w:rsidR="00580D79">
          <w:rPr>
            <w:rStyle w:val="Hyperlink"/>
            <w:rFonts w:ascii="Alinma TheSans" w:hAnsi="Alinma TheSans" w:cs="Alinma TheSans"/>
            <w:sz w:val="24"/>
          </w:rPr>
          <w:t>https://prakalptraining.cga.gov.in/</w:t>
        </w:r>
      </w:hyperlink>
      <w:r w:rsidR="004154A1">
        <w:rPr>
          <w:rFonts w:ascii="Alinma TheSans" w:hAnsi="Alinma TheSans" w:cs="Alinma TheSans"/>
          <w:sz w:val="24"/>
        </w:rPr>
        <w:t xml:space="preserve"> </w:t>
      </w:r>
      <w:r w:rsidR="006B05F8" w:rsidRPr="002710DC">
        <w:rPr>
          <w:rFonts w:ascii="Alinma TheSans" w:hAnsi="Alinma TheSans" w:cs="Alinma TheSans"/>
          <w:sz w:val="24"/>
        </w:rPr>
        <w:t>)</w:t>
      </w:r>
      <w:r w:rsidR="009F2A93" w:rsidRPr="002710DC">
        <w:rPr>
          <w:rFonts w:ascii="Alinma TheSans" w:hAnsi="Alinma TheSans" w:cs="Alinma TheSans"/>
          <w:sz w:val="24"/>
        </w:rPr>
        <w:t xml:space="preserve"> was performed </w:t>
      </w:r>
      <w:r w:rsidR="006F6AE9" w:rsidRPr="002710DC">
        <w:rPr>
          <w:rFonts w:ascii="Alinma TheSans" w:hAnsi="Alinma TheSans" w:cs="Alinma TheSans"/>
          <w:sz w:val="24"/>
        </w:rPr>
        <w:t xml:space="preserve">for a period of </w:t>
      </w:r>
      <w:r w:rsidR="00774F04">
        <w:rPr>
          <w:rFonts w:ascii="Alinma TheSans" w:hAnsi="Alinma TheSans" w:cs="Alinma TheSans"/>
          <w:sz w:val="24"/>
        </w:rPr>
        <w:t>2</w:t>
      </w:r>
      <w:r w:rsidR="006F6AE9" w:rsidRPr="002710DC">
        <w:rPr>
          <w:rFonts w:ascii="Alinma TheSans" w:hAnsi="Alinma TheSans" w:cs="Alinma TheSans"/>
          <w:sz w:val="24"/>
        </w:rPr>
        <w:t xml:space="preserve"> days</w:t>
      </w:r>
      <w:r w:rsidR="00D000E2" w:rsidRPr="00510285">
        <w:rPr>
          <w:rFonts w:ascii="Alinma TheSans" w:hAnsi="Alinma TheSans" w:cs="Alinma TheSans"/>
          <w:sz w:val="24"/>
        </w:rPr>
        <w:t xml:space="preserve">. As a </w:t>
      </w:r>
      <w:r w:rsidR="006D56BB" w:rsidRPr="00510285">
        <w:rPr>
          <w:rFonts w:ascii="Alinma TheSans" w:hAnsi="Alinma TheSans" w:cs="Alinma TheSans"/>
          <w:sz w:val="24"/>
        </w:rPr>
        <w:t>r</w:t>
      </w:r>
      <w:r w:rsidR="001A4729" w:rsidRPr="00510285">
        <w:rPr>
          <w:rFonts w:ascii="Alinma TheSans" w:hAnsi="Alinma TheSans" w:cs="Alinma TheSans"/>
          <w:sz w:val="24"/>
        </w:rPr>
        <w:t xml:space="preserve">esult of the penetration test </w:t>
      </w:r>
      <w:r w:rsidR="00140ED3" w:rsidRPr="00510285">
        <w:rPr>
          <w:rFonts w:ascii="Alinma TheSans" w:hAnsi="Alinma TheSans" w:cs="Alinma TheSans"/>
          <w:sz w:val="24"/>
        </w:rPr>
        <w:t xml:space="preserve">following </w:t>
      </w:r>
      <w:r w:rsidR="00D000E2" w:rsidRPr="00510285">
        <w:rPr>
          <w:rFonts w:ascii="Alinma TheSans" w:hAnsi="Alinma TheSans" w:cs="Alinma TheSans"/>
          <w:sz w:val="24"/>
        </w:rPr>
        <w:t>risks were identified</w:t>
      </w:r>
      <w:r w:rsidR="00140ED3" w:rsidRPr="00510285">
        <w:rPr>
          <w:rFonts w:ascii="Alinma TheSans" w:hAnsi="Alinma TheSans" w:cs="Alinma TheSans"/>
          <w:sz w:val="24"/>
        </w:rPr>
        <w:t>:</w:t>
      </w:r>
    </w:p>
    <w:tbl>
      <w:tblPr>
        <w:tblW w:w="8950" w:type="dxa"/>
        <w:tblInd w:w="-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1989"/>
        <w:gridCol w:w="1824"/>
        <w:gridCol w:w="1778"/>
        <w:gridCol w:w="1701"/>
        <w:gridCol w:w="1658"/>
      </w:tblGrid>
      <w:tr w:rsidR="006A2EF6" w:rsidRPr="00556D29" w14:paraId="6C6578B7" w14:textId="2EE799FF" w:rsidTr="006A2EF6">
        <w:trPr>
          <w:trHeight w:val="402"/>
        </w:trPr>
        <w:tc>
          <w:tcPr>
            <w:tcW w:w="1989" w:type="dxa"/>
            <w:tcBorders>
              <w:bottom w:val="single" w:sz="18" w:space="0" w:color="FFFFFF"/>
            </w:tcBorders>
            <w:shd w:val="clear" w:color="auto" w:fill="91785B"/>
          </w:tcPr>
          <w:p w14:paraId="7AF79D7E"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bookmarkStart w:id="17" w:name="_Toc96751084"/>
            <w:r w:rsidRPr="00523B2F">
              <w:rPr>
                <w:rFonts w:ascii="Alinma TheSans" w:hAnsi="Alinma TheSans" w:cs="Alinma TheSans"/>
                <w:b/>
                <w:i/>
                <w:noProof/>
                <w:color w:val="FFFFFF"/>
                <w:sz w:val="22"/>
                <w:szCs w:val="22"/>
              </w:rPr>
              <w:t>No of Findings</w:t>
            </w:r>
          </w:p>
        </w:tc>
        <w:tc>
          <w:tcPr>
            <w:tcW w:w="1824" w:type="dxa"/>
            <w:shd w:val="clear" w:color="auto" w:fill="FF0000"/>
          </w:tcPr>
          <w:p w14:paraId="0861F1CC"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Critical</w:t>
            </w:r>
          </w:p>
        </w:tc>
        <w:tc>
          <w:tcPr>
            <w:tcW w:w="1778" w:type="dxa"/>
            <w:shd w:val="clear" w:color="auto" w:fill="C00000"/>
            <w:vAlign w:val="center"/>
          </w:tcPr>
          <w:p w14:paraId="3085DEE0"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High</w:t>
            </w:r>
          </w:p>
        </w:tc>
        <w:tc>
          <w:tcPr>
            <w:tcW w:w="1701" w:type="dxa"/>
            <w:shd w:val="clear" w:color="auto" w:fill="FFC000"/>
            <w:vAlign w:val="center"/>
          </w:tcPr>
          <w:p w14:paraId="1AC400F5"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Medium</w:t>
            </w:r>
          </w:p>
        </w:tc>
        <w:tc>
          <w:tcPr>
            <w:tcW w:w="1658" w:type="dxa"/>
            <w:shd w:val="clear" w:color="auto" w:fill="92D050"/>
          </w:tcPr>
          <w:p w14:paraId="4DE216B3" w14:textId="3FA70656"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Low</w:t>
            </w:r>
          </w:p>
        </w:tc>
      </w:tr>
      <w:tr w:rsidR="006A2EF6" w:rsidRPr="00294DEB" w14:paraId="07F19C1B" w14:textId="0892479D" w:rsidTr="006A2EF6">
        <w:trPr>
          <w:trHeight w:val="556"/>
        </w:trPr>
        <w:tc>
          <w:tcPr>
            <w:tcW w:w="1989" w:type="dxa"/>
            <w:shd w:val="clear" w:color="auto" w:fill="CAC0B6"/>
            <w:vAlign w:val="center"/>
          </w:tcPr>
          <w:p w14:paraId="0BD4E9C9" w14:textId="4937F482" w:rsidR="006A2EF6" w:rsidRPr="007754ED" w:rsidRDefault="003A5590"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4</w:t>
            </w:r>
          </w:p>
        </w:tc>
        <w:tc>
          <w:tcPr>
            <w:tcW w:w="1824" w:type="dxa"/>
            <w:shd w:val="clear" w:color="auto" w:fill="DBE5F1"/>
          </w:tcPr>
          <w:p w14:paraId="02198DAE" w14:textId="43225B0A" w:rsidR="006A2EF6" w:rsidRPr="007754ED" w:rsidRDefault="006A2EF6"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0</w:t>
            </w:r>
          </w:p>
        </w:tc>
        <w:tc>
          <w:tcPr>
            <w:tcW w:w="1778" w:type="dxa"/>
            <w:shd w:val="clear" w:color="auto" w:fill="DBE5F1"/>
            <w:vAlign w:val="center"/>
          </w:tcPr>
          <w:p w14:paraId="295CEE88" w14:textId="573938B5" w:rsidR="006A2EF6" w:rsidRPr="007754ED" w:rsidRDefault="003A5590"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0</w:t>
            </w:r>
          </w:p>
        </w:tc>
        <w:tc>
          <w:tcPr>
            <w:tcW w:w="1701" w:type="dxa"/>
            <w:shd w:val="clear" w:color="auto" w:fill="DBE5F1"/>
            <w:vAlign w:val="center"/>
          </w:tcPr>
          <w:p w14:paraId="6D37923A" w14:textId="18C426C4" w:rsidR="006A2EF6" w:rsidRPr="007754ED" w:rsidRDefault="003A5590"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1</w:t>
            </w:r>
          </w:p>
        </w:tc>
        <w:tc>
          <w:tcPr>
            <w:tcW w:w="1658" w:type="dxa"/>
            <w:shd w:val="clear" w:color="auto" w:fill="DBE5F1"/>
          </w:tcPr>
          <w:p w14:paraId="5908BF7D" w14:textId="37FBFE8A" w:rsidR="006A2EF6" w:rsidRPr="00523B2F" w:rsidRDefault="00C53B60"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3</w:t>
            </w:r>
          </w:p>
        </w:tc>
      </w:tr>
    </w:tbl>
    <w:p w14:paraId="5AFE73FA" w14:textId="77777777" w:rsidR="00D000E2" w:rsidRPr="00DD6B8D" w:rsidRDefault="00D000E2" w:rsidP="006F6175">
      <w:pPr>
        <w:pStyle w:val="PBodyText"/>
        <w:spacing w:before="0" w:after="0" w:line="240" w:lineRule="auto"/>
        <w:rPr>
          <w:rFonts w:ascii="Alinma TheSans" w:hAnsi="Alinma TheSans" w:cs="Alinma TheSans"/>
          <w:sz w:val="24"/>
        </w:rPr>
      </w:pPr>
    </w:p>
    <w:p w14:paraId="6EB41230" w14:textId="77777777" w:rsidR="00D000E2" w:rsidRDefault="00D000E2" w:rsidP="006F6175">
      <w:pPr>
        <w:pStyle w:val="PBodyText"/>
        <w:spacing w:line="240" w:lineRule="auto"/>
        <w:rPr>
          <w:rFonts w:ascii="Alinma TheSans" w:hAnsi="Alinma TheSans" w:cs="Alinma TheSans"/>
          <w:sz w:val="24"/>
        </w:rPr>
      </w:pPr>
      <w:r w:rsidRPr="00DD6B8D">
        <w:rPr>
          <w:rFonts w:ascii="Alinma TheSans" w:hAnsi="Alinma TheSans" w:cs="Alinma TheSans"/>
          <w:sz w:val="24"/>
        </w:rPr>
        <w:t>The table</w:t>
      </w:r>
      <w:r w:rsidR="00FB4BB8">
        <w:rPr>
          <w:rFonts w:ascii="Alinma TheSans" w:hAnsi="Alinma TheSans" w:cs="Alinma TheSans"/>
          <w:sz w:val="24"/>
        </w:rPr>
        <w:t xml:space="preserve"> below gives </w:t>
      </w:r>
      <w:r w:rsidR="008375FA">
        <w:rPr>
          <w:rFonts w:ascii="Alinma TheSans" w:hAnsi="Alinma TheSans" w:cs="Alinma TheSans"/>
          <w:sz w:val="24"/>
        </w:rPr>
        <w:t>an overall result</w:t>
      </w:r>
      <w:r w:rsidRPr="00DD6B8D">
        <w:rPr>
          <w:rFonts w:ascii="Alinma TheSans" w:hAnsi="Alinma TheSans" w:cs="Alinma TheSans"/>
          <w:sz w:val="24"/>
        </w:rPr>
        <w:t xml:space="preserve"> of the findings from the penetration testing </w:t>
      </w:r>
      <w:r w:rsidR="00140ED3" w:rsidRPr="00DD6B8D">
        <w:rPr>
          <w:rFonts w:ascii="Alinma TheSans" w:hAnsi="Alinma TheSans" w:cs="Alinma TheSans"/>
          <w:sz w:val="24"/>
        </w:rPr>
        <w:t>exercise. The</w:t>
      </w:r>
      <w:r w:rsidRPr="00DD6B8D">
        <w:rPr>
          <w:rFonts w:ascii="Alinma TheSans" w:hAnsi="Alinma TheSans" w:cs="Alinma TheSans"/>
          <w:sz w:val="24"/>
        </w:rPr>
        <w:t xml:space="preserve"> “Key Findings and Action Items” section gives the details of the vulnerabilities and provides the recommendations to mitigate them.</w:t>
      </w:r>
    </w:p>
    <w:p w14:paraId="0D2AA983" w14:textId="77777777" w:rsidR="00A122AE" w:rsidRDefault="00A122AE" w:rsidP="006F6175">
      <w:pPr>
        <w:pStyle w:val="PBodyText"/>
        <w:spacing w:line="240" w:lineRule="auto"/>
        <w:rPr>
          <w:rFonts w:ascii="Alinma TheSans" w:hAnsi="Alinma TheSans" w:cs="Alinma TheSans"/>
          <w:sz w:val="24"/>
        </w:rPr>
      </w:pPr>
    </w:p>
    <w:p w14:paraId="38B5B39F" w14:textId="77777777" w:rsidR="00A122AE" w:rsidRDefault="00A122AE" w:rsidP="006F6175">
      <w:pPr>
        <w:pStyle w:val="PBodyText"/>
        <w:spacing w:line="240" w:lineRule="auto"/>
        <w:rPr>
          <w:rFonts w:ascii="Alinma TheSans" w:hAnsi="Alinma TheSans" w:cs="Alinma TheSans"/>
          <w:sz w:val="24"/>
        </w:rPr>
      </w:pPr>
    </w:p>
    <w:p w14:paraId="7777347E" w14:textId="25DCFFCB" w:rsidR="00D000E2" w:rsidRPr="00BA31E9" w:rsidRDefault="00964C0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8" w:name="_Toc96751083"/>
      <w:bookmarkStart w:id="19" w:name="_Toc153160625"/>
      <w:bookmarkStart w:id="20" w:name="_Toc217839351"/>
      <w:bookmarkStart w:id="21" w:name="_Toc198181075"/>
      <w:bookmarkEnd w:id="17"/>
      <w:r>
        <w:rPr>
          <w:rFonts w:ascii="Alinma TheSans" w:hAnsi="Alinma TheSans" w:cs="Alinma TheSans"/>
          <w:smallCaps/>
          <w:color w:val="auto"/>
        </w:rPr>
        <w:t>Overall A</w:t>
      </w:r>
      <w:r w:rsidR="00D000E2" w:rsidRPr="00BA31E9">
        <w:rPr>
          <w:rFonts w:ascii="Alinma TheSans" w:hAnsi="Alinma TheSans" w:cs="Alinma TheSans"/>
          <w:smallCaps/>
          <w:color w:val="auto"/>
        </w:rPr>
        <w:t>ssessment</w:t>
      </w:r>
      <w:bookmarkEnd w:id="18"/>
      <w:bookmarkEnd w:id="19"/>
      <w:bookmarkEnd w:id="20"/>
      <w:bookmarkEnd w:id="21"/>
    </w:p>
    <w:p w14:paraId="3325B3D8" w14:textId="04D9C15F" w:rsidR="005E0790" w:rsidRDefault="00D000E2" w:rsidP="00BE3E87">
      <w:pPr>
        <w:pStyle w:val="PBodyText"/>
        <w:spacing w:line="240" w:lineRule="auto"/>
        <w:rPr>
          <w:rFonts w:ascii="Alinma TheSans" w:hAnsi="Alinma TheSans" w:cs="Alinma TheSans"/>
          <w:sz w:val="24"/>
        </w:rPr>
      </w:pPr>
      <w:r w:rsidRPr="00964C0D">
        <w:rPr>
          <w:rFonts w:ascii="Alinma TheSans" w:hAnsi="Alinma TheSans" w:cs="Alinma TheSans"/>
          <w:sz w:val="24"/>
        </w:rPr>
        <w:t>We</w:t>
      </w:r>
      <w:r w:rsidR="00E6286F" w:rsidRPr="00964C0D">
        <w:rPr>
          <w:rFonts w:ascii="Alinma TheSans" w:hAnsi="Alinma TheSans" w:cs="Alinma TheSans"/>
          <w:sz w:val="24"/>
        </w:rPr>
        <w:t xml:space="preserve"> </w:t>
      </w:r>
      <w:r w:rsidR="00E6286F" w:rsidRPr="00370579">
        <w:rPr>
          <w:rFonts w:ascii="Alinma TheSans" w:hAnsi="Alinma TheSans" w:cs="Alinma TheSans"/>
          <w:sz w:val="24"/>
        </w:rPr>
        <w:t>have</w:t>
      </w:r>
      <w:r w:rsidRPr="00370579">
        <w:rPr>
          <w:rFonts w:ascii="Alinma TheSans" w:hAnsi="Alinma TheSans" w:cs="Alinma TheSans"/>
          <w:sz w:val="24"/>
        </w:rPr>
        <w:t xml:space="preserve"> </w:t>
      </w:r>
      <w:r w:rsidR="007645FE" w:rsidRPr="007754ED">
        <w:rPr>
          <w:rFonts w:ascii="Alinma TheSans" w:hAnsi="Alinma TheSans" w:cs="Alinma TheSans"/>
          <w:sz w:val="24"/>
        </w:rPr>
        <w:t>identified</w:t>
      </w:r>
      <w:r w:rsidR="00CA0978" w:rsidRPr="007754ED">
        <w:rPr>
          <w:rFonts w:ascii="Alinma TheSans" w:hAnsi="Alinma TheSans" w:cs="Alinma TheSans"/>
          <w:sz w:val="24"/>
        </w:rPr>
        <w:t xml:space="preserve"> </w:t>
      </w:r>
      <w:r w:rsidR="003A5590">
        <w:rPr>
          <w:rFonts w:ascii="Alinma TheSans" w:hAnsi="Alinma TheSans" w:cs="Alinma TheSans"/>
          <w:sz w:val="24"/>
        </w:rPr>
        <w:t>4</w:t>
      </w:r>
      <w:r w:rsidR="00E72ED6">
        <w:rPr>
          <w:rFonts w:ascii="Alinma TheSans" w:hAnsi="Alinma TheSans" w:cs="Alinma TheSans"/>
          <w:sz w:val="24"/>
        </w:rPr>
        <w:t xml:space="preserve"> </w:t>
      </w:r>
      <w:r w:rsidR="00BB6449" w:rsidRPr="00523B2F">
        <w:rPr>
          <w:rFonts w:ascii="Alinma TheSans" w:hAnsi="Alinma TheSans" w:cs="Alinma TheSans"/>
          <w:sz w:val="24"/>
        </w:rPr>
        <w:t>vulnerabilit</w:t>
      </w:r>
      <w:r w:rsidR="001B4097" w:rsidRPr="00523B2F">
        <w:rPr>
          <w:rFonts w:ascii="Alinma TheSans" w:hAnsi="Alinma TheSans" w:cs="Alinma TheSans"/>
          <w:sz w:val="24"/>
        </w:rPr>
        <w:t>ies</w:t>
      </w:r>
      <w:r w:rsidRPr="00523B2F">
        <w:rPr>
          <w:rFonts w:ascii="Alinma TheSans" w:hAnsi="Alinma TheSans" w:cs="Alinma TheSans"/>
          <w:sz w:val="24"/>
        </w:rPr>
        <w:t xml:space="preserve"> during</w:t>
      </w:r>
      <w:r w:rsidRPr="00035CDF">
        <w:rPr>
          <w:rFonts w:ascii="Alinma TheSans" w:hAnsi="Alinma TheSans" w:cs="Alinma TheSans"/>
          <w:sz w:val="24"/>
        </w:rPr>
        <w:t xml:space="preserve"> the penetration testing</w:t>
      </w:r>
      <w:r w:rsidR="009D2C75" w:rsidRPr="00035CDF">
        <w:rPr>
          <w:rFonts w:ascii="Alinma TheSans" w:hAnsi="Alinma TheSans" w:cs="Alinma TheSans"/>
          <w:sz w:val="24"/>
        </w:rPr>
        <w:t xml:space="preserve"> of the </w:t>
      </w:r>
      <w:r w:rsidR="00621573" w:rsidRPr="00035CDF">
        <w:rPr>
          <w:rFonts w:ascii="Alinma TheSans" w:hAnsi="Alinma TheSans" w:cs="Alinma TheSans"/>
          <w:sz w:val="24"/>
        </w:rPr>
        <w:t>(</w:t>
      </w:r>
      <w:hyperlink r:id="rId12" w:history="1">
        <w:r w:rsidR="00580D79">
          <w:rPr>
            <w:rStyle w:val="Hyperlink"/>
            <w:rFonts w:ascii="Alinma TheSans" w:hAnsi="Alinma TheSans" w:cs="Alinma TheSans"/>
            <w:sz w:val="24"/>
          </w:rPr>
          <w:t>https://prakalptraining.cga.gov.in/</w:t>
        </w:r>
      </w:hyperlink>
      <w:r w:rsidR="00FC2803">
        <w:rPr>
          <w:rFonts w:ascii="Alinma TheSans" w:hAnsi="Alinma TheSans" w:cs="Alinma TheSans"/>
          <w:sz w:val="24"/>
        </w:rPr>
        <w:t>)</w:t>
      </w:r>
      <w:r w:rsidRPr="00035CDF">
        <w:rPr>
          <w:rFonts w:ascii="Alinma TheSans" w:hAnsi="Alinma TheSans" w:cs="Alinma TheSans"/>
          <w:sz w:val="24"/>
        </w:rPr>
        <w:t>.</w:t>
      </w:r>
      <w:r w:rsidRPr="00964C0D">
        <w:rPr>
          <w:rFonts w:ascii="Alinma TheSans" w:hAnsi="Alinma TheSans" w:cs="Alinma TheSans"/>
          <w:sz w:val="24"/>
        </w:rPr>
        <w:t xml:space="preserve"> The team</w:t>
      </w:r>
      <w:r w:rsidRPr="00DD6B8D">
        <w:rPr>
          <w:rFonts w:ascii="Alinma TheSans" w:hAnsi="Alinma TheSans" w:cs="Alinma TheSans"/>
          <w:sz w:val="24"/>
        </w:rPr>
        <w:t xml:space="preserve"> concluded the risks based on the results of the various tests carried out during the penetration testing process. The following table lists down the key vulnerabilities discovered.</w:t>
      </w:r>
    </w:p>
    <w:p w14:paraId="295972B3" w14:textId="77777777" w:rsidR="00CD1470" w:rsidRDefault="00CD1470" w:rsidP="00CD1470">
      <w:pPr>
        <w:pStyle w:val="Heading2"/>
        <w:numPr>
          <w:ilvl w:val="0"/>
          <w:numId w:val="0"/>
        </w:numPr>
        <w:spacing w:after="120"/>
        <w:ind w:left="518"/>
        <w:jc w:val="both"/>
        <w:rPr>
          <w:rFonts w:ascii="Alinma TheSans" w:hAnsi="Alinma TheSans" w:cs="Alinma TheSans"/>
          <w:smallCaps/>
          <w:color w:val="auto"/>
        </w:rPr>
      </w:pPr>
      <w:bookmarkStart w:id="22" w:name="_Toc153160626"/>
      <w:bookmarkStart w:id="23" w:name="_Toc217839352"/>
      <w:bookmarkStart w:id="24" w:name="_Toc198181076"/>
    </w:p>
    <w:p w14:paraId="68E626F1" w14:textId="77777777" w:rsidR="00CD1470" w:rsidRDefault="00CD1470">
      <w:pPr>
        <w:rPr>
          <w:rFonts w:ascii="Alinma TheSans" w:hAnsi="Alinma TheSans" w:cs="Alinma TheSans"/>
          <w:b/>
          <w:bCs/>
          <w:iCs/>
          <w:smallCaps/>
          <w:sz w:val="28"/>
          <w:szCs w:val="28"/>
        </w:rPr>
      </w:pPr>
      <w:r>
        <w:rPr>
          <w:rFonts w:ascii="Alinma TheSans" w:hAnsi="Alinma TheSans" w:cs="Alinma TheSans"/>
          <w:smallCaps/>
        </w:rPr>
        <w:br w:type="page"/>
      </w:r>
    </w:p>
    <w:p w14:paraId="082E9300" w14:textId="67920C13" w:rsidR="00D000E2" w:rsidRPr="00BA31E9" w:rsidRDefault="009B06E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r>
        <w:rPr>
          <w:rFonts w:ascii="Alinma TheSans" w:hAnsi="Alinma TheSans" w:cs="Alinma TheSans"/>
          <w:smallCaps/>
          <w:color w:val="auto"/>
        </w:rPr>
        <w:t>Key V</w:t>
      </w:r>
      <w:r w:rsidR="00D000E2" w:rsidRPr="00BA31E9">
        <w:rPr>
          <w:rFonts w:ascii="Alinma TheSans" w:hAnsi="Alinma TheSans" w:cs="Alinma TheSans"/>
          <w:smallCaps/>
          <w:color w:val="auto"/>
        </w:rPr>
        <w:t>ulnerabilities Discovered</w:t>
      </w:r>
      <w:bookmarkEnd w:id="22"/>
      <w:bookmarkEnd w:id="23"/>
      <w:bookmarkEnd w:id="24"/>
    </w:p>
    <w:tbl>
      <w:tblPr>
        <w:tblW w:w="9719"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A0" w:firstRow="1" w:lastRow="0" w:firstColumn="1" w:lastColumn="0" w:noHBand="0" w:noVBand="0"/>
      </w:tblPr>
      <w:tblGrid>
        <w:gridCol w:w="1036"/>
        <w:gridCol w:w="2876"/>
        <w:gridCol w:w="1513"/>
        <w:gridCol w:w="4294"/>
      </w:tblGrid>
      <w:tr w:rsidR="0035314F" w:rsidRPr="00953BF5" w14:paraId="617E16D1" w14:textId="77777777" w:rsidTr="004302E4">
        <w:trPr>
          <w:cantSplit/>
          <w:trHeight w:val="304"/>
          <w:jc w:val="center"/>
        </w:trPr>
        <w:tc>
          <w:tcPr>
            <w:tcW w:w="1036" w:type="dxa"/>
            <w:tcBorders>
              <w:bottom w:val="single" w:sz="18" w:space="0" w:color="FFFFFF"/>
            </w:tcBorders>
            <w:shd w:val="clear" w:color="auto" w:fill="91785B"/>
            <w:vAlign w:val="center"/>
          </w:tcPr>
          <w:p w14:paraId="0AE0099C" w14:textId="56F6D3C3"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bookmarkStart w:id="25" w:name="_Toc217839353"/>
            <w:bookmarkStart w:id="26" w:name="_Toc96754439"/>
            <w:bookmarkStart w:id="27" w:name="_Toc153160629"/>
            <w:bookmarkStart w:id="28" w:name="_Toc56401940"/>
            <w:bookmarkStart w:id="29" w:name="_Toc96754440"/>
            <w:r w:rsidRPr="0017387D">
              <w:rPr>
                <w:rFonts w:ascii="Alinma TheSans" w:hAnsi="Alinma TheSans" w:cs="Alinma TheSans"/>
                <w:b/>
                <w:noProof/>
                <w:color w:val="FFFFFF"/>
                <w:sz w:val="24"/>
                <w:szCs w:val="24"/>
              </w:rPr>
              <w:t>S</w:t>
            </w:r>
            <w:r w:rsidR="00C87E32">
              <w:rPr>
                <w:rFonts w:ascii="Alinma TheSans" w:hAnsi="Alinma TheSans" w:cs="Alinma TheSans"/>
                <w:b/>
                <w:noProof/>
                <w:color w:val="FFFFFF"/>
                <w:sz w:val="24"/>
                <w:szCs w:val="24"/>
              </w:rPr>
              <w:t>r</w:t>
            </w:r>
            <w:r w:rsidRPr="0017387D">
              <w:rPr>
                <w:rFonts w:ascii="Alinma TheSans" w:hAnsi="Alinma TheSans" w:cs="Alinma TheSans"/>
                <w:b/>
                <w:noProof/>
                <w:color w:val="FFFFFF"/>
                <w:sz w:val="24"/>
                <w:szCs w:val="24"/>
              </w:rPr>
              <w:t>. No.</w:t>
            </w:r>
          </w:p>
        </w:tc>
        <w:tc>
          <w:tcPr>
            <w:tcW w:w="2876" w:type="dxa"/>
            <w:shd w:val="clear" w:color="auto" w:fill="91785B"/>
            <w:vAlign w:val="center"/>
          </w:tcPr>
          <w:p w14:paraId="4FDD4C56"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VULNERABILITY</w:t>
            </w:r>
          </w:p>
        </w:tc>
        <w:tc>
          <w:tcPr>
            <w:tcW w:w="1513" w:type="dxa"/>
            <w:shd w:val="clear" w:color="auto" w:fill="91785B"/>
            <w:vAlign w:val="center"/>
          </w:tcPr>
          <w:p w14:paraId="77C64E97"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RISK LEVEL</w:t>
            </w:r>
          </w:p>
        </w:tc>
        <w:tc>
          <w:tcPr>
            <w:tcW w:w="4294" w:type="dxa"/>
            <w:shd w:val="clear" w:color="auto" w:fill="91785B"/>
            <w:vAlign w:val="center"/>
          </w:tcPr>
          <w:p w14:paraId="5F047CCB" w14:textId="77777777" w:rsidR="0035314F"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Pr>
                <w:rFonts w:ascii="Alinma TheSans" w:hAnsi="Alinma TheSans" w:cs="Alinma TheSans"/>
                <w:b/>
                <w:noProof/>
                <w:color w:val="FFFFFF"/>
                <w:sz w:val="24"/>
                <w:szCs w:val="24"/>
              </w:rPr>
              <w:t>REMARKS &amp;</w:t>
            </w:r>
          </w:p>
          <w:p w14:paraId="0DC1DE69" w14:textId="29EA13CA"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ACTION ITEM</w:t>
            </w:r>
            <w:r>
              <w:rPr>
                <w:rFonts w:ascii="Alinma TheSans" w:hAnsi="Alinma TheSans" w:cs="Alinma TheSans"/>
                <w:b/>
                <w:noProof/>
                <w:color w:val="FFFFFF"/>
                <w:sz w:val="24"/>
                <w:szCs w:val="24"/>
              </w:rPr>
              <w:t>S</w:t>
            </w:r>
          </w:p>
        </w:tc>
      </w:tr>
      <w:tr w:rsidR="00016EE9" w:rsidRPr="00C079A9" w14:paraId="40E00328" w14:textId="77777777" w:rsidTr="004302E4">
        <w:trPr>
          <w:cantSplit/>
          <w:trHeight w:val="837"/>
          <w:jc w:val="center"/>
        </w:trPr>
        <w:tc>
          <w:tcPr>
            <w:tcW w:w="1036" w:type="dxa"/>
            <w:shd w:val="clear" w:color="auto" w:fill="CAC0B6"/>
            <w:vAlign w:val="center"/>
          </w:tcPr>
          <w:p w14:paraId="490A2460" w14:textId="5D0790FF" w:rsidR="00016EE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w:t>
            </w:r>
            <w:r w:rsidR="00273FE9">
              <w:rPr>
                <w:rFonts w:ascii="Alinma TheSans" w:hAnsi="Alinma TheSans" w:cs="Alinma TheSans"/>
                <w:b/>
                <w:noProof/>
                <w:color w:val="auto"/>
                <w:sz w:val="24"/>
                <w:szCs w:val="24"/>
              </w:rPr>
              <w:t>.</w:t>
            </w:r>
          </w:p>
        </w:tc>
        <w:tc>
          <w:tcPr>
            <w:tcW w:w="2876" w:type="dxa"/>
            <w:shd w:val="clear" w:color="auto" w:fill="DBE5F1"/>
            <w:vAlign w:val="center"/>
          </w:tcPr>
          <w:p w14:paraId="25225B0E" w14:textId="76E9D127" w:rsidR="00016EE9" w:rsidRPr="000F7B4A" w:rsidRDefault="003A5590" w:rsidP="00A80012">
            <w:pPr>
              <w:jc w:val="both"/>
              <w:rPr>
                <w:rFonts w:ascii="Alinma TheSans" w:hAnsi="Alinma TheSans" w:cs="Alinma TheSans"/>
                <w:b/>
                <w:bCs/>
                <w:sz w:val="20"/>
                <w:szCs w:val="20"/>
              </w:rPr>
            </w:pPr>
            <w:r w:rsidRPr="003A5590">
              <w:rPr>
                <w:rFonts w:ascii="Alinma TheSans" w:hAnsi="Alinma TheSans" w:cs="Alinma TheSans"/>
                <w:b/>
                <w:bCs/>
                <w:sz w:val="20"/>
                <w:szCs w:val="20"/>
              </w:rPr>
              <w:t xml:space="preserve">Cookie flags: </w:t>
            </w:r>
            <w:proofErr w:type="spellStart"/>
            <w:r w:rsidRPr="003A5590">
              <w:rPr>
                <w:rFonts w:ascii="Alinma TheSans" w:hAnsi="Alinma TheSans" w:cs="Alinma TheSans"/>
                <w:b/>
                <w:bCs/>
                <w:sz w:val="20"/>
                <w:szCs w:val="20"/>
              </w:rPr>
              <w:t>SameSite</w:t>
            </w:r>
            <w:proofErr w:type="spellEnd"/>
            <w:r w:rsidRPr="003A5590">
              <w:rPr>
                <w:rFonts w:ascii="Alinma TheSans" w:hAnsi="Alinma TheSans" w:cs="Alinma TheSans"/>
                <w:b/>
                <w:bCs/>
                <w:sz w:val="20"/>
                <w:szCs w:val="20"/>
              </w:rPr>
              <w:t>=None</w:t>
            </w:r>
          </w:p>
        </w:tc>
        <w:tc>
          <w:tcPr>
            <w:tcW w:w="1513" w:type="dxa"/>
            <w:shd w:val="clear" w:color="auto" w:fill="DBE5F1"/>
            <w:vAlign w:val="center"/>
          </w:tcPr>
          <w:p w14:paraId="320BFC4E" w14:textId="1DE759C0" w:rsidR="00016EE9" w:rsidRPr="000F7B4A" w:rsidRDefault="003A5590"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10DB1C79" w14:textId="2A10A960" w:rsidR="00D000E7" w:rsidRPr="0018413E" w:rsidRDefault="003A5590" w:rsidP="0018413E">
            <w:pPr>
              <w:spacing w:line="276" w:lineRule="auto"/>
              <w:ind w:left="22"/>
              <w:jc w:val="both"/>
              <w:rPr>
                <w:rFonts w:ascii="Alinma TheSans" w:hAnsi="Alinma TheSans" w:cs="Alinma TheSans"/>
                <w:b/>
                <w:noProof/>
                <w:sz w:val="20"/>
                <w:lang w:val="en-IN"/>
              </w:rPr>
            </w:pPr>
            <w:r w:rsidRPr="003A5590">
              <w:rPr>
                <w:rFonts w:ascii="Alinma TheSans" w:hAnsi="Alinma TheSans" w:cs="Alinma TheSans"/>
                <w:b/>
                <w:noProof/>
                <w:sz w:val="20"/>
              </w:rPr>
              <w:t>SameSite=None: cookie will be sent in cross-site contexts (third-party requests / cross-site POSTs). Modern browsers require Secure when using SameSite=None.</w:t>
            </w:r>
          </w:p>
        </w:tc>
      </w:tr>
      <w:tr w:rsidR="002C0A6F" w:rsidRPr="00C079A9" w14:paraId="6BE49062" w14:textId="77777777" w:rsidTr="004302E4">
        <w:trPr>
          <w:cantSplit/>
          <w:trHeight w:val="837"/>
          <w:jc w:val="center"/>
        </w:trPr>
        <w:tc>
          <w:tcPr>
            <w:tcW w:w="1036" w:type="dxa"/>
            <w:shd w:val="clear" w:color="auto" w:fill="CAC0B6"/>
            <w:vAlign w:val="center"/>
          </w:tcPr>
          <w:p w14:paraId="1DFEE234" w14:textId="195FE274" w:rsidR="002C0A6F" w:rsidRDefault="002C0A6F" w:rsidP="002C0A6F">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2.</w:t>
            </w:r>
          </w:p>
        </w:tc>
        <w:tc>
          <w:tcPr>
            <w:tcW w:w="2876" w:type="dxa"/>
            <w:shd w:val="clear" w:color="auto" w:fill="DBE5F1"/>
            <w:vAlign w:val="center"/>
          </w:tcPr>
          <w:p w14:paraId="56389C69" w14:textId="70697E31" w:rsidR="002C0A6F" w:rsidRDefault="003A5590" w:rsidP="002C0A6F">
            <w:pPr>
              <w:jc w:val="both"/>
              <w:rPr>
                <w:rFonts w:ascii="Alinma TheSans" w:hAnsi="Alinma TheSans" w:cs="Alinma TheSans"/>
                <w:b/>
                <w:bCs/>
                <w:sz w:val="20"/>
                <w:szCs w:val="20"/>
              </w:rPr>
            </w:pPr>
            <w:r w:rsidRPr="003A5590">
              <w:rPr>
                <w:rFonts w:ascii="Alinma TheSans" w:hAnsi="Alinma TheSans" w:cs="Alinma TheSans"/>
                <w:b/>
                <w:bCs/>
                <w:sz w:val="20"/>
                <w:szCs w:val="20"/>
              </w:rPr>
              <w:t>Server Name and Version Disclosure</w:t>
            </w:r>
          </w:p>
        </w:tc>
        <w:tc>
          <w:tcPr>
            <w:tcW w:w="1513" w:type="dxa"/>
            <w:shd w:val="clear" w:color="auto" w:fill="DBE5F1"/>
            <w:vAlign w:val="center"/>
          </w:tcPr>
          <w:p w14:paraId="54D558D6" w14:textId="10291922" w:rsidR="002C0A6F" w:rsidRDefault="003A5590" w:rsidP="002C0A6F">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17BDEAC7" w14:textId="650BD5CB" w:rsidR="002C0A6F" w:rsidRPr="0018413E" w:rsidRDefault="003A5590" w:rsidP="002C0A6F">
            <w:pPr>
              <w:spacing w:line="276" w:lineRule="auto"/>
              <w:ind w:left="22"/>
              <w:jc w:val="both"/>
              <w:rPr>
                <w:rFonts w:ascii="Alinma TheSans" w:hAnsi="Alinma TheSans" w:cs="Alinma TheSans"/>
                <w:b/>
                <w:noProof/>
                <w:sz w:val="20"/>
                <w:lang w:val="en-IN"/>
              </w:rPr>
            </w:pPr>
            <w:r w:rsidRPr="003A5590">
              <w:rPr>
                <w:rFonts w:ascii="Alinma TheSans" w:hAnsi="Alinma TheSans" w:cs="Alinma TheSans"/>
                <w:b/>
                <w:noProof/>
                <w:sz w:val="20"/>
              </w:rPr>
              <w:t>The application’s HTTP error response reveals detailed information about the underlying technologies and framework versions being used.</w:t>
            </w:r>
          </w:p>
        </w:tc>
      </w:tr>
      <w:tr w:rsidR="00016EE9" w:rsidRPr="00C079A9" w14:paraId="6F1D4ECF" w14:textId="77777777" w:rsidTr="004302E4">
        <w:trPr>
          <w:cantSplit/>
          <w:trHeight w:val="837"/>
          <w:jc w:val="center"/>
        </w:trPr>
        <w:tc>
          <w:tcPr>
            <w:tcW w:w="1036" w:type="dxa"/>
            <w:shd w:val="clear" w:color="auto" w:fill="CAC0B6"/>
            <w:vAlign w:val="center"/>
          </w:tcPr>
          <w:p w14:paraId="176CCF9E" w14:textId="7BAE07F5" w:rsidR="00016EE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3.</w:t>
            </w:r>
          </w:p>
        </w:tc>
        <w:tc>
          <w:tcPr>
            <w:tcW w:w="2876" w:type="dxa"/>
            <w:shd w:val="clear" w:color="auto" w:fill="DBE5F1"/>
            <w:vAlign w:val="center"/>
          </w:tcPr>
          <w:p w14:paraId="44659FA3" w14:textId="75E3E1AE" w:rsidR="00016EE9" w:rsidRPr="000F7B4A" w:rsidRDefault="003A5590" w:rsidP="00EA31BA">
            <w:pPr>
              <w:jc w:val="center"/>
              <w:rPr>
                <w:rFonts w:ascii="Alinma TheSans" w:hAnsi="Alinma TheSans" w:cs="Alinma TheSans"/>
                <w:b/>
                <w:bCs/>
                <w:sz w:val="20"/>
                <w:szCs w:val="20"/>
              </w:rPr>
            </w:pPr>
            <w:r w:rsidRPr="003A5590">
              <w:rPr>
                <w:rFonts w:ascii="Alinma TheSans" w:hAnsi="Alinma TheSans" w:cs="Alinma TheSans"/>
                <w:b/>
                <w:bCs/>
                <w:sz w:val="20"/>
                <w:szCs w:val="20"/>
              </w:rPr>
              <w:t>TLS / SSL: TLS 1.2 supported</w:t>
            </w:r>
          </w:p>
        </w:tc>
        <w:tc>
          <w:tcPr>
            <w:tcW w:w="1513" w:type="dxa"/>
            <w:shd w:val="clear" w:color="auto" w:fill="DBE5F1"/>
            <w:vAlign w:val="center"/>
          </w:tcPr>
          <w:p w14:paraId="09AA15BF" w14:textId="2C2A8624" w:rsidR="00016EE9" w:rsidRPr="000F7B4A" w:rsidRDefault="003A5590"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Informational</w:t>
            </w:r>
          </w:p>
        </w:tc>
        <w:tc>
          <w:tcPr>
            <w:tcW w:w="4294" w:type="dxa"/>
            <w:shd w:val="clear" w:color="auto" w:fill="DBE5F1"/>
            <w:vAlign w:val="center"/>
          </w:tcPr>
          <w:p w14:paraId="5D10F895" w14:textId="4860676F" w:rsidR="00D000E7" w:rsidRPr="00146936" w:rsidRDefault="003A5590" w:rsidP="004838B2">
            <w:pPr>
              <w:rPr>
                <w:rFonts w:ascii="Alinma TheSans" w:hAnsi="Alinma TheSans" w:cs="Alinma TheSans"/>
                <w:b/>
                <w:noProof/>
                <w:sz w:val="20"/>
                <w:lang w:val="en-IN"/>
              </w:rPr>
            </w:pPr>
            <w:r w:rsidRPr="003A5590">
              <w:rPr>
                <w:rFonts w:ascii="Alinma TheSans" w:hAnsi="Alinma TheSans" w:cs="Alinma TheSans"/>
                <w:b/>
                <w:bCs/>
                <w:noProof/>
                <w:sz w:val="20"/>
              </w:rPr>
              <w:t>Server accepts TLS 1.2 connections (scanner showed TLSv1.2). TLS 1.2 is secure when configured well, but TLS 1.3 offers improved security and performance and reduces some attack surface.</w:t>
            </w:r>
          </w:p>
        </w:tc>
      </w:tr>
      <w:tr w:rsidR="004302E4" w:rsidRPr="00C079A9" w14:paraId="3EFE94A0" w14:textId="77777777" w:rsidTr="004302E4">
        <w:trPr>
          <w:cantSplit/>
          <w:trHeight w:val="837"/>
          <w:jc w:val="center"/>
        </w:trPr>
        <w:tc>
          <w:tcPr>
            <w:tcW w:w="1036" w:type="dxa"/>
            <w:shd w:val="clear" w:color="auto" w:fill="CAC0B6"/>
            <w:vAlign w:val="center"/>
          </w:tcPr>
          <w:p w14:paraId="1DD24F12" w14:textId="42AD8656" w:rsidR="004302E4"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4.</w:t>
            </w:r>
          </w:p>
        </w:tc>
        <w:tc>
          <w:tcPr>
            <w:tcW w:w="2876" w:type="dxa"/>
            <w:shd w:val="clear" w:color="auto" w:fill="DBE5F1"/>
            <w:vAlign w:val="center"/>
          </w:tcPr>
          <w:p w14:paraId="28301785" w14:textId="3B11F9D7" w:rsidR="004302E4" w:rsidRDefault="003A5590" w:rsidP="00EA31BA">
            <w:pPr>
              <w:jc w:val="center"/>
              <w:rPr>
                <w:rFonts w:ascii="Alinma TheSans" w:hAnsi="Alinma TheSans" w:cs="Alinma TheSans"/>
                <w:b/>
                <w:bCs/>
                <w:sz w:val="20"/>
                <w:szCs w:val="20"/>
              </w:rPr>
            </w:pPr>
            <w:bookmarkStart w:id="30" w:name="_Hlk212633881"/>
            <w:r w:rsidRPr="003A5590">
              <w:rPr>
                <w:rFonts w:ascii="Alinma TheSans" w:hAnsi="Alinma TheSans" w:cs="Alinma TheSans"/>
                <w:b/>
                <w:bCs/>
                <w:sz w:val="20"/>
                <w:szCs w:val="20"/>
              </w:rPr>
              <w:t>Server name disclosure</w:t>
            </w:r>
            <w:bookmarkEnd w:id="30"/>
          </w:p>
        </w:tc>
        <w:tc>
          <w:tcPr>
            <w:tcW w:w="1513" w:type="dxa"/>
            <w:shd w:val="clear" w:color="auto" w:fill="DBE5F1"/>
            <w:vAlign w:val="center"/>
          </w:tcPr>
          <w:p w14:paraId="580302B6" w14:textId="67A17394" w:rsidR="004302E4" w:rsidRDefault="003A5590"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068BDF34" w14:textId="146B6D9D" w:rsidR="00D000E7" w:rsidRDefault="003A5590" w:rsidP="004838B2">
            <w:pPr>
              <w:rPr>
                <w:rFonts w:ascii="Alinma TheSans" w:hAnsi="Alinma TheSans" w:cs="Alinma TheSans"/>
                <w:b/>
                <w:noProof/>
                <w:sz w:val="20"/>
                <w:lang w:val="en-IN"/>
              </w:rPr>
            </w:pPr>
            <w:r w:rsidRPr="003A5590">
              <w:rPr>
                <w:rFonts w:ascii="Alinma TheSans" w:hAnsi="Alinma TheSans" w:cs="Alinma TheSans"/>
                <w:b/>
                <w:noProof/>
                <w:sz w:val="20"/>
              </w:rPr>
              <w:t>The server software name (like nginx) is revealed in response headers. This is a form of information disclosure (fingerprinting).</w:t>
            </w:r>
          </w:p>
        </w:tc>
      </w:tr>
      <w:bookmarkEnd w:id="25"/>
    </w:tbl>
    <w:p w14:paraId="30D6933C" w14:textId="77777777" w:rsidR="003C1F1C" w:rsidRDefault="00D000E2" w:rsidP="003C1F1C">
      <w:pPr>
        <w:pStyle w:val="StyleHeading1Before0ptAfter0ptBottomDoublesoli2"/>
        <w:pBdr>
          <w:bottom w:val="none" w:sz="0" w:space="0" w:color="auto"/>
        </w:pBdr>
        <w:tabs>
          <w:tab w:val="num" w:pos="540"/>
        </w:tabs>
        <w:jc w:val="both"/>
        <w:rPr>
          <w:rFonts w:ascii="Alinma TheSans" w:hAnsi="Alinma TheSans" w:cs="Alinma TheSans"/>
        </w:rPr>
      </w:pPr>
      <w:r w:rsidRPr="00C94080">
        <w:rPr>
          <w:rFonts w:cs="Arial"/>
        </w:rPr>
        <w:br w:type="page"/>
      </w:r>
      <w:bookmarkStart w:id="31" w:name="_Toc288174230"/>
      <w:bookmarkStart w:id="32" w:name="_Toc198181077"/>
      <w:bookmarkEnd w:id="26"/>
      <w:bookmarkEnd w:id="27"/>
      <w:r w:rsidR="003C1F1C">
        <w:rPr>
          <w:rFonts w:ascii="Alinma TheSans" w:hAnsi="Alinma TheSans" w:cs="Alinma TheSans"/>
        </w:rPr>
        <w:t>OVERALL SUMMARY OF FINDINGS</w:t>
      </w:r>
      <w:bookmarkEnd w:id="31"/>
      <w:bookmarkEnd w:id="32"/>
    </w:p>
    <w:p w14:paraId="32DB3F03" w14:textId="5F49D733" w:rsidR="003C1F1C" w:rsidRPr="004664A7" w:rsidRDefault="003C1F1C" w:rsidP="003C1F1C">
      <w:pPr>
        <w:pStyle w:val="ListParagraph"/>
        <w:ind w:left="0"/>
        <w:jc w:val="both"/>
        <w:rPr>
          <w:rFonts w:ascii="Alinma TheSans" w:eastAsia="Times New Roman" w:hAnsi="Alinma TheSans" w:cs="Alinma TheSans"/>
          <w:sz w:val="22"/>
          <w:szCs w:val="22"/>
        </w:rPr>
      </w:pPr>
      <w:r w:rsidRPr="004664A7">
        <w:rPr>
          <w:rFonts w:ascii="Alinma TheSans" w:eastAsia="Times New Roman" w:hAnsi="Alinma TheSans" w:cs="Alinma TheSans"/>
          <w:sz w:val="22"/>
          <w:szCs w:val="22"/>
        </w:rPr>
        <w:t xml:space="preserve">Below Chart gives the overall summary of number of Vulnerabilities discovered </w:t>
      </w:r>
      <w:r w:rsidR="0008147A" w:rsidRPr="004664A7">
        <w:rPr>
          <w:rFonts w:ascii="Alinma TheSans" w:eastAsia="Times New Roman" w:hAnsi="Alinma TheSans" w:cs="Alinma TheSans"/>
          <w:sz w:val="22"/>
          <w:szCs w:val="22"/>
        </w:rPr>
        <w:t xml:space="preserve">with the Risk rating. Total </w:t>
      </w:r>
      <w:proofErr w:type="gramStart"/>
      <w:r w:rsidR="0008147A" w:rsidRPr="008F5725">
        <w:rPr>
          <w:rFonts w:ascii="Alinma TheSans" w:eastAsia="Times New Roman" w:hAnsi="Alinma TheSans" w:cs="Alinma TheSans"/>
          <w:sz w:val="22"/>
          <w:szCs w:val="22"/>
        </w:rPr>
        <w:t xml:space="preserve">of </w:t>
      </w:r>
      <w:r w:rsidR="000A79C3">
        <w:rPr>
          <w:rFonts w:ascii="Alinma TheSans" w:eastAsia="Times New Roman" w:hAnsi="Alinma TheSans" w:cs="Alinma TheSans"/>
          <w:sz w:val="22"/>
          <w:szCs w:val="22"/>
        </w:rPr>
        <w:t xml:space="preserve"> </w:t>
      </w:r>
      <w:r w:rsidR="00074C38">
        <w:rPr>
          <w:rFonts w:ascii="Alinma TheSans" w:eastAsia="Times New Roman" w:hAnsi="Alinma TheSans" w:cs="Alinma TheSans"/>
          <w:sz w:val="22"/>
          <w:szCs w:val="22"/>
        </w:rPr>
        <w:t>0</w:t>
      </w:r>
      <w:r w:rsidR="003A5590">
        <w:rPr>
          <w:rFonts w:ascii="Alinma TheSans" w:eastAsia="Times New Roman" w:hAnsi="Alinma TheSans" w:cs="Alinma TheSans"/>
          <w:sz w:val="22"/>
          <w:szCs w:val="22"/>
        </w:rPr>
        <w:t>4</w:t>
      </w:r>
      <w:proofErr w:type="gramEnd"/>
      <w:r w:rsidR="004245AE">
        <w:rPr>
          <w:rFonts w:ascii="Alinma TheSans" w:eastAsia="Times New Roman" w:hAnsi="Alinma TheSans" w:cs="Alinma TheSans"/>
          <w:sz w:val="22"/>
          <w:szCs w:val="22"/>
        </w:rPr>
        <w:t xml:space="preserve"> vulnerabilities</w:t>
      </w:r>
      <w:r w:rsidR="005F61B6">
        <w:rPr>
          <w:rFonts w:ascii="Alinma TheSans" w:eastAsia="Times New Roman" w:hAnsi="Alinma TheSans" w:cs="Alinma TheSans"/>
          <w:sz w:val="22"/>
          <w:szCs w:val="22"/>
        </w:rPr>
        <w:t xml:space="preserve"> High</w:t>
      </w:r>
      <w:r w:rsidR="00642D98">
        <w:rPr>
          <w:rFonts w:ascii="Alinma TheSans" w:eastAsia="Times New Roman" w:hAnsi="Alinma TheSans" w:cs="Alinma TheSans"/>
          <w:sz w:val="22"/>
          <w:szCs w:val="22"/>
        </w:rPr>
        <w:t>-</w:t>
      </w:r>
      <w:r w:rsidR="00A35CAD" w:rsidRPr="008F5725">
        <w:rPr>
          <w:rFonts w:ascii="Alinma TheSans" w:eastAsia="Times New Roman" w:hAnsi="Alinma TheSans" w:cs="Alinma TheSans"/>
          <w:sz w:val="22"/>
          <w:szCs w:val="22"/>
        </w:rPr>
        <w:t xml:space="preserve"> </w:t>
      </w:r>
      <w:r w:rsidR="003A5590">
        <w:rPr>
          <w:rFonts w:ascii="Alinma TheSans" w:eastAsia="Times New Roman" w:hAnsi="Alinma TheSans" w:cs="Alinma TheSans"/>
          <w:sz w:val="22"/>
          <w:szCs w:val="22"/>
        </w:rPr>
        <w:t xml:space="preserve">0 </w:t>
      </w:r>
      <w:r w:rsidR="00A35CAD" w:rsidRPr="008F5725">
        <w:rPr>
          <w:rFonts w:ascii="Alinma TheSans" w:eastAsia="Times New Roman" w:hAnsi="Alinma TheSans" w:cs="Alinma TheSans"/>
          <w:sz w:val="22"/>
          <w:szCs w:val="22"/>
        </w:rPr>
        <w:t>medium</w:t>
      </w:r>
      <w:r w:rsidR="00642D98">
        <w:rPr>
          <w:rFonts w:ascii="Alinma TheSans" w:eastAsia="Times New Roman" w:hAnsi="Alinma TheSans" w:cs="Alinma TheSans"/>
          <w:sz w:val="22"/>
          <w:szCs w:val="22"/>
        </w:rPr>
        <w:t>-</w:t>
      </w:r>
      <w:proofErr w:type="gramStart"/>
      <w:r w:rsidR="003A5590">
        <w:rPr>
          <w:rFonts w:ascii="Alinma TheSans" w:eastAsia="Times New Roman" w:hAnsi="Alinma TheSans" w:cs="Alinma TheSans"/>
          <w:sz w:val="22"/>
          <w:szCs w:val="22"/>
        </w:rPr>
        <w:t xml:space="preserve">1 </w:t>
      </w:r>
      <w:r w:rsidR="005F61B6">
        <w:rPr>
          <w:rFonts w:ascii="Alinma TheSans" w:eastAsia="Times New Roman" w:hAnsi="Alinma TheSans" w:cs="Alinma TheSans"/>
          <w:sz w:val="22"/>
          <w:szCs w:val="22"/>
        </w:rPr>
        <w:t xml:space="preserve"> Low</w:t>
      </w:r>
      <w:proofErr w:type="gramEnd"/>
      <w:r w:rsidR="00642D98">
        <w:rPr>
          <w:rFonts w:ascii="Alinma TheSans" w:eastAsia="Times New Roman" w:hAnsi="Alinma TheSans" w:cs="Alinma TheSans"/>
          <w:sz w:val="22"/>
          <w:szCs w:val="22"/>
        </w:rPr>
        <w:t>-</w:t>
      </w:r>
      <w:r w:rsidR="003A5590">
        <w:rPr>
          <w:rFonts w:ascii="Alinma TheSans" w:eastAsia="Times New Roman" w:hAnsi="Alinma TheSans" w:cs="Alinma TheSans"/>
          <w:sz w:val="22"/>
          <w:szCs w:val="22"/>
        </w:rPr>
        <w:t xml:space="preserve">2 </w:t>
      </w:r>
      <w:r w:rsidR="005F61B6">
        <w:rPr>
          <w:rFonts w:ascii="Alinma TheSans" w:eastAsia="Times New Roman" w:hAnsi="Alinma TheSans" w:cs="Alinma TheSans"/>
          <w:sz w:val="22"/>
          <w:szCs w:val="22"/>
        </w:rPr>
        <w:t>Informational</w:t>
      </w:r>
      <w:r w:rsidR="00DE1EF1">
        <w:rPr>
          <w:rFonts w:ascii="Alinma TheSans" w:eastAsia="Times New Roman" w:hAnsi="Alinma TheSans" w:cs="Alinma TheSans"/>
          <w:sz w:val="22"/>
          <w:szCs w:val="22"/>
        </w:rPr>
        <w:t>-</w:t>
      </w:r>
      <w:r w:rsidR="003A5590">
        <w:rPr>
          <w:rFonts w:ascii="Alinma TheSans" w:eastAsia="Times New Roman" w:hAnsi="Alinma TheSans" w:cs="Alinma TheSans"/>
          <w:sz w:val="22"/>
          <w:szCs w:val="22"/>
        </w:rPr>
        <w:t>1</w:t>
      </w:r>
      <w:r w:rsidR="004245AE">
        <w:rPr>
          <w:rFonts w:ascii="Alinma TheSans" w:eastAsia="Times New Roman" w:hAnsi="Alinma TheSans" w:cs="Alinma TheSans"/>
          <w:sz w:val="22"/>
          <w:szCs w:val="22"/>
        </w:rPr>
        <w:t xml:space="preserve"> </w:t>
      </w:r>
      <w:r w:rsidR="004838B2">
        <w:rPr>
          <w:rFonts w:ascii="Alinma TheSans" w:eastAsia="Times New Roman" w:hAnsi="Alinma TheSans" w:cs="Alinma TheSans"/>
          <w:sz w:val="22"/>
          <w:szCs w:val="22"/>
        </w:rPr>
        <w:t xml:space="preserve">level </w:t>
      </w:r>
      <w:r w:rsidRPr="008F5725">
        <w:rPr>
          <w:rFonts w:ascii="Alinma TheSans" w:eastAsia="Times New Roman" w:hAnsi="Alinma TheSans" w:cs="Alinma TheSans"/>
          <w:sz w:val="22"/>
          <w:szCs w:val="22"/>
        </w:rPr>
        <w:t>Vulnerabilit</w:t>
      </w:r>
      <w:r w:rsidR="00A35CAD" w:rsidRPr="008F5725">
        <w:rPr>
          <w:rFonts w:ascii="Alinma TheSans" w:eastAsia="Times New Roman" w:hAnsi="Alinma TheSans" w:cs="Alinma TheSans"/>
          <w:sz w:val="22"/>
          <w:szCs w:val="22"/>
        </w:rPr>
        <w:t>ies</w:t>
      </w:r>
      <w:r w:rsidRPr="008F5725">
        <w:rPr>
          <w:rFonts w:ascii="Alinma TheSans" w:eastAsia="Times New Roman" w:hAnsi="Alinma TheSans" w:cs="Alinma TheSans"/>
          <w:sz w:val="22"/>
          <w:szCs w:val="22"/>
        </w:rPr>
        <w:t xml:space="preserve"> were reported.</w:t>
      </w:r>
    </w:p>
    <w:p w14:paraId="200D243E" w14:textId="77777777" w:rsidR="00535CDC" w:rsidRDefault="00535CDC" w:rsidP="003C1F1C">
      <w:pPr>
        <w:pStyle w:val="ListParagraph"/>
        <w:ind w:left="0"/>
        <w:jc w:val="both"/>
        <w:rPr>
          <w:rFonts w:ascii="Alinma TheSans" w:eastAsia="Times New Roman" w:hAnsi="Alinma TheSans" w:cs="Alinma TheSans"/>
        </w:rPr>
      </w:pPr>
    </w:p>
    <w:p w14:paraId="3334234F" w14:textId="1C3E9576" w:rsidR="00535CDC" w:rsidRDefault="00EF0AA2" w:rsidP="00E644A3">
      <w:pPr>
        <w:pStyle w:val="ListParagraph"/>
        <w:ind w:left="0"/>
        <w:jc w:val="center"/>
        <w:rPr>
          <w:rFonts w:ascii="Alinma TheSans" w:eastAsia="Times New Roman" w:hAnsi="Alinma TheSans" w:cs="Alinma TheSans"/>
        </w:rPr>
      </w:pPr>
      <w:bookmarkStart w:id="33" w:name="_MON_1385103999"/>
      <w:bookmarkStart w:id="34" w:name="_MON_1385104034"/>
      <w:bookmarkEnd w:id="33"/>
      <w:bookmarkEnd w:id="34"/>
      <w:r>
        <w:rPr>
          <w:rFonts w:ascii="Calibri" w:hAnsi="Calibri"/>
          <w:noProof/>
          <w:lang w:val="en-IN" w:eastAsia="en-IN"/>
        </w:rPr>
        <w:drawing>
          <wp:inline distT="0" distB="0" distL="0" distR="0" wp14:anchorId="609A1596" wp14:editId="75AE0005">
            <wp:extent cx="5200650" cy="2295525"/>
            <wp:effectExtent l="0" t="0" r="0" b="9525"/>
            <wp:docPr id="31" name="Objec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23B5DCB" w14:textId="77777777" w:rsidR="009F2A93" w:rsidRDefault="009F2A93" w:rsidP="003C1F1C">
      <w:pPr>
        <w:pStyle w:val="ListParagraph"/>
        <w:ind w:left="0"/>
        <w:jc w:val="both"/>
        <w:rPr>
          <w:rFonts w:ascii="Alinma TheSans" w:eastAsia="Times New Roman" w:hAnsi="Alinma TheSans" w:cs="Alinma TheSans"/>
        </w:rPr>
      </w:pPr>
    </w:p>
    <w:p w14:paraId="6A8A3B9D" w14:textId="77777777" w:rsidR="003C1F1C" w:rsidRDefault="003C1F1C" w:rsidP="003C1F1C">
      <w:pPr>
        <w:jc w:val="center"/>
      </w:pPr>
    </w:p>
    <w:p w14:paraId="541DF470" w14:textId="77777777" w:rsidR="003C1F1C" w:rsidRDefault="003C1F1C" w:rsidP="003C1F1C">
      <w:pPr>
        <w:pStyle w:val="StyleHeading1Before0ptAfter0ptBottomDoublesoli2"/>
        <w:pBdr>
          <w:bottom w:val="none" w:sz="0" w:space="0" w:color="auto"/>
        </w:pBdr>
        <w:tabs>
          <w:tab w:val="num" w:pos="540"/>
        </w:tabs>
        <w:jc w:val="both"/>
        <w:rPr>
          <w:rFonts w:ascii="Alinma TheSans" w:hAnsi="Alinma TheSans" w:cs="Alinma TheSans"/>
        </w:rPr>
      </w:pPr>
      <w:bookmarkStart w:id="35" w:name="_Toc288174231"/>
      <w:bookmarkStart w:id="36" w:name="_Toc288167114"/>
      <w:bookmarkStart w:id="37" w:name="_Toc287269496"/>
      <w:bookmarkStart w:id="38" w:name="_Toc198181078"/>
      <w:r>
        <w:rPr>
          <w:rFonts w:ascii="Alinma TheSans" w:hAnsi="Alinma TheSans" w:cs="Alinma TheSans"/>
        </w:rPr>
        <w:t>BENCHMARKING WITH OWASP</w:t>
      </w:r>
      <w:bookmarkEnd w:id="35"/>
      <w:bookmarkEnd w:id="36"/>
      <w:bookmarkEnd w:id="37"/>
      <w:bookmarkEnd w:id="38"/>
    </w:p>
    <w:p w14:paraId="1C3756F0" w14:textId="77777777" w:rsidR="00535CDC" w:rsidRDefault="003C1F1C" w:rsidP="0002362B">
      <w:pPr>
        <w:pStyle w:val="ListParagraph"/>
        <w:ind w:left="0"/>
        <w:jc w:val="both"/>
        <w:rPr>
          <w:rFonts w:cs="Calibri"/>
          <w:sz w:val="22"/>
          <w:szCs w:val="22"/>
        </w:rPr>
      </w:pPr>
      <w:r w:rsidRPr="00C95512">
        <w:rPr>
          <w:rFonts w:ascii="Alinma TheSans" w:eastAsia="Times New Roman" w:hAnsi="Alinma TheSans" w:cs="Alinma TheSans"/>
          <w:sz w:val="22"/>
          <w:szCs w:val="22"/>
        </w:rPr>
        <w:t xml:space="preserve">The below chart depicts the number of discovered vulnerabilities mapped </w:t>
      </w:r>
      <w:r w:rsidRPr="008F5725">
        <w:rPr>
          <w:rFonts w:ascii="Alinma TheSans" w:eastAsia="Times New Roman" w:hAnsi="Alinma TheSans" w:cs="Alinma TheSans"/>
          <w:sz w:val="22"/>
          <w:szCs w:val="22"/>
        </w:rPr>
        <w:t>to OWASP Testing Category.</w:t>
      </w:r>
      <w:r w:rsidRPr="00C95512">
        <w:rPr>
          <w:rFonts w:cs="Calibri"/>
          <w:sz w:val="22"/>
          <w:szCs w:val="22"/>
        </w:rPr>
        <w:tab/>
      </w:r>
    </w:p>
    <w:p w14:paraId="120EFE65" w14:textId="77777777" w:rsidR="0002362B" w:rsidRDefault="0002362B" w:rsidP="0002362B">
      <w:pPr>
        <w:pStyle w:val="ListParagraph"/>
        <w:ind w:left="0"/>
        <w:jc w:val="both"/>
        <w:rPr>
          <w:rFonts w:cs="Calibri"/>
          <w:highlight w:val="yellow"/>
        </w:rPr>
      </w:pPr>
    </w:p>
    <w:p w14:paraId="64422DEC" w14:textId="77777777" w:rsidR="00535CDC" w:rsidRDefault="00EF0AA2" w:rsidP="003C1F1C">
      <w:pPr>
        <w:jc w:val="center"/>
        <w:rPr>
          <w:rFonts w:cs="Calibri"/>
          <w:highlight w:val="yellow"/>
        </w:rPr>
      </w:pPr>
      <w:r>
        <w:rPr>
          <w:rFonts w:cs="Calibri"/>
          <w:noProof/>
          <w:lang w:val="en-IN" w:eastAsia="en-IN"/>
        </w:rPr>
        <w:drawing>
          <wp:inline distT="0" distB="0" distL="0" distR="0" wp14:anchorId="7AEE0F08" wp14:editId="38701A38">
            <wp:extent cx="5263087" cy="2762250"/>
            <wp:effectExtent l="19050" t="19050" r="109220" b="133350"/>
            <wp:docPr id="30" name="Chart 2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9E8B0A4" w14:textId="77777777" w:rsidR="0002362B" w:rsidRPr="00C00815" w:rsidRDefault="0002362B" w:rsidP="003C1F1C">
      <w:pPr>
        <w:jc w:val="center"/>
        <w:rPr>
          <w:rFonts w:cs="Calibri"/>
          <w:highlight w:val="yellow"/>
        </w:rPr>
      </w:pPr>
    </w:p>
    <w:p w14:paraId="291C7EF9" w14:textId="77777777" w:rsidR="00910F60" w:rsidRDefault="00910F60" w:rsidP="003C1F1C">
      <w:pPr>
        <w:jc w:val="both"/>
        <w:rPr>
          <w:rFonts w:ascii="Alinma TheSans" w:hAnsi="Alinma TheSans" w:cs="Alinma TheSans"/>
        </w:rPr>
      </w:pPr>
    </w:p>
    <w:p w14:paraId="453FDC24" w14:textId="77777777" w:rsidR="00910F60" w:rsidRDefault="00910F60" w:rsidP="003C1F1C">
      <w:pPr>
        <w:jc w:val="both"/>
        <w:rPr>
          <w:rFonts w:ascii="Alinma TheSans" w:hAnsi="Alinma TheSans" w:cs="Alinma TheSans"/>
        </w:rPr>
      </w:pPr>
    </w:p>
    <w:p w14:paraId="4ECD71B9" w14:textId="77777777" w:rsidR="003C1F1C" w:rsidRDefault="003C1F1C" w:rsidP="003C1F1C">
      <w:pPr>
        <w:jc w:val="both"/>
        <w:rPr>
          <w:rFonts w:ascii="Alinma TheSans" w:hAnsi="Alinma TheSans" w:cs="Alinma TheSans"/>
        </w:rPr>
      </w:pPr>
      <w:r>
        <w:rPr>
          <w:rFonts w:ascii="Alinma TheSans" w:hAnsi="Alinma TheSans" w:cs="Alinma TheSans"/>
        </w:rPr>
        <w:t>OWASP has rated the Top Ten Vulnerabilities found in web applications worldwide. OWASP Top Ten Vulnerabilities details can be found at below link.</w:t>
      </w:r>
    </w:p>
    <w:p w14:paraId="3A90A07F" w14:textId="77777777" w:rsidR="003C1F1C" w:rsidRDefault="003C1F1C" w:rsidP="003C1F1C">
      <w:pPr>
        <w:jc w:val="both"/>
        <w:rPr>
          <w:rFonts w:ascii="Alinma TheSans" w:hAnsi="Alinma TheSans" w:cs="Alinma TheSans"/>
        </w:rPr>
      </w:pPr>
    </w:p>
    <w:p w14:paraId="5969FD41" w14:textId="00211C8D" w:rsidR="003C1F1C" w:rsidRPr="00BD2A1B" w:rsidRDefault="00E01014" w:rsidP="003C1F1C">
      <w:pPr>
        <w:jc w:val="both"/>
        <w:rPr>
          <w:rFonts w:ascii="Alinma TheSans" w:hAnsi="Alinma TheSans" w:cs="Alinma TheSans"/>
          <w:color w:val="0000FF"/>
          <w:u w:val="single"/>
        </w:rPr>
      </w:pPr>
      <w:r w:rsidRPr="00E01014">
        <w:rPr>
          <w:rFonts w:ascii="Alinma TheSans" w:hAnsi="Alinma TheSans" w:cs="Alinma TheSans"/>
          <w:color w:val="0000FF"/>
          <w:u w:val="single"/>
        </w:rPr>
        <w:t>https://owasp.org/Top10/</w:t>
      </w:r>
    </w:p>
    <w:p w14:paraId="52258DA4" w14:textId="77777777" w:rsidR="003C1F1C" w:rsidRDefault="003C1F1C" w:rsidP="003C1F1C">
      <w:pPr>
        <w:jc w:val="both"/>
        <w:rPr>
          <w:rFonts w:cs="Calibri"/>
        </w:rPr>
      </w:pPr>
    </w:p>
    <w:p w14:paraId="05B79D0E" w14:textId="639B0FA7" w:rsidR="003C1F1C" w:rsidRDefault="003C1F1C" w:rsidP="003C1F1C">
      <w:pPr>
        <w:rPr>
          <w:rFonts w:ascii="Alinma TheSans" w:hAnsi="Alinma TheSans" w:cs="Alinma TheSans"/>
        </w:rPr>
      </w:pPr>
      <w:r>
        <w:rPr>
          <w:rFonts w:ascii="Alinma TheSans" w:hAnsi="Alinma TheSans" w:cs="Alinma TheSans"/>
        </w:rPr>
        <w:t>The table shows the application vulnerability mappe</w:t>
      </w:r>
      <w:r w:rsidR="0080194E">
        <w:rPr>
          <w:rFonts w:ascii="Alinma TheSans" w:hAnsi="Alinma TheSans" w:cs="Alinma TheSans"/>
        </w:rPr>
        <w:t xml:space="preserve">d with respect to </w:t>
      </w:r>
      <w:r w:rsidR="0080194E" w:rsidRPr="008F5725">
        <w:rPr>
          <w:rFonts w:ascii="Alinma TheSans" w:hAnsi="Alinma TheSans" w:cs="Alinma TheSans"/>
        </w:rPr>
        <w:t xml:space="preserve">the </w:t>
      </w:r>
      <w:r w:rsidR="00E01014" w:rsidRPr="008F5725">
        <w:rPr>
          <w:rFonts w:ascii="Alinma TheSans" w:hAnsi="Alinma TheSans" w:cs="Alinma TheSans"/>
        </w:rPr>
        <w:t>OWASP Top 10 -</w:t>
      </w:r>
      <w:r w:rsidR="00E01014" w:rsidRPr="00E01014">
        <w:rPr>
          <w:rFonts w:ascii="Alinma TheSans" w:hAnsi="Alinma TheSans" w:cs="Alinma TheSans"/>
        </w:rPr>
        <w:t xml:space="preserve"> 2021</w:t>
      </w:r>
      <w:r>
        <w:rPr>
          <w:rFonts w:ascii="Alinma TheSans" w:hAnsi="Alinma TheSans" w:cs="Alinma TheSans"/>
        </w:rPr>
        <w:t xml:space="preserve"> list.</w:t>
      </w:r>
    </w:p>
    <w:p w14:paraId="7010D8B5" w14:textId="77777777" w:rsidR="003C1F1C" w:rsidRDefault="003C1F1C" w:rsidP="003C1F1C">
      <w:pPr>
        <w:rPr>
          <w:rFonts w:cs="Calibri"/>
        </w:rPr>
      </w:pPr>
    </w:p>
    <w:tbl>
      <w:tblPr>
        <w:tblW w:w="8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5673"/>
        <w:gridCol w:w="1941"/>
      </w:tblGrid>
      <w:tr w:rsidR="003C1F1C" w14:paraId="7462EEE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17365D"/>
            <w:vAlign w:val="bottom"/>
          </w:tcPr>
          <w:p w14:paraId="5156818D" w14:textId="0933F261" w:rsidR="003C1F1C" w:rsidRDefault="00043116">
            <w:pPr>
              <w:pStyle w:val="BodyText"/>
              <w:jc w:val="center"/>
              <w:rPr>
                <w:rFonts w:ascii="Calibri" w:hAnsi="Calibri" w:cs="Calibri"/>
                <w:b/>
                <w:bCs/>
                <w:smallCaps/>
                <w:sz w:val="22"/>
                <w:szCs w:val="22"/>
              </w:rPr>
            </w:pPr>
            <w:r>
              <w:rPr>
                <w:rFonts w:ascii="Calibri" w:hAnsi="Calibri" w:cs="Calibri"/>
                <w:b/>
                <w:bCs/>
                <w:smallCaps/>
                <w:sz w:val="22"/>
                <w:szCs w:val="22"/>
              </w:rPr>
              <w:t>Sl. No</w:t>
            </w:r>
          </w:p>
        </w:tc>
        <w:tc>
          <w:tcPr>
            <w:tcW w:w="5673" w:type="dxa"/>
            <w:tcBorders>
              <w:top w:val="single" w:sz="4" w:space="0" w:color="auto"/>
              <w:left w:val="single" w:sz="4" w:space="0" w:color="auto"/>
              <w:bottom w:val="single" w:sz="4" w:space="0" w:color="auto"/>
              <w:right w:val="single" w:sz="4" w:space="0" w:color="auto"/>
            </w:tcBorders>
            <w:shd w:val="clear" w:color="auto" w:fill="17365D"/>
            <w:vAlign w:val="bottom"/>
          </w:tcPr>
          <w:p w14:paraId="7EB4EA57"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Vulnerabilities</w:t>
            </w:r>
          </w:p>
        </w:tc>
        <w:tc>
          <w:tcPr>
            <w:tcW w:w="1941" w:type="dxa"/>
            <w:tcBorders>
              <w:top w:val="single" w:sz="4" w:space="0" w:color="auto"/>
              <w:left w:val="single" w:sz="4" w:space="0" w:color="auto"/>
              <w:bottom w:val="single" w:sz="4" w:space="0" w:color="auto"/>
              <w:right w:val="single" w:sz="4" w:space="0" w:color="auto"/>
            </w:tcBorders>
            <w:shd w:val="clear" w:color="auto" w:fill="17365D"/>
            <w:vAlign w:val="bottom"/>
          </w:tcPr>
          <w:p w14:paraId="7D8F0FED"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Status</w:t>
            </w:r>
          </w:p>
        </w:tc>
      </w:tr>
      <w:tr w:rsidR="003C1F1C" w14:paraId="49F4B05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12742535"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1</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CC41D87" w14:textId="77777777" w:rsidR="003C1F1C" w:rsidRDefault="003C1F1C">
            <w:pPr>
              <w:rPr>
                <w:rFonts w:ascii="Alinma TheSans" w:hAnsi="Alinma TheSans" w:cs="Alinma TheSans"/>
                <w:sz w:val="22"/>
                <w:szCs w:val="22"/>
              </w:rPr>
            </w:pPr>
            <w:r>
              <w:rPr>
                <w:rFonts w:ascii="Alinma TheSans" w:hAnsi="Alinma TheSans" w:cs="Alinma TheSans"/>
                <w:sz w:val="22"/>
                <w:szCs w:val="22"/>
              </w:rPr>
              <w:t>Injection Flaws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AAD6B27" w14:textId="17BB4666" w:rsidR="003C1F1C" w:rsidRPr="002518E2" w:rsidRDefault="003A5590" w:rsidP="003A5590">
            <w:pPr>
              <w:pStyle w:val="BodyText"/>
              <w:spacing w:after="0"/>
              <w:rPr>
                <w:rFonts w:ascii="Calibri" w:hAnsi="Calibri" w:cs="Calibri"/>
                <w:b/>
                <w:bCs/>
                <w:smallCaps/>
                <w:color w:val="00B050"/>
                <w:sz w:val="22"/>
                <w:szCs w:val="22"/>
              </w:rPr>
            </w:pPr>
            <w:r>
              <w:rPr>
                <w:rFonts w:ascii="Calibri" w:hAnsi="Calibri" w:cs="Calibri"/>
                <w:b/>
                <w:bCs/>
                <w:smallCaps/>
                <w:color w:val="EE0000"/>
                <w:sz w:val="22"/>
                <w:szCs w:val="22"/>
              </w:rPr>
              <w:t xml:space="preserve">       </w:t>
            </w:r>
            <w:r w:rsidR="00462C47" w:rsidRPr="003A5590">
              <w:rPr>
                <w:rFonts w:ascii="Calibri" w:hAnsi="Calibri" w:cs="Calibri"/>
                <w:b/>
                <w:bCs/>
                <w:smallCaps/>
                <w:color w:val="00B050"/>
                <w:sz w:val="22"/>
                <w:szCs w:val="22"/>
              </w:rPr>
              <w:t>protected</w:t>
            </w:r>
          </w:p>
        </w:tc>
      </w:tr>
      <w:tr w:rsidR="003C1F1C" w14:paraId="0B362793"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4B1D5557"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2</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F5FC7BE" w14:textId="396630FF" w:rsidR="003C1F1C" w:rsidRDefault="008B5990">
            <w:pPr>
              <w:rPr>
                <w:rFonts w:ascii="Alinma TheSans" w:hAnsi="Alinma TheSans" w:cs="Alinma TheSans"/>
                <w:sz w:val="22"/>
                <w:szCs w:val="22"/>
              </w:rPr>
            </w:pPr>
            <w:r w:rsidRPr="008B5990">
              <w:rPr>
                <w:rFonts w:ascii="Alinma TheSans" w:hAnsi="Alinma TheSans" w:cs="Alinma TheSans"/>
                <w:sz w:val="22"/>
                <w:szCs w:val="22"/>
              </w:rPr>
              <w:t>Broken Authentication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87E9565" w14:textId="57643566" w:rsidR="003C1F1C" w:rsidRPr="002518E2" w:rsidRDefault="003A5590" w:rsidP="003A5590">
            <w:pPr>
              <w:rPr>
                <w:rFonts w:ascii="Calibri" w:hAnsi="Calibri" w:cs="Gautami"/>
                <w:b/>
                <w:bCs/>
                <w:color w:val="00B050"/>
                <w:sz w:val="22"/>
                <w:szCs w:val="22"/>
              </w:rPr>
            </w:pPr>
            <w:r>
              <w:rPr>
                <w:rFonts w:ascii="Calibri" w:hAnsi="Calibri" w:cs="Calibri"/>
                <w:b/>
                <w:bCs/>
                <w:smallCaps/>
                <w:color w:val="EE0000"/>
                <w:sz w:val="22"/>
                <w:szCs w:val="22"/>
              </w:rPr>
              <w:t xml:space="preserve">      </w:t>
            </w:r>
            <w:r w:rsidRPr="003A5590">
              <w:rPr>
                <w:rFonts w:ascii="Calibri" w:hAnsi="Calibri" w:cs="Calibri"/>
                <w:b/>
                <w:bCs/>
                <w:smallCaps/>
                <w:color w:val="00B050"/>
                <w:sz w:val="22"/>
                <w:szCs w:val="22"/>
              </w:rPr>
              <w:t xml:space="preserve"> </w:t>
            </w:r>
            <w:r w:rsidR="00FF1078" w:rsidRPr="003A5590">
              <w:rPr>
                <w:rFonts w:ascii="Calibri" w:hAnsi="Calibri" w:cs="Calibri"/>
                <w:b/>
                <w:bCs/>
                <w:smallCaps/>
                <w:color w:val="00B050"/>
                <w:sz w:val="22"/>
                <w:szCs w:val="22"/>
              </w:rPr>
              <w:t>protected</w:t>
            </w:r>
          </w:p>
        </w:tc>
      </w:tr>
      <w:tr w:rsidR="003C1F1C" w14:paraId="3A94DE2D"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98EAC0"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3</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0729202" w14:textId="287D1119" w:rsidR="003C1F1C" w:rsidRDefault="008B5990">
            <w:pPr>
              <w:rPr>
                <w:rFonts w:ascii="Alinma TheSans" w:hAnsi="Alinma TheSans" w:cs="Alinma TheSans"/>
                <w:sz w:val="22"/>
                <w:szCs w:val="22"/>
              </w:rPr>
            </w:pPr>
            <w:r w:rsidRPr="008B5990">
              <w:rPr>
                <w:rFonts w:ascii="Alinma TheSans" w:hAnsi="Alinma TheSans" w:cs="Alinma TheSans"/>
                <w:sz w:val="22"/>
                <w:szCs w:val="22"/>
              </w:rPr>
              <w:t>Sensitive Data Exposure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6580A6D" w14:textId="5192C75F" w:rsidR="003C1F1C" w:rsidRPr="002518E2" w:rsidRDefault="00711B92">
            <w:pPr>
              <w:jc w:val="center"/>
              <w:rPr>
                <w:rFonts w:ascii="Calibri" w:hAnsi="Calibri" w:cs="Calibri"/>
                <w:b/>
                <w:bCs/>
                <w:smallCaps/>
                <w:color w:val="00B050"/>
                <w:sz w:val="22"/>
                <w:szCs w:val="22"/>
              </w:rPr>
            </w:pPr>
            <w:r w:rsidRPr="00A96EA7">
              <w:rPr>
                <w:rFonts w:ascii="Calibri" w:hAnsi="Calibri" w:cs="Calibri"/>
                <w:b/>
                <w:bCs/>
                <w:smallCaps/>
                <w:color w:val="EE0000"/>
                <w:sz w:val="22"/>
                <w:szCs w:val="22"/>
              </w:rPr>
              <w:t>Unprotected</w:t>
            </w:r>
            <w:r w:rsidRPr="002518E2">
              <w:rPr>
                <w:rFonts w:ascii="Calibri" w:hAnsi="Calibri" w:cs="Calibri"/>
                <w:b/>
                <w:bCs/>
                <w:smallCaps/>
                <w:color w:val="00B050"/>
                <w:sz w:val="22"/>
                <w:szCs w:val="22"/>
              </w:rPr>
              <w:t xml:space="preserve"> </w:t>
            </w:r>
          </w:p>
        </w:tc>
      </w:tr>
      <w:tr w:rsidR="003C1F1C" w14:paraId="19824EE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7C1C3CD6"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4</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6256CB6F" w14:textId="3F55DDC8" w:rsidR="003C1F1C" w:rsidRDefault="00043116">
            <w:pPr>
              <w:rPr>
                <w:rFonts w:ascii="Alinma TheSans" w:hAnsi="Alinma TheSans" w:cs="Alinma TheSans"/>
                <w:sz w:val="22"/>
                <w:szCs w:val="22"/>
              </w:rPr>
            </w:pPr>
            <w:r w:rsidRPr="00043116">
              <w:rPr>
                <w:rFonts w:ascii="Alinma TheSans" w:hAnsi="Alinma TheSans" w:cs="Alinma TheSans"/>
                <w:sz w:val="22"/>
                <w:szCs w:val="22"/>
              </w:rPr>
              <w:t>XML External Entities (XXE)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36C75E88" w14:textId="568FCCB5" w:rsidR="003C1F1C" w:rsidRPr="00A96EA7" w:rsidRDefault="00A96EA7">
            <w:pPr>
              <w:pStyle w:val="BodyText"/>
              <w:spacing w:after="0"/>
              <w:jc w:val="center"/>
              <w:rPr>
                <w:rFonts w:ascii="Calibri" w:hAnsi="Calibri" w:cs="Calibri"/>
                <w:b/>
                <w:bCs/>
                <w:smallCaps/>
                <w:color w:val="00B050"/>
                <w:sz w:val="20"/>
                <w:szCs w:val="20"/>
              </w:rPr>
            </w:pPr>
            <w:r>
              <w:rPr>
                <w:rFonts w:ascii="Calibri" w:hAnsi="Calibri" w:cs="Calibri"/>
                <w:b/>
                <w:bCs/>
                <w:smallCaps/>
                <w:color w:val="00B050"/>
                <w:sz w:val="20"/>
                <w:szCs w:val="20"/>
              </w:rPr>
              <w:t xml:space="preserve"> </w:t>
            </w:r>
            <w:r w:rsidR="00C032B1" w:rsidRPr="00A96EA7">
              <w:rPr>
                <w:rFonts w:ascii="Calibri" w:hAnsi="Calibri" w:cs="Calibri"/>
                <w:b/>
                <w:bCs/>
                <w:smallCaps/>
                <w:color w:val="00B050"/>
                <w:sz w:val="20"/>
                <w:szCs w:val="20"/>
              </w:rPr>
              <w:t>PROTECTED</w:t>
            </w:r>
          </w:p>
        </w:tc>
      </w:tr>
      <w:tr w:rsidR="003C1F1C" w14:paraId="4057EEBA"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193F3F"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5</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E9C1320" w14:textId="288E8E18" w:rsidR="003C1F1C" w:rsidRDefault="00043116">
            <w:pPr>
              <w:rPr>
                <w:rFonts w:ascii="Alinma TheSans" w:hAnsi="Alinma TheSans" w:cs="Alinma TheSans"/>
                <w:sz w:val="22"/>
                <w:szCs w:val="22"/>
              </w:rPr>
            </w:pPr>
            <w:r w:rsidRPr="00043116">
              <w:rPr>
                <w:rFonts w:ascii="Alinma TheSans" w:hAnsi="Alinma TheSans" w:cs="Alinma TheSans"/>
                <w:sz w:val="22"/>
                <w:szCs w:val="22"/>
              </w:rPr>
              <w:t>Broken Access Control</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4969828" w14:textId="2FA53FE8"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Pr>
                <w:rFonts w:ascii="Calibri" w:hAnsi="Calibri" w:cs="Calibri"/>
                <w:b/>
                <w:bCs/>
                <w:smallCaps/>
                <w:color w:val="00B050"/>
                <w:sz w:val="22"/>
                <w:szCs w:val="22"/>
              </w:rPr>
              <w:t xml:space="preserve">  </w:t>
            </w:r>
            <w:r w:rsidR="00BA2778" w:rsidRPr="00BA2778">
              <w:rPr>
                <w:rFonts w:ascii="Calibri" w:hAnsi="Calibri" w:cs="Calibri"/>
                <w:b/>
                <w:bCs/>
                <w:smallCaps/>
                <w:color w:val="EE0000"/>
                <w:sz w:val="22"/>
                <w:szCs w:val="22"/>
              </w:rPr>
              <w:t>Un</w:t>
            </w:r>
            <w:r w:rsidR="002F71C6" w:rsidRPr="00BA2778">
              <w:rPr>
                <w:rFonts w:ascii="Calibri" w:hAnsi="Calibri" w:cs="Calibri"/>
                <w:b/>
                <w:bCs/>
                <w:smallCaps/>
                <w:color w:val="EE0000"/>
                <w:sz w:val="22"/>
                <w:szCs w:val="22"/>
              </w:rPr>
              <w:t>protected</w:t>
            </w:r>
          </w:p>
        </w:tc>
      </w:tr>
      <w:tr w:rsidR="003C1F1C" w14:paraId="1A16289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086E3841"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6</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770D18F" w14:textId="0776AA82" w:rsidR="003C1F1C" w:rsidRDefault="00043116">
            <w:pPr>
              <w:rPr>
                <w:rFonts w:ascii="Alinma TheSans" w:hAnsi="Alinma TheSans" w:cs="Alinma TheSans"/>
                <w:sz w:val="22"/>
                <w:szCs w:val="22"/>
              </w:rPr>
            </w:pPr>
            <w:r w:rsidRPr="00043116">
              <w:rPr>
                <w:rFonts w:ascii="Alinma TheSans" w:hAnsi="Alinma TheSans" w:cs="Alinma TheSans"/>
                <w:sz w:val="22"/>
                <w:szCs w:val="22"/>
              </w:rPr>
              <w:t>Security Misconfiguration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241A6B" w14:textId="799791A0"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sidRPr="00A96EA7">
              <w:rPr>
                <w:rFonts w:ascii="Calibri" w:hAnsi="Calibri" w:cs="Calibri"/>
                <w:b/>
                <w:bCs/>
                <w:smallCaps/>
                <w:color w:val="EE0000"/>
                <w:sz w:val="22"/>
                <w:szCs w:val="22"/>
              </w:rPr>
              <w:t>Un</w:t>
            </w:r>
            <w:r w:rsidR="00B91EB4" w:rsidRPr="00A96EA7">
              <w:rPr>
                <w:rFonts w:ascii="Calibri" w:hAnsi="Calibri" w:cs="Calibri"/>
                <w:b/>
                <w:bCs/>
                <w:smallCaps/>
                <w:color w:val="EE0000"/>
                <w:sz w:val="22"/>
                <w:szCs w:val="22"/>
              </w:rPr>
              <w:t>protected</w:t>
            </w:r>
          </w:p>
        </w:tc>
      </w:tr>
      <w:tr w:rsidR="00282C5C" w14:paraId="2A552CF2"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F1F87F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7</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7AFCC2C" w14:textId="44420F29" w:rsidR="00282C5C" w:rsidRDefault="00043116">
            <w:pPr>
              <w:rPr>
                <w:rFonts w:ascii="Alinma TheSans" w:hAnsi="Alinma TheSans" w:cs="Alinma TheSans"/>
                <w:sz w:val="22"/>
                <w:szCs w:val="22"/>
              </w:rPr>
            </w:pPr>
            <w:r w:rsidRPr="00043116">
              <w:rPr>
                <w:rFonts w:ascii="Alinma TheSans" w:hAnsi="Alinma TheSans" w:cs="Alinma TheSans"/>
                <w:sz w:val="22"/>
                <w:szCs w:val="22"/>
              </w:rPr>
              <w:t>Cross-Site Scripting (XSS)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388BBB" w14:textId="1D20EE8A" w:rsidR="00282C5C" w:rsidRPr="002518E2" w:rsidRDefault="00711B92" w:rsidP="00702159">
            <w:pPr>
              <w:jc w:val="center"/>
              <w:rPr>
                <w:rFonts w:ascii="Calibri" w:hAnsi="Calibri" w:cs="Gautami"/>
                <w:b/>
                <w:bCs/>
                <w:color w:val="00B050"/>
                <w:sz w:val="22"/>
                <w:szCs w:val="22"/>
              </w:rPr>
            </w:pPr>
            <w:r w:rsidRPr="003A5590">
              <w:rPr>
                <w:rFonts w:ascii="Calibri" w:hAnsi="Calibri" w:cs="Calibri"/>
                <w:b/>
                <w:bCs/>
                <w:smallCaps/>
                <w:color w:val="00B050"/>
                <w:sz w:val="22"/>
                <w:szCs w:val="22"/>
              </w:rPr>
              <w:t>protected</w:t>
            </w:r>
          </w:p>
        </w:tc>
      </w:tr>
      <w:tr w:rsidR="00282C5C" w14:paraId="1D18E3F7" w14:textId="77777777">
        <w:trPr>
          <w:trHeight w:val="332"/>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0AA199B"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8</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8A5130B" w14:textId="1B1347EE" w:rsidR="00282C5C" w:rsidRDefault="00043116">
            <w:pPr>
              <w:rPr>
                <w:rFonts w:ascii="Alinma TheSans" w:hAnsi="Alinma TheSans" w:cs="Alinma TheSans"/>
                <w:sz w:val="22"/>
                <w:szCs w:val="22"/>
              </w:rPr>
            </w:pPr>
            <w:r w:rsidRPr="00043116">
              <w:rPr>
                <w:rFonts w:ascii="Alinma TheSans" w:hAnsi="Alinma TheSans" w:cs="Alinma TheSans"/>
                <w:sz w:val="22"/>
                <w:szCs w:val="22"/>
              </w:rPr>
              <w:t>Insecure Deserialization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D86EA1" w14:textId="254A0E33" w:rsidR="00282C5C" w:rsidRPr="002518E2" w:rsidRDefault="00FF1078">
            <w:pPr>
              <w:jc w:val="center"/>
              <w:rPr>
                <w:rFonts w:ascii="Calibri" w:hAnsi="Calibri" w:cs="Gautami"/>
                <w:b/>
                <w:bCs/>
                <w:color w:val="00B050"/>
                <w:sz w:val="22"/>
                <w:szCs w:val="22"/>
              </w:rPr>
            </w:pPr>
            <w:r w:rsidRPr="002518E2">
              <w:rPr>
                <w:rFonts w:ascii="Calibri" w:hAnsi="Calibri" w:cs="Calibri"/>
                <w:b/>
                <w:bCs/>
                <w:smallCaps/>
                <w:color w:val="00B050"/>
                <w:sz w:val="22"/>
                <w:szCs w:val="22"/>
              </w:rPr>
              <w:t>protected</w:t>
            </w:r>
          </w:p>
        </w:tc>
      </w:tr>
      <w:tr w:rsidR="00282C5C" w14:paraId="39377F7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EEE4D8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9</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772102DD" w14:textId="5E3C5A2C" w:rsidR="00282C5C" w:rsidRDefault="00043116">
            <w:pPr>
              <w:rPr>
                <w:rFonts w:ascii="Alinma TheSans" w:hAnsi="Alinma TheSans" w:cs="Alinma TheSans"/>
                <w:sz w:val="22"/>
                <w:szCs w:val="22"/>
              </w:rPr>
            </w:pPr>
            <w:r w:rsidRPr="00043116">
              <w:rPr>
                <w:rFonts w:ascii="Alinma TheSans" w:hAnsi="Alinma TheSans" w:cs="Alinma TheSans"/>
                <w:sz w:val="22"/>
                <w:szCs w:val="22"/>
              </w:rPr>
              <w:t>Using Components with Known Vulnerabilities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877DBC9" w14:textId="77C6C75C" w:rsidR="00282C5C" w:rsidRPr="00627312" w:rsidRDefault="002518E2">
            <w:pPr>
              <w:jc w:val="center"/>
              <w:rPr>
                <w:rFonts w:ascii="Calibri" w:hAnsi="Calibri" w:cs="Gautami"/>
                <w:b/>
                <w:bCs/>
                <w:sz w:val="22"/>
                <w:szCs w:val="22"/>
              </w:rPr>
            </w:pPr>
            <w:r>
              <w:rPr>
                <w:rFonts w:ascii="Calibri" w:hAnsi="Calibri" w:cs="Calibri"/>
                <w:b/>
                <w:bCs/>
                <w:smallCaps/>
                <w:color w:val="FF0000"/>
                <w:sz w:val="22"/>
                <w:szCs w:val="22"/>
              </w:rPr>
              <w:t>Un</w:t>
            </w:r>
            <w:r w:rsidR="001E2DBA" w:rsidRPr="00627312">
              <w:rPr>
                <w:rFonts w:ascii="Calibri" w:hAnsi="Calibri" w:cs="Calibri"/>
                <w:b/>
                <w:bCs/>
                <w:smallCaps/>
                <w:color w:val="FF0000"/>
                <w:sz w:val="22"/>
                <w:szCs w:val="22"/>
              </w:rPr>
              <w:t>protected</w:t>
            </w:r>
          </w:p>
        </w:tc>
      </w:tr>
      <w:tr w:rsidR="00282C5C" w14:paraId="517583FB"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121E315"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10</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2C1150DB" w14:textId="7AD339EB" w:rsidR="00282C5C" w:rsidRDefault="00043116">
            <w:pPr>
              <w:rPr>
                <w:rFonts w:ascii="Alinma TheSans" w:hAnsi="Alinma TheSans" w:cs="Alinma TheSans"/>
                <w:b/>
                <w:bCs/>
                <w:sz w:val="22"/>
                <w:szCs w:val="22"/>
              </w:rPr>
            </w:pPr>
            <w:r w:rsidRPr="00043116">
              <w:rPr>
                <w:rFonts w:ascii="Alinma TheSans" w:hAnsi="Alinma TheSans" w:cs="Alinma TheSans"/>
                <w:sz w:val="22"/>
                <w:szCs w:val="22"/>
              </w:rPr>
              <w:t>Insufficient Logging</w:t>
            </w:r>
            <w:r>
              <w:rPr>
                <w:rFonts w:ascii="Alinma TheSans" w:hAnsi="Alinma TheSans" w:cs="Alinma TheSans"/>
                <w:sz w:val="22"/>
                <w:szCs w:val="22"/>
              </w:rPr>
              <w:t xml:space="preserve"> </w:t>
            </w:r>
            <w:r w:rsidRPr="00043116">
              <w:rPr>
                <w:rFonts w:ascii="Alinma TheSans" w:hAnsi="Alinma TheSans" w:cs="Alinma TheSans"/>
                <w:sz w:val="22"/>
                <w:szCs w:val="22"/>
              </w:rPr>
              <w:t>&amp;</w:t>
            </w:r>
            <w:r>
              <w:rPr>
                <w:rFonts w:ascii="Alinma TheSans" w:hAnsi="Alinma TheSans" w:cs="Alinma TheSans"/>
                <w:sz w:val="22"/>
                <w:szCs w:val="22"/>
              </w:rPr>
              <w:t xml:space="preserve"> </w:t>
            </w:r>
            <w:r w:rsidRPr="00043116">
              <w:rPr>
                <w:rFonts w:ascii="Alinma TheSans" w:hAnsi="Alinma TheSans" w:cs="Alinma TheSans"/>
                <w:sz w:val="22"/>
                <w:szCs w:val="22"/>
              </w:rPr>
              <w:t>Monitoring</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57AC30" w14:textId="7261FAB0" w:rsidR="00282C5C" w:rsidRPr="00627312" w:rsidRDefault="00FF1078">
            <w:pPr>
              <w:jc w:val="center"/>
              <w:rPr>
                <w:rFonts w:ascii="Calibri" w:hAnsi="Calibri" w:cs="Gautami"/>
                <w:b/>
                <w:bCs/>
                <w:sz w:val="22"/>
                <w:szCs w:val="22"/>
              </w:rPr>
            </w:pPr>
            <w:r w:rsidRPr="002518E2">
              <w:rPr>
                <w:rFonts w:ascii="Calibri" w:hAnsi="Calibri" w:cs="Calibri"/>
                <w:b/>
                <w:bCs/>
                <w:smallCaps/>
                <w:color w:val="00B050"/>
                <w:sz w:val="22"/>
                <w:szCs w:val="22"/>
              </w:rPr>
              <w:t>protected</w:t>
            </w:r>
          </w:p>
        </w:tc>
      </w:tr>
    </w:tbl>
    <w:p w14:paraId="71324660" w14:textId="77777777" w:rsidR="00EB289B" w:rsidRDefault="00EB289B"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p>
    <w:tbl>
      <w:tblPr>
        <w:tblStyle w:val="TableGrid"/>
        <w:tblW w:w="0" w:type="auto"/>
        <w:tblInd w:w="360" w:type="dxa"/>
        <w:tblLook w:val="04A0" w:firstRow="1" w:lastRow="0" w:firstColumn="1" w:lastColumn="0" w:noHBand="0" w:noVBand="1"/>
      </w:tblPr>
      <w:tblGrid>
        <w:gridCol w:w="4656"/>
        <w:gridCol w:w="4607"/>
      </w:tblGrid>
      <w:tr w:rsidR="00EB289B" w14:paraId="364693A5" w14:textId="77777777" w:rsidTr="00EB289B">
        <w:tc>
          <w:tcPr>
            <w:tcW w:w="4811" w:type="dxa"/>
          </w:tcPr>
          <w:p w14:paraId="3307E83D" w14:textId="4BEB0CC0" w:rsidR="00EB289B" w:rsidRDefault="00EB289B" w:rsidP="00EB289B">
            <w:pPr>
              <w:pStyle w:val="StyleHeading1Before0ptAfter0ptBottomDoublesoli2"/>
              <w:numPr>
                <w:ilvl w:val="0"/>
                <w:numId w:val="0"/>
              </w:numPr>
              <w:pBdr>
                <w:bottom w:val="none" w:sz="0" w:space="0" w:color="auto"/>
              </w:pBdr>
              <w:spacing w:before="240"/>
              <w:ind w:left="720"/>
              <w:jc w:val="both"/>
              <w:rPr>
                <w:rFonts w:ascii="Alinma TheSans" w:hAnsi="Alinma TheSans" w:cs="Alinma TheSans"/>
              </w:rPr>
            </w:pPr>
            <w:r>
              <w:rPr>
                <w:rFonts w:ascii="Alinma TheSans" w:hAnsi="Alinma TheSans" w:cs="Alinma TheSans"/>
              </w:rPr>
              <w:t>Tools</w:t>
            </w:r>
          </w:p>
        </w:tc>
        <w:tc>
          <w:tcPr>
            <w:tcW w:w="4812" w:type="dxa"/>
          </w:tcPr>
          <w:p w14:paraId="51654CF7" w14:textId="71F713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r>
              <w:rPr>
                <w:rFonts w:ascii="Alinma TheSans" w:hAnsi="Alinma TheSans" w:cs="Alinma TheSans"/>
              </w:rPr>
              <w:t xml:space="preserve">         </w:t>
            </w:r>
            <w:r w:rsidR="005D6DC5">
              <w:rPr>
                <w:rFonts w:ascii="Alinma TheSans" w:hAnsi="Alinma TheSans" w:cs="Alinma TheSans"/>
              </w:rPr>
              <w:t>Used</w:t>
            </w:r>
          </w:p>
        </w:tc>
      </w:tr>
      <w:tr w:rsidR="00EB289B" w14:paraId="7B9AB203" w14:textId="77777777" w:rsidTr="00EB289B">
        <w:tc>
          <w:tcPr>
            <w:tcW w:w="4811" w:type="dxa"/>
          </w:tcPr>
          <w:p w14:paraId="4C9AFAB4" w14:textId="2CCF1E75"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Burp Suite</w:t>
            </w:r>
          </w:p>
        </w:tc>
        <w:tc>
          <w:tcPr>
            <w:tcW w:w="4812" w:type="dxa"/>
          </w:tcPr>
          <w:p w14:paraId="7090BC74" w14:textId="1C4B143E" w:rsidR="00EB289B" w:rsidRPr="005D6DC5" w:rsidRDefault="00DC29A3"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4</w:t>
            </w:r>
          </w:p>
        </w:tc>
      </w:tr>
      <w:tr w:rsidR="00EB289B" w14:paraId="0C8D9D34" w14:textId="77777777" w:rsidTr="00EB289B">
        <w:tc>
          <w:tcPr>
            <w:tcW w:w="4811" w:type="dxa"/>
          </w:tcPr>
          <w:p w14:paraId="78AC114D" w14:textId="01382381"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Kali Linux</w:t>
            </w:r>
          </w:p>
        </w:tc>
        <w:tc>
          <w:tcPr>
            <w:tcW w:w="4812" w:type="dxa"/>
          </w:tcPr>
          <w:p w14:paraId="7C20ACAF" w14:textId="07545808" w:rsidR="00EB289B" w:rsidRPr="005D6DC5" w:rsidRDefault="00DC29A3"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1</w:t>
            </w:r>
          </w:p>
        </w:tc>
      </w:tr>
      <w:tr w:rsidR="00EB289B" w14:paraId="2679E7DF" w14:textId="77777777" w:rsidTr="00EB289B">
        <w:tc>
          <w:tcPr>
            <w:tcW w:w="4811" w:type="dxa"/>
          </w:tcPr>
          <w:p w14:paraId="2FD48F76" w14:textId="7A1687DA" w:rsidR="00EB289B" w:rsidRPr="005D6DC5" w:rsidRDefault="00EB289B">
            <w:pPr>
              <w:pStyle w:val="Heading1"/>
              <w:numPr>
                <w:ilvl w:val="0"/>
                <w:numId w:val="17"/>
              </w:numPr>
              <w:rPr>
                <w:sz w:val="24"/>
                <w:szCs w:val="24"/>
              </w:rPr>
            </w:pPr>
            <w:r w:rsidRPr="005D6DC5">
              <w:rPr>
                <w:sz w:val="24"/>
                <w:szCs w:val="24"/>
              </w:rPr>
              <w:t xml:space="preserve">Browser </w:t>
            </w:r>
          </w:p>
        </w:tc>
        <w:tc>
          <w:tcPr>
            <w:tcW w:w="4812" w:type="dxa"/>
          </w:tcPr>
          <w:p w14:paraId="089064DB" w14:textId="2E93FABB" w:rsidR="00EB289B" w:rsidRPr="005D6DC5" w:rsidRDefault="00DC29A3"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0</w:t>
            </w:r>
          </w:p>
        </w:tc>
      </w:tr>
      <w:tr w:rsidR="00EB289B" w14:paraId="3F7361A1" w14:textId="77777777" w:rsidTr="00EB289B">
        <w:tc>
          <w:tcPr>
            <w:tcW w:w="4811" w:type="dxa"/>
          </w:tcPr>
          <w:p w14:paraId="506AD263" w14:textId="159E6ED6" w:rsidR="00EB289B" w:rsidRPr="005D6DC5" w:rsidRDefault="00EB289B">
            <w:pPr>
              <w:pStyle w:val="Heading1"/>
              <w:numPr>
                <w:ilvl w:val="0"/>
                <w:numId w:val="17"/>
              </w:numPr>
              <w:rPr>
                <w:sz w:val="24"/>
                <w:szCs w:val="24"/>
              </w:rPr>
            </w:pPr>
            <w:r w:rsidRPr="005D6DC5">
              <w:rPr>
                <w:sz w:val="24"/>
                <w:szCs w:val="24"/>
              </w:rPr>
              <w:t>OWASP ZAP</w:t>
            </w:r>
          </w:p>
        </w:tc>
        <w:tc>
          <w:tcPr>
            <w:tcW w:w="4812" w:type="dxa"/>
          </w:tcPr>
          <w:p w14:paraId="2D15FC0E" w14:textId="49C1E5A6" w:rsidR="00EB289B" w:rsidRPr="005D6DC5" w:rsidRDefault="00DC29A3"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1</w:t>
            </w:r>
          </w:p>
        </w:tc>
      </w:tr>
      <w:tr w:rsidR="00EB289B" w14:paraId="38B66FE1" w14:textId="77777777" w:rsidTr="00EB289B">
        <w:tc>
          <w:tcPr>
            <w:tcW w:w="4811" w:type="dxa"/>
          </w:tcPr>
          <w:p w14:paraId="194D800E" w14:textId="77777777" w:rsidR="00EB289B" w:rsidRDefault="00EB289B" w:rsidP="00EB289B">
            <w:pPr>
              <w:pStyle w:val="Heading1"/>
              <w:numPr>
                <w:ilvl w:val="0"/>
                <w:numId w:val="0"/>
              </w:numPr>
            </w:pPr>
          </w:p>
        </w:tc>
        <w:tc>
          <w:tcPr>
            <w:tcW w:w="4812" w:type="dxa"/>
          </w:tcPr>
          <w:p w14:paraId="4D36570D" w14:textId="777777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p>
        </w:tc>
      </w:tr>
    </w:tbl>
    <w:p w14:paraId="24550628" w14:textId="6C4D6BED" w:rsidR="008554B2" w:rsidRDefault="00C37740"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r>
        <w:rPr>
          <w:rFonts w:ascii="Alinma TheSans" w:hAnsi="Alinma TheSans" w:cs="Alinma TheSans"/>
        </w:rPr>
        <w:br w:type="page"/>
      </w:r>
    </w:p>
    <w:p w14:paraId="6CD9FB6E" w14:textId="77777777" w:rsidR="00D000E2" w:rsidRDefault="00164864"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39" w:name="_Toc198181079"/>
      <w:r w:rsidRPr="00C94080">
        <w:rPr>
          <w:rFonts w:ascii="Alinma TheSans" w:hAnsi="Alinma TheSans" w:cs="Alinma TheSans"/>
        </w:rPr>
        <w:t>K</w:t>
      </w:r>
      <w:r w:rsidR="00F400D9" w:rsidRPr="00C94080">
        <w:rPr>
          <w:rFonts w:ascii="Alinma TheSans" w:hAnsi="Alinma TheSans" w:cs="Alinma TheSans"/>
        </w:rPr>
        <w:t>EY FINDINGS AND ACTION ITEMS</w:t>
      </w:r>
      <w:bookmarkEnd w:id="39"/>
    </w:p>
    <w:p w14:paraId="018F8F12" w14:textId="77777777" w:rsidR="00782ACE" w:rsidRDefault="00782ACE" w:rsidP="000C5787">
      <w:pPr>
        <w:spacing w:line="120" w:lineRule="auto"/>
        <w:rPr>
          <w:rFonts w:ascii="Alinma TheSans" w:hAnsi="Alinma TheSans" w:cs="Alinma TheSans"/>
        </w:rPr>
      </w:pPr>
    </w:p>
    <w:p w14:paraId="53214FBF" w14:textId="6A1A201B" w:rsidR="00951E29" w:rsidRPr="002509ED" w:rsidRDefault="00A2734C">
      <w:pPr>
        <w:pStyle w:val="PHeading4"/>
        <w:numPr>
          <w:ilvl w:val="0"/>
          <w:numId w:val="12"/>
        </w:numPr>
        <w:tabs>
          <w:tab w:val="num" w:pos="0"/>
        </w:tabs>
        <w:ind w:left="-142" w:hanging="142"/>
        <w:rPr>
          <w:rFonts w:ascii="Alinma TheSans" w:hAnsi="Alinma TheSans" w:cs="Alinma TheSans"/>
          <w:bCs/>
          <w:sz w:val="28"/>
          <w:szCs w:val="28"/>
        </w:rPr>
      </w:pPr>
      <w:r>
        <w:rPr>
          <w:rFonts w:ascii="Alinma TheSans" w:hAnsi="Alinma TheSans" w:cs="Alinma TheSans"/>
          <w:bCs/>
          <w:sz w:val="28"/>
          <w:szCs w:val="28"/>
        </w:rPr>
        <w:t xml:space="preserve">  </w:t>
      </w:r>
      <w:r w:rsidR="00DC29A3" w:rsidRPr="00DC29A3">
        <w:rPr>
          <w:rFonts w:ascii="Alinma TheSans" w:hAnsi="Alinma TheSans" w:cs="Alinma TheSans"/>
          <w:bCs/>
          <w:sz w:val="28"/>
          <w:szCs w:val="28"/>
        </w:rPr>
        <w:t xml:space="preserve">Cookie flags: </w:t>
      </w:r>
      <w:proofErr w:type="spellStart"/>
      <w:r w:rsidR="00DC29A3" w:rsidRPr="00DC29A3">
        <w:rPr>
          <w:rFonts w:ascii="Alinma TheSans" w:hAnsi="Alinma TheSans" w:cs="Alinma TheSans"/>
          <w:bCs/>
          <w:sz w:val="28"/>
          <w:szCs w:val="28"/>
        </w:rPr>
        <w:t>SameSite</w:t>
      </w:r>
      <w:proofErr w:type="spellEnd"/>
      <w:r w:rsidR="00DC29A3" w:rsidRPr="00DC29A3">
        <w:rPr>
          <w:rFonts w:ascii="Alinma TheSans" w:hAnsi="Alinma TheSans" w:cs="Alinma TheSans"/>
          <w:bCs/>
          <w:sz w:val="28"/>
          <w:szCs w:val="28"/>
        </w:rPr>
        <w:t>=None</w:t>
      </w:r>
      <w:r w:rsidR="00127E78">
        <w:rPr>
          <w:rFonts w:ascii="Alinma TheSans" w:hAnsi="Alinma TheSans" w:cs="Alinma TheSans"/>
          <w:bCs/>
          <w:sz w:val="28"/>
          <w:szCs w:val="28"/>
        </w:rPr>
        <w:tab/>
      </w:r>
      <w:r w:rsidR="004F0C07">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965"/>
        <w:gridCol w:w="1001"/>
        <w:gridCol w:w="1414"/>
        <w:gridCol w:w="1601"/>
      </w:tblGrid>
      <w:tr w:rsidR="00951E29" w:rsidRPr="00D80252" w14:paraId="42B387FC" w14:textId="77777777" w:rsidTr="00B73F2F">
        <w:trPr>
          <w:trHeight w:val="371"/>
        </w:trPr>
        <w:tc>
          <w:tcPr>
            <w:tcW w:w="4972" w:type="dxa"/>
            <w:shd w:val="clear" w:color="auto" w:fill="91815B"/>
            <w:vAlign w:val="center"/>
          </w:tcPr>
          <w:p w14:paraId="3FFD34C5"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994" w:type="dxa"/>
            <w:shd w:val="clear" w:color="auto" w:fill="91815B"/>
            <w:vAlign w:val="center"/>
          </w:tcPr>
          <w:p w14:paraId="6FDE2FFF"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4" w:type="dxa"/>
            <w:shd w:val="clear" w:color="auto" w:fill="91815B"/>
            <w:vAlign w:val="center"/>
          </w:tcPr>
          <w:p w14:paraId="39E43FF3"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1" w:type="dxa"/>
            <w:shd w:val="clear" w:color="auto" w:fill="91815B"/>
            <w:vAlign w:val="center"/>
          </w:tcPr>
          <w:p w14:paraId="04761FED"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951E29" w:rsidRPr="00D80252" w14:paraId="2DF32B59" w14:textId="77777777" w:rsidTr="00B73F2F">
        <w:trPr>
          <w:trHeight w:val="514"/>
        </w:trPr>
        <w:tc>
          <w:tcPr>
            <w:tcW w:w="4972" w:type="dxa"/>
            <w:shd w:val="clear" w:color="auto" w:fill="DBE5F1"/>
            <w:vAlign w:val="center"/>
          </w:tcPr>
          <w:p w14:paraId="7C74B3EC" w14:textId="19214A1E" w:rsidR="00951E29" w:rsidRPr="004F0C07" w:rsidRDefault="00603214" w:rsidP="004F0C07">
            <w:pPr>
              <w:pStyle w:val="PBodyText"/>
              <w:tabs>
                <w:tab w:val="center" w:pos="4320"/>
                <w:tab w:val="right" w:pos="8640"/>
              </w:tabs>
              <w:spacing w:line="276" w:lineRule="auto"/>
              <w:rPr>
                <w:rFonts w:ascii="Alinma TheSans" w:hAnsi="Alinma TheSans" w:cs="Alinma TheSans"/>
                <w:b/>
                <w:bCs/>
                <w:spacing w:val="-2"/>
                <w:szCs w:val="20"/>
                <w:lang w:val="en-IN"/>
              </w:rPr>
            </w:pPr>
            <w:proofErr w:type="spellStart"/>
            <w:r w:rsidRPr="00603214">
              <w:rPr>
                <w:rFonts w:ascii="Alinma TheSans" w:hAnsi="Alinma TheSans" w:cs="Alinma TheSans"/>
                <w:b/>
                <w:bCs/>
                <w:spacing w:val="-2"/>
                <w:szCs w:val="20"/>
              </w:rPr>
              <w:t>SameSite</w:t>
            </w:r>
            <w:proofErr w:type="spellEnd"/>
            <w:r w:rsidRPr="00603214">
              <w:rPr>
                <w:rFonts w:ascii="Alinma TheSans" w:hAnsi="Alinma TheSans" w:cs="Alinma TheSans"/>
                <w:b/>
                <w:bCs/>
                <w:spacing w:val="-2"/>
                <w:szCs w:val="20"/>
              </w:rPr>
              <w:t xml:space="preserve">=None: cookie will be sent in cross-site contexts (third-party requests / cross-site POSTs). Modern browsers require Secure when using </w:t>
            </w:r>
            <w:proofErr w:type="spellStart"/>
            <w:r w:rsidRPr="00603214">
              <w:rPr>
                <w:rFonts w:ascii="Alinma TheSans" w:hAnsi="Alinma TheSans" w:cs="Alinma TheSans"/>
                <w:b/>
                <w:bCs/>
                <w:spacing w:val="-2"/>
                <w:szCs w:val="20"/>
              </w:rPr>
              <w:t>SameSite</w:t>
            </w:r>
            <w:proofErr w:type="spellEnd"/>
            <w:r w:rsidRPr="00603214">
              <w:rPr>
                <w:rFonts w:ascii="Alinma TheSans" w:hAnsi="Alinma TheSans" w:cs="Alinma TheSans"/>
                <w:b/>
                <w:bCs/>
                <w:spacing w:val="-2"/>
                <w:szCs w:val="20"/>
              </w:rPr>
              <w:t>=None</w:t>
            </w:r>
          </w:p>
        </w:tc>
        <w:tc>
          <w:tcPr>
            <w:tcW w:w="994" w:type="dxa"/>
            <w:shd w:val="clear" w:color="auto" w:fill="DBE5F1"/>
            <w:vAlign w:val="center"/>
          </w:tcPr>
          <w:p w14:paraId="24275BB9" w14:textId="37D71817" w:rsidR="00951E29" w:rsidRPr="00D54052" w:rsidRDefault="00603214" w:rsidP="00E879D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4" w:type="dxa"/>
            <w:shd w:val="clear" w:color="auto" w:fill="DBE5F1"/>
            <w:vAlign w:val="center"/>
          </w:tcPr>
          <w:p w14:paraId="14F68CC5" w14:textId="262B9F3E" w:rsidR="00951E29" w:rsidRPr="00D54052" w:rsidRDefault="00603214"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Medium</w:t>
            </w:r>
          </w:p>
        </w:tc>
        <w:tc>
          <w:tcPr>
            <w:tcW w:w="1601" w:type="dxa"/>
            <w:shd w:val="clear" w:color="auto" w:fill="DBE5F1"/>
            <w:vAlign w:val="center"/>
          </w:tcPr>
          <w:p w14:paraId="51831CC2" w14:textId="3BEB2C5C" w:rsidR="00951E29" w:rsidRPr="00D54052" w:rsidRDefault="00603214"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Low</w:t>
            </w:r>
          </w:p>
        </w:tc>
      </w:tr>
    </w:tbl>
    <w:p w14:paraId="64D2CC3F" w14:textId="77777777" w:rsidR="00951E29" w:rsidRPr="00300133" w:rsidRDefault="00951E29" w:rsidP="00951E29">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F7EA9C2" w14:textId="77777777" w:rsidR="00C032B1" w:rsidRDefault="00C032B1" w:rsidP="00C032B1">
      <w:pPr>
        <w:spacing w:line="120" w:lineRule="auto"/>
        <w:rPr>
          <w:rFonts w:ascii="Alinma TheSans" w:eastAsia="Calibri" w:hAnsi="Alinma TheSans" w:cs="Alinma TheSans"/>
          <w:sz w:val="18"/>
          <w:szCs w:val="18"/>
          <w:lang w:val="en-IN"/>
        </w:rPr>
      </w:pPr>
    </w:p>
    <w:p w14:paraId="773EC971" w14:textId="4B2170F4" w:rsidR="00603214" w:rsidRPr="00603214" w:rsidRDefault="00603214" w:rsidP="00603214">
      <w:pPr>
        <w:spacing w:line="276" w:lineRule="auto"/>
        <w:ind w:firstLine="180"/>
        <w:rPr>
          <w:rFonts w:ascii="Arial" w:hAnsi="Arial" w:cs="Arial"/>
          <w:color w:val="000000"/>
          <w:sz w:val="18"/>
          <w:szCs w:val="18"/>
          <w:lang w:val="en-IN"/>
        </w:rPr>
      </w:pPr>
      <w:proofErr w:type="spellStart"/>
      <w:r w:rsidRPr="00603214">
        <w:rPr>
          <w:rFonts w:ascii="Arial" w:hAnsi="Arial" w:cs="Arial"/>
          <w:color w:val="000000"/>
          <w:sz w:val="18"/>
          <w:szCs w:val="18"/>
          <w:lang w:val="en-IN"/>
        </w:rPr>
        <w:t>SameSite</w:t>
      </w:r>
      <w:proofErr w:type="spellEnd"/>
      <w:r w:rsidRPr="00603214">
        <w:rPr>
          <w:rFonts w:ascii="Arial" w:hAnsi="Arial" w:cs="Arial"/>
          <w:color w:val="000000"/>
          <w:sz w:val="18"/>
          <w:szCs w:val="18"/>
          <w:lang w:val="en-IN"/>
        </w:rPr>
        <w:t xml:space="preserve">=None → increases ability for the cookie to be used in cross-site requests → </w:t>
      </w:r>
      <w:r w:rsidRPr="00603214">
        <w:rPr>
          <w:rFonts w:ascii="Arial" w:hAnsi="Arial" w:cs="Arial"/>
          <w:b/>
          <w:bCs/>
          <w:color w:val="000000"/>
          <w:sz w:val="18"/>
          <w:szCs w:val="18"/>
          <w:lang w:val="en-IN"/>
        </w:rPr>
        <w:t>increases CSRF attack surface</w:t>
      </w:r>
      <w:r w:rsidRPr="00603214">
        <w:rPr>
          <w:rFonts w:ascii="Arial" w:hAnsi="Arial" w:cs="Arial"/>
          <w:color w:val="000000"/>
          <w:sz w:val="18"/>
          <w:szCs w:val="18"/>
          <w:lang w:val="en-IN"/>
        </w:rPr>
        <w:t xml:space="preserve"> if CSRF protections are missing.</w:t>
      </w:r>
    </w:p>
    <w:p w14:paraId="3EC2FED2" w14:textId="3803654B" w:rsidR="00603214" w:rsidRPr="00603214" w:rsidRDefault="00603214" w:rsidP="00603214">
      <w:pPr>
        <w:spacing w:line="276" w:lineRule="auto"/>
        <w:ind w:firstLine="180"/>
        <w:rPr>
          <w:rFonts w:ascii="Arial" w:hAnsi="Arial" w:cs="Arial"/>
          <w:color w:val="000000"/>
          <w:sz w:val="18"/>
          <w:szCs w:val="18"/>
          <w:lang w:val="en-IN"/>
        </w:rPr>
      </w:pPr>
      <w:r w:rsidRPr="00603214">
        <w:rPr>
          <w:rFonts w:ascii="Arial" w:hAnsi="Arial" w:cs="Arial"/>
          <w:color w:val="000000"/>
          <w:sz w:val="18"/>
          <w:szCs w:val="18"/>
          <w:lang w:val="en-IN"/>
        </w:rPr>
        <w:t xml:space="preserve">If the application does not need cross-site cookie </w:t>
      </w:r>
      <w:proofErr w:type="spellStart"/>
      <w:r w:rsidRPr="00603214">
        <w:rPr>
          <w:rFonts w:ascii="Arial" w:hAnsi="Arial" w:cs="Arial"/>
          <w:color w:val="000000"/>
          <w:sz w:val="18"/>
          <w:szCs w:val="18"/>
          <w:lang w:val="en-IN"/>
        </w:rPr>
        <w:t>behavior</w:t>
      </w:r>
      <w:proofErr w:type="spellEnd"/>
      <w:r w:rsidRPr="00603214">
        <w:rPr>
          <w:rFonts w:ascii="Arial" w:hAnsi="Arial" w:cs="Arial"/>
          <w:color w:val="000000"/>
          <w:sz w:val="18"/>
          <w:szCs w:val="18"/>
          <w:lang w:val="en-IN"/>
        </w:rPr>
        <w:t xml:space="preserve"> (no SSO/third-party integrations), </w:t>
      </w:r>
      <w:proofErr w:type="spellStart"/>
      <w:r w:rsidRPr="00603214">
        <w:rPr>
          <w:rFonts w:ascii="Arial" w:hAnsi="Arial" w:cs="Arial"/>
          <w:color w:val="000000"/>
          <w:sz w:val="18"/>
          <w:szCs w:val="18"/>
          <w:lang w:val="en-IN"/>
        </w:rPr>
        <w:t>SameSite</w:t>
      </w:r>
      <w:proofErr w:type="spellEnd"/>
      <w:r w:rsidRPr="00603214">
        <w:rPr>
          <w:rFonts w:ascii="Arial" w:hAnsi="Arial" w:cs="Arial"/>
          <w:color w:val="000000"/>
          <w:sz w:val="18"/>
          <w:szCs w:val="18"/>
          <w:lang w:val="en-IN"/>
        </w:rPr>
        <w:t>=None is often unnecessary and risky.</w:t>
      </w:r>
    </w:p>
    <w:p w14:paraId="0D114179" w14:textId="77777777" w:rsidR="00170F19" w:rsidRDefault="00170F19" w:rsidP="004F0C07">
      <w:pPr>
        <w:spacing w:line="276" w:lineRule="auto"/>
        <w:ind w:firstLine="180"/>
        <w:rPr>
          <w:rFonts w:ascii="Arial" w:hAnsi="Arial" w:cs="Arial"/>
          <w:color w:val="000000"/>
          <w:sz w:val="18"/>
          <w:szCs w:val="18"/>
        </w:rPr>
      </w:pPr>
    </w:p>
    <w:p w14:paraId="50C96F8D" w14:textId="1AF39113" w:rsidR="00951E29" w:rsidRDefault="00951E29" w:rsidP="004F0C07">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5B8E0200" w14:textId="64B898CD" w:rsidR="00CB1409" w:rsidRDefault="00A2734C" w:rsidP="00CB1409">
      <w:pPr>
        <w:spacing w:line="276" w:lineRule="auto"/>
        <w:ind w:firstLine="180"/>
      </w:pPr>
      <w:r>
        <w:rPr>
          <w:rFonts w:ascii="Alinma TheSans" w:hAnsi="Alinma TheSans" w:cs="Alinma TheSans"/>
          <w:b/>
          <w:sz w:val="22"/>
          <w:szCs w:val="22"/>
        </w:rPr>
        <w:tab/>
      </w:r>
      <w:hyperlink r:id="rId15" w:history="1">
        <w:r w:rsidR="00603214" w:rsidRPr="005F4FFB">
          <w:rPr>
            <w:rStyle w:val="Hyperlink"/>
          </w:rPr>
          <w:t>https://prakalptraining.cga.gov.in/loginRegistration/login</w:t>
        </w:r>
      </w:hyperlink>
      <w:r w:rsidR="00603214">
        <w:t xml:space="preserve"> </w:t>
      </w:r>
    </w:p>
    <w:p w14:paraId="1A8C56F0" w14:textId="77777777" w:rsidR="00D2072D" w:rsidRDefault="00D2072D" w:rsidP="00CB1409">
      <w:pPr>
        <w:spacing w:line="276" w:lineRule="auto"/>
        <w:ind w:firstLine="180"/>
      </w:pPr>
    </w:p>
    <w:p w14:paraId="003EAFAC" w14:textId="1C5748BB" w:rsidR="00A2734C" w:rsidRDefault="00951E29" w:rsidP="00CB1409">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Proof of Concept:</w:t>
      </w:r>
    </w:p>
    <w:p w14:paraId="5981BB56" w14:textId="03735285" w:rsidR="00160EA0" w:rsidRDefault="00A2734C" w:rsidP="00160EA0">
      <w:pPr>
        <w:spacing w:before="240"/>
        <w:rPr>
          <w:rFonts w:ascii="Alinma TheSans" w:hAnsi="Alinma TheSans" w:cs="Alinma TheSans"/>
          <w:b/>
          <w:sz w:val="22"/>
          <w:szCs w:val="22"/>
          <w:lang w:val="en-IN"/>
        </w:rPr>
      </w:pPr>
      <w:r>
        <w:rPr>
          <w:rFonts w:ascii="Alinma TheSans" w:hAnsi="Alinma TheSans" w:cs="Alinma TheSans"/>
          <w:b/>
          <w:sz w:val="22"/>
          <w:szCs w:val="22"/>
        </w:rPr>
        <w:tab/>
      </w:r>
      <w:r w:rsidR="00603214">
        <w:rPr>
          <w:rFonts w:ascii="Alinma TheSans" w:hAnsi="Alinma TheSans" w:cs="Alinma TheSans"/>
          <w:b/>
          <w:noProof/>
          <w:sz w:val="22"/>
          <w:szCs w:val="22"/>
          <w:lang w:val="en-IN"/>
        </w:rPr>
        <w:drawing>
          <wp:inline distT="0" distB="0" distL="0" distR="0" wp14:anchorId="7A315B3B" wp14:editId="301126A4">
            <wp:extent cx="6116955" cy="3441065"/>
            <wp:effectExtent l="0" t="0" r="0" b="6985"/>
            <wp:docPr id="113001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15092" name="Picture 11300150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16955" cy="3441065"/>
                    </a:xfrm>
                    <a:prstGeom prst="rect">
                      <a:avLst/>
                    </a:prstGeom>
                  </pic:spPr>
                </pic:pic>
              </a:graphicData>
            </a:graphic>
          </wp:inline>
        </w:drawing>
      </w:r>
    </w:p>
    <w:p w14:paraId="7E760D80" w14:textId="14F09EDB" w:rsidR="00603214" w:rsidRDefault="00C52456" w:rsidP="00603214">
      <w:pPr>
        <w:pStyle w:val="PBodyText"/>
        <w:rPr>
          <w:rFonts w:ascii="Alinma TheSans" w:hAnsi="Alinma TheSans" w:cs="Alinma TheSans"/>
          <w:sz w:val="24"/>
          <w:lang w:val="en-IN"/>
        </w:rPr>
      </w:pPr>
      <w:proofErr w:type="gramStart"/>
      <w:r w:rsidRPr="00C52456">
        <w:rPr>
          <w:rFonts w:ascii="Alinma TheSans" w:hAnsi="Alinma TheSans" w:cs="Alinma TheSans"/>
          <w:b/>
          <w:bCs/>
          <w:sz w:val="24"/>
        </w:rPr>
        <w:t>Recommendation:-</w:t>
      </w:r>
      <w:proofErr w:type="gramEnd"/>
      <w:r>
        <w:rPr>
          <w:rFonts w:ascii="Alinma TheSans" w:hAnsi="Alinma TheSans" w:cs="Alinma TheSans"/>
          <w:b/>
          <w:bCs/>
          <w:sz w:val="24"/>
        </w:rPr>
        <w:t xml:space="preserve"> </w:t>
      </w:r>
      <w:r w:rsidR="00603214" w:rsidRPr="00603214">
        <w:rPr>
          <w:rFonts w:ascii="Alinma TheSans" w:hAnsi="Alinma TheSans" w:cs="Alinma TheSans"/>
          <w:sz w:val="24"/>
          <w:lang w:val="en-IN"/>
        </w:rPr>
        <w:t>Strong CSRF protection (synchronizer token or double-submit cookie) for all state-changing requests.</w:t>
      </w:r>
    </w:p>
    <w:p w14:paraId="1351ADD5" w14:textId="11F0E096" w:rsidR="00603214" w:rsidRPr="00603214" w:rsidRDefault="00603214" w:rsidP="00603214">
      <w:pPr>
        <w:pStyle w:val="PBodyText"/>
        <w:rPr>
          <w:rFonts w:ascii="Alinma TheSans" w:hAnsi="Alinma TheSans" w:cs="Alinma TheSans"/>
          <w:sz w:val="24"/>
          <w:lang w:val="en-IN"/>
        </w:rPr>
      </w:pPr>
      <w:r>
        <w:rPr>
          <w:rFonts w:ascii="Alinma TheSans" w:hAnsi="Alinma TheSans" w:cs="Alinma TheSans"/>
          <w:sz w:val="24"/>
          <w:lang w:val="en-IN"/>
        </w:rPr>
        <w:t>S</w:t>
      </w:r>
      <w:r w:rsidRPr="00603214">
        <w:rPr>
          <w:rFonts w:ascii="Alinma TheSans" w:hAnsi="Alinma TheSans" w:cs="Alinma TheSans"/>
          <w:lang w:val="en-IN"/>
        </w:rPr>
        <w:t>hort session lifetime and token rotation.</w:t>
      </w:r>
    </w:p>
    <w:p w14:paraId="4FB8A0BF" w14:textId="3F868FD5" w:rsidR="005D6DC5" w:rsidRDefault="005D6DC5" w:rsidP="00603214">
      <w:pPr>
        <w:pStyle w:val="PBodyText"/>
        <w:spacing w:line="240" w:lineRule="auto"/>
        <w:rPr>
          <w:lang w:val="en-IN"/>
        </w:rPr>
      </w:pPr>
      <w:r w:rsidRPr="005527A8">
        <w:rPr>
          <w:b/>
          <w:bCs/>
          <w:lang w:val="en-IN"/>
        </w:rPr>
        <w:t xml:space="preserve">Tool </w:t>
      </w:r>
      <w:proofErr w:type="gramStart"/>
      <w:r w:rsidRPr="005527A8">
        <w:rPr>
          <w:b/>
          <w:bCs/>
          <w:lang w:val="en-IN"/>
        </w:rPr>
        <w:t>Used:-</w:t>
      </w:r>
      <w:proofErr w:type="gramEnd"/>
      <w:r>
        <w:rPr>
          <w:lang w:val="en-IN"/>
        </w:rPr>
        <w:t xml:space="preserve"> </w:t>
      </w:r>
      <w:proofErr w:type="spellStart"/>
      <w:r w:rsidR="00170F19">
        <w:rPr>
          <w:lang w:val="en-IN"/>
        </w:rPr>
        <w:t>Burpsuite</w:t>
      </w:r>
      <w:proofErr w:type="spellEnd"/>
    </w:p>
    <w:p w14:paraId="35EFD289" w14:textId="77777777" w:rsidR="00603214" w:rsidRDefault="00603214" w:rsidP="00603214">
      <w:pPr>
        <w:pStyle w:val="PBodyText"/>
        <w:spacing w:line="240" w:lineRule="auto"/>
        <w:rPr>
          <w:lang w:val="en-IN"/>
        </w:rPr>
      </w:pPr>
    </w:p>
    <w:p w14:paraId="7D656F58" w14:textId="77777777" w:rsidR="00603214" w:rsidRDefault="00603214" w:rsidP="00603214">
      <w:pPr>
        <w:pStyle w:val="PBodyText"/>
        <w:spacing w:line="240" w:lineRule="auto"/>
        <w:rPr>
          <w:lang w:val="en-IN"/>
        </w:rPr>
      </w:pPr>
    </w:p>
    <w:p w14:paraId="7EC9C6AD" w14:textId="77777777" w:rsidR="00603214" w:rsidRDefault="00603214" w:rsidP="00603214">
      <w:pPr>
        <w:pStyle w:val="PBodyText"/>
        <w:spacing w:line="240" w:lineRule="auto"/>
        <w:rPr>
          <w:lang w:val="en-IN"/>
        </w:rPr>
      </w:pPr>
    </w:p>
    <w:p w14:paraId="7D9F2C05" w14:textId="77777777" w:rsidR="00603214" w:rsidRDefault="00603214" w:rsidP="00603214">
      <w:pPr>
        <w:pStyle w:val="PBodyText"/>
        <w:spacing w:line="240" w:lineRule="auto"/>
        <w:rPr>
          <w:lang w:val="en-IN"/>
        </w:rPr>
      </w:pPr>
    </w:p>
    <w:p w14:paraId="723B868F" w14:textId="77777777" w:rsidR="00603214" w:rsidRDefault="00603214" w:rsidP="00603214">
      <w:pPr>
        <w:pStyle w:val="PBodyText"/>
        <w:spacing w:line="240" w:lineRule="auto"/>
        <w:rPr>
          <w:lang w:val="en-IN"/>
        </w:rPr>
      </w:pPr>
    </w:p>
    <w:p w14:paraId="2E3705A4" w14:textId="77777777" w:rsidR="00603214" w:rsidRDefault="00603214" w:rsidP="00603214">
      <w:pPr>
        <w:pStyle w:val="PBodyText"/>
        <w:spacing w:line="240" w:lineRule="auto"/>
        <w:rPr>
          <w:lang w:val="en-IN"/>
        </w:rPr>
      </w:pPr>
    </w:p>
    <w:p w14:paraId="250D0B7B" w14:textId="77777777" w:rsidR="00603214" w:rsidRDefault="00603214" w:rsidP="00603214">
      <w:pPr>
        <w:pStyle w:val="PBodyText"/>
        <w:spacing w:line="240" w:lineRule="auto"/>
        <w:rPr>
          <w:lang w:val="en-IN"/>
        </w:rPr>
      </w:pPr>
    </w:p>
    <w:p w14:paraId="058B0860" w14:textId="77777777" w:rsidR="00603214" w:rsidRDefault="00603214" w:rsidP="00603214">
      <w:pPr>
        <w:pStyle w:val="PBodyText"/>
        <w:spacing w:line="240" w:lineRule="auto"/>
        <w:rPr>
          <w:lang w:val="en-IN"/>
        </w:rPr>
      </w:pPr>
    </w:p>
    <w:p w14:paraId="70E7989E" w14:textId="77777777" w:rsidR="00603214" w:rsidRDefault="00603214" w:rsidP="00603214">
      <w:pPr>
        <w:pStyle w:val="PBodyText"/>
        <w:spacing w:line="240" w:lineRule="auto"/>
        <w:rPr>
          <w:lang w:val="en-IN"/>
        </w:rPr>
      </w:pPr>
    </w:p>
    <w:p w14:paraId="73190C58" w14:textId="77777777" w:rsidR="00603214" w:rsidRDefault="00603214" w:rsidP="00603214">
      <w:pPr>
        <w:pStyle w:val="PBodyText"/>
        <w:spacing w:line="240" w:lineRule="auto"/>
        <w:rPr>
          <w:lang w:val="en-IN"/>
        </w:rPr>
      </w:pPr>
    </w:p>
    <w:p w14:paraId="24D061AB" w14:textId="77777777" w:rsidR="00603214" w:rsidRDefault="00603214" w:rsidP="00603214">
      <w:pPr>
        <w:pStyle w:val="PBodyText"/>
        <w:spacing w:line="240" w:lineRule="auto"/>
        <w:rPr>
          <w:lang w:val="en-IN"/>
        </w:rPr>
      </w:pPr>
    </w:p>
    <w:p w14:paraId="48C0168D" w14:textId="77777777" w:rsidR="00603214" w:rsidRDefault="00603214" w:rsidP="00603214">
      <w:pPr>
        <w:pStyle w:val="PBodyText"/>
        <w:spacing w:line="240" w:lineRule="auto"/>
        <w:rPr>
          <w:lang w:val="en-IN"/>
        </w:rPr>
      </w:pPr>
    </w:p>
    <w:p w14:paraId="5D6D6D51" w14:textId="77777777" w:rsidR="00603214" w:rsidRDefault="00603214" w:rsidP="00603214">
      <w:pPr>
        <w:pStyle w:val="PBodyText"/>
        <w:spacing w:line="240" w:lineRule="auto"/>
        <w:rPr>
          <w:lang w:val="en-IN"/>
        </w:rPr>
      </w:pPr>
    </w:p>
    <w:p w14:paraId="20AF19C8" w14:textId="77777777" w:rsidR="00603214" w:rsidRDefault="00603214" w:rsidP="00603214">
      <w:pPr>
        <w:pStyle w:val="PBodyText"/>
        <w:spacing w:line="240" w:lineRule="auto"/>
        <w:rPr>
          <w:lang w:val="en-IN"/>
        </w:rPr>
      </w:pPr>
    </w:p>
    <w:p w14:paraId="67F84544" w14:textId="77777777" w:rsidR="00603214" w:rsidRDefault="00603214" w:rsidP="00603214">
      <w:pPr>
        <w:pStyle w:val="PBodyText"/>
        <w:spacing w:line="240" w:lineRule="auto"/>
        <w:rPr>
          <w:lang w:val="en-IN"/>
        </w:rPr>
      </w:pPr>
    </w:p>
    <w:p w14:paraId="4B56360E" w14:textId="77777777" w:rsidR="00603214" w:rsidRDefault="00603214" w:rsidP="00603214">
      <w:pPr>
        <w:pStyle w:val="PBodyText"/>
        <w:spacing w:line="240" w:lineRule="auto"/>
        <w:rPr>
          <w:lang w:val="en-IN"/>
        </w:rPr>
      </w:pPr>
    </w:p>
    <w:p w14:paraId="415A4044" w14:textId="77777777" w:rsidR="00603214" w:rsidRDefault="00603214" w:rsidP="00603214">
      <w:pPr>
        <w:pStyle w:val="PBodyText"/>
        <w:spacing w:line="240" w:lineRule="auto"/>
        <w:rPr>
          <w:lang w:val="en-IN"/>
        </w:rPr>
      </w:pPr>
    </w:p>
    <w:p w14:paraId="0E271309" w14:textId="77777777" w:rsidR="00603214" w:rsidRDefault="00603214" w:rsidP="00603214">
      <w:pPr>
        <w:pStyle w:val="PBodyText"/>
        <w:spacing w:line="240" w:lineRule="auto"/>
        <w:rPr>
          <w:lang w:val="en-IN"/>
        </w:rPr>
      </w:pPr>
    </w:p>
    <w:p w14:paraId="27D1F749" w14:textId="77777777" w:rsidR="00603214" w:rsidRDefault="00603214" w:rsidP="00603214">
      <w:pPr>
        <w:pStyle w:val="PBodyText"/>
        <w:spacing w:line="240" w:lineRule="auto"/>
        <w:rPr>
          <w:lang w:val="en-IN"/>
        </w:rPr>
      </w:pPr>
    </w:p>
    <w:p w14:paraId="072B178D" w14:textId="77777777" w:rsidR="00603214" w:rsidRDefault="00603214" w:rsidP="00603214">
      <w:pPr>
        <w:pStyle w:val="PBodyText"/>
        <w:spacing w:line="240" w:lineRule="auto"/>
        <w:rPr>
          <w:lang w:val="en-IN"/>
        </w:rPr>
      </w:pPr>
    </w:p>
    <w:p w14:paraId="16327245" w14:textId="77777777" w:rsidR="00603214" w:rsidRDefault="00603214" w:rsidP="00603214">
      <w:pPr>
        <w:pStyle w:val="PBodyText"/>
        <w:spacing w:line="240" w:lineRule="auto"/>
        <w:rPr>
          <w:lang w:val="en-IN"/>
        </w:rPr>
      </w:pPr>
    </w:p>
    <w:p w14:paraId="1A7F2A9D" w14:textId="77777777" w:rsidR="00603214" w:rsidRDefault="00603214" w:rsidP="00603214">
      <w:pPr>
        <w:pStyle w:val="PBodyText"/>
        <w:spacing w:line="240" w:lineRule="auto"/>
        <w:rPr>
          <w:lang w:val="en-IN"/>
        </w:rPr>
      </w:pPr>
    </w:p>
    <w:p w14:paraId="62378BCA" w14:textId="77777777" w:rsidR="00603214" w:rsidRDefault="00603214" w:rsidP="00603214">
      <w:pPr>
        <w:pStyle w:val="PBodyText"/>
        <w:spacing w:line="240" w:lineRule="auto"/>
        <w:rPr>
          <w:lang w:val="en-IN"/>
        </w:rPr>
      </w:pPr>
    </w:p>
    <w:p w14:paraId="35EDB2DC" w14:textId="77777777" w:rsidR="00603214" w:rsidRDefault="00603214" w:rsidP="00603214">
      <w:pPr>
        <w:pStyle w:val="PBodyText"/>
        <w:spacing w:line="240" w:lineRule="auto"/>
        <w:rPr>
          <w:lang w:val="en-IN"/>
        </w:rPr>
      </w:pPr>
    </w:p>
    <w:p w14:paraId="6A6F730B" w14:textId="77777777" w:rsidR="00603214" w:rsidRDefault="00603214" w:rsidP="00603214">
      <w:pPr>
        <w:pStyle w:val="PBodyText"/>
        <w:spacing w:line="240" w:lineRule="auto"/>
        <w:rPr>
          <w:lang w:val="en-IN"/>
        </w:rPr>
      </w:pPr>
    </w:p>
    <w:p w14:paraId="403FA88C" w14:textId="77777777" w:rsidR="00603214" w:rsidRDefault="00603214" w:rsidP="00603214">
      <w:pPr>
        <w:pStyle w:val="PBodyText"/>
        <w:spacing w:line="240" w:lineRule="auto"/>
        <w:rPr>
          <w:lang w:val="en-IN"/>
        </w:rPr>
      </w:pPr>
    </w:p>
    <w:p w14:paraId="452BCDDB" w14:textId="77777777" w:rsidR="00603214" w:rsidRDefault="00603214" w:rsidP="00603214">
      <w:pPr>
        <w:pStyle w:val="PBodyText"/>
        <w:spacing w:line="240" w:lineRule="auto"/>
        <w:rPr>
          <w:lang w:val="en-IN"/>
        </w:rPr>
      </w:pPr>
    </w:p>
    <w:p w14:paraId="58AA478E" w14:textId="77777777" w:rsidR="00603214" w:rsidRDefault="00603214" w:rsidP="00603214">
      <w:pPr>
        <w:pStyle w:val="PBodyText"/>
        <w:spacing w:line="240" w:lineRule="auto"/>
        <w:rPr>
          <w:lang w:val="en-IN"/>
        </w:rPr>
      </w:pPr>
    </w:p>
    <w:p w14:paraId="1D1A6EB7" w14:textId="77777777" w:rsidR="00B71B7A" w:rsidRDefault="00B71B7A" w:rsidP="00D76A0A">
      <w:pPr>
        <w:pStyle w:val="PBodyText"/>
        <w:rPr>
          <w:lang w:val="en-IN"/>
        </w:rPr>
      </w:pPr>
    </w:p>
    <w:p w14:paraId="58DE28A5" w14:textId="71CA891F" w:rsidR="00B53D7B" w:rsidRPr="00603214" w:rsidRDefault="00B53D7B" w:rsidP="00B53D7B">
      <w:pPr>
        <w:pStyle w:val="PHeading4"/>
        <w:numPr>
          <w:ilvl w:val="0"/>
          <w:numId w:val="12"/>
        </w:numPr>
        <w:tabs>
          <w:tab w:val="num" w:pos="0"/>
        </w:tabs>
        <w:ind w:left="-142" w:hanging="142"/>
        <w:rPr>
          <w:rFonts w:ascii="Alinma TheSans" w:hAnsi="Alinma TheSans" w:cs="Alinma TheSans"/>
          <w:bCs/>
          <w:sz w:val="28"/>
          <w:szCs w:val="28"/>
        </w:rPr>
      </w:pPr>
      <w:r>
        <w:rPr>
          <w:rFonts w:ascii="Alinma TheSans" w:hAnsi="Alinma TheSans" w:cs="Alinma TheSans"/>
          <w:bCs/>
          <w:sz w:val="28"/>
          <w:szCs w:val="28"/>
        </w:rPr>
        <w:t xml:space="preserve"> </w:t>
      </w:r>
      <w:r w:rsidR="00603214" w:rsidRPr="00603214">
        <w:rPr>
          <w:rFonts w:ascii="Alinma TheSans" w:hAnsi="Alinma TheSans" w:cs="Alinma TheSans"/>
          <w:bCs/>
          <w:sz w:val="28"/>
          <w:szCs w:val="28"/>
        </w:rPr>
        <w:t>Server Name and Version Disclosure</w:t>
      </w:r>
      <w:r w:rsidRPr="00603214">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5"/>
        <w:gridCol w:w="1261"/>
        <w:gridCol w:w="1414"/>
        <w:gridCol w:w="1601"/>
      </w:tblGrid>
      <w:tr w:rsidR="00B53D7B" w:rsidRPr="00D80252" w14:paraId="2E34EF1F" w14:textId="77777777" w:rsidTr="00826F59">
        <w:trPr>
          <w:trHeight w:val="371"/>
        </w:trPr>
        <w:tc>
          <w:tcPr>
            <w:tcW w:w="4831" w:type="dxa"/>
            <w:shd w:val="clear" w:color="auto" w:fill="91815B"/>
            <w:vAlign w:val="center"/>
          </w:tcPr>
          <w:p w14:paraId="5DCA2046"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E451192"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2ABFD659"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1C8ED2AD"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B53D7B" w:rsidRPr="00D80252" w14:paraId="716891EE" w14:textId="77777777" w:rsidTr="00826F59">
        <w:trPr>
          <w:trHeight w:val="514"/>
        </w:trPr>
        <w:tc>
          <w:tcPr>
            <w:tcW w:w="4831" w:type="dxa"/>
            <w:shd w:val="clear" w:color="auto" w:fill="DBE5F1"/>
            <w:vAlign w:val="center"/>
          </w:tcPr>
          <w:p w14:paraId="3FC63B8C" w14:textId="109031EB" w:rsidR="00B53D7B" w:rsidRPr="004F0C07" w:rsidRDefault="00603214" w:rsidP="00B73F2F">
            <w:pPr>
              <w:pStyle w:val="PBodyText"/>
              <w:tabs>
                <w:tab w:val="center" w:pos="4320"/>
                <w:tab w:val="right" w:pos="8640"/>
              </w:tabs>
              <w:spacing w:line="240" w:lineRule="auto"/>
              <w:rPr>
                <w:rFonts w:ascii="Alinma TheSans" w:hAnsi="Alinma TheSans" w:cs="Alinma TheSans"/>
                <w:b/>
                <w:bCs/>
                <w:spacing w:val="-2"/>
                <w:szCs w:val="20"/>
                <w:lang w:val="en-IN"/>
              </w:rPr>
            </w:pPr>
            <w:r w:rsidRPr="00603214">
              <w:rPr>
                <w:rFonts w:ascii="Alinma TheSans" w:hAnsi="Alinma TheSans" w:cs="Alinma TheSans"/>
                <w:b/>
                <w:bCs/>
                <w:spacing w:val="-2"/>
                <w:szCs w:val="20"/>
              </w:rPr>
              <w:t>The application’s HTTP error response reveals detailed information about the underlying technologies and framework versions being used.</w:t>
            </w:r>
          </w:p>
        </w:tc>
        <w:tc>
          <w:tcPr>
            <w:tcW w:w="1275" w:type="dxa"/>
            <w:shd w:val="clear" w:color="auto" w:fill="DBE5F1"/>
            <w:vAlign w:val="center"/>
          </w:tcPr>
          <w:p w14:paraId="32E7480C" w14:textId="569AE152" w:rsidR="00B53D7B" w:rsidRPr="00D54052" w:rsidRDefault="00603214" w:rsidP="00B71B7A">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265" w:type="dxa"/>
            <w:shd w:val="clear" w:color="auto" w:fill="DBE5F1"/>
            <w:vAlign w:val="center"/>
          </w:tcPr>
          <w:p w14:paraId="6DC3B432" w14:textId="6B8E832F" w:rsidR="00B53D7B" w:rsidRPr="00D54052" w:rsidRDefault="00603214"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Low</w:t>
            </w:r>
          </w:p>
        </w:tc>
        <w:tc>
          <w:tcPr>
            <w:tcW w:w="1610" w:type="dxa"/>
            <w:shd w:val="clear" w:color="auto" w:fill="DBE5F1"/>
            <w:vAlign w:val="center"/>
          </w:tcPr>
          <w:p w14:paraId="07E4D914" w14:textId="4866ABB7" w:rsidR="00B53D7B" w:rsidRPr="00D54052" w:rsidRDefault="00603214"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Low</w:t>
            </w:r>
          </w:p>
        </w:tc>
      </w:tr>
    </w:tbl>
    <w:p w14:paraId="53B3441B" w14:textId="77777777" w:rsidR="00B53D7B" w:rsidRPr="00300133" w:rsidRDefault="00B53D7B" w:rsidP="00B53D7B">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6084587B" w14:textId="393C077B" w:rsidR="00603214" w:rsidRPr="00603214" w:rsidRDefault="00603214" w:rsidP="00603214">
      <w:pPr>
        <w:spacing w:line="276" w:lineRule="auto"/>
        <w:rPr>
          <w:rFonts w:ascii="Arial" w:hAnsi="Arial" w:cs="Arial"/>
          <w:color w:val="000000"/>
          <w:sz w:val="18"/>
          <w:szCs w:val="18"/>
          <w:lang w:val="en-IN"/>
        </w:rPr>
      </w:pPr>
      <w:r>
        <w:rPr>
          <w:rFonts w:ascii="Arial" w:hAnsi="Arial" w:cs="Arial"/>
          <w:color w:val="000000"/>
          <w:sz w:val="18"/>
          <w:szCs w:val="18"/>
          <w:lang w:val="en-IN"/>
        </w:rPr>
        <w:t xml:space="preserve">        </w:t>
      </w:r>
      <w:r w:rsidRPr="00603214">
        <w:rPr>
          <w:rFonts w:ascii="Arial" w:hAnsi="Arial" w:cs="Arial"/>
          <w:color w:val="000000"/>
          <w:sz w:val="18"/>
          <w:szCs w:val="18"/>
          <w:lang w:val="en-IN"/>
        </w:rPr>
        <w:t>Provides attackers with valuable reconnaissance information about the server environment.</w:t>
      </w:r>
    </w:p>
    <w:p w14:paraId="504350B5" w14:textId="32B945D2" w:rsidR="00603214" w:rsidRPr="00603214" w:rsidRDefault="00603214" w:rsidP="00603214">
      <w:pPr>
        <w:spacing w:line="276" w:lineRule="auto"/>
        <w:rPr>
          <w:rFonts w:ascii="Arial" w:hAnsi="Arial" w:cs="Arial"/>
          <w:color w:val="000000"/>
          <w:sz w:val="18"/>
          <w:szCs w:val="18"/>
          <w:lang w:val="en-IN"/>
        </w:rPr>
      </w:pPr>
      <w:r>
        <w:rPr>
          <w:rFonts w:ascii="Arial" w:hAnsi="Arial" w:cs="Arial"/>
          <w:color w:val="000000"/>
          <w:sz w:val="18"/>
          <w:szCs w:val="18"/>
          <w:lang w:val="en-IN"/>
        </w:rPr>
        <w:t xml:space="preserve">        </w:t>
      </w:r>
      <w:r w:rsidRPr="00603214">
        <w:rPr>
          <w:rFonts w:ascii="Arial" w:hAnsi="Arial" w:cs="Arial"/>
          <w:color w:val="000000"/>
          <w:sz w:val="18"/>
          <w:szCs w:val="18"/>
          <w:lang w:val="en-IN"/>
        </w:rPr>
        <w:t>Enables targeted attacks or public exploit searches for that exact version of ASP.NET or .NET Framework.</w:t>
      </w:r>
    </w:p>
    <w:p w14:paraId="417C0A6B" w14:textId="60A12E1A" w:rsidR="00603214" w:rsidRPr="00603214" w:rsidRDefault="00603214" w:rsidP="00603214">
      <w:pPr>
        <w:spacing w:line="276" w:lineRule="auto"/>
        <w:ind w:firstLine="180"/>
        <w:rPr>
          <w:rFonts w:ascii="Arial" w:hAnsi="Arial" w:cs="Arial"/>
          <w:color w:val="000000"/>
          <w:sz w:val="18"/>
          <w:szCs w:val="18"/>
          <w:lang w:val="en-IN"/>
        </w:rPr>
      </w:pPr>
      <w:r>
        <w:rPr>
          <w:rFonts w:ascii="Arial" w:hAnsi="Arial" w:cs="Arial"/>
          <w:color w:val="000000"/>
          <w:sz w:val="18"/>
          <w:szCs w:val="18"/>
          <w:lang w:val="en-IN"/>
        </w:rPr>
        <w:t xml:space="preserve">    </w:t>
      </w:r>
      <w:r w:rsidRPr="00603214">
        <w:rPr>
          <w:rFonts w:ascii="Arial" w:hAnsi="Arial" w:cs="Arial"/>
          <w:color w:val="000000"/>
          <w:sz w:val="18"/>
          <w:szCs w:val="18"/>
          <w:lang w:val="en-IN"/>
        </w:rPr>
        <w:t>May expose unpatched vulnerabilities or known misconfigurations in the disclosed version.</w:t>
      </w:r>
    </w:p>
    <w:p w14:paraId="4EA87C78" w14:textId="3AB8DA73" w:rsidR="00603214" w:rsidRPr="00603214" w:rsidRDefault="00603214" w:rsidP="00603214">
      <w:pPr>
        <w:spacing w:line="276" w:lineRule="auto"/>
        <w:ind w:firstLine="180"/>
        <w:rPr>
          <w:rFonts w:ascii="Arial" w:hAnsi="Arial" w:cs="Arial"/>
          <w:color w:val="000000"/>
          <w:sz w:val="18"/>
          <w:szCs w:val="18"/>
          <w:lang w:val="en-IN"/>
        </w:rPr>
      </w:pPr>
      <w:r>
        <w:rPr>
          <w:rFonts w:ascii="Arial" w:hAnsi="Arial" w:cs="Arial"/>
          <w:color w:val="000000"/>
          <w:sz w:val="18"/>
          <w:szCs w:val="18"/>
          <w:lang w:val="en-IN"/>
        </w:rPr>
        <w:t xml:space="preserve">    </w:t>
      </w:r>
      <w:r w:rsidRPr="00603214">
        <w:rPr>
          <w:rFonts w:ascii="Arial" w:hAnsi="Arial" w:cs="Arial"/>
          <w:color w:val="000000"/>
          <w:sz w:val="18"/>
          <w:szCs w:val="18"/>
          <w:lang w:val="en-IN"/>
        </w:rPr>
        <w:t>Increases the likelihood of successful exploitation if version-specific flaws exist.</w:t>
      </w:r>
    </w:p>
    <w:p w14:paraId="3401AF67" w14:textId="77777777" w:rsidR="00DD28C4" w:rsidRDefault="00DD28C4" w:rsidP="00B53D7B">
      <w:pPr>
        <w:spacing w:line="276" w:lineRule="auto"/>
        <w:ind w:firstLine="180"/>
        <w:rPr>
          <w:rFonts w:ascii="Arial" w:hAnsi="Arial" w:cs="Arial"/>
          <w:color w:val="000000"/>
          <w:sz w:val="18"/>
          <w:szCs w:val="18"/>
        </w:rPr>
      </w:pPr>
    </w:p>
    <w:p w14:paraId="4E07D0C7" w14:textId="1F87B399" w:rsidR="00B53D7B" w:rsidRDefault="00B53D7B" w:rsidP="00B53D7B">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407E601A" w14:textId="4DCC4F18" w:rsidR="00DD28C4" w:rsidRDefault="00C54254" w:rsidP="00B53D7B">
      <w:pPr>
        <w:spacing w:line="276" w:lineRule="auto"/>
        <w:ind w:firstLine="180"/>
        <w:rPr>
          <w:rFonts w:ascii="Alinma TheSans" w:hAnsi="Alinma TheSans" w:cs="Alinma TheSans"/>
          <w:b/>
          <w:sz w:val="22"/>
          <w:szCs w:val="22"/>
        </w:rPr>
      </w:pPr>
      <w:r>
        <w:rPr>
          <w:rFonts w:ascii="Alinma TheSans" w:hAnsi="Alinma TheSans" w:cs="Alinma TheSans"/>
          <w:b/>
          <w:sz w:val="22"/>
          <w:szCs w:val="22"/>
        </w:rPr>
        <w:t xml:space="preserve">  </w:t>
      </w:r>
      <w:hyperlink r:id="rId17" w:history="1">
        <w:r w:rsidR="00580D79">
          <w:rPr>
            <w:rStyle w:val="Hyperlink"/>
            <w:rFonts w:ascii="Alinma TheSans" w:hAnsi="Alinma TheSans" w:cs="Alinma TheSans"/>
            <w:b/>
            <w:sz w:val="22"/>
            <w:szCs w:val="22"/>
          </w:rPr>
          <w:t>https://prakalptraining.cga.gov.in/</w:t>
        </w:r>
      </w:hyperlink>
      <w:r w:rsidR="00603214">
        <w:rPr>
          <w:rFonts w:ascii="Alinma TheSans" w:hAnsi="Alinma TheSans" w:cs="Alinma TheSans"/>
          <w:b/>
          <w:sz w:val="22"/>
          <w:szCs w:val="22"/>
        </w:rPr>
        <w:t xml:space="preserve"> </w:t>
      </w:r>
      <w:r w:rsidR="00DD28C4">
        <w:rPr>
          <w:rFonts w:ascii="Alinma TheSans" w:hAnsi="Alinma TheSans" w:cs="Alinma TheSans"/>
          <w:b/>
          <w:sz w:val="22"/>
          <w:szCs w:val="22"/>
        </w:rPr>
        <w:tab/>
      </w:r>
    </w:p>
    <w:p w14:paraId="1CE15396" w14:textId="5EE634A4" w:rsidR="00B53D7B" w:rsidRDefault="00C54254" w:rsidP="00B53D7B">
      <w:pPr>
        <w:spacing w:line="276" w:lineRule="auto"/>
        <w:ind w:firstLine="180"/>
        <w:rPr>
          <w:rFonts w:ascii="Alinma TheSans" w:hAnsi="Alinma TheSans" w:cs="Alinma TheSans"/>
          <w:b/>
          <w:sz w:val="22"/>
          <w:szCs w:val="22"/>
        </w:rPr>
      </w:pPr>
      <w:r>
        <w:rPr>
          <w:rFonts w:ascii="Alinma TheSans" w:hAnsi="Alinma TheSans" w:cs="Alinma TheSans"/>
          <w:b/>
          <w:sz w:val="22"/>
          <w:szCs w:val="22"/>
        </w:rPr>
        <w:tab/>
      </w:r>
      <w:r>
        <w:rPr>
          <w:rFonts w:ascii="Alinma TheSans" w:hAnsi="Alinma TheSans" w:cs="Alinma TheSans"/>
          <w:b/>
          <w:sz w:val="22"/>
          <w:szCs w:val="22"/>
        </w:rPr>
        <w:tab/>
      </w:r>
      <w:r w:rsidR="00B53D7B">
        <w:t xml:space="preserve"> </w:t>
      </w:r>
    </w:p>
    <w:p w14:paraId="0B506D8C" w14:textId="4FE51C04" w:rsidR="00B53D7B" w:rsidRDefault="00B53D7B" w:rsidP="00B53D7B">
      <w:pPr>
        <w:spacing w:before="240"/>
        <w:rPr>
          <w:rFonts w:ascii="Alinma TheSans" w:hAnsi="Alinma TheSans" w:cs="Alinma TheSans"/>
          <w:b/>
          <w:sz w:val="22"/>
          <w:szCs w:val="22"/>
        </w:rPr>
      </w:pPr>
      <w:r w:rsidRPr="00300133">
        <w:rPr>
          <w:rFonts w:ascii="Alinma TheSans" w:hAnsi="Alinma TheSans" w:cs="Alinma TheSans"/>
          <w:b/>
          <w:sz w:val="22"/>
          <w:szCs w:val="22"/>
        </w:rPr>
        <w:t xml:space="preserve">Proof of </w:t>
      </w:r>
      <w:proofErr w:type="gramStart"/>
      <w:r w:rsidRPr="00300133">
        <w:rPr>
          <w:rFonts w:ascii="Alinma TheSans" w:hAnsi="Alinma TheSans" w:cs="Alinma TheSans"/>
          <w:b/>
          <w:sz w:val="22"/>
          <w:szCs w:val="22"/>
        </w:rPr>
        <w:t>Concept:</w:t>
      </w:r>
      <w:r w:rsidR="00B71B7A">
        <w:rPr>
          <w:rFonts w:ascii="Alinma TheSans" w:hAnsi="Alinma TheSans" w:cs="Alinma TheSans"/>
          <w:b/>
          <w:sz w:val="22"/>
          <w:szCs w:val="22"/>
        </w:rPr>
        <w:t>-</w:t>
      </w:r>
      <w:proofErr w:type="gramEnd"/>
    </w:p>
    <w:p w14:paraId="18B295F7" w14:textId="1DC2E871" w:rsidR="00933F19" w:rsidRDefault="00603214" w:rsidP="00B53D7B">
      <w:pPr>
        <w:spacing w:before="2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595BF4A4" wp14:editId="7FEC8758">
            <wp:extent cx="6116955" cy="2233612"/>
            <wp:effectExtent l="0" t="0" r="0" b="0"/>
            <wp:docPr id="2073336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36763" name="Picture 20733367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4194" cy="2236255"/>
                    </a:xfrm>
                    <a:prstGeom prst="rect">
                      <a:avLst/>
                    </a:prstGeom>
                  </pic:spPr>
                </pic:pic>
              </a:graphicData>
            </a:graphic>
          </wp:inline>
        </w:drawing>
      </w:r>
      <w:r w:rsidR="00933F19">
        <w:rPr>
          <w:rFonts w:ascii="Alinma TheSans" w:hAnsi="Alinma TheSans" w:cs="Alinma TheSans"/>
          <w:b/>
          <w:sz w:val="22"/>
          <w:szCs w:val="22"/>
        </w:rPr>
        <w:tab/>
      </w:r>
    </w:p>
    <w:p w14:paraId="61E5A39C" w14:textId="77777777" w:rsidR="00603214" w:rsidRPr="00603214" w:rsidRDefault="00C52456" w:rsidP="00603214">
      <w:pPr>
        <w:pStyle w:val="PBodyText"/>
        <w:spacing w:before="0" w:after="0"/>
        <w:rPr>
          <w:lang w:val="en-IN"/>
        </w:rPr>
      </w:pPr>
      <w:proofErr w:type="gramStart"/>
      <w:r>
        <w:rPr>
          <w:b/>
          <w:bCs/>
          <w:lang w:val="en-IN"/>
        </w:rPr>
        <w:t>Recommendation:-</w:t>
      </w:r>
      <w:proofErr w:type="gramEnd"/>
      <w:r>
        <w:rPr>
          <w:b/>
          <w:bCs/>
          <w:lang w:val="en-IN"/>
        </w:rPr>
        <w:t xml:space="preserve"> </w:t>
      </w:r>
      <w:r w:rsidR="00603214" w:rsidRPr="00603214">
        <w:rPr>
          <w:b/>
          <w:bCs/>
          <w:lang w:val="en-IN"/>
        </w:rPr>
        <w:t>Hide version details</w:t>
      </w:r>
      <w:r w:rsidR="00603214" w:rsidRPr="00603214">
        <w:rPr>
          <w:lang w:val="en-IN"/>
        </w:rPr>
        <w:t xml:space="preserve"> from all error pages and headers:</w:t>
      </w:r>
    </w:p>
    <w:p w14:paraId="41C2751C" w14:textId="5CA0AC6A" w:rsidR="00603214" w:rsidRPr="00603214" w:rsidRDefault="00603214" w:rsidP="00603214">
      <w:pPr>
        <w:pStyle w:val="PBodyText"/>
        <w:spacing w:before="0" w:after="0"/>
        <w:ind w:left="720"/>
        <w:rPr>
          <w:lang w:val="en-IN"/>
        </w:rPr>
      </w:pPr>
      <w:r>
        <w:rPr>
          <w:lang w:val="en-IN"/>
        </w:rPr>
        <w:t xml:space="preserve"> </w:t>
      </w:r>
      <w:r w:rsidRPr="00603214">
        <w:rPr>
          <w:lang w:val="en-IN"/>
        </w:rPr>
        <w:t>Set &lt;</w:t>
      </w:r>
      <w:proofErr w:type="spellStart"/>
      <w:r w:rsidRPr="00603214">
        <w:rPr>
          <w:lang w:val="en-IN"/>
        </w:rPr>
        <w:t>httpRuntime</w:t>
      </w:r>
      <w:proofErr w:type="spellEnd"/>
      <w:r w:rsidRPr="00603214">
        <w:rPr>
          <w:lang w:val="en-IN"/>
        </w:rPr>
        <w:t xml:space="preserve"> </w:t>
      </w:r>
      <w:proofErr w:type="spellStart"/>
      <w:r w:rsidRPr="00603214">
        <w:rPr>
          <w:lang w:val="en-IN"/>
        </w:rPr>
        <w:t>enableVersionHeader</w:t>
      </w:r>
      <w:proofErr w:type="spellEnd"/>
      <w:r w:rsidRPr="00603214">
        <w:rPr>
          <w:lang w:val="en-IN"/>
        </w:rPr>
        <w:t xml:space="preserve">="false" /&gt; in </w:t>
      </w:r>
      <w:proofErr w:type="spellStart"/>
      <w:r w:rsidRPr="00603214">
        <w:rPr>
          <w:lang w:val="en-IN"/>
        </w:rPr>
        <w:t>web.config</w:t>
      </w:r>
      <w:proofErr w:type="spellEnd"/>
      <w:r w:rsidRPr="00603214">
        <w:rPr>
          <w:lang w:val="en-IN"/>
        </w:rPr>
        <w:t>.</w:t>
      </w:r>
    </w:p>
    <w:p w14:paraId="5C137A0D" w14:textId="77777777" w:rsidR="00603214" w:rsidRPr="00603214" w:rsidRDefault="00603214" w:rsidP="00603214">
      <w:pPr>
        <w:pStyle w:val="PBodyText"/>
        <w:spacing w:before="0" w:after="0"/>
        <w:ind w:left="720"/>
        <w:rPr>
          <w:lang w:val="en-IN"/>
        </w:rPr>
      </w:pPr>
      <w:r w:rsidRPr="00603214">
        <w:rPr>
          <w:lang w:val="en-IN"/>
        </w:rPr>
        <w:t>Ensure the X-</w:t>
      </w:r>
      <w:proofErr w:type="spellStart"/>
      <w:r w:rsidRPr="00603214">
        <w:rPr>
          <w:lang w:val="en-IN"/>
        </w:rPr>
        <w:t>AspNet</w:t>
      </w:r>
      <w:proofErr w:type="spellEnd"/>
      <w:r w:rsidRPr="00603214">
        <w:rPr>
          <w:lang w:val="en-IN"/>
        </w:rPr>
        <w:t>-Version and X-</w:t>
      </w:r>
      <w:proofErr w:type="spellStart"/>
      <w:r w:rsidRPr="00603214">
        <w:rPr>
          <w:lang w:val="en-IN"/>
        </w:rPr>
        <w:t>AspNetMvc</w:t>
      </w:r>
      <w:proofErr w:type="spellEnd"/>
      <w:r w:rsidRPr="00603214">
        <w:rPr>
          <w:lang w:val="en-IN"/>
        </w:rPr>
        <w:t>-Version headers are removed using configuration or IIS settings.</w:t>
      </w:r>
    </w:p>
    <w:p w14:paraId="082D6633" w14:textId="723E3E7A" w:rsidR="00B53D7B" w:rsidRDefault="00B53D7B" w:rsidP="00B53D7B">
      <w:pPr>
        <w:pStyle w:val="PBodyText"/>
        <w:rPr>
          <w:lang w:val="en-IN"/>
        </w:rPr>
      </w:pPr>
      <w:r w:rsidRPr="005527A8">
        <w:rPr>
          <w:b/>
          <w:bCs/>
          <w:lang w:val="en-IN"/>
        </w:rPr>
        <w:t xml:space="preserve">Tool </w:t>
      </w:r>
      <w:proofErr w:type="gramStart"/>
      <w:r w:rsidRPr="005527A8">
        <w:rPr>
          <w:b/>
          <w:bCs/>
          <w:lang w:val="en-IN"/>
        </w:rPr>
        <w:t>Used:-</w:t>
      </w:r>
      <w:proofErr w:type="gramEnd"/>
      <w:r>
        <w:rPr>
          <w:lang w:val="en-IN"/>
        </w:rPr>
        <w:t xml:space="preserve"> </w:t>
      </w:r>
      <w:proofErr w:type="spellStart"/>
      <w:r>
        <w:rPr>
          <w:lang w:val="en-IN"/>
        </w:rPr>
        <w:t>B</w:t>
      </w:r>
      <w:r w:rsidR="00933F19">
        <w:rPr>
          <w:lang w:val="en-IN"/>
        </w:rPr>
        <w:t>urpsuite</w:t>
      </w:r>
      <w:proofErr w:type="spellEnd"/>
    </w:p>
    <w:p w14:paraId="06DB2D46" w14:textId="77777777" w:rsidR="00C52456" w:rsidRDefault="00C52456" w:rsidP="00B53D7B">
      <w:pPr>
        <w:pStyle w:val="PBodyText"/>
        <w:rPr>
          <w:lang w:val="en-IN"/>
        </w:rPr>
      </w:pPr>
    </w:p>
    <w:p w14:paraId="2A41CCFD" w14:textId="77777777" w:rsidR="00C52456" w:rsidRDefault="00C52456" w:rsidP="00B53D7B">
      <w:pPr>
        <w:pStyle w:val="PBodyText"/>
        <w:rPr>
          <w:lang w:val="en-IN"/>
        </w:rPr>
      </w:pPr>
    </w:p>
    <w:p w14:paraId="20479A4D" w14:textId="751DDA0C" w:rsidR="002F7B9F" w:rsidRPr="00C53E99" w:rsidRDefault="00603214">
      <w:pPr>
        <w:pStyle w:val="PHeading4"/>
        <w:numPr>
          <w:ilvl w:val="0"/>
          <w:numId w:val="12"/>
        </w:numPr>
        <w:ind w:left="142"/>
        <w:rPr>
          <w:rFonts w:ascii="Alinma TheSans" w:hAnsi="Alinma TheSans" w:cs="Alinma TheSans"/>
          <w:bCs/>
          <w:sz w:val="28"/>
        </w:rPr>
      </w:pPr>
      <w:r w:rsidRPr="00603214">
        <w:rPr>
          <w:rFonts w:ascii="Alinma TheSans" w:hAnsi="Alinma TheSans" w:cs="Alinma TheSans"/>
          <w:bCs/>
          <w:sz w:val="28"/>
        </w:rPr>
        <w:t>Server name disclosure</w:t>
      </w:r>
      <w:r w:rsidR="000A79C3">
        <w:rPr>
          <w:rFonts w:ascii="Alinma TheSans" w:hAnsi="Alinma TheSans" w:cs="Alinma TheSans"/>
          <w:bCs/>
          <w:sz w:val="28"/>
        </w:rPr>
        <w:tab/>
      </w:r>
      <w:r w:rsidR="000A79C3">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7"/>
        <w:gridCol w:w="1260"/>
        <w:gridCol w:w="1414"/>
        <w:gridCol w:w="1600"/>
      </w:tblGrid>
      <w:tr w:rsidR="002F7B9F" w:rsidRPr="00D80252" w14:paraId="52E56636" w14:textId="77777777" w:rsidTr="008823F1">
        <w:trPr>
          <w:trHeight w:val="371"/>
        </w:trPr>
        <w:tc>
          <w:tcPr>
            <w:tcW w:w="4831" w:type="dxa"/>
            <w:shd w:val="clear" w:color="auto" w:fill="91815B"/>
            <w:vAlign w:val="center"/>
          </w:tcPr>
          <w:p w14:paraId="75F743E7"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9F4DD2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31D4A16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45406812"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F7B9F" w:rsidRPr="00D80252" w14:paraId="4FA2828A" w14:textId="77777777" w:rsidTr="008823F1">
        <w:trPr>
          <w:trHeight w:val="514"/>
        </w:trPr>
        <w:tc>
          <w:tcPr>
            <w:tcW w:w="4831" w:type="dxa"/>
            <w:shd w:val="clear" w:color="auto" w:fill="DBE5F1"/>
            <w:vAlign w:val="center"/>
          </w:tcPr>
          <w:p w14:paraId="458F0021" w14:textId="6D96B358" w:rsidR="002F7B9F" w:rsidRPr="00D54052" w:rsidRDefault="00603214" w:rsidP="008823F1">
            <w:pPr>
              <w:pStyle w:val="PBodyText"/>
              <w:tabs>
                <w:tab w:val="center" w:pos="4320"/>
                <w:tab w:val="right" w:pos="8640"/>
              </w:tabs>
              <w:spacing w:line="276" w:lineRule="auto"/>
              <w:rPr>
                <w:rFonts w:ascii="Alinma TheSans" w:hAnsi="Alinma TheSans" w:cs="Alinma TheSans"/>
                <w:b/>
                <w:szCs w:val="20"/>
              </w:rPr>
            </w:pPr>
            <w:r w:rsidRPr="00603214">
              <w:rPr>
                <w:rFonts w:ascii="Alinma TheSans" w:hAnsi="Alinma TheSans" w:cs="Alinma TheSans"/>
                <w:b/>
                <w:szCs w:val="20"/>
              </w:rPr>
              <w:t>The server software name (like nginx) is revealed in response headers. This is a form of information disclosure (fingerprinting).</w:t>
            </w:r>
          </w:p>
        </w:tc>
        <w:tc>
          <w:tcPr>
            <w:tcW w:w="1275" w:type="dxa"/>
            <w:shd w:val="clear" w:color="auto" w:fill="DBE5F1"/>
            <w:vAlign w:val="center"/>
          </w:tcPr>
          <w:p w14:paraId="1A04DC04" w14:textId="64C51084" w:rsidR="002F7B9F" w:rsidRPr="00D54052" w:rsidRDefault="00603214"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265" w:type="dxa"/>
            <w:shd w:val="clear" w:color="auto" w:fill="DBE5F1"/>
            <w:vAlign w:val="center"/>
          </w:tcPr>
          <w:p w14:paraId="477939C1" w14:textId="3004A136" w:rsidR="002F7B9F" w:rsidRPr="00D54052" w:rsidRDefault="00603214"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10" w:type="dxa"/>
            <w:shd w:val="clear" w:color="auto" w:fill="DBE5F1"/>
            <w:vAlign w:val="center"/>
          </w:tcPr>
          <w:p w14:paraId="10A972B7" w14:textId="226E2564" w:rsidR="002F7B9F" w:rsidRPr="00D54052" w:rsidRDefault="00603214"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2876BA7B" w14:textId="2F39BBA9" w:rsidR="002F7B9F" w:rsidRPr="00300133" w:rsidRDefault="002F7B9F" w:rsidP="00E861B4">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1DC6D2EC" w14:textId="1569C12A" w:rsidR="00603214" w:rsidRPr="00603214" w:rsidRDefault="00603214" w:rsidP="00603214">
      <w:pPr>
        <w:spacing w:before="240"/>
        <w:ind w:left="180"/>
        <w:rPr>
          <w:rFonts w:ascii="Alinma TheSans" w:hAnsi="Alinma TheSans" w:cs="Alinma TheSans"/>
          <w:b/>
          <w:sz w:val="22"/>
          <w:szCs w:val="22"/>
          <w:lang w:val="en-IN"/>
        </w:rPr>
      </w:pPr>
      <w:r>
        <w:rPr>
          <w:rFonts w:ascii="Alinma TheSans" w:hAnsi="Alinma TheSans" w:cs="Alinma TheSans"/>
          <w:b/>
          <w:sz w:val="22"/>
          <w:szCs w:val="22"/>
          <w:lang w:val="en-IN"/>
        </w:rPr>
        <w:t xml:space="preserve">  </w:t>
      </w:r>
      <w:r w:rsidRPr="00603214">
        <w:rPr>
          <w:rFonts w:ascii="Alinma TheSans" w:hAnsi="Alinma TheSans" w:cs="Alinma TheSans"/>
          <w:b/>
          <w:sz w:val="22"/>
          <w:szCs w:val="22"/>
          <w:lang w:val="en-IN"/>
        </w:rPr>
        <w:t xml:space="preserve">Same as version disclosure but slightly less useful: product name alone still helps reconnaissance (attacker can tailor probes to nginx-specific </w:t>
      </w:r>
      <w:proofErr w:type="spellStart"/>
      <w:r w:rsidRPr="00603214">
        <w:rPr>
          <w:rFonts w:ascii="Alinma TheSans" w:hAnsi="Alinma TheSans" w:cs="Alinma TheSans"/>
          <w:b/>
          <w:sz w:val="22"/>
          <w:szCs w:val="22"/>
          <w:lang w:val="en-IN"/>
        </w:rPr>
        <w:t>behavior</w:t>
      </w:r>
      <w:proofErr w:type="spellEnd"/>
      <w:r w:rsidRPr="00603214">
        <w:rPr>
          <w:rFonts w:ascii="Alinma TheSans" w:hAnsi="Alinma TheSans" w:cs="Alinma TheSans"/>
          <w:b/>
          <w:sz w:val="22"/>
          <w:szCs w:val="22"/>
          <w:lang w:val="en-IN"/>
        </w:rPr>
        <w:t>).</w:t>
      </w:r>
    </w:p>
    <w:p w14:paraId="6F96749C" w14:textId="0652B415" w:rsidR="00603214" w:rsidRPr="00603214" w:rsidRDefault="00603214" w:rsidP="00603214">
      <w:pPr>
        <w:spacing w:before="240"/>
        <w:ind w:left="180"/>
        <w:rPr>
          <w:rFonts w:ascii="Alinma TheSans" w:hAnsi="Alinma TheSans" w:cs="Alinma TheSans"/>
          <w:b/>
          <w:sz w:val="22"/>
          <w:szCs w:val="22"/>
          <w:lang w:val="en-IN"/>
        </w:rPr>
      </w:pPr>
      <w:r>
        <w:rPr>
          <w:rFonts w:ascii="Alinma TheSans" w:hAnsi="Alinma TheSans" w:cs="Alinma TheSans"/>
          <w:b/>
          <w:sz w:val="22"/>
          <w:szCs w:val="22"/>
          <w:lang w:val="en-IN"/>
        </w:rPr>
        <w:t xml:space="preserve"> </w:t>
      </w:r>
      <w:r w:rsidRPr="00603214">
        <w:rPr>
          <w:rFonts w:ascii="Alinma TheSans" w:hAnsi="Alinma TheSans" w:cs="Alinma TheSans"/>
          <w:b/>
          <w:sz w:val="22"/>
          <w:szCs w:val="22"/>
          <w:lang w:val="en-IN"/>
        </w:rPr>
        <w:t>Not critical alone, but contributes to attack surface understanding.</w:t>
      </w:r>
    </w:p>
    <w:p w14:paraId="2A753943" w14:textId="3A212D46" w:rsidR="002F7B9F" w:rsidRDefault="002F7B9F" w:rsidP="002F7B9F">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sidR="00E861B4">
        <w:rPr>
          <w:rFonts w:ascii="Alinma TheSans" w:hAnsi="Alinma TheSans" w:cs="Alinma TheSans"/>
          <w:b/>
          <w:sz w:val="22"/>
          <w:szCs w:val="22"/>
        </w:rPr>
        <w:t>:</w:t>
      </w:r>
    </w:p>
    <w:p w14:paraId="0F3A5CD5" w14:textId="533FECE8" w:rsidR="00E861B4" w:rsidRPr="00300133" w:rsidRDefault="00E861B4" w:rsidP="002F7B9F">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19" w:history="1">
        <w:r w:rsidR="00603214" w:rsidRPr="005F4FFB">
          <w:rPr>
            <w:rStyle w:val="Hyperlink"/>
            <w:rFonts w:ascii="Alinma TheSans" w:hAnsi="Alinma TheSans" w:cs="Alinma TheSans"/>
            <w:b/>
            <w:sz w:val="22"/>
            <w:szCs w:val="22"/>
          </w:rPr>
          <w:t>https://prakalptraining.cga.gov.in/</w:t>
        </w:r>
      </w:hyperlink>
      <w:r w:rsidR="00601B24">
        <w:rPr>
          <w:rFonts w:ascii="Alinma TheSans" w:hAnsi="Alinma TheSans" w:cs="Alinma TheSans"/>
          <w:b/>
          <w:sz w:val="22"/>
          <w:szCs w:val="22"/>
        </w:rPr>
        <w:t xml:space="preserve"> </w:t>
      </w:r>
    </w:p>
    <w:p w14:paraId="25D7561B" w14:textId="6DEAB0BD" w:rsidR="00C032B1" w:rsidRDefault="002F7B9F" w:rsidP="002F7B9F">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5DB9A770" w14:textId="7878D44F" w:rsidR="000A0633" w:rsidRDefault="000A0633" w:rsidP="002F7B9F">
      <w:pPr>
        <w:spacing w:before="240"/>
        <w:rPr>
          <w:rFonts w:ascii="Alinma TheSans" w:hAnsi="Alinma TheSans" w:cs="Alinma TheSans"/>
          <w:b/>
          <w:sz w:val="22"/>
          <w:szCs w:val="22"/>
        </w:rPr>
      </w:pPr>
      <w:r>
        <w:rPr>
          <w:rFonts w:ascii="Alinma TheSans" w:hAnsi="Alinma TheSans" w:cs="Alinma TheSans"/>
          <w:b/>
          <w:sz w:val="22"/>
          <w:szCs w:val="22"/>
        </w:rPr>
        <w:tab/>
      </w:r>
      <w:r w:rsidR="00603214">
        <w:rPr>
          <w:rFonts w:ascii="Alinma TheSans" w:hAnsi="Alinma TheSans" w:cs="Alinma TheSans"/>
          <w:b/>
          <w:noProof/>
          <w:sz w:val="22"/>
          <w:szCs w:val="22"/>
        </w:rPr>
        <w:drawing>
          <wp:inline distT="0" distB="0" distL="0" distR="0" wp14:anchorId="4E75C386" wp14:editId="1E13FD63">
            <wp:extent cx="4288155" cy="2412282"/>
            <wp:effectExtent l="0" t="0" r="0" b="7620"/>
            <wp:docPr id="240740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40488" name="Picture 2407404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92925" cy="2414966"/>
                    </a:xfrm>
                    <a:prstGeom prst="rect">
                      <a:avLst/>
                    </a:prstGeom>
                  </pic:spPr>
                </pic:pic>
              </a:graphicData>
            </a:graphic>
          </wp:inline>
        </w:drawing>
      </w:r>
    </w:p>
    <w:p w14:paraId="6BDE19AA" w14:textId="45436C2D" w:rsidR="00DB330F" w:rsidRPr="00300133" w:rsidRDefault="00DB330F" w:rsidP="00DB330F">
      <w:pPr>
        <w:spacing w:before="240"/>
        <w:ind w:left="720"/>
        <w:rPr>
          <w:rFonts w:ascii="Alinma TheSans" w:hAnsi="Alinma TheSans" w:cs="Alinma TheSans"/>
          <w:b/>
          <w:sz w:val="22"/>
          <w:szCs w:val="22"/>
        </w:rPr>
      </w:pPr>
    </w:p>
    <w:p w14:paraId="51B2627C" w14:textId="77777777" w:rsidR="002F7B9F" w:rsidRPr="003A3F94" w:rsidRDefault="002F7B9F" w:rsidP="002F7B9F">
      <w:pPr>
        <w:jc w:val="center"/>
        <w:rPr>
          <w:rFonts w:ascii="Alinma TheSans" w:hAnsi="Alinma TheSans" w:cs="Alinma TheSans"/>
          <w:b/>
          <w:szCs w:val="22"/>
        </w:rPr>
      </w:pPr>
    </w:p>
    <w:p w14:paraId="24125374" w14:textId="33E6137B" w:rsidR="00784B4A" w:rsidRPr="00784B4A" w:rsidRDefault="00F80D9C" w:rsidP="00784B4A">
      <w:pPr>
        <w:rPr>
          <w:rFonts w:ascii="Alinma TheSans" w:hAnsi="Alinma TheSans" w:cs="Alinma TheSans"/>
          <w:bCs/>
          <w:sz w:val="18"/>
          <w:szCs w:val="18"/>
          <w:lang w:val="en-IN"/>
        </w:rPr>
      </w:pPr>
      <w:proofErr w:type="gramStart"/>
      <w:r w:rsidRPr="00F80D9C">
        <w:rPr>
          <w:rFonts w:ascii="Alinma TheSans" w:hAnsi="Alinma TheSans" w:cs="Alinma TheSans"/>
          <w:b/>
          <w:sz w:val="22"/>
          <w:szCs w:val="22"/>
          <w:lang w:val="en-IN"/>
        </w:rPr>
        <w:t>Recommendation:-</w:t>
      </w:r>
      <w:proofErr w:type="gramEnd"/>
      <w:r>
        <w:rPr>
          <w:rFonts w:ascii="Alinma TheSans" w:hAnsi="Alinma TheSans" w:cs="Alinma TheSans"/>
          <w:b/>
          <w:sz w:val="18"/>
          <w:szCs w:val="18"/>
          <w:lang w:val="en-IN"/>
        </w:rPr>
        <w:t xml:space="preserve"> </w:t>
      </w:r>
      <w:r w:rsidR="00784B4A" w:rsidRPr="00784B4A">
        <w:rPr>
          <w:rFonts w:ascii="Alinma TheSans" w:hAnsi="Alinma TheSans" w:cs="Alinma TheSans"/>
          <w:b/>
          <w:bCs/>
          <w:sz w:val="18"/>
          <w:szCs w:val="18"/>
          <w:lang w:val="en-IN"/>
        </w:rPr>
        <w:t>Disable server tokens</w:t>
      </w:r>
      <w:r w:rsidR="00784B4A" w:rsidRPr="00784B4A">
        <w:rPr>
          <w:rFonts w:ascii="Alinma TheSans" w:hAnsi="Alinma TheSans" w:cs="Alinma TheSans"/>
          <w:bCs/>
          <w:sz w:val="18"/>
          <w:szCs w:val="18"/>
          <w:lang w:val="en-IN"/>
        </w:rPr>
        <w:t xml:space="preserve"> to avoid sending product/version (</w:t>
      </w:r>
      <w:proofErr w:type="spellStart"/>
      <w:r w:rsidR="00784B4A" w:rsidRPr="00784B4A">
        <w:rPr>
          <w:rFonts w:ascii="Alinma TheSans" w:hAnsi="Alinma TheSans" w:cs="Alinma TheSans"/>
          <w:bCs/>
          <w:sz w:val="18"/>
          <w:szCs w:val="18"/>
          <w:lang w:val="en-IN"/>
        </w:rPr>
        <w:t>server_tokens</w:t>
      </w:r>
      <w:proofErr w:type="spellEnd"/>
      <w:r w:rsidR="00784B4A" w:rsidRPr="00784B4A">
        <w:rPr>
          <w:rFonts w:ascii="Alinma TheSans" w:hAnsi="Alinma TheSans" w:cs="Alinma TheSans"/>
          <w:bCs/>
          <w:sz w:val="18"/>
          <w:szCs w:val="18"/>
          <w:lang w:val="en-IN"/>
        </w:rPr>
        <w:t xml:space="preserve"> off; for nginx).</w:t>
      </w:r>
    </w:p>
    <w:p w14:paraId="6E183D97" w14:textId="183A558B" w:rsidR="00784B4A" w:rsidRPr="00784B4A" w:rsidRDefault="00784B4A" w:rsidP="00784B4A">
      <w:pPr>
        <w:ind w:left="720" w:firstLine="720"/>
        <w:rPr>
          <w:rFonts w:ascii="Alinma TheSans" w:hAnsi="Alinma TheSans" w:cs="Alinma TheSans"/>
          <w:bCs/>
          <w:sz w:val="18"/>
          <w:szCs w:val="18"/>
          <w:lang w:val="en-IN"/>
        </w:rPr>
      </w:pPr>
      <w:r w:rsidRPr="00784B4A">
        <w:rPr>
          <w:rFonts w:ascii="Alinma TheSans" w:hAnsi="Alinma TheSans" w:cs="Alinma TheSans"/>
          <w:b/>
          <w:bCs/>
          <w:sz w:val="18"/>
          <w:szCs w:val="18"/>
          <w:lang w:val="en-IN"/>
        </w:rPr>
        <w:t>Prefer to return a generic Server header</w:t>
      </w:r>
      <w:r w:rsidRPr="00784B4A">
        <w:rPr>
          <w:rFonts w:ascii="Alinma TheSans" w:hAnsi="Alinma TheSans" w:cs="Alinma TheSans"/>
          <w:bCs/>
          <w:sz w:val="18"/>
          <w:szCs w:val="18"/>
          <w:lang w:val="en-IN"/>
        </w:rPr>
        <w:t xml:space="preserve"> (or none) via </w:t>
      </w:r>
      <w:proofErr w:type="spellStart"/>
      <w:r w:rsidRPr="00784B4A">
        <w:rPr>
          <w:rFonts w:ascii="Alinma TheSans" w:hAnsi="Alinma TheSans" w:cs="Alinma TheSans"/>
          <w:bCs/>
          <w:sz w:val="18"/>
          <w:szCs w:val="18"/>
          <w:lang w:val="en-IN"/>
        </w:rPr>
        <w:t>headers_more</w:t>
      </w:r>
      <w:proofErr w:type="spellEnd"/>
      <w:r w:rsidRPr="00784B4A">
        <w:rPr>
          <w:rFonts w:ascii="Alinma TheSans" w:hAnsi="Alinma TheSans" w:cs="Alinma TheSans"/>
          <w:bCs/>
          <w:sz w:val="18"/>
          <w:szCs w:val="18"/>
          <w:lang w:val="en-IN"/>
        </w:rPr>
        <w:t xml:space="preserve"> module.</w:t>
      </w:r>
    </w:p>
    <w:p w14:paraId="32FFA964" w14:textId="3BE8A931" w:rsidR="00784B4A" w:rsidRPr="00784B4A" w:rsidRDefault="00784B4A" w:rsidP="00784B4A">
      <w:pPr>
        <w:ind w:left="1440"/>
        <w:rPr>
          <w:rFonts w:ascii="Alinma TheSans" w:hAnsi="Alinma TheSans" w:cs="Alinma TheSans"/>
          <w:bCs/>
          <w:sz w:val="18"/>
          <w:szCs w:val="18"/>
          <w:lang w:val="en-IN"/>
        </w:rPr>
      </w:pPr>
      <w:r w:rsidRPr="00784B4A">
        <w:rPr>
          <w:rFonts w:ascii="Alinma TheSans" w:hAnsi="Alinma TheSans" w:cs="Alinma TheSans"/>
          <w:b/>
          <w:bCs/>
          <w:sz w:val="18"/>
          <w:szCs w:val="18"/>
          <w:lang w:val="en-IN"/>
        </w:rPr>
        <w:t>Ensure no other artifacts disclose the product</w:t>
      </w:r>
      <w:r w:rsidRPr="00784B4A">
        <w:rPr>
          <w:rFonts w:ascii="Alinma TheSans" w:hAnsi="Alinma TheSans" w:cs="Alinma TheSans"/>
          <w:bCs/>
          <w:sz w:val="18"/>
          <w:szCs w:val="18"/>
          <w:lang w:val="en-IN"/>
        </w:rPr>
        <w:t xml:space="preserve"> (default index pages, banners, error stack traces).</w:t>
      </w:r>
    </w:p>
    <w:p w14:paraId="0104B26C" w14:textId="15122B96" w:rsidR="00F80D9C" w:rsidRPr="00F80D9C" w:rsidRDefault="00F80D9C" w:rsidP="004F0C07">
      <w:pPr>
        <w:rPr>
          <w:rFonts w:ascii="Alinma TheSans" w:hAnsi="Alinma TheSans" w:cs="Alinma TheSans"/>
          <w:bCs/>
          <w:sz w:val="18"/>
          <w:szCs w:val="18"/>
          <w:lang w:val="en-IN"/>
        </w:rPr>
      </w:pPr>
    </w:p>
    <w:p w14:paraId="6BE0D748" w14:textId="2941A7DA" w:rsidR="00353525" w:rsidRDefault="005D6DC5" w:rsidP="004F0C07">
      <w:pPr>
        <w:rPr>
          <w:rFonts w:ascii="Alinma TheSans" w:hAnsi="Alinma TheSans" w:cs="Alinma TheSans"/>
          <w:sz w:val="22"/>
          <w:szCs w:val="22"/>
        </w:rPr>
      </w:pPr>
      <w:r>
        <w:rPr>
          <w:rFonts w:ascii="Alinma TheSans" w:hAnsi="Alinma TheSans" w:cs="Alinma TheSans"/>
          <w:b/>
          <w:sz w:val="18"/>
          <w:szCs w:val="18"/>
          <w:lang w:val="en-IN"/>
        </w:rPr>
        <w:t xml:space="preserve">Tool </w:t>
      </w:r>
      <w:proofErr w:type="gramStart"/>
      <w:r>
        <w:rPr>
          <w:rFonts w:ascii="Alinma TheSans" w:hAnsi="Alinma TheSans" w:cs="Alinma TheSans"/>
          <w:b/>
          <w:sz w:val="18"/>
          <w:szCs w:val="18"/>
          <w:lang w:val="en-IN"/>
        </w:rPr>
        <w:t>Used:-</w:t>
      </w:r>
      <w:proofErr w:type="gramEnd"/>
      <w:r>
        <w:rPr>
          <w:rFonts w:ascii="Alinma TheSans" w:hAnsi="Alinma TheSans" w:cs="Alinma TheSans"/>
          <w:b/>
          <w:sz w:val="18"/>
          <w:szCs w:val="18"/>
          <w:lang w:val="en-IN"/>
        </w:rPr>
        <w:t xml:space="preserve"> </w:t>
      </w:r>
      <w:proofErr w:type="spellStart"/>
      <w:r w:rsidR="00AF6194">
        <w:rPr>
          <w:rFonts w:ascii="Alinma TheSans" w:hAnsi="Alinma TheSans" w:cs="Alinma TheSans"/>
          <w:b/>
          <w:sz w:val="18"/>
          <w:szCs w:val="18"/>
          <w:lang w:val="en-IN"/>
        </w:rPr>
        <w:t>B</w:t>
      </w:r>
      <w:r w:rsidR="00784B4A">
        <w:rPr>
          <w:rFonts w:ascii="Alinma TheSans" w:hAnsi="Alinma TheSans" w:cs="Alinma TheSans"/>
          <w:b/>
          <w:sz w:val="18"/>
          <w:szCs w:val="18"/>
          <w:lang w:val="en-IN"/>
        </w:rPr>
        <w:t>urpsuite</w:t>
      </w:r>
      <w:proofErr w:type="spellEnd"/>
      <w:r w:rsidR="00353525">
        <w:rPr>
          <w:rFonts w:ascii="Alinma TheSans" w:hAnsi="Alinma TheSans" w:cs="Alinma TheSans"/>
          <w:sz w:val="22"/>
          <w:szCs w:val="22"/>
        </w:rPr>
        <w:br w:type="page"/>
      </w:r>
    </w:p>
    <w:p w14:paraId="7ADFE32D" w14:textId="77777777" w:rsidR="00F80D9C" w:rsidRDefault="00F80D9C" w:rsidP="004F0C07">
      <w:pPr>
        <w:rPr>
          <w:rFonts w:ascii="Alinma TheSans" w:hAnsi="Alinma TheSans" w:cs="Alinma TheSans"/>
          <w:sz w:val="22"/>
          <w:szCs w:val="22"/>
        </w:rPr>
      </w:pPr>
    </w:p>
    <w:p w14:paraId="5982FE20" w14:textId="65315A88" w:rsidR="003333E0" w:rsidRPr="00C53E99" w:rsidRDefault="0027469D" w:rsidP="003333E0">
      <w:pPr>
        <w:pStyle w:val="PHeading4"/>
        <w:numPr>
          <w:ilvl w:val="0"/>
          <w:numId w:val="12"/>
        </w:numPr>
        <w:tabs>
          <w:tab w:val="num" w:pos="142"/>
        </w:tabs>
        <w:ind w:left="142"/>
        <w:rPr>
          <w:rFonts w:ascii="Alinma TheSans" w:hAnsi="Alinma TheSans" w:cs="Alinma TheSans"/>
          <w:bCs/>
          <w:sz w:val="28"/>
        </w:rPr>
      </w:pPr>
      <w:r w:rsidRPr="0027469D">
        <w:rPr>
          <w:rFonts w:ascii="Alinma TheSans" w:hAnsi="Alinma TheSans" w:cs="Alinma TheSans"/>
          <w:bCs/>
          <w:sz w:val="28"/>
        </w:rPr>
        <w:t>TLS / SSL: TLS 1.2 supported</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333E0" w:rsidRPr="00D80252" w14:paraId="369F01EA" w14:textId="77777777" w:rsidTr="002F5BB9">
        <w:trPr>
          <w:trHeight w:val="325"/>
        </w:trPr>
        <w:tc>
          <w:tcPr>
            <w:tcW w:w="4714" w:type="dxa"/>
            <w:shd w:val="clear" w:color="auto" w:fill="91815B"/>
            <w:vAlign w:val="center"/>
          </w:tcPr>
          <w:p w14:paraId="115BE5FF"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D932F59"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628C164A"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33FEE20"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333E0" w:rsidRPr="00D80252" w14:paraId="387EA714" w14:textId="77777777" w:rsidTr="001F0370">
        <w:trPr>
          <w:trHeight w:val="1846"/>
        </w:trPr>
        <w:tc>
          <w:tcPr>
            <w:tcW w:w="4714" w:type="dxa"/>
            <w:shd w:val="clear" w:color="auto" w:fill="DBE5F1"/>
            <w:vAlign w:val="center"/>
          </w:tcPr>
          <w:p w14:paraId="0D194202" w14:textId="3DD5C9DF" w:rsidR="003333E0" w:rsidRPr="00D54052" w:rsidRDefault="0027469D" w:rsidP="002F5BB9">
            <w:pPr>
              <w:pStyle w:val="PBodyText"/>
              <w:tabs>
                <w:tab w:val="center" w:pos="4320"/>
                <w:tab w:val="right" w:pos="8640"/>
              </w:tabs>
              <w:spacing w:line="276" w:lineRule="auto"/>
              <w:rPr>
                <w:rFonts w:ascii="Alinma TheSans" w:hAnsi="Alinma TheSans" w:cs="Alinma TheSans"/>
                <w:b/>
                <w:szCs w:val="20"/>
              </w:rPr>
            </w:pPr>
            <w:r w:rsidRPr="0027469D">
              <w:rPr>
                <w:rFonts w:ascii="Alinma TheSans" w:hAnsi="Alinma TheSans" w:cs="Alinma TheSans"/>
                <w:b/>
                <w:szCs w:val="20"/>
              </w:rPr>
              <w:t>Server accepts TLS 1.2 connections (scanner showed TLSv1.2). TLS 1.2 is secure when configured well, but TLS 1.3 offers improved security and performance and reduces some attack surface.</w:t>
            </w:r>
          </w:p>
        </w:tc>
        <w:tc>
          <w:tcPr>
            <w:tcW w:w="1262" w:type="dxa"/>
            <w:shd w:val="clear" w:color="auto" w:fill="DBE5F1"/>
            <w:vAlign w:val="center"/>
          </w:tcPr>
          <w:p w14:paraId="1D05EB98" w14:textId="64AA742C" w:rsidR="003333E0" w:rsidRPr="00D54052" w:rsidRDefault="00897CBB"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w:t>
            </w:r>
            <w:r>
              <w:rPr>
                <w:szCs w:val="20"/>
              </w:rPr>
              <w:t>igh</w:t>
            </w:r>
          </w:p>
        </w:tc>
        <w:tc>
          <w:tcPr>
            <w:tcW w:w="1416" w:type="dxa"/>
            <w:shd w:val="clear" w:color="auto" w:fill="DBE5F1"/>
            <w:vAlign w:val="center"/>
          </w:tcPr>
          <w:p w14:paraId="072BE7C9" w14:textId="76B6163B" w:rsidR="003333E0" w:rsidRPr="00D54052" w:rsidRDefault="000A0633"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04" w:type="dxa"/>
            <w:shd w:val="clear" w:color="auto" w:fill="DBE5F1"/>
            <w:vAlign w:val="center"/>
          </w:tcPr>
          <w:p w14:paraId="3A67BB06" w14:textId="1D219BB6" w:rsidR="003333E0" w:rsidRPr="00D54052" w:rsidRDefault="00E82F21"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6DDC7232" w14:textId="77777777" w:rsidR="003333E0" w:rsidRDefault="003333E0" w:rsidP="003333E0">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342E32AF" w14:textId="47612282" w:rsidR="0027469D" w:rsidRPr="0027469D" w:rsidRDefault="00021D9E" w:rsidP="0027469D">
      <w:pPr>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0027469D" w:rsidRPr="0027469D">
        <w:rPr>
          <w:rFonts w:ascii="Alinma TheSans" w:hAnsi="Alinma TheSans" w:cs="Alinma TheSans"/>
          <w:sz w:val="22"/>
          <w:szCs w:val="22"/>
          <w:lang w:val="en-IN"/>
        </w:rPr>
        <w:t>With a well-configured TLS 1.2 (strong ciphers, forward secrecy) immediate risk is low.</w:t>
      </w:r>
    </w:p>
    <w:p w14:paraId="6B5B3E9C" w14:textId="698C59E1" w:rsidR="0027469D" w:rsidRPr="0027469D" w:rsidRDefault="0027469D" w:rsidP="0027469D">
      <w:pPr>
        <w:ind w:firstLine="720"/>
        <w:rPr>
          <w:rFonts w:ascii="Alinma TheSans" w:hAnsi="Alinma TheSans" w:cs="Alinma TheSans"/>
          <w:sz w:val="22"/>
          <w:szCs w:val="22"/>
          <w:lang w:val="en-IN"/>
        </w:rPr>
      </w:pPr>
      <w:r w:rsidRPr="0027469D">
        <w:rPr>
          <w:rFonts w:ascii="Alinma TheSans" w:hAnsi="Alinma TheSans" w:cs="Alinma TheSans"/>
          <w:sz w:val="22"/>
          <w:szCs w:val="22"/>
          <w:lang w:val="en-IN"/>
        </w:rPr>
        <w:t>If weak ciphers, old DH params, or fallback to TLS 1.0/1.1/SSLv3 are allowed, attacker can downgrade or exploit older protocol weaknesses.</w:t>
      </w:r>
    </w:p>
    <w:p w14:paraId="267DDB1D" w14:textId="669D67C4" w:rsidR="0027469D" w:rsidRPr="0027469D" w:rsidRDefault="0027469D" w:rsidP="0027469D">
      <w:pPr>
        <w:ind w:firstLine="720"/>
        <w:rPr>
          <w:rFonts w:ascii="Alinma TheSans" w:hAnsi="Alinma TheSans" w:cs="Alinma TheSans"/>
          <w:sz w:val="22"/>
          <w:szCs w:val="22"/>
          <w:lang w:val="en-IN"/>
        </w:rPr>
      </w:pPr>
      <w:r w:rsidRPr="0027469D">
        <w:rPr>
          <w:rFonts w:ascii="Alinma TheSans" w:hAnsi="Alinma TheSans" w:cs="Alinma TheSans"/>
          <w:sz w:val="22"/>
          <w:szCs w:val="22"/>
          <w:lang w:val="en-IN"/>
        </w:rPr>
        <w:t xml:space="preserve">Not using TLS 1.3 </w:t>
      </w:r>
      <w:proofErr w:type="gramStart"/>
      <w:r w:rsidRPr="0027469D">
        <w:rPr>
          <w:rFonts w:ascii="Alinma TheSans" w:hAnsi="Alinma TheSans" w:cs="Alinma TheSans"/>
          <w:sz w:val="22"/>
          <w:szCs w:val="22"/>
          <w:lang w:val="en-IN"/>
        </w:rPr>
        <w:t>misses</w:t>
      </w:r>
      <w:proofErr w:type="gramEnd"/>
      <w:r w:rsidRPr="0027469D">
        <w:rPr>
          <w:rFonts w:ascii="Alinma TheSans" w:hAnsi="Alinma TheSans" w:cs="Alinma TheSans"/>
          <w:sz w:val="22"/>
          <w:szCs w:val="22"/>
          <w:lang w:val="en-IN"/>
        </w:rPr>
        <w:t xml:space="preserve"> security/performance benefits (fewer round trips, simpler handshake, safer default ciphers).</w:t>
      </w:r>
    </w:p>
    <w:p w14:paraId="2750D34F" w14:textId="454BA580" w:rsidR="00897CBB" w:rsidRDefault="00897CBB" w:rsidP="00897CBB">
      <w:pPr>
        <w:ind w:firstLine="720"/>
        <w:rPr>
          <w:rFonts w:ascii="Alinma TheSans" w:hAnsi="Alinma TheSans" w:cs="Alinma TheSans"/>
          <w:sz w:val="22"/>
          <w:szCs w:val="22"/>
        </w:rPr>
      </w:pPr>
    </w:p>
    <w:p w14:paraId="71E15C31" w14:textId="77777777" w:rsidR="00897CBB" w:rsidRDefault="00897CBB" w:rsidP="00897CBB">
      <w:pPr>
        <w:rPr>
          <w:rFonts w:ascii="Alinma TheSans" w:hAnsi="Alinma TheSans" w:cs="Alinma TheSans"/>
          <w:sz w:val="22"/>
          <w:szCs w:val="22"/>
        </w:rPr>
      </w:pPr>
    </w:p>
    <w:p w14:paraId="08E85948" w14:textId="78C0DDC1" w:rsidR="003333E0" w:rsidRDefault="003333E0" w:rsidP="00897CBB">
      <w:pPr>
        <w:rPr>
          <w:rFonts w:ascii="Alinma TheSans" w:hAnsi="Alinma TheSans" w:cs="Alinma TheSans"/>
          <w:b/>
          <w:sz w:val="22"/>
          <w:szCs w:val="22"/>
        </w:rPr>
      </w:pPr>
      <w:r w:rsidRPr="00300133">
        <w:rPr>
          <w:rFonts w:ascii="Alinma TheSans" w:hAnsi="Alinma TheSans" w:cs="Alinma TheSans"/>
          <w:b/>
          <w:sz w:val="22"/>
          <w:szCs w:val="22"/>
        </w:rPr>
        <w:t>Affected items</w:t>
      </w:r>
    </w:p>
    <w:p w14:paraId="1EB481E7" w14:textId="35C756BA" w:rsidR="000A0633" w:rsidRDefault="000A0633" w:rsidP="000A0633">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1" w:history="1">
        <w:r w:rsidR="00580D79">
          <w:rPr>
            <w:rStyle w:val="Hyperlink"/>
            <w:rFonts w:ascii="Alinma TheSans" w:hAnsi="Alinma TheSans" w:cs="Alinma TheSans"/>
            <w:b/>
            <w:sz w:val="22"/>
            <w:szCs w:val="22"/>
          </w:rPr>
          <w:t>https://prakalptraining.cga.gov.in/</w:t>
        </w:r>
      </w:hyperlink>
      <w:r w:rsidR="00D22F5C">
        <w:rPr>
          <w:rFonts w:ascii="Alinma TheSans" w:hAnsi="Alinma TheSans" w:cs="Alinma TheSans"/>
          <w:b/>
          <w:sz w:val="22"/>
          <w:szCs w:val="22"/>
        </w:rPr>
        <w:tab/>
      </w:r>
    </w:p>
    <w:p w14:paraId="65C174E6" w14:textId="77777777" w:rsidR="0036693C" w:rsidRPr="00300133" w:rsidRDefault="0036693C" w:rsidP="000A0633">
      <w:pPr>
        <w:spacing w:before="240"/>
        <w:ind w:left="180"/>
        <w:rPr>
          <w:rFonts w:ascii="Alinma TheSans" w:hAnsi="Alinma TheSans" w:cs="Alinma TheSans"/>
          <w:b/>
          <w:sz w:val="22"/>
          <w:szCs w:val="22"/>
        </w:rPr>
      </w:pPr>
    </w:p>
    <w:p w14:paraId="07C3B19C" w14:textId="274899A0" w:rsidR="001F0370" w:rsidRDefault="003333E0" w:rsidP="000A0633">
      <w:pPr>
        <w:rPr>
          <w:rFonts w:ascii="Alinma TheSans" w:hAnsi="Alinma TheSans" w:cs="Alinma TheSans"/>
          <w:b/>
          <w:sz w:val="22"/>
          <w:szCs w:val="22"/>
        </w:rPr>
      </w:pPr>
      <w:r w:rsidRPr="00300133">
        <w:rPr>
          <w:rFonts w:ascii="Alinma TheSans" w:hAnsi="Alinma TheSans" w:cs="Alinma TheSans"/>
          <w:b/>
          <w:sz w:val="22"/>
          <w:szCs w:val="22"/>
        </w:rPr>
        <w:t>Proof of Concept:</w:t>
      </w:r>
    </w:p>
    <w:p w14:paraId="65A51E47" w14:textId="0A876FA0" w:rsidR="002766CC" w:rsidRDefault="002766CC" w:rsidP="000A0633">
      <w:pPr>
        <w:rPr>
          <w:rFonts w:ascii="Alinma TheSans" w:hAnsi="Alinma TheSans" w:cs="Alinma TheSans"/>
          <w:b/>
          <w:sz w:val="22"/>
          <w:szCs w:val="22"/>
        </w:rPr>
      </w:pPr>
      <w:r>
        <w:rPr>
          <w:rFonts w:ascii="Alinma TheSans" w:hAnsi="Alinma TheSans" w:cs="Alinma TheSans"/>
          <w:b/>
          <w:sz w:val="22"/>
          <w:szCs w:val="22"/>
        </w:rPr>
        <w:tab/>
      </w:r>
    </w:p>
    <w:p w14:paraId="7A908F92" w14:textId="6125FAD3" w:rsidR="002766CC" w:rsidRDefault="002766CC" w:rsidP="000A0633">
      <w:pPr>
        <w:rPr>
          <w:rFonts w:ascii="Alinma TheSans" w:hAnsi="Alinma TheSans" w:cs="Alinma TheSans"/>
          <w:b/>
          <w:sz w:val="22"/>
          <w:szCs w:val="22"/>
        </w:rPr>
      </w:pPr>
      <w:r>
        <w:rPr>
          <w:rFonts w:ascii="Alinma TheSans" w:hAnsi="Alinma TheSans" w:cs="Alinma TheSans"/>
          <w:b/>
          <w:sz w:val="22"/>
          <w:szCs w:val="22"/>
        </w:rPr>
        <w:tab/>
      </w:r>
      <w:r w:rsidR="0027469D">
        <w:rPr>
          <w:rFonts w:ascii="Alinma TheSans" w:hAnsi="Alinma TheSans" w:cs="Alinma TheSans"/>
          <w:b/>
          <w:noProof/>
          <w:sz w:val="22"/>
          <w:szCs w:val="22"/>
        </w:rPr>
        <w:drawing>
          <wp:inline distT="0" distB="0" distL="0" distR="0" wp14:anchorId="0914525D" wp14:editId="2367D347">
            <wp:extent cx="6116220" cy="1933575"/>
            <wp:effectExtent l="0" t="0" r="0" b="0"/>
            <wp:docPr id="927726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26211" name="Picture 927726211"/>
                    <pic:cNvPicPr/>
                  </pic:nvPicPr>
                  <pic:blipFill rotWithShape="1">
                    <a:blip r:embed="rId22" cstate="print">
                      <a:extLst>
                        <a:ext uri="{28A0092B-C50C-407E-A947-70E740481C1C}">
                          <a14:useLocalDpi xmlns:a14="http://schemas.microsoft.com/office/drawing/2010/main" val="0"/>
                        </a:ext>
                      </a:extLst>
                    </a:blip>
                    <a:srcRect b="26573"/>
                    <a:stretch>
                      <a:fillRect/>
                    </a:stretch>
                  </pic:blipFill>
                  <pic:spPr bwMode="auto">
                    <a:xfrm>
                      <a:off x="0" y="0"/>
                      <a:ext cx="6125257" cy="1936432"/>
                    </a:xfrm>
                    <a:prstGeom prst="rect">
                      <a:avLst/>
                    </a:prstGeom>
                    <a:ln>
                      <a:noFill/>
                    </a:ln>
                    <a:extLst>
                      <a:ext uri="{53640926-AAD7-44D8-BBD7-CCE9431645EC}">
                        <a14:shadowObscured xmlns:a14="http://schemas.microsoft.com/office/drawing/2010/main"/>
                      </a:ext>
                    </a:extLst>
                  </pic:spPr>
                </pic:pic>
              </a:graphicData>
            </a:graphic>
          </wp:inline>
        </w:drawing>
      </w:r>
    </w:p>
    <w:p w14:paraId="64D3F052" w14:textId="678DA901" w:rsidR="00021D9E" w:rsidRDefault="00021D9E" w:rsidP="000A0633">
      <w:pPr>
        <w:rPr>
          <w:rFonts w:ascii="Alinma TheSans" w:hAnsi="Alinma TheSans" w:cs="Alinma TheSans"/>
          <w:b/>
          <w:sz w:val="22"/>
          <w:szCs w:val="22"/>
        </w:rPr>
      </w:pPr>
      <w:r>
        <w:rPr>
          <w:rFonts w:ascii="Alinma TheSans" w:hAnsi="Alinma TheSans" w:cs="Alinma TheSans"/>
          <w:b/>
          <w:sz w:val="22"/>
          <w:szCs w:val="22"/>
        </w:rPr>
        <w:t xml:space="preserve">     </w:t>
      </w:r>
    </w:p>
    <w:p w14:paraId="3E157285" w14:textId="77777777" w:rsidR="0027469D" w:rsidRDefault="0027469D" w:rsidP="0027469D">
      <w:pPr>
        <w:rPr>
          <w:rFonts w:ascii="Alinma TheSans" w:hAnsi="Alinma TheSans" w:cs="Alinma TheSans"/>
          <w:b/>
          <w:sz w:val="22"/>
          <w:szCs w:val="22"/>
        </w:rPr>
      </w:pPr>
    </w:p>
    <w:p w14:paraId="74A38619" w14:textId="77777777" w:rsidR="0027469D" w:rsidRDefault="0027469D" w:rsidP="0027469D">
      <w:pPr>
        <w:rPr>
          <w:rFonts w:ascii="Alinma TheSans" w:hAnsi="Alinma TheSans" w:cs="Alinma TheSans"/>
          <w:b/>
          <w:sz w:val="22"/>
          <w:szCs w:val="22"/>
        </w:rPr>
      </w:pPr>
    </w:p>
    <w:p w14:paraId="341BA3CE" w14:textId="77777777" w:rsidR="0027469D" w:rsidRDefault="0027469D" w:rsidP="0027469D">
      <w:pPr>
        <w:rPr>
          <w:rFonts w:ascii="Alinma TheSans" w:hAnsi="Alinma TheSans" w:cs="Alinma TheSans"/>
          <w:b/>
          <w:sz w:val="22"/>
          <w:szCs w:val="22"/>
        </w:rPr>
      </w:pPr>
    </w:p>
    <w:p w14:paraId="3276C7F9" w14:textId="405C6857" w:rsidR="0027469D" w:rsidRPr="0027469D" w:rsidRDefault="00F80D9C" w:rsidP="0027469D">
      <w:pPr>
        <w:rPr>
          <w:rFonts w:ascii="Alinma TheSans" w:hAnsi="Alinma TheSans" w:cs="Alinma TheSans"/>
          <w:bCs/>
          <w:sz w:val="22"/>
          <w:szCs w:val="22"/>
          <w:lang w:val="en-IN"/>
        </w:rPr>
      </w:pPr>
      <w:proofErr w:type="gramStart"/>
      <w:r>
        <w:rPr>
          <w:rFonts w:ascii="Alinma TheSans" w:hAnsi="Alinma TheSans" w:cs="Alinma TheSans"/>
          <w:b/>
          <w:sz w:val="22"/>
          <w:szCs w:val="22"/>
        </w:rPr>
        <w:t>Recommendation:-</w:t>
      </w:r>
      <w:proofErr w:type="gramEnd"/>
      <w:r>
        <w:rPr>
          <w:rFonts w:ascii="Alinma TheSans" w:hAnsi="Alinma TheSans" w:cs="Alinma TheSans"/>
          <w:b/>
          <w:sz w:val="22"/>
          <w:szCs w:val="22"/>
        </w:rPr>
        <w:t xml:space="preserve"> </w:t>
      </w:r>
      <w:r w:rsidR="0027469D" w:rsidRPr="0027469D">
        <w:rPr>
          <w:rFonts w:ascii="Alinma TheSans" w:hAnsi="Alinma TheSans" w:cs="Alinma TheSans"/>
          <w:b/>
          <w:bCs/>
          <w:sz w:val="22"/>
          <w:szCs w:val="22"/>
          <w:lang w:val="en-IN"/>
        </w:rPr>
        <w:t>Enable TLS 1.3</w:t>
      </w:r>
      <w:r w:rsidR="0027469D" w:rsidRPr="0027469D">
        <w:rPr>
          <w:rFonts w:ascii="Alinma TheSans" w:hAnsi="Alinma TheSans" w:cs="Alinma TheSans"/>
          <w:bCs/>
          <w:sz w:val="22"/>
          <w:szCs w:val="22"/>
          <w:lang w:val="en-IN"/>
        </w:rPr>
        <w:t xml:space="preserve"> on the server (if platform supports it).</w:t>
      </w:r>
    </w:p>
    <w:p w14:paraId="11E268C9" w14:textId="5AFD88EE" w:rsidR="0027469D" w:rsidRPr="0027469D" w:rsidRDefault="0027469D" w:rsidP="0027469D">
      <w:pPr>
        <w:ind w:left="2160"/>
        <w:rPr>
          <w:rFonts w:ascii="Alinma TheSans" w:hAnsi="Alinma TheSans" w:cs="Alinma TheSans"/>
          <w:bCs/>
          <w:sz w:val="22"/>
          <w:szCs w:val="22"/>
          <w:lang w:val="en-IN"/>
        </w:rPr>
      </w:pPr>
      <w:r w:rsidRPr="0027469D">
        <w:rPr>
          <w:rFonts w:ascii="Alinma TheSans" w:hAnsi="Alinma TheSans" w:cs="Alinma TheSans"/>
          <w:b/>
          <w:bCs/>
          <w:sz w:val="22"/>
          <w:szCs w:val="22"/>
          <w:lang w:val="en-IN"/>
        </w:rPr>
        <w:t>Ensure TLS 1.0 / 1.1 / SSLv3 are disabled.</w:t>
      </w:r>
      <w:r w:rsidRPr="0027469D">
        <w:rPr>
          <w:rFonts w:ascii="Alinma TheSans" w:hAnsi="Alinma TheSans" w:cs="Alinma TheSans"/>
          <w:bCs/>
          <w:sz w:val="22"/>
          <w:szCs w:val="22"/>
          <w:lang w:val="en-IN"/>
        </w:rPr>
        <w:t xml:space="preserve"> Only allow TLS 1.2+ (prefer TLS 1.3 + TLS 1.2).</w:t>
      </w:r>
    </w:p>
    <w:p w14:paraId="35DAABE1" w14:textId="670B38B0" w:rsidR="0027469D" w:rsidRPr="0027469D" w:rsidRDefault="0027469D" w:rsidP="0027469D">
      <w:pPr>
        <w:ind w:left="2160"/>
        <w:rPr>
          <w:rFonts w:ascii="Alinma TheSans" w:hAnsi="Alinma TheSans" w:cs="Alinma TheSans"/>
          <w:bCs/>
          <w:sz w:val="22"/>
          <w:szCs w:val="22"/>
          <w:lang w:val="en-IN"/>
        </w:rPr>
      </w:pPr>
      <w:r w:rsidRPr="0027469D">
        <w:rPr>
          <w:rFonts w:ascii="Alinma TheSans" w:hAnsi="Alinma TheSans" w:cs="Alinma TheSans"/>
          <w:b/>
          <w:bCs/>
          <w:sz w:val="22"/>
          <w:szCs w:val="22"/>
          <w:lang w:val="en-IN"/>
        </w:rPr>
        <w:t>Use a modern cipher suite</w:t>
      </w:r>
      <w:r w:rsidRPr="0027469D">
        <w:rPr>
          <w:rFonts w:ascii="Alinma TheSans" w:hAnsi="Alinma TheSans" w:cs="Alinma TheSans"/>
          <w:bCs/>
          <w:sz w:val="22"/>
          <w:szCs w:val="22"/>
          <w:lang w:val="en-IN"/>
        </w:rPr>
        <w:t xml:space="preserve"> configuration (ECDHE with AES-GCM or ChaCha20-Poly1305). Prefer server cipher order.</w:t>
      </w:r>
    </w:p>
    <w:p w14:paraId="48C9EF59" w14:textId="136B35A3" w:rsidR="0027469D" w:rsidRDefault="0027469D" w:rsidP="0027469D">
      <w:pPr>
        <w:ind w:left="1440" w:hanging="1440"/>
        <w:rPr>
          <w:rFonts w:ascii="Alinma TheSans" w:hAnsi="Alinma TheSans" w:cs="Alinma TheSans"/>
          <w:bCs/>
          <w:sz w:val="22"/>
          <w:szCs w:val="22"/>
          <w:lang w:val="en-IN"/>
        </w:rPr>
      </w:pPr>
      <w:r>
        <w:rPr>
          <w:rFonts w:ascii="Alinma TheSans" w:hAnsi="Alinma TheSans" w:cs="Alinma TheSans"/>
          <w:bCs/>
          <w:sz w:val="22"/>
          <w:szCs w:val="22"/>
          <w:lang w:val="en-IN"/>
        </w:rPr>
        <w:tab/>
      </w:r>
      <w:r>
        <w:rPr>
          <w:rFonts w:ascii="Alinma TheSans" w:hAnsi="Alinma TheSans" w:cs="Alinma TheSans"/>
          <w:bCs/>
          <w:sz w:val="22"/>
          <w:szCs w:val="22"/>
          <w:lang w:val="en-IN"/>
        </w:rPr>
        <w:tab/>
      </w:r>
      <w:r w:rsidRPr="0027469D">
        <w:rPr>
          <w:rFonts w:ascii="Alinma TheSans" w:hAnsi="Alinma TheSans" w:cs="Alinma TheSans"/>
          <w:b/>
          <w:bCs/>
          <w:sz w:val="22"/>
          <w:szCs w:val="22"/>
          <w:lang w:val="en-IN"/>
        </w:rPr>
        <w:t>Ensure forward secrecy</w:t>
      </w:r>
      <w:r w:rsidRPr="0027469D">
        <w:rPr>
          <w:rFonts w:ascii="Alinma TheSans" w:hAnsi="Alinma TheSans" w:cs="Alinma TheSans"/>
          <w:bCs/>
          <w:sz w:val="22"/>
          <w:szCs w:val="22"/>
          <w:lang w:val="en-IN"/>
        </w:rPr>
        <w:t xml:space="preserve"> (ECDHE/DHE with appropriate params). </w:t>
      </w:r>
    </w:p>
    <w:p w14:paraId="2100ADCF" w14:textId="3A14BE01" w:rsidR="0027469D" w:rsidRPr="0027469D" w:rsidRDefault="0027469D" w:rsidP="0027469D">
      <w:pPr>
        <w:ind w:left="1440" w:firstLine="720"/>
        <w:rPr>
          <w:rFonts w:ascii="Alinma TheSans" w:hAnsi="Alinma TheSans" w:cs="Alinma TheSans"/>
          <w:bCs/>
          <w:sz w:val="22"/>
          <w:szCs w:val="22"/>
          <w:lang w:val="en-IN"/>
        </w:rPr>
      </w:pPr>
      <w:r w:rsidRPr="0027469D">
        <w:rPr>
          <w:rFonts w:ascii="Alinma TheSans" w:hAnsi="Alinma TheSans" w:cs="Alinma TheSans"/>
          <w:bCs/>
          <w:sz w:val="22"/>
          <w:szCs w:val="22"/>
          <w:lang w:val="en-IN"/>
        </w:rPr>
        <w:t>Prefer ECDHE over DHE; if DHE used, use 2048+ bits.</w:t>
      </w:r>
    </w:p>
    <w:p w14:paraId="6FFE9349" w14:textId="32189439" w:rsidR="00E4205E" w:rsidRDefault="00E4205E" w:rsidP="001F0370">
      <w:pPr>
        <w:rPr>
          <w:rFonts w:ascii="Alinma TheSans" w:hAnsi="Alinma TheSans" w:cs="Alinma TheSans"/>
          <w:bCs/>
          <w:sz w:val="22"/>
          <w:szCs w:val="22"/>
        </w:rPr>
      </w:pPr>
    </w:p>
    <w:p w14:paraId="4C976DB1" w14:textId="51F2F06E" w:rsidR="002766CC" w:rsidRDefault="001F0370" w:rsidP="001F0370">
      <w:pPr>
        <w:rPr>
          <w:b/>
          <w:bCs/>
          <w:lang w:val="en-IN"/>
        </w:rPr>
      </w:pPr>
      <w:r>
        <w:rPr>
          <w:b/>
          <w:bCs/>
          <w:lang w:val="en-IN"/>
        </w:rPr>
        <w:t xml:space="preserve"> </w:t>
      </w:r>
    </w:p>
    <w:p w14:paraId="323F77BA" w14:textId="7AE44458" w:rsidR="000A0633" w:rsidRDefault="003333E0" w:rsidP="001F0370">
      <w:pPr>
        <w:rPr>
          <w:lang w:val="en-IN"/>
        </w:rPr>
      </w:pPr>
      <w:r w:rsidRPr="00E22CA0">
        <w:rPr>
          <w:b/>
          <w:bCs/>
          <w:lang w:val="en-IN"/>
        </w:rPr>
        <w:t xml:space="preserve">Tool </w:t>
      </w:r>
      <w:proofErr w:type="gramStart"/>
      <w:r w:rsidRPr="00E22CA0">
        <w:rPr>
          <w:b/>
          <w:bCs/>
          <w:lang w:val="en-IN"/>
        </w:rPr>
        <w:t>Used:-</w:t>
      </w:r>
      <w:proofErr w:type="gramEnd"/>
      <w:r>
        <w:rPr>
          <w:lang w:val="en-IN"/>
        </w:rPr>
        <w:t xml:space="preserve"> </w:t>
      </w:r>
      <w:r w:rsidR="0027469D">
        <w:rPr>
          <w:lang w:val="en-IN"/>
        </w:rPr>
        <w:t>Nmap</w:t>
      </w:r>
    </w:p>
    <w:p w14:paraId="1C43CF5D" w14:textId="77777777" w:rsidR="000A0633" w:rsidRDefault="000A0633" w:rsidP="001F0370">
      <w:pPr>
        <w:rPr>
          <w:lang w:val="en-IN"/>
        </w:rPr>
      </w:pPr>
    </w:p>
    <w:p w14:paraId="19B8FD82" w14:textId="77777777" w:rsidR="000A0633" w:rsidRDefault="000A0633" w:rsidP="001F0370">
      <w:pPr>
        <w:rPr>
          <w:lang w:val="en-IN"/>
        </w:rPr>
      </w:pPr>
    </w:p>
    <w:p w14:paraId="44132D4E" w14:textId="77777777" w:rsidR="000A0633" w:rsidRDefault="000A0633" w:rsidP="001F0370">
      <w:pPr>
        <w:rPr>
          <w:lang w:val="en-IN"/>
        </w:rPr>
      </w:pPr>
    </w:p>
    <w:p w14:paraId="45C6C6C3" w14:textId="77777777" w:rsidR="000A0633" w:rsidRDefault="000A0633" w:rsidP="001F0370">
      <w:pPr>
        <w:rPr>
          <w:lang w:val="en-IN"/>
        </w:rPr>
      </w:pPr>
    </w:p>
    <w:p w14:paraId="08F5E5FD" w14:textId="77777777" w:rsidR="0036693C" w:rsidRDefault="0036693C" w:rsidP="001F0370">
      <w:pPr>
        <w:rPr>
          <w:lang w:val="en-IN"/>
        </w:rPr>
      </w:pPr>
    </w:p>
    <w:p w14:paraId="67F14CB3" w14:textId="77777777" w:rsidR="00AD30E8" w:rsidRDefault="00AD30E8" w:rsidP="001F0370">
      <w:pPr>
        <w:rPr>
          <w:lang w:val="en-IN"/>
        </w:rPr>
      </w:pPr>
    </w:p>
    <w:p w14:paraId="42E90887" w14:textId="77777777" w:rsidR="00581A6E" w:rsidRDefault="00581A6E" w:rsidP="00581A6E">
      <w:pPr>
        <w:pStyle w:val="PBodyText"/>
        <w:rPr>
          <w:lang w:val="en-IN"/>
        </w:rPr>
      </w:pPr>
      <w:bookmarkStart w:id="40" w:name="_Toc101686815"/>
      <w:bookmarkStart w:id="41" w:name="_Toc109553841"/>
      <w:bookmarkStart w:id="42" w:name="_Toc320883640"/>
      <w:bookmarkStart w:id="43" w:name="_Toc198181080"/>
      <w:bookmarkEnd w:id="28"/>
      <w:bookmarkEnd w:id="29"/>
    </w:p>
    <w:p w14:paraId="0A150FEC" w14:textId="77777777" w:rsidR="0027469D" w:rsidRDefault="0027469D" w:rsidP="00581A6E">
      <w:pPr>
        <w:pStyle w:val="PBodyText"/>
        <w:rPr>
          <w:lang w:val="en-IN"/>
        </w:rPr>
      </w:pPr>
    </w:p>
    <w:p w14:paraId="43CCD2E3" w14:textId="77777777" w:rsidR="0027469D" w:rsidRDefault="0027469D" w:rsidP="00581A6E">
      <w:pPr>
        <w:pStyle w:val="PBodyText"/>
        <w:rPr>
          <w:lang w:val="en-IN"/>
        </w:rPr>
      </w:pPr>
    </w:p>
    <w:p w14:paraId="1E2B801B" w14:textId="6C4E3F55" w:rsidR="00862806" w:rsidRDefault="00862806" w:rsidP="00877F58">
      <w:pPr>
        <w:pStyle w:val="Heading1"/>
        <w:numPr>
          <w:ilvl w:val="0"/>
          <w:numId w:val="12"/>
        </w:numPr>
      </w:pPr>
      <w:r w:rsidRPr="006F3FE0">
        <w:t>General Guidelines</w:t>
      </w:r>
      <w:bookmarkEnd w:id="40"/>
      <w:bookmarkEnd w:id="41"/>
      <w:bookmarkEnd w:id="42"/>
      <w:bookmarkEnd w:id="43"/>
      <w:r w:rsidRPr="006F3FE0">
        <w:t xml:space="preserve"> </w:t>
      </w:r>
    </w:p>
    <w:p w14:paraId="455539A3" w14:textId="77777777" w:rsidR="00820D1D" w:rsidRPr="00820D1D" w:rsidRDefault="00820D1D" w:rsidP="00820D1D"/>
    <w:p w14:paraId="3D6A7FF2"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Validate Input and Output</w:t>
      </w:r>
    </w:p>
    <w:p w14:paraId="39BB42B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 input that the server receives from the user can lead to malicious code entering the server. Similarly, the output shown to the user can transmit malicious code to the client system. All user input and output should be checked to ensure it is both appropriate and expected.  Input validation should be done on the client-side as well as on the server-side.</w:t>
      </w:r>
    </w:p>
    <w:p w14:paraId="5FFABA6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There are three main models to consider about when designing a data validation strategy.</w:t>
      </w:r>
    </w:p>
    <w:p w14:paraId="023F6CA5" w14:textId="6A2FF79D"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Accept Only Known Valid Data</w:t>
      </w:r>
    </w:p>
    <w:p w14:paraId="5637B2D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 character set may be defined for each field where input from the user is accepted. E.g. “A-Z, a-z, </w:t>
      </w:r>
      <w:proofErr w:type="gramStart"/>
      <w:r w:rsidRPr="00AA78BB">
        <w:rPr>
          <w:rFonts w:ascii="Alinma TheSans" w:hAnsi="Alinma TheSans" w:cs="Alinma TheSans"/>
          <w:bCs/>
          <w:sz w:val="22"/>
          <w:szCs w:val="22"/>
        </w:rPr>
        <w:t>@,.,</w:t>
      </w:r>
      <w:proofErr w:type="gramEnd"/>
      <w:r w:rsidRPr="00AA78BB">
        <w:rPr>
          <w:rFonts w:ascii="Alinma TheSans" w:hAnsi="Alinma TheSans" w:cs="Alinma TheSans"/>
          <w:bCs/>
          <w:sz w:val="22"/>
          <w:szCs w:val="22"/>
        </w:rPr>
        <w:t xml:space="preserve"> 0-9, _” is a character set for a field that accepts user email.</w:t>
      </w:r>
    </w:p>
    <w:p w14:paraId="31D56F4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Reject Known Bad Data</w:t>
      </w:r>
    </w:p>
    <w:p w14:paraId="6419C61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may be defined for the site that has to be rejected. E.g. “CREATE, DROP, OR”</w:t>
      </w:r>
    </w:p>
    <w:p w14:paraId="556AA8FB" w14:textId="77777777"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Sanitize Known Bad Data</w:t>
      </w:r>
    </w:p>
    <w:p w14:paraId="77E17D8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is defined and any input field that has such a character is modified. E.g. “If there is a single quote (‘) in the data, it is replaced with two single quotes.”</w:t>
      </w:r>
    </w:p>
    <w:p w14:paraId="20995D71"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methods must check:</w:t>
      </w:r>
    </w:p>
    <w:p w14:paraId="36A270EC"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Data Type </w:t>
      </w:r>
    </w:p>
    <w:p w14:paraId="10D2E268"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Syntax</w:t>
      </w:r>
    </w:p>
    <w:p w14:paraId="05446D00" w14:textId="77777777" w:rsidR="00862806"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Length</w:t>
      </w:r>
    </w:p>
    <w:p w14:paraId="4DCDFB7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It is recommended to use the strategy of “Accept only known data”. Further all the allowed input/output data must be sanitized on the server side by replacing scripts tags, sent as part of user input/output, with appropriate representations. </w:t>
      </w:r>
    </w:p>
    <w:p w14:paraId="7235763F"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For </w:t>
      </w:r>
      <w:proofErr w:type="gramStart"/>
      <w:r w:rsidRPr="00AA78BB">
        <w:rPr>
          <w:rFonts w:ascii="Alinma TheSans" w:hAnsi="Alinma TheSans" w:cs="Alinma TheSans"/>
          <w:bCs/>
          <w:sz w:val="22"/>
          <w:szCs w:val="22"/>
        </w:rPr>
        <w:t>example</w:t>
      </w:r>
      <w:proofErr w:type="gramEnd"/>
    </w:p>
    <w:p w14:paraId="0806438E"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“&lt;” by &amp;</w:t>
      </w:r>
      <w:proofErr w:type="spellStart"/>
      <w:r w:rsidRPr="00AA78BB">
        <w:rPr>
          <w:rFonts w:ascii="Alinma TheSans" w:hAnsi="Alinma TheSans" w:cs="Alinma TheSans"/>
          <w:bCs/>
          <w:sz w:val="22"/>
          <w:szCs w:val="22"/>
        </w:rPr>
        <w:t>lt</w:t>
      </w:r>
      <w:proofErr w:type="spellEnd"/>
      <w:r w:rsidRPr="00AA78BB">
        <w:rPr>
          <w:rFonts w:ascii="Alinma TheSans" w:hAnsi="Alinma TheSans" w:cs="Alinma TheSans"/>
          <w:bCs/>
          <w:sz w:val="22"/>
          <w:szCs w:val="22"/>
        </w:rPr>
        <w:t>;</w:t>
      </w:r>
    </w:p>
    <w:p w14:paraId="735A4B04"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“&gt;” by &amp;</w:t>
      </w:r>
      <w:proofErr w:type="spellStart"/>
      <w:r w:rsidRPr="00AA78BB">
        <w:rPr>
          <w:rFonts w:ascii="Alinma TheSans" w:hAnsi="Alinma TheSans" w:cs="Alinma TheSans"/>
          <w:bCs/>
          <w:sz w:val="22"/>
          <w:szCs w:val="22"/>
        </w:rPr>
        <w:t>gt</w:t>
      </w:r>
      <w:proofErr w:type="spellEnd"/>
      <w:r w:rsidRPr="00AA78BB">
        <w:rPr>
          <w:rFonts w:ascii="Alinma TheSans" w:hAnsi="Alinma TheSans" w:cs="Alinma TheSans"/>
          <w:bCs/>
          <w:sz w:val="22"/>
          <w:szCs w:val="22"/>
        </w:rPr>
        <w:t>;</w:t>
      </w:r>
    </w:p>
    <w:p w14:paraId="69FCCDA4" w14:textId="77777777" w:rsidR="00862806"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w:t>
      </w:r>
      <w:proofErr w:type="gramStart"/>
      <w:r w:rsidRPr="00AA78BB">
        <w:rPr>
          <w:rFonts w:ascii="Alinma TheSans" w:hAnsi="Alinma TheSans" w:cs="Alinma TheSans"/>
          <w:bCs/>
          <w:sz w:val="22"/>
          <w:szCs w:val="22"/>
        </w:rPr>
        <w:t>(“ by</w:t>
      </w:r>
      <w:proofErr w:type="gramEnd"/>
      <w:r w:rsidRPr="00AA78BB">
        <w:rPr>
          <w:rFonts w:ascii="Alinma TheSans" w:hAnsi="Alinma TheSans" w:cs="Alinma TheSans"/>
          <w:bCs/>
          <w:sz w:val="22"/>
          <w:szCs w:val="22"/>
        </w:rPr>
        <w:t xml:space="preserve"> &amp;#40</w:t>
      </w:r>
    </w:p>
    <w:p w14:paraId="2269E9B7" w14:textId="77777777" w:rsidR="00A57C06" w:rsidRPr="00AA78BB" w:rsidRDefault="00A57C06" w:rsidP="00A57C06">
      <w:pPr>
        <w:spacing w:after="240"/>
        <w:ind w:left="720"/>
        <w:rPr>
          <w:rFonts w:ascii="Alinma TheSans" w:hAnsi="Alinma TheSans" w:cs="Alinma TheSans"/>
          <w:bCs/>
          <w:sz w:val="22"/>
          <w:szCs w:val="22"/>
        </w:rPr>
      </w:pPr>
    </w:p>
    <w:p w14:paraId="5437E2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This would avoid scripts from being executed on the client side.</w:t>
      </w:r>
    </w:p>
    <w:p w14:paraId="7F06A912" w14:textId="01F01B0A" w:rsidR="00862806" w:rsidRPr="00AA78BB" w:rsidRDefault="00283889"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Client-side</w:t>
      </w:r>
      <w:r w:rsidR="00862806" w:rsidRPr="00AA78BB">
        <w:rPr>
          <w:rFonts w:ascii="Alinma TheSans" w:hAnsi="Alinma TheSans" w:cs="Alinma TheSans"/>
          <w:bCs/>
          <w:sz w:val="22"/>
          <w:szCs w:val="22"/>
        </w:rPr>
        <w:t xml:space="preserve"> input must also be checked for URL encoded data. URL encoding sometimes referred to as percent encoding, is the accepted method of representing characters within a URI that may need special syntax handling to be correctly interpreted. This is achieved by encoding the character to be interpreted with a sequence of three characters. This triplet sequence consists of the percentage character “%” followed by the two hexadecimal digits representing the octet code of the original character. For example, the US-ASCII character set represents a space with octet code 32, or hexadecimal 20. </w:t>
      </w:r>
      <w:r w:rsidRPr="00AA78BB">
        <w:rPr>
          <w:rFonts w:ascii="Alinma TheSans" w:hAnsi="Alinma TheSans" w:cs="Alinma TheSans"/>
          <w:bCs/>
          <w:sz w:val="22"/>
          <w:szCs w:val="22"/>
        </w:rPr>
        <w:t>Thus,</w:t>
      </w:r>
      <w:r w:rsidR="00862806" w:rsidRPr="00AA78BB">
        <w:rPr>
          <w:rFonts w:ascii="Alinma TheSans" w:hAnsi="Alinma TheSans" w:cs="Alinma TheSans"/>
          <w:bCs/>
          <w:sz w:val="22"/>
          <w:szCs w:val="22"/>
        </w:rPr>
        <w:t xml:space="preserve"> its URL-encoded representation is %20.</w:t>
      </w:r>
    </w:p>
    <w:p w14:paraId="3D911C9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Other common characters that can be used for malicious purposes and their URL encoded representations are: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3600"/>
        <w:gridCol w:w="3060"/>
      </w:tblGrid>
      <w:tr w:rsidR="00862806" w:rsidRPr="00AA78BB" w14:paraId="19ECE8CE" w14:textId="77777777" w:rsidTr="006B7766">
        <w:trPr>
          <w:jc w:val="center"/>
        </w:trPr>
        <w:tc>
          <w:tcPr>
            <w:tcW w:w="828" w:type="dxa"/>
            <w:shd w:val="clear" w:color="auto" w:fill="CCFFCC"/>
            <w:vAlign w:val="center"/>
          </w:tcPr>
          <w:p w14:paraId="03037D4B"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w:t>
            </w:r>
          </w:p>
        </w:tc>
        <w:tc>
          <w:tcPr>
            <w:tcW w:w="3600" w:type="dxa"/>
            <w:shd w:val="clear" w:color="auto" w:fill="CCFFCC"/>
            <w:vAlign w:val="center"/>
          </w:tcPr>
          <w:p w14:paraId="37EA59F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Character</w:t>
            </w:r>
          </w:p>
        </w:tc>
        <w:tc>
          <w:tcPr>
            <w:tcW w:w="3060" w:type="dxa"/>
            <w:shd w:val="clear" w:color="auto" w:fill="CCFFCC"/>
            <w:vAlign w:val="center"/>
          </w:tcPr>
          <w:p w14:paraId="34897F7F"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URL encoded</w:t>
            </w:r>
          </w:p>
        </w:tc>
      </w:tr>
      <w:tr w:rsidR="00862806" w:rsidRPr="00AA78BB" w14:paraId="77D9A20E" w14:textId="77777777" w:rsidTr="006B7766">
        <w:trPr>
          <w:jc w:val="center"/>
        </w:trPr>
        <w:tc>
          <w:tcPr>
            <w:tcW w:w="828" w:type="dxa"/>
            <w:vAlign w:val="center"/>
          </w:tcPr>
          <w:p w14:paraId="30ABED1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EB4804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DA9D8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%27</w:t>
            </w:r>
          </w:p>
        </w:tc>
      </w:tr>
      <w:tr w:rsidR="00862806" w:rsidRPr="00AA78BB" w14:paraId="625BEBA1" w14:textId="77777777" w:rsidTr="006B7766">
        <w:trPr>
          <w:jc w:val="center"/>
        </w:trPr>
        <w:tc>
          <w:tcPr>
            <w:tcW w:w="828" w:type="dxa"/>
            <w:vAlign w:val="center"/>
          </w:tcPr>
          <w:p w14:paraId="732AE3B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F6E4A8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552E0AA9"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%22</w:t>
            </w:r>
          </w:p>
        </w:tc>
      </w:tr>
      <w:tr w:rsidR="00862806" w:rsidRPr="00AA78BB" w14:paraId="53487B88" w14:textId="77777777" w:rsidTr="006B7766">
        <w:trPr>
          <w:jc w:val="center"/>
        </w:trPr>
        <w:tc>
          <w:tcPr>
            <w:tcW w:w="828" w:type="dxa"/>
            <w:vAlign w:val="center"/>
          </w:tcPr>
          <w:p w14:paraId="7B6B717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EC538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C4DE49E"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%3b</w:t>
            </w:r>
          </w:p>
        </w:tc>
      </w:tr>
      <w:tr w:rsidR="00862806" w:rsidRPr="00AA78BB" w14:paraId="289F8EF1" w14:textId="77777777" w:rsidTr="006B7766">
        <w:trPr>
          <w:jc w:val="center"/>
        </w:trPr>
        <w:tc>
          <w:tcPr>
            <w:tcW w:w="828" w:type="dxa"/>
            <w:vAlign w:val="center"/>
          </w:tcPr>
          <w:p w14:paraId="1EB7ED3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1153F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&lt; </w:t>
            </w:r>
          </w:p>
        </w:tc>
        <w:tc>
          <w:tcPr>
            <w:tcW w:w="3060" w:type="dxa"/>
            <w:vAlign w:val="center"/>
          </w:tcPr>
          <w:p w14:paraId="772D86F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%3c</w:t>
            </w:r>
          </w:p>
        </w:tc>
      </w:tr>
      <w:tr w:rsidR="00862806" w:rsidRPr="00AA78BB" w14:paraId="1142DA80" w14:textId="77777777" w:rsidTr="006B7766">
        <w:trPr>
          <w:jc w:val="center"/>
        </w:trPr>
        <w:tc>
          <w:tcPr>
            <w:tcW w:w="828" w:type="dxa"/>
            <w:vAlign w:val="center"/>
          </w:tcPr>
          <w:p w14:paraId="0C3B8BE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72899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p>
        </w:tc>
        <w:tc>
          <w:tcPr>
            <w:tcW w:w="3060" w:type="dxa"/>
            <w:vAlign w:val="center"/>
          </w:tcPr>
          <w:p w14:paraId="3C151E9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%3d</w:t>
            </w:r>
          </w:p>
        </w:tc>
      </w:tr>
      <w:tr w:rsidR="00862806" w:rsidRPr="00AA78BB" w14:paraId="143B2026" w14:textId="77777777" w:rsidTr="006B7766">
        <w:trPr>
          <w:jc w:val="center"/>
        </w:trPr>
        <w:tc>
          <w:tcPr>
            <w:tcW w:w="828" w:type="dxa"/>
            <w:vAlign w:val="center"/>
          </w:tcPr>
          <w:p w14:paraId="4CC525F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24E107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&gt; </w:t>
            </w:r>
          </w:p>
        </w:tc>
        <w:tc>
          <w:tcPr>
            <w:tcW w:w="3060" w:type="dxa"/>
            <w:vAlign w:val="center"/>
          </w:tcPr>
          <w:p w14:paraId="47DA13E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%3e</w:t>
            </w:r>
          </w:p>
        </w:tc>
      </w:tr>
      <w:tr w:rsidR="00862806" w:rsidRPr="00AA78BB" w14:paraId="5CF71475" w14:textId="77777777" w:rsidTr="006B7766">
        <w:trPr>
          <w:jc w:val="center"/>
        </w:trPr>
        <w:tc>
          <w:tcPr>
            <w:tcW w:w="828" w:type="dxa"/>
            <w:vAlign w:val="center"/>
          </w:tcPr>
          <w:p w14:paraId="3B4D1C5C"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845C50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47A340B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%29</w:t>
            </w:r>
          </w:p>
        </w:tc>
      </w:tr>
      <w:tr w:rsidR="00862806" w:rsidRPr="00AA78BB" w14:paraId="76BEE0A0" w14:textId="77777777" w:rsidTr="006B7766">
        <w:trPr>
          <w:jc w:val="center"/>
        </w:trPr>
        <w:tc>
          <w:tcPr>
            <w:tcW w:w="828" w:type="dxa"/>
            <w:vAlign w:val="center"/>
          </w:tcPr>
          <w:p w14:paraId="0DD8B422"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D8337D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3E023B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%28</w:t>
            </w:r>
          </w:p>
        </w:tc>
      </w:tr>
      <w:tr w:rsidR="00862806" w:rsidRPr="00AA78BB" w14:paraId="7D95AE5D" w14:textId="77777777" w:rsidTr="006B7766">
        <w:trPr>
          <w:jc w:val="center"/>
        </w:trPr>
        <w:tc>
          <w:tcPr>
            <w:tcW w:w="828" w:type="dxa"/>
            <w:vAlign w:val="center"/>
          </w:tcPr>
          <w:p w14:paraId="13BC5071"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3A66AB5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space          </w:t>
            </w:r>
          </w:p>
        </w:tc>
        <w:tc>
          <w:tcPr>
            <w:tcW w:w="3060" w:type="dxa"/>
            <w:vAlign w:val="center"/>
          </w:tcPr>
          <w:p w14:paraId="0FC7C322"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%20</w:t>
            </w:r>
          </w:p>
        </w:tc>
      </w:tr>
    </w:tbl>
    <w:p w14:paraId="724F1CC5" w14:textId="77777777" w:rsidR="00862806" w:rsidRPr="00AA78BB" w:rsidRDefault="00862806" w:rsidP="00A57C06">
      <w:pPr>
        <w:spacing w:after="240"/>
        <w:rPr>
          <w:rFonts w:ascii="Alinma TheSans" w:hAnsi="Alinma TheSans" w:cs="Alinma TheSans"/>
          <w:bCs/>
          <w:sz w:val="22"/>
          <w:szCs w:val="22"/>
        </w:rPr>
      </w:pPr>
    </w:p>
    <w:p w14:paraId="600F9C7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All input validation checks should be completed after the data has been decoded and validated as acceptable content (e.g. maximum and minimum lengths, correct data type, does not contain any encoded data, textual data only contains the characters a-z and A-Z etc.) </w:t>
      </w:r>
    </w:p>
    <w:p w14:paraId="51F3490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one-time check on the database is to be made for invalid malicious data.  This would enable removal of input that has not been validated in earlier sessions. As otherwise the invalid data may cause script execution on the user’s browser.</w:t>
      </w:r>
    </w:p>
    <w:p w14:paraId="7D45F878" w14:textId="77777777" w:rsidR="00862806" w:rsidRPr="00AA78BB" w:rsidRDefault="00862806" w:rsidP="00A57C06">
      <w:pPr>
        <w:spacing w:after="240"/>
        <w:rPr>
          <w:rFonts w:ascii="Alinma TheSans" w:hAnsi="Alinma TheSans" w:cs="Alinma TheSans"/>
          <w:bCs/>
          <w:sz w:val="22"/>
          <w:szCs w:val="22"/>
        </w:rPr>
      </w:pPr>
    </w:p>
    <w:p w14:paraId="005A0CC2"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Management / Strong session tracking</w:t>
      </w:r>
    </w:p>
    <w:p w14:paraId="19A81704"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Tokens on Logout</w:t>
      </w:r>
    </w:p>
    <w:p w14:paraId="6087B232"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shared computing environments, session tokens take on a new risk. If the session tokens are not invalidated after logout, they can be reused to gain access to the application. It is imperative for the application to remove the cookies from both the server and the client side after the user has logged out. The user session maintained on the server side must also be invalidated immediately after logout.</w:t>
      </w:r>
    </w:p>
    <w:p w14:paraId="50CC03C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Time-out</w:t>
      </w:r>
    </w:p>
    <w:p w14:paraId="3DB9F6F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the user Session tokens must be timed-out after a certain interval of user inactivity.  The Session tokens that do not expire on the HTTP server can allow an attacker unlimited time to guess or brute force a valid authenticated session token. If a user's cookie file is captured or brute-forced, then an attacker can use these static-session tokens to gain access to that user's web accounts. Additionally, session tokens can be potentially logged and cached in proxy servers that, if broken into by an attacker, may contain similar sorts of information in logs that can be exploited if the particular session has not been expired on the HTTP server.</w:t>
      </w:r>
    </w:p>
    <w:p w14:paraId="2244E78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 Transmission</w:t>
      </w:r>
    </w:p>
    <w:p w14:paraId="487318E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If a session token is captured in transit through network interception, a web application account is then trivially prone to a replay or hijacking attack. Typical web encryption technologies include Secure Sockets Layer (SSLv2/v3) and Transport Layer Security (TLS v1) protocols in order to safeguard the state mechanism token.</w:t>
      </w:r>
    </w:p>
    <w:p w14:paraId="028F679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Some more key points to remember:</w:t>
      </w:r>
    </w:p>
    <w:p w14:paraId="528576C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Session ID’s that are used should have the following properties:</w:t>
      </w:r>
    </w:p>
    <w:p w14:paraId="652B6EBD"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Randomness. </w:t>
      </w:r>
    </w:p>
    <w:p w14:paraId="4E443874"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randomly generated.</w:t>
      </w:r>
    </w:p>
    <w:p w14:paraId="2A36944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unpredictable.</w:t>
      </w:r>
    </w:p>
    <w:p w14:paraId="0AE35557"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Make use of non-linear algorithms to generate session ID’s </w:t>
      </w:r>
    </w:p>
    <w:p w14:paraId="4E4DB383"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 Size</w:t>
      </w:r>
    </w:p>
    <w:p w14:paraId="15EC7851"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size of a session ID should be large enough to ensure that it is not vulnerable to a brute force attack. </w:t>
      </w:r>
    </w:p>
    <w:p w14:paraId="2BD0791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The character set used should be complex. i.e. Make use of special characters.</w:t>
      </w:r>
    </w:p>
    <w:p w14:paraId="77C25400"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A length of 50 random characters is advised.</w:t>
      </w:r>
    </w:p>
    <w:p w14:paraId="04D379C4"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 xml:space="preserve">Salted Hashing </w:t>
      </w:r>
    </w:p>
    <w:p w14:paraId="3FF3146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What is salted hashing?</w:t>
      </w:r>
    </w:p>
    <w:p w14:paraId="6B6319E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process starts with 2 elements of data: </w:t>
      </w:r>
    </w:p>
    <w:p w14:paraId="53E55BE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1.) A clear text string (this could represent a password for instance). </w:t>
      </w:r>
    </w:p>
    <w:p w14:paraId="2103948C" w14:textId="5B511DD8"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 The salt, a random seed of data.  This is the value used to augment a hash in order to ensure that 2 hashes of identical data yield different output.</w:t>
      </w:r>
    </w:p>
    <w:p w14:paraId="7370B11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pseudo code we generate a salted hash as follows:</w:t>
      </w:r>
    </w:p>
    <w:p w14:paraId="454612B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1.) Get the source string and salt as separate binary objects</w:t>
      </w:r>
    </w:p>
    <w:p w14:paraId="2C482CF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2.) Concatenate the 2 binary values </w:t>
      </w:r>
    </w:p>
    <w:p w14:paraId="67F245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 SHA hash the concatenation into Salted Password Hash</w:t>
      </w:r>
    </w:p>
    <w:p w14:paraId="545CED9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4.) Base64 Encode (</w:t>
      </w:r>
      <w:proofErr w:type="spellStart"/>
      <w:r w:rsidRPr="00AA78BB">
        <w:rPr>
          <w:rFonts w:ascii="Alinma TheSans" w:hAnsi="Alinma TheSans" w:cs="Alinma TheSans"/>
          <w:bCs/>
          <w:sz w:val="22"/>
          <w:szCs w:val="22"/>
        </w:rPr>
        <w:t>concat</w:t>
      </w:r>
      <w:proofErr w:type="spellEnd"/>
      <w:r w:rsidRPr="00AA78BB">
        <w:rPr>
          <w:rFonts w:ascii="Alinma TheSans" w:hAnsi="Alinma TheSans" w:cs="Alinma TheSans"/>
          <w:bCs/>
          <w:sz w:val="22"/>
          <w:szCs w:val="22"/>
        </w:rPr>
        <w:t xml:space="preserve"> (Salted Password Hash, Salt)) </w:t>
      </w:r>
    </w:p>
    <w:p w14:paraId="052D5F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Credentials should be encrypted using salted hashes, so that even if the hashes are sniffed the possibility of replay attack does not exist.</w:t>
      </w:r>
    </w:p>
    <w:p w14:paraId="1E17AF8A"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Cs/>
          <w:sz w:val="22"/>
          <w:szCs w:val="22"/>
        </w:rPr>
        <w:t>References</w:t>
      </w:r>
      <w:r w:rsidRPr="00AA78BB">
        <w:rPr>
          <w:rFonts w:ascii="Alinma TheSans" w:hAnsi="Alinma TheSans" w:cs="Alinma TheSans"/>
          <w:b/>
          <w:bCs/>
          <w:sz w:val="22"/>
          <w:szCs w:val="22"/>
        </w:rPr>
        <w:t>: http://www.owasp.org/images/3/33/Salted_Hashes_Demystified.doc</w:t>
      </w:r>
    </w:p>
    <w:p w14:paraId="20A9805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 Control Directives</w:t>
      </w:r>
    </w:p>
    <w:p w14:paraId="21ACA11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Pages that contain sensitive information should not be stored in the local cache of the browser. To enforce this, HTTP directives need to be specified in the response. These HTTP directives need to be used to prevent enlisting of links on the browser history. The following HTTP directives can be sent by the server along with the response to the client. This would direct the browser to send a new request to the server each time it is generated.</w:t>
      </w:r>
    </w:p>
    <w:p w14:paraId="76AC6D8E" w14:textId="719819FE" w:rsidR="00862806" w:rsidRPr="00AA78BB" w:rsidRDefault="00862806" w:rsidP="00A57C06">
      <w:pPr>
        <w:spacing w:after="240"/>
        <w:rPr>
          <w:rFonts w:ascii="Alinma TheSans" w:hAnsi="Alinma TheSans" w:cs="Alinma TheSans"/>
          <w:b/>
          <w:bCs/>
          <w:sz w:val="22"/>
          <w:szCs w:val="22"/>
        </w:rPr>
      </w:pPr>
      <w:r w:rsidRPr="005D4143">
        <w:rPr>
          <w:rFonts w:ascii="Alinma TheSans" w:hAnsi="Alinma TheSans" w:cs="Alinma TheSans"/>
          <w:b/>
          <w:bCs/>
          <w:sz w:val="22"/>
          <w:szCs w:val="22"/>
        </w:rPr>
        <w:t xml:space="preserve">Expires: &lt;a previous date&gt;, for e.g. Expires: Thu, </w:t>
      </w:r>
      <w:r w:rsidR="00155687" w:rsidRPr="005D4143">
        <w:rPr>
          <w:rFonts w:ascii="Alinma TheSans" w:hAnsi="Alinma TheSans" w:cs="Alinma TheSans"/>
          <w:b/>
          <w:bCs/>
          <w:sz w:val="22"/>
          <w:szCs w:val="22"/>
        </w:rPr>
        <w:t>10 Jan 20</w:t>
      </w:r>
      <w:r w:rsidR="005D4143" w:rsidRPr="005D4143">
        <w:rPr>
          <w:rFonts w:ascii="Alinma TheSans" w:hAnsi="Alinma TheSans" w:cs="Alinma TheSans"/>
          <w:b/>
          <w:bCs/>
          <w:sz w:val="22"/>
          <w:szCs w:val="22"/>
        </w:rPr>
        <w:t>20</w:t>
      </w:r>
      <w:r w:rsidRPr="005D4143">
        <w:rPr>
          <w:rFonts w:ascii="Alinma TheSans" w:hAnsi="Alinma TheSans" w:cs="Alinma TheSans"/>
          <w:b/>
          <w:bCs/>
          <w:sz w:val="22"/>
          <w:szCs w:val="22"/>
        </w:rPr>
        <w:t xml:space="preserve"> </w:t>
      </w:r>
      <w:smartTag w:uri="urn:schemas-microsoft-com:office:smarttags" w:element="time">
        <w:smartTagPr>
          <w:attr w:name="Minute" w:val="20"/>
          <w:attr w:name="Hour" w:val="19"/>
        </w:smartTagPr>
        <w:r w:rsidRPr="005D4143">
          <w:rPr>
            <w:rFonts w:ascii="Alinma TheSans" w:hAnsi="Alinma TheSans" w:cs="Alinma TheSans"/>
            <w:b/>
            <w:bCs/>
            <w:sz w:val="22"/>
            <w:szCs w:val="22"/>
          </w:rPr>
          <w:t>19:20:00 GMT</w:t>
        </w:r>
      </w:smartTag>
    </w:p>
    <w:p w14:paraId="558457E1" w14:textId="77777777" w:rsidR="00FE7676" w:rsidRDefault="00FE7676" w:rsidP="00A57C06">
      <w:pPr>
        <w:spacing w:after="240"/>
        <w:rPr>
          <w:rFonts w:ascii="Alinma TheSans" w:hAnsi="Alinma TheSans" w:cs="Alinma TheSans"/>
          <w:b/>
          <w:bCs/>
          <w:sz w:val="22"/>
          <w:szCs w:val="22"/>
        </w:rPr>
      </w:pPr>
      <w:bookmarkStart w:id="44" w:name="_Cache-Control:_private"/>
      <w:bookmarkEnd w:id="44"/>
    </w:p>
    <w:p w14:paraId="512C3A37" w14:textId="77777777" w:rsidR="00FE7676" w:rsidRDefault="00FE7676" w:rsidP="00A57C06">
      <w:pPr>
        <w:spacing w:after="240"/>
        <w:rPr>
          <w:rFonts w:ascii="Alinma TheSans" w:hAnsi="Alinma TheSans" w:cs="Alinma TheSans"/>
          <w:b/>
          <w:bCs/>
          <w:sz w:val="22"/>
          <w:szCs w:val="22"/>
        </w:rPr>
      </w:pPr>
    </w:p>
    <w:p w14:paraId="28C223E7" w14:textId="77777777" w:rsidR="00FE7676" w:rsidRDefault="00FE7676" w:rsidP="00A57C06">
      <w:pPr>
        <w:spacing w:after="240"/>
        <w:rPr>
          <w:rFonts w:ascii="Alinma TheSans" w:hAnsi="Alinma TheSans" w:cs="Alinma TheSans"/>
          <w:b/>
          <w:bCs/>
          <w:sz w:val="22"/>
          <w:szCs w:val="22"/>
        </w:rPr>
      </w:pPr>
    </w:p>
    <w:p w14:paraId="3AE8192E" w14:textId="77777777" w:rsidR="00FE7676" w:rsidRDefault="00FE7676" w:rsidP="00A57C06">
      <w:pPr>
        <w:spacing w:after="240"/>
        <w:rPr>
          <w:rFonts w:ascii="Alinma TheSans" w:hAnsi="Alinma TheSans" w:cs="Alinma TheSans"/>
          <w:b/>
          <w:bCs/>
          <w:sz w:val="22"/>
          <w:szCs w:val="22"/>
        </w:rPr>
      </w:pPr>
    </w:p>
    <w:p w14:paraId="751ABF64" w14:textId="77777777" w:rsidR="00FE7676" w:rsidRDefault="00FE7676" w:rsidP="00A57C06">
      <w:pPr>
        <w:spacing w:after="240"/>
        <w:rPr>
          <w:rFonts w:ascii="Alinma TheSans" w:hAnsi="Alinma TheSans" w:cs="Alinma TheSans"/>
          <w:b/>
          <w:bCs/>
          <w:sz w:val="22"/>
          <w:szCs w:val="22"/>
        </w:rPr>
      </w:pPr>
    </w:p>
    <w:p w14:paraId="57F28EED"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Cache-Control: private</w:t>
      </w:r>
    </w:p>
    <w:p w14:paraId="0F61F178"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no-cache</w:t>
      </w:r>
    </w:p>
    <w:p w14:paraId="3B793421"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no-store</w:t>
      </w:r>
    </w:p>
    <w:p w14:paraId="33D19DEC"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must-revalidate</w:t>
      </w:r>
    </w:p>
    <w:p w14:paraId="0BA4289A" w14:textId="77777777" w:rsidR="00862806"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Pragma: no-cache</w:t>
      </w:r>
    </w:p>
    <w:p w14:paraId="33B64276" w14:textId="77777777" w:rsidR="00A57C06" w:rsidRPr="00AA78BB" w:rsidRDefault="00A57C06" w:rsidP="00A57C06">
      <w:pPr>
        <w:spacing w:after="240"/>
        <w:ind w:left="1080"/>
        <w:rPr>
          <w:rFonts w:ascii="Alinma TheSans" w:hAnsi="Alinma TheSans" w:cs="Alinma TheSans"/>
          <w:b/>
          <w:bCs/>
          <w:i/>
          <w:sz w:val="22"/>
          <w:szCs w:val="22"/>
        </w:rPr>
      </w:pPr>
    </w:p>
    <w:p w14:paraId="72206A47" w14:textId="77777777" w:rsidR="00B55365" w:rsidRDefault="00862806" w:rsidP="00A57C06">
      <w:pPr>
        <w:spacing w:after="240"/>
        <w:rPr>
          <w:rFonts w:ascii="Alinma TheSans" w:hAnsi="Alinma TheSans" w:cs="Alinma TheSans"/>
          <w:b/>
          <w:szCs w:val="22"/>
        </w:rPr>
      </w:pPr>
      <w:r w:rsidRPr="00AA78BB">
        <w:rPr>
          <w:rFonts w:ascii="Alinma TheSans" w:hAnsi="Alinma TheSans" w:cs="Alinma TheSans"/>
          <w:bCs/>
          <w:sz w:val="22"/>
          <w:szCs w:val="22"/>
        </w:rPr>
        <w:t>The directive “Cache-Control: must-revalidate” directs the browser to fetch the pages from the server rather than picking it up from the local “Temporary Internet Folders”. It also directs the browser to remove the file from the temporary folders.</w:t>
      </w:r>
    </w:p>
    <w:sectPr w:rsidR="00B55365" w:rsidSect="00BF2B2A">
      <w:headerReference w:type="default" r:id="rId23"/>
      <w:footerReference w:type="default" r:id="rId24"/>
      <w:headerReference w:type="first" r:id="rId25"/>
      <w:pgSz w:w="12240" w:h="15840" w:code="1"/>
      <w:pgMar w:top="1440" w:right="810"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75DB7" w14:textId="77777777" w:rsidR="0088313B" w:rsidRDefault="0088313B">
      <w:r>
        <w:separator/>
      </w:r>
    </w:p>
  </w:endnote>
  <w:endnote w:type="continuationSeparator" w:id="0">
    <w:p w14:paraId="10C1BC0B" w14:textId="77777777" w:rsidR="0088313B" w:rsidRDefault="00883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G Times">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heSansArab10">
    <w:altName w:val="Times New Roman"/>
    <w:panose1 w:val="00000000000000000000"/>
    <w:charset w:val="00"/>
    <w:family w:val="roman"/>
    <w:notTrueType/>
    <w:pitch w:val="default"/>
  </w:font>
  <w:font w:name="Alinma TheSans">
    <w:altName w:val="Segoe UI"/>
    <w:charset w:val="00"/>
    <w:family w:val="swiss"/>
    <w:pitch w:val="variable"/>
    <w:sig w:usb0="00000000" w:usb1="8000004A" w:usb2="00000008" w:usb3="00000000" w:csb0="00000041"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linmathe Sans">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15" w:type="dxa"/>
      <w:jc w:val="center"/>
      <w:tblLook w:val="01E0" w:firstRow="1" w:lastRow="1" w:firstColumn="1" w:lastColumn="1" w:noHBand="0" w:noVBand="0"/>
    </w:tblPr>
    <w:tblGrid>
      <w:gridCol w:w="2805"/>
      <w:gridCol w:w="2805"/>
      <w:gridCol w:w="2805"/>
    </w:tblGrid>
    <w:tr w:rsidR="00877F4D" w:rsidRPr="00556D29" w14:paraId="3F2C86D9" w14:textId="77777777" w:rsidTr="004141F1">
      <w:trPr>
        <w:trHeight w:val="260"/>
        <w:jc w:val="center"/>
      </w:trPr>
      <w:tc>
        <w:tcPr>
          <w:tcW w:w="2805" w:type="dxa"/>
          <w:vAlign w:val="center"/>
        </w:tcPr>
        <w:p w14:paraId="741CD25E" w14:textId="7C5B0525" w:rsidR="00877F4D" w:rsidRPr="00556D29" w:rsidRDefault="00877F4D" w:rsidP="00BC5F90">
          <w:pPr>
            <w:rPr>
              <w:rFonts w:ascii="TheSansArab10" w:hAnsi="TheSansArab10" w:cs="TheSansArab10"/>
              <w:i/>
              <w:iCs/>
              <w:sz w:val="14"/>
              <w:szCs w:val="14"/>
            </w:rPr>
          </w:pPr>
          <w:r>
            <w:rPr>
              <w:rFonts w:ascii="TheSansArab10" w:hAnsi="TheSansArab10" w:cs="TheSansArab10"/>
              <w:i/>
              <w:iCs/>
              <w:sz w:val="14"/>
              <w:szCs w:val="14"/>
            </w:rPr>
            <w:t xml:space="preserve"> Application Security Audit Report</w:t>
          </w:r>
        </w:p>
      </w:tc>
      <w:tc>
        <w:tcPr>
          <w:tcW w:w="2805" w:type="dxa"/>
          <w:vMerge w:val="restart"/>
          <w:vAlign w:val="center"/>
        </w:tcPr>
        <w:p w14:paraId="5396EBC9" w14:textId="13C3354D" w:rsidR="00877F4D" w:rsidRPr="00682734" w:rsidRDefault="00877F4D" w:rsidP="00682734">
          <w:pPr>
            <w:jc w:val="center"/>
            <w:rPr>
              <w:rFonts w:ascii="TheSansArab10" w:hAnsi="TheSansArab10" w:cs="TheSansArab10"/>
              <w:i/>
              <w:iCs/>
              <w:sz w:val="14"/>
              <w:szCs w:val="14"/>
            </w:rPr>
          </w:pPr>
        </w:p>
      </w:tc>
      <w:tc>
        <w:tcPr>
          <w:tcW w:w="2805" w:type="dxa"/>
          <w:vAlign w:val="center"/>
        </w:tcPr>
        <w:p w14:paraId="5FE06917"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View Level: Confidential</w:t>
          </w:r>
        </w:p>
      </w:tc>
    </w:tr>
    <w:tr w:rsidR="00877F4D" w:rsidRPr="00556D29" w14:paraId="7FFAF828" w14:textId="77777777" w:rsidTr="004141F1">
      <w:trPr>
        <w:trHeight w:val="260"/>
        <w:jc w:val="center"/>
      </w:trPr>
      <w:tc>
        <w:tcPr>
          <w:tcW w:w="2805" w:type="dxa"/>
          <w:vAlign w:val="center"/>
        </w:tcPr>
        <w:p w14:paraId="2A3E1776" w14:textId="13261416" w:rsidR="00877F4D" w:rsidRPr="00556D29" w:rsidRDefault="00877F4D" w:rsidP="005B6785">
          <w:pPr>
            <w:rPr>
              <w:rFonts w:ascii="TheSansArab10" w:hAnsi="TheSansArab10" w:cs="TheSansArab10"/>
              <w:i/>
              <w:iCs/>
              <w:sz w:val="14"/>
              <w:szCs w:val="14"/>
            </w:rPr>
          </w:pPr>
          <w:r w:rsidRPr="009F2A93">
            <w:rPr>
              <w:rFonts w:ascii="TheSansArab10" w:hAnsi="TheSansArab10" w:cs="TheSansArab10"/>
              <w:i/>
              <w:iCs/>
              <w:sz w:val="14"/>
              <w:szCs w:val="14"/>
            </w:rPr>
            <w:t xml:space="preserve">Published version </w:t>
          </w:r>
          <w:r w:rsidR="005E47A2">
            <w:rPr>
              <w:rFonts w:ascii="TheSansArab10" w:hAnsi="TheSansArab10" w:cs="TheSansArab10"/>
              <w:i/>
              <w:iCs/>
              <w:sz w:val="14"/>
              <w:szCs w:val="14"/>
            </w:rPr>
            <w:t>1</w:t>
          </w:r>
          <w:r w:rsidRPr="009F2A93">
            <w:rPr>
              <w:rFonts w:ascii="TheSansArab10" w:hAnsi="TheSansArab10" w:cs="TheSansArab10"/>
              <w:i/>
              <w:iCs/>
              <w:sz w:val="14"/>
              <w:szCs w:val="14"/>
            </w:rPr>
            <w:t>.</w:t>
          </w:r>
          <w:r>
            <w:rPr>
              <w:rFonts w:ascii="TheSansArab10" w:hAnsi="TheSansArab10" w:cs="TheSansArab10"/>
              <w:i/>
              <w:iCs/>
              <w:sz w:val="14"/>
              <w:szCs w:val="14"/>
            </w:rPr>
            <w:t>0</w:t>
          </w:r>
        </w:p>
      </w:tc>
      <w:tc>
        <w:tcPr>
          <w:tcW w:w="2805" w:type="dxa"/>
          <w:vMerge/>
          <w:vAlign w:val="center"/>
        </w:tcPr>
        <w:p w14:paraId="2B16E189" w14:textId="77777777" w:rsidR="00877F4D" w:rsidRPr="00556D29" w:rsidRDefault="00877F4D" w:rsidP="005B6785">
          <w:pPr>
            <w:jc w:val="center"/>
            <w:rPr>
              <w:rFonts w:ascii="TheSansArab10" w:hAnsi="TheSansArab10" w:cs="TheSansArab10"/>
              <w:i/>
              <w:iCs/>
              <w:sz w:val="14"/>
              <w:szCs w:val="14"/>
            </w:rPr>
          </w:pPr>
        </w:p>
      </w:tc>
      <w:tc>
        <w:tcPr>
          <w:tcW w:w="2805" w:type="dxa"/>
          <w:vAlign w:val="center"/>
        </w:tcPr>
        <w:p w14:paraId="27D70C2E"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 xml:space="preserve">Page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PAGE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22</w:t>
          </w:r>
          <w:r w:rsidRPr="00556D29">
            <w:rPr>
              <w:rFonts w:ascii="TheSansArab10" w:hAnsi="TheSansArab10" w:cs="TheSansArab10"/>
              <w:i/>
              <w:iCs/>
              <w:sz w:val="14"/>
              <w:szCs w:val="14"/>
            </w:rPr>
            <w:fldChar w:fldCharType="end"/>
          </w:r>
          <w:r w:rsidRPr="00556D29">
            <w:rPr>
              <w:rFonts w:ascii="TheSansArab10" w:hAnsi="TheSansArab10" w:cs="TheSansArab10"/>
              <w:i/>
              <w:iCs/>
              <w:sz w:val="14"/>
              <w:szCs w:val="14"/>
            </w:rPr>
            <w:t xml:space="preserve"> of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NUMPAGES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62</w:t>
          </w:r>
          <w:r w:rsidRPr="00556D29">
            <w:rPr>
              <w:rFonts w:ascii="TheSansArab10" w:hAnsi="TheSansArab10" w:cs="TheSansArab10"/>
              <w:i/>
              <w:iCs/>
              <w:sz w:val="14"/>
              <w:szCs w:val="14"/>
            </w:rPr>
            <w:fldChar w:fldCharType="end"/>
          </w:r>
        </w:p>
      </w:tc>
    </w:tr>
  </w:tbl>
  <w:p w14:paraId="5A0F0041" w14:textId="77777777" w:rsidR="00877F4D" w:rsidRPr="00D20335" w:rsidRDefault="00877F4D" w:rsidP="00D20335">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AA873" w14:textId="77777777" w:rsidR="0088313B" w:rsidRDefault="0088313B">
      <w:r>
        <w:separator/>
      </w:r>
    </w:p>
  </w:footnote>
  <w:footnote w:type="continuationSeparator" w:id="0">
    <w:p w14:paraId="3D328AB7" w14:textId="77777777" w:rsidR="0088313B" w:rsidRDefault="00883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03D7" w14:textId="40F90D08" w:rsidR="00877F4D" w:rsidRDefault="00877F4D" w:rsidP="00682734">
    <w:pPr>
      <w:pStyle w:val="Header"/>
      <w:tabs>
        <w:tab w:val="clear" w:pos="8640"/>
        <w:tab w:val="right" w:pos="9810"/>
      </w:tabs>
      <w:ind w:left="-990"/>
    </w:pPr>
    <w:r>
      <w:t xml:space="preserve">  </w:t>
    </w:r>
    <w:r>
      <w:tab/>
    </w:r>
    <w:r>
      <w:tab/>
    </w:r>
  </w:p>
  <w:p w14:paraId="651E5347" w14:textId="77777777" w:rsidR="00877F4D" w:rsidRPr="00BA31E9" w:rsidRDefault="00877F4D" w:rsidP="00682734">
    <w:pPr>
      <w:pStyle w:val="Header"/>
      <w:tabs>
        <w:tab w:val="clear" w:pos="8640"/>
        <w:tab w:val="right" w:pos="9810"/>
      </w:tabs>
      <w:ind w:left="-9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9685" w14:textId="185B1412" w:rsidR="00877F4D" w:rsidRDefault="00877F4D" w:rsidP="00B32C92">
    <w:pPr>
      <w:pStyle w:val="Header"/>
      <w:tabs>
        <w:tab w:val="clear" w:pos="8640"/>
        <w:tab w:val="right" w:pos="9810"/>
      </w:tabs>
      <w:ind w:left="-990"/>
    </w:pPr>
    <w:r>
      <w:t xml:space="preserve">  </w:t>
    </w:r>
    <w:r>
      <w:tab/>
    </w:r>
    <w:r>
      <w:tab/>
    </w:r>
    <w:r>
      <w:rPr>
        <w:noProof/>
        <w:lang w:val="en-IN" w:eastAsia="en-IN" w:bidi="ar-SA"/>
      </w:rPr>
      <w:drawing>
        <wp:inline distT="0" distB="0" distL="0" distR="0" wp14:anchorId="2D26EC9C" wp14:editId="494FE9C6">
          <wp:extent cx="996287" cy="372804"/>
          <wp:effectExtent l="0" t="0" r="0" b="0"/>
          <wp:docPr id="5" name="Picture 5" descr="C:\Users\mani\Desktop\12004738_1622219991364527_855136092684188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i\Desktop\12004738_1622219991364527_855136092684188656_n.png"/>
                  <pic:cNvPicPr>
                    <a:picLocks noChangeAspect="1" noChangeArrowheads="1"/>
                  </pic:cNvPicPr>
                </pic:nvPicPr>
                <pic:blipFill rotWithShape="1">
                  <a:blip r:embed="rId1">
                    <a:extLst>
                      <a:ext uri="{28A0092B-C50C-407E-A947-70E740481C1C}">
                        <a14:useLocalDpi xmlns:a14="http://schemas.microsoft.com/office/drawing/2010/main" val="0"/>
                      </a:ext>
                    </a:extLst>
                  </a:blip>
                  <a:srcRect t="11001" b="29332"/>
                  <a:stretch/>
                </pic:blipFill>
                <pic:spPr bwMode="auto">
                  <a:xfrm>
                    <a:off x="0" y="0"/>
                    <a:ext cx="1000071" cy="374220"/>
                  </a:xfrm>
                  <a:prstGeom prst="rect">
                    <a:avLst/>
                  </a:prstGeom>
                  <a:noFill/>
                  <a:ln>
                    <a:noFill/>
                  </a:ln>
                  <a:extLst>
                    <a:ext uri="{53640926-AAD7-44D8-BBD7-CCE9431645EC}">
                      <a14:shadowObscured xmlns:a14="http://schemas.microsoft.com/office/drawing/2010/main"/>
                    </a:ext>
                  </a:extLst>
                </pic:spPr>
              </pic:pic>
            </a:graphicData>
          </a:graphic>
        </wp:inline>
      </w:drawing>
    </w:r>
  </w:p>
  <w:p w14:paraId="1738FB28" w14:textId="16ECF0F2" w:rsidR="00877F4D" w:rsidRDefault="00877F4D" w:rsidP="0083287D">
    <w:pPr>
      <w:pStyle w:val="Header"/>
    </w:pPr>
    <w:r>
      <w:t xml:space="preserve">            </w:t>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C7A4F2C"/>
    <w:lvl w:ilvl="0">
      <w:start w:val="1"/>
      <w:numFmt w:val="bullet"/>
      <w:pStyle w:val="ListBullet2"/>
      <w:lvlText w:val=""/>
      <w:lvlJc w:val="left"/>
      <w:pPr>
        <w:tabs>
          <w:tab w:val="num" w:pos="720"/>
        </w:tabs>
        <w:ind w:left="643" w:hanging="283"/>
      </w:pPr>
      <w:rPr>
        <w:rFonts w:ascii="Symbol" w:hAnsi="Symbol" w:hint="default"/>
      </w:rPr>
    </w:lvl>
  </w:abstractNum>
  <w:abstractNum w:abstractNumId="1" w15:restartNumberingAfterBreak="0">
    <w:nsid w:val="048E6E5F"/>
    <w:multiLevelType w:val="hybridMultilevel"/>
    <w:tmpl w:val="17E62F8A"/>
    <w:lvl w:ilvl="0" w:tplc="2C8ED0BA">
      <w:start w:val="1"/>
      <w:numFmt w:val="decimal"/>
      <w:pStyle w:val="Heading1"/>
      <w:lvlText w:val="%1."/>
      <w:lvlJc w:val="left"/>
      <w:pPr>
        <w:tabs>
          <w:tab w:val="num" w:pos="6739"/>
        </w:tabs>
        <w:ind w:left="6739" w:hanging="360"/>
      </w:pPr>
      <w:rPr>
        <w:rFonts w:hint="default"/>
        <w:b/>
        <w:bCs/>
        <w:sz w:val="32"/>
        <w:szCs w:val="32"/>
      </w:rPr>
    </w:lvl>
    <w:lvl w:ilvl="1" w:tplc="1F5A0804">
      <w:numFmt w:val="none"/>
      <w:pStyle w:val="Heading2"/>
      <w:lvlText w:val=""/>
      <w:lvlJc w:val="left"/>
      <w:pPr>
        <w:tabs>
          <w:tab w:val="num" w:pos="360"/>
        </w:tabs>
      </w:pPr>
    </w:lvl>
    <w:lvl w:ilvl="2" w:tplc="BDB694B4">
      <w:numFmt w:val="none"/>
      <w:lvlText w:val=""/>
      <w:lvlJc w:val="left"/>
      <w:pPr>
        <w:tabs>
          <w:tab w:val="num" w:pos="360"/>
        </w:tabs>
      </w:pPr>
    </w:lvl>
    <w:lvl w:ilvl="3" w:tplc="2506A3F2">
      <w:numFmt w:val="none"/>
      <w:lvlText w:val=""/>
      <w:lvlJc w:val="left"/>
      <w:pPr>
        <w:tabs>
          <w:tab w:val="num" w:pos="360"/>
        </w:tabs>
      </w:pPr>
    </w:lvl>
    <w:lvl w:ilvl="4" w:tplc="E43A48F8">
      <w:numFmt w:val="none"/>
      <w:lvlText w:val=""/>
      <w:lvlJc w:val="left"/>
      <w:pPr>
        <w:tabs>
          <w:tab w:val="num" w:pos="360"/>
        </w:tabs>
      </w:pPr>
    </w:lvl>
    <w:lvl w:ilvl="5" w:tplc="B9F68FB4">
      <w:numFmt w:val="none"/>
      <w:lvlText w:val=""/>
      <w:lvlJc w:val="left"/>
      <w:pPr>
        <w:tabs>
          <w:tab w:val="num" w:pos="360"/>
        </w:tabs>
      </w:pPr>
    </w:lvl>
    <w:lvl w:ilvl="6" w:tplc="7C428D1E">
      <w:numFmt w:val="none"/>
      <w:lvlText w:val=""/>
      <w:lvlJc w:val="left"/>
      <w:pPr>
        <w:tabs>
          <w:tab w:val="num" w:pos="360"/>
        </w:tabs>
      </w:pPr>
    </w:lvl>
    <w:lvl w:ilvl="7" w:tplc="430ED9C0">
      <w:numFmt w:val="none"/>
      <w:lvlText w:val=""/>
      <w:lvlJc w:val="left"/>
      <w:pPr>
        <w:tabs>
          <w:tab w:val="num" w:pos="360"/>
        </w:tabs>
      </w:pPr>
    </w:lvl>
    <w:lvl w:ilvl="8" w:tplc="5A502492">
      <w:numFmt w:val="none"/>
      <w:lvlText w:val=""/>
      <w:lvlJc w:val="left"/>
      <w:pPr>
        <w:tabs>
          <w:tab w:val="num" w:pos="360"/>
        </w:tabs>
      </w:pPr>
    </w:lvl>
  </w:abstractNum>
  <w:abstractNum w:abstractNumId="2" w15:restartNumberingAfterBreak="0">
    <w:nsid w:val="06E127BB"/>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C4294F"/>
    <w:multiLevelType w:val="hybridMultilevel"/>
    <w:tmpl w:val="FDA08C3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 w15:restartNumberingAfterBreak="0">
    <w:nsid w:val="09A5255E"/>
    <w:multiLevelType w:val="multilevel"/>
    <w:tmpl w:val="9892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17CCE"/>
    <w:multiLevelType w:val="hybridMultilevel"/>
    <w:tmpl w:val="A0044F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DC56808"/>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1313B1"/>
    <w:multiLevelType w:val="multilevel"/>
    <w:tmpl w:val="372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A201F"/>
    <w:multiLevelType w:val="hybridMultilevel"/>
    <w:tmpl w:val="026A060E"/>
    <w:lvl w:ilvl="0" w:tplc="C90A0990">
      <w:start w:val="1"/>
      <w:numFmt w:val="decimal"/>
      <w:lvlText w:val="%1."/>
      <w:lvlJc w:val="left"/>
      <w:pPr>
        <w:tabs>
          <w:tab w:val="num" w:pos="644"/>
        </w:tabs>
        <w:ind w:left="644"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B71378"/>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5F307B"/>
    <w:multiLevelType w:val="multilevel"/>
    <w:tmpl w:val="4FC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F2BD7"/>
    <w:multiLevelType w:val="hybridMultilevel"/>
    <w:tmpl w:val="027A4CB0"/>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57B3797"/>
    <w:multiLevelType w:val="hybridMultilevel"/>
    <w:tmpl w:val="A446842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63E0B6E"/>
    <w:multiLevelType w:val="multilevel"/>
    <w:tmpl w:val="6F0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B2418"/>
    <w:multiLevelType w:val="hybridMultilevel"/>
    <w:tmpl w:val="E3C0F12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5" w15:restartNumberingAfterBreak="0">
    <w:nsid w:val="1DF15A41"/>
    <w:multiLevelType w:val="multilevel"/>
    <w:tmpl w:val="5A2C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48308C"/>
    <w:multiLevelType w:val="multilevel"/>
    <w:tmpl w:val="6CFED00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620"/>
        </w:tabs>
        <w:ind w:left="162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20C847B7"/>
    <w:multiLevelType w:val="hybridMultilevel"/>
    <w:tmpl w:val="BF2CB076"/>
    <w:lvl w:ilvl="0" w:tplc="4E98B24C">
      <w:start w:val="10"/>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8" w15:restartNumberingAfterBreak="0">
    <w:nsid w:val="21B024A9"/>
    <w:multiLevelType w:val="hybridMultilevel"/>
    <w:tmpl w:val="2FD2F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3F92EF4"/>
    <w:multiLevelType w:val="multilevel"/>
    <w:tmpl w:val="086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D2B0F"/>
    <w:multiLevelType w:val="multilevel"/>
    <w:tmpl w:val="1F6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53785"/>
    <w:multiLevelType w:val="multilevel"/>
    <w:tmpl w:val="6FC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C4C18"/>
    <w:multiLevelType w:val="hybridMultilevel"/>
    <w:tmpl w:val="3BBACB14"/>
    <w:lvl w:ilvl="0" w:tplc="63820EF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B13280A"/>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C476C46"/>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CDF1280"/>
    <w:multiLevelType w:val="hybridMultilevel"/>
    <w:tmpl w:val="026A060E"/>
    <w:lvl w:ilvl="0" w:tplc="FFFFFFFF">
      <w:start w:val="1"/>
      <w:numFmt w:val="decimal"/>
      <w:lvlText w:val="%1."/>
      <w:lvlJc w:val="left"/>
      <w:pPr>
        <w:tabs>
          <w:tab w:val="num" w:pos="1070"/>
        </w:tabs>
        <w:ind w:left="1070" w:hanging="360"/>
      </w:pPr>
      <w:rPr>
        <w:rFonts w:hint="default"/>
        <w:b/>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341E1B20"/>
    <w:multiLevelType w:val="hybridMultilevel"/>
    <w:tmpl w:val="BF5E19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35EB4877"/>
    <w:multiLevelType w:val="multilevel"/>
    <w:tmpl w:val="A87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A7E3B"/>
    <w:multiLevelType w:val="multilevel"/>
    <w:tmpl w:val="EF20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B2B5C"/>
    <w:multiLevelType w:val="multilevel"/>
    <w:tmpl w:val="21C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74EEB"/>
    <w:multiLevelType w:val="hybridMultilevel"/>
    <w:tmpl w:val="A5DC74C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3F86445F"/>
    <w:multiLevelType w:val="hybridMultilevel"/>
    <w:tmpl w:val="91DC28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1B15651"/>
    <w:multiLevelType w:val="hybridMultilevel"/>
    <w:tmpl w:val="721285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2713193"/>
    <w:multiLevelType w:val="multilevel"/>
    <w:tmpl w:val="2428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170A21"/>
    <w:multiLevelType w:val="multilevel"/>
    <w:tmpl w:val="A9E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14AAB"/>
    <w:multiLevelType w:val="multilevel"/>
    <w:tmpl w:val="67FED1A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4D991A18"/>
    <w:multiLevelType w:val="hybridMultilevel"/>
    <w:tmpl w:val="4D92657A"/>
    <w:lvl w:ilvl="0" w:tplc="0409000D">
      <w:start w:val="1"/>
      <w:numFmt w:val="bullet"/>
      <w:pStyle w:val="BulletedText"/>
      <w:lvlText w:val="◗"/>
      <w:lvlJc w:val="left"/>
      <w:pPr>
        <w:tabs>
          <w:tab w:val="num" w:pos="720"/>
        </w:tabs>
        <w:ind w:left="720" w:hanging="360"/>
      </w:pPr>
      <w:rPr>
        <w:rFonts w:ascii="OpenSymbol" w:hAnsi="OpenSymbol" w:hint="default"/>
        <w:color w:val="333399"/>
      </w:rPr>
    </w:lvl>
    <w:lvl w:ilvl="1" w:tplc="0409000B">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4B906FC"/>
    <w:multiLevelType w:val="multilevel"/>
    <w:tmpl w:val="4936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8D41C8"/>
    <w:multiLevelType w:val="multilevel"/>
    <w:tmpl w:val="ABB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1B07AF"/>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A8573C1"/>
    <w:multiLevelType w:val="multilevel"/>
    <w:tmpl w:val="AAF64C56"/>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2016" w:hanging="456"/>
      </w:pPr>
      <w:rPr>
        <w:rFonts w:hint="default"/>
        <w:b/>
        <w:bCs/>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212053"/>
    <w:multiLevelType w:val="multilevel"/>
    <w:tmpl w:val="7252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9426E5"/>
    <w:multiLevelType w:val="hybridMultilevel"/>
    <w:tmpl w:val="9FB6B3F6"/>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3" w15:restartNumberingAfterBreak="0">
    <w:nsid w:val="71675DBE"/>
    <w:multiLevelType w:val="hybridMultilevel"/>
    <w:tmpl w:val="18783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34F6EB6"/>
    <w:multiLevelType w:val="multilevel"/>
    <w:tmpl w:val="0D9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022304"/>
    <w:multiLevelType w:val="hybridMultilevel"/>
    <w:tmpl w:val="FAD8B4F6"/>
    <w:lvl w:ilvl="0" w:tplc="ADAC5194">
      <w:start w:val="12"/>
      <w:numFmt w:val="decimal"/>
      <w:lvlText w:val="%1"/>
      <w:lvlJc w:val="left"/>
      <w:pPr>
        <w:ind w:left="1080" w:hanging="360"/>
      </w:pPr>
      <w:rPr>
        <w:rFonts w:hint="default"/>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7D4C32A7"/>
    <w:multiLevelType w:val="multilevel"/>
    <w:tmpl w:val="C56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784481">
    <w:abstractNumId w:val="16"/>
  </w:num>
  <w:num w:numId="2" w16cid:durableId="2114856356">
    <w:abstractNumId w:val="0"/>
  </w:num>
  <w:num w:numId="3" w16cid:durableId="655646956">
    <w:abstractNumId w:val="1"/>
  </w:num>
  <w:num w:numId="4" w16cid:durableId="911085181">
    <w:abstractNumId w:val="35"/>
  </w:num>
  <w:num w:numId="5" w16cid:durableId="533154199">
    <w:abstractNumId w:val="36"/>
  </w:num>
  <w:num w:numId="6" w16cid:durableId="141698254">
    <w:abstractNumId w:val="1"/>
  </w:num>
  <w:num w:numId="7" w16cid:durableId="1031538274">
    <w:abstractNumId w:val="31"/>
  </w:num>
  <w:num w:numId="8" w16cid:durableId="1271938969">
    <w:abstractNumId w:val="30"/>
  </w:num>
  <w:num w:numId="9" w16cid:durableId="1276206209">
    <w:abstractNumId w:val="32"/>
  </w:num>
  <w:num w:numId="10" w16cid:durableId="1937324659">
    <w:abstractNumId w:val="26"/>
  </w:num>
  <w:num w:numId="11" w16cid:durableId="46228002">
    <w:abstractNumId w:val="12"/>
  </w:num>
  <w:num w:numId="12" w16cid:durableId="845098194">
    <w:abstractNumId w:val="8"/>
  </w:num>
  <w:num w:numId="13" w16cid:durableId="1275210136">
    <w:abstractNumId w:val="11"/>
  </w:num>
  <w:num w:numId="14" w16cid:durableId="1590312774">
    <w:abstractNumId w:val="22"/>
  </w:num>
  <w:num w:numId="15" w16cid:durableId="745958078">
    <w:abstractNumId w:val="45"/>
  </w:num>
  <w:num w:numId="16" w16cid:durableId="625934552">
    <w:abstractNumId w:val="40"/>
  </w:num>
  <w:num w:numId="17" w16cid:durableId="1593262">
    <w:abstractNumId w:val="18"/>
  </w:num>
  <w:num w:numId="18" w16cid:durableId="632979020">
    <w:abstractNumId w:val="15"/>
  </w:num>
  <w:num w:numId="19" w16cid:durableId="1686052070">
    <w:abstractNumId w:val="4"/>
  </w:num>
  <w:num w:numId="20" w16cid:durableId="271520442">
    <w:abstractNumId w:val="10"/>
  </w:num>
  <w:num w:numId="21" w16cid:durableId="1288657558">
    <w:abstractNumId w:val="34"/>
  </w:num>
  <w:num w:numId="22" w16cid:durableId="1460493690">
    <w:abstractNumId w:val="44"/>
  </w:num>
  <w:num w:numId="23" w16cid:durableId="1237595998">
    <w:abstractNumId w:val="29"/>
  </w:num>
  <w:num w:numId="24" w16cid:durableId="1878809921">
    <w:abstractNumId w:val="38"/>
  </w:num>
  <w:num w:numId="25" w16cid:durableId="1987079306">
    <w:abstractNumId w:val="17"/>
  </w:num>
  <w:num w:numId="26" w16cid:durableId="1206524196">
    <w:abstractNumId w:val="27"/>
  </w:num>
  <w:num w:numId="27" w16cid:durableId="16008687">
    <w:abstractNumId w:val="7"/>
  </w:num>
  <w:num w:numId="28" w16cid:durableId="1474634309">
    <w:abstractNumId w:val="41"/>
  </w:num>
  <w:num w:numId="29" w16cid:durableId="1853447408">
    <w:abstractNumId w:val="13"/>
  </w:num>
  <w:num w:numId="30" w16cid:durableId="633875155">
    <w:abstractNumId w:val="46"/>
  </w:num>
  <w:num w:numId="31" w16cid:durableId="543448855">
    <w:abstractNumId w:val="20"/>
  </w:num>
  <w:num w:numId="32" w16cid:durableId="2099600059">
    <w:abstractNumId w:val="37"/>
  </w:num>
  <w:num w:numId="33" w16cid:durableId="300618435">
    <w:abstractNumId w:val="43"/>
  </w:num>
  <w:num w:numId="34" w16cid:durableId="756906973">
    <w:abstractNumId w:val="5"/>
  </w:num>
  <w:num w:numId="35" w16cid:durableId="1813055440">
    <w:abstractNumId w:val="42"/>
  </w:num>
  <w:num w:numId="36" w16cid:durableId="1255750549">
    <w:abstractNumId w:val="3"/>
  </w:num>
  <w:num w:numId="37" w16cid:durableId="1921332210">
    <w:abstractNumId w:val="28"/>
  </w:num>
  <w:num w:numId="38" w16cid:durableId="449514575">
    <w:abstractNumId w:val="21"/>
  </w:num>
  <w:num w:numId="39" w16cid:durableId="348142114">
    <w:abstractNumId w:val="19"/>
  </w:num>
  <w:num w:numId="40" w16cid:durableId="588849768">
    <w:abstractNumId w:val="14"/>
  </w:num>
  <w:num w:numId="41" w16cid:durableId="1848014798">
    <w:abstractNumId w:val="1"/>
    <w:lvlOverride w:ilvl="0">
      <w:startOverride w:val="1"/>
    </w:lvlOverride>
  </w:num>
  <w:num w:numId="42" w16cid:durableId="434905245">
    <w:abstractNumId w:val="1"/>
    <w:lvlOverride w:ilvl="0">
      <w:startOverride w:val="1"/>
    </w:lvlOverride>
  </w:num>
  <w:num w:numId="43" w16cid:durableId="2087024949">
    <w:abstractNumId w:val="2"/>
  </w:num>
  <w:num w:numId="44" w16cid:durableId="1285651748">
    <w:abstractNumId w:val="6"/>
  </w:num>
  <w:num w:numId="45" w16cid:durableId="656878585">
    <w:abstractNumId w:val="9"/>
  </w:num>
  <w:num w:numId="46" w16cid:durableId="1772313967">
    <w:abstractNumId w:val="25"/>
  </w:num>
  <w:num w:numId="47" w16cid:durableId="945968641">
    <w:abstractNumId w:val="23"/>
  </w:num>
  <w:num w:numId="48" w16cid:durableId="1994672159">
    <w:abstractNumId w:val="24"/>
  </w:num>
  <w:num w:numId="49" w16cid:durableId="1947345899">
    <w:abstractNumId w:val="39"/>
  </w:num>
  <w:num w:numId="50" w16cid:durableId="1741050537">
    <w:abstractNumId w:val="3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6B6"/>
    <w:rsid w:val="00000121"/>
    <w:rsid w:val="00000123"/>
    <w:rsid w:val="000014E9"/>
    <w:rsid w:val="00001887"/>
    <w:rsid w:val="00001939"/>
    <w:rsid w:val="00002294"/>
    <w:rsid w:val="0000245F"/>
    <w:rsid w:val="000027E1"/>
    <w:rsid w:val="000029B0"/>
    <w:rsid w:val="00002D36"/>
    <w:rsid w:val="00004608"/>
    <w:rsid w:val="0000475C"/>
    <w:rsid w:val="00004FAB"/>
    <w:rsid w:val="0000507A"/>
    <w:rsid w:val="00005E7D"/>
    <w:rsid w:val="0000629F"/>
    <w:rsid w:val="00006B9D"/>
    <w:rsid w:val="0000758A"/>
    <w:rsid w:val="0000795F"/>
    <w:rsid w:val="00007B4F"/>
    <w:rsid w:val="00010F94"/>
    <w:rsid w:val="00011278"/>
    <w:rsid w:val="000117C3"/>
    <w:rsid w:val="000117C9"/>
    <w:rsid w:val="00011BD2"/>
    <w:rsid w:val="000125A2"/>
    <w:rsid w:val="00012EE9"/>
    <w:rsid w:val="0001318A"/>
    <w:rsid w:val="000147CC"/>
    <w:rsid w:val="00016602"/>
    <w:rsid w:val="0001663C"/>
    <w:rsid w:val="00016EE9"/>
    <w:rsid w:val="00017ED5"/>
    <w:rsid w:val="00017F09"/>
    <w:rsid w:val="00021164"/>
    <w:rsid w:val="0002133B"/>
    <w:rsid w:val="00021691"/>
    <w:rsid w:val="000217CD"/>
    <w:rsid w:val="00021D9E"/>
    <w:rsid w:val="00021FE0"/>
    <w:rsid w:val="000221A4"/>
    <w:rsid w:val="00022369"/>
    <w:rsid w:val="000227EB"/>
    <w:rsid w:val="000233A0"/>
    <w:rsid w:val="0002362B"/>
    <w:rsid w:val="000249C9"/>
    <w:rsid w:val="000262A4"/>
    <w:rsid w:val="000263FE"/>
    <w:rsid w:val="000267F7"/>
    <w:rsid w:val="0002721E"/>
    <w:rsid w:val="00027C08"/>
    <w:rsid w:val="00027F54"/>
    <w:rsid w:val="00030A4D"/>
    <w:rsid w:val="00030B8D"/>
    <w:rsid w:val="00030BEA"/>
    <w:rsid w:val="00030C02"/>
    <w:rsid w:val="00030E3E"/>
    <w:rsid w:val="000315E9"/>
    <w:rsid w:val="00031863"/>
    <w:rsid w:val="0003203C"/>
    <w:rsid w:val="000320D3"/>
    <w:rsid w:val="00032921"/>
    <w:rsid w:val="000332A5"/>
    <w:rsid w:val="000346D8"/>
    <w:rsid w:val="00034A64"/>
    <w:rsid w:val="00035CDF"/>
    <w:rsid w:val="0003610B"/>
    <w:rsid w:val="00036232"/>
    <w:rsid w:val="00040156"/>
    <w:rsid w:val="00040A58"/>
    <w:rsid w:val="00041851"/>
    <w:rsid w:val="00042114"/>
    <w:rsid w:val="00042196"/>
    <w:rsid w:val="000430E6"/>
    <w:rsid w:val="00043116"/>
    <w:rsid w:val="00043609"/>
    <w:rsid w:val="00043747"/>
    <w:rsid w:val="00043D56"/>
    <w:rsid w:val="00044259"/>
    <w:rsid w:val="00045536"/>
    <w:rsid w:val="00045EE5"/>
    <w:rsid w:val="000463C8"/>
    <w:rsid w:val="00046E37"/>
    <w:rsid w:val="00046FD4"/>
    <w:rsid w:val="00046FFA"/>
    <w:rsid w:val="0004723E"/>
    <w:rsid w:val="000473B5"/>
    <w:rsid w:val="0004772A"/>
    <w:rsid w:val="00047790"/>
    <w:rsid w:val="000477B7"/>
    <w:rsid w:val="000479FE"/>
    <w:rsid w:val="00047CB0"/>
    <w:rsid w:val="00047FBA"/>
    <w:rsid w:val="000501F4"/>
    <w:rsid w:val="0005038E"/>
    <w:rsid w:val="0005084F"/>
    <w:rsid w:val="00050C86"/>
    <w:rsid w:val="000511AF"/>
    <w:rsid w:val="000513E8"/>
    <w:rsid w:val="000519BB"/>
    <w:rsid w:val="00051B82"/>
    <w:rsid w:val="000535EF"/>
    <w:rsid w:val="000536AD"/>
    <w:rsid w:val="00053C82"/>
    <w:rsid w:val="00053DA7"/>
    <w:rsid w:val="00054111"/>
    <w:rsid w:val="00054152"/>
    <w:rsid w:val="000547F2"/>
    <w:rsid w:val="000551A3"/>
    <w:rsid w:val="00055B7B"/>
    <w:rsid w:val="0005611E"/>
    <w:rsid w:val="000606EF"/>
    <w:rsid w:val="00060946"/>
    <w:rsid w:val="00061006"/>
    <w:rsid w:val="0006158B"/>
    <w:rsid w:val="000618FB"/>
    <w:rsid w:val="00061A4A"/>
    <w:rsid w:val="00061EB1"/>
    <w:rsid w:val="00062306"/>
    <w:rsid w:val="00062A22"/>
    <w:rsid w:val="0006329A"/>
    <w:rsid w:val="00063712"/>
    <w:rsid w:val="00063CA8"/>
    <w:rsid w:val="0006415E"/>
    <w:rsid w:val="00064191"/>
    <w:rsid w:val="0006427F"/>
    <w:rsid w:val="0006437A"/>
    <w:rsid w:val="000647F8"/>
    <w:rsid w:val="000649FC"/>
    <w:rsid w:val="00065596"/>
    <w:rsid w:val="000662D1"/>
    <w:rsid w:val="00066B3B"/>
    <w:rsid w:val="00066F53"/>
    <w:rsid w:val="000673D1"/>
    <w:rsid w:val="00067701"/>
    <w:rsid w:val="00067EA2"/>
    <w:rsid w:val="00067F67"/>
    <w:rsid w:val="00070DCB"/>
    <w:rsid w:val="00070FD8"/>
    <w:rsid w:val="000718D5"/>
    <w:rsid w:val="00071D17"/>
    <w:rsid w:val="00072583"/>
    <w:rsid w:val="00072955"/>
    <w:rsid w:val="000735BD"/>
    <w:rsid w:val="000736A2"/>
    <w:rsid w:val="00073D56"/>
    <w:rsid w:val="00074BD8"/>
    <w:rsid w:val="00074C38"/>
    <w:rsid w:val="00075170"/>
    <w:rsid w:val="00076A9F"/>
    <w:rsid w:val="00076C99"/>
    <w:rsid w:val="00076E5E"/>
    <w:rsid w:val="00077086"/>
    <w:rsid w:val="00077186"/>
    <w:rsid w:val="00077328"/>
    <w:rsid w:val="000778D2"/>
    <w:rsid w:val="0008054D"/>
    <w:rsid w:val="0008075A"/>
    <w:rsid w:val="000807EB"/>
    <w:rsid w:val="000809B2"/>
    <w:rsid w:val="00081168"/>
    <w:rsid w:val="0008132E"/>
    <w:rsid w:val="000813A4"/>
    <w:rsid w:val="0008147A"/>
    <w:rsid w:val="00081B7A"/>
    <w:rsid w:val="00081E40"/>
    <w:rsid w:val="00081EAB"/>
    <w:rsid w:val="000830B4"/>
    <w:rsid w:val="0008368B"/>
    <w:rsid w:val="00083773"/>
    <w:rsid w:val="0008465B"/>
    <w:rsid w:val="000846D1"/>
    <w:rsid w:val="000847E6"/>
    <w:rsid w:val="00085F8A"/>
    <w:rsid w:val="000860AF"/>
    <w:rsid w:val="0008646C"/>
    <w:rsid w:val="0008700C"/>
    <w:rsid w:val="0008730B"/>
    <w:rsid w:val="00087BC7"/>
    <w:rsid w:val="00087E10"/>
    <w:rsid w:val="000902C0"/>
    <w:rsid w:val="000902DA"/>
    <w:rsid w:val="0009052E"/>
    <w:rsid w:val="00090558"/>
    <w:rsid w:val="00090827"/>
    <w:rsid w:val="00090C23"/>
    <w:rsid w:val="000918AF"/>
    <w:rsid w:val="00092115"/>
    <w:rsid w:val="0009270D"/>
    <w:rsid w:val="0009299B"/>
    <w:rsid w:val="0009394A"/>
    <w:rsid w:val="00094C04"/>
    <w:rsid w:val="0009508C"/>
    <w:rsid w:val="00095AB8"/>
    <w:rsid w:val="00096496"/>
    <w:rsid w:val="0009696C"/>
    <w:rsid w:val="00096AE3"/>
    <w:rsid w:val="00097848"/>
    <w:rsid w:val="0009792A"/>
    <w:rsid w:val="00097C27"/>
    <w:rsid w:val="000A0534"/>
    <w:rsid w:val="000A0633"/>
    <w:rsid w:val="000A0670"/>
    <w:rsid w:val="000A0B98"/>
    <w:rsid w:val="000A1AD3"/>
    <w:rsid w:val="000A1F30"/>
    <w:rsid w:val="000A22D8"/>
    <w:rsid w:val="000A37F8"/>
    <w:rsid w:val="000A3CDF"/>
    <w:rsid w:val="000A4284"/>
    <w:rsid w:val="000A4AF1"/>
    <w:rsid w:val="000A4B86"/>
    <w:rsid w:val="000A4D23"/>
    <w:rsid w:val="000A5239"/>
    <w:rsid w:val="000A5CF2"/>
    <w:rsid w:val="000A630A"/>
    <w:rsid w:val="000A768B"/>
    <w:rsid w:val="000A79C3"/>
    <w:rsid w:val="000A7E8C"/>
    <w:rsid w:val="000B06C8"/>
    <w:rsid w:val="000B0A87"/>
    <w:rsid w:val="000B0B1A"/>
    <w:rsid w:val="000B1412"/>
    <w:rsid w:val="000B1D47"/>
    <w:rsid w:val="000B22D3"/>
    <w:rsid w:val="000B26FF"/>
    <w:rsid w:val="000B3B13"/>
    <w:rsid w:val="000B41E4"/>
    <w:rsid w:val="000B4589"/>
    <w:rsid w:val="000B4F18"/>
    <w:rsid w:val="000B5FE1"/>
    <w:rsid w:val="000B628E"/>
    <w:rsid w:val="000B649C"/>
    <w:rsid w:val="000B687F"/>
    <w:rsid w:val="000B760A"/>
    <w:rsid w:val="000B7A91"/>
    <w:rsid w:val="000C0FC9"/>
    <w:rsid w:val="000C1091"/>
    <w:rsid w:val="000C122A"/>
    <w:rsid w:val="000C15F1"/>
    <w:rsid w:val="000C1703"/>
    <w:rsid w:val="000C1CDF"/>
    <w:rsid w:val="000C2085"/>
    <w:rsid w:val="000C2216"/>
    <w:rsid w:val="000C3409"/>
    <w:rsid w:val="000C385D"/>
    <w:rsid w:val="000C38D8"/>
    <w:rsid w:val="000C4210"/>
    <w:rsid w:val="000C4637"/>
    <w:rsid w:val="000C4840"/>
    <w:rsid w:val="000C55BB"/>
    <w:rsid w:val="000C5787"/>
    <w:rsid w:val="000C5AB2"/>
    <w:rsid w:val="000C5CB9"/>
    <w:rsid w:val="000C6950"/>
    <w:rsid w:val="000C6ABB"/>
    <w:rsid w:val="000C700D"/>
    <w:rsid w:val="000C74D3"/>
    <w:rsid w:val="000C7F5C"/>
    <w:rsid w:val="000D06A4"/>
    <w:rsid w:val="000D0BB0"/>
    <w:rsid w:val="000D0DA3"/>
    <w:rsid w:val="000D0ED6"/>
    <w:rsid w:val="000D1B94"/>
    <w:rsid w:val="000D22E9"/>
    <w:rsid w:val="000D264B"/>
    <w:rsid w:val="000D2ABF"/>
    <w:rsid w:val="000D2D29"/>
    <w:rsid w:val="000D2D86"/>
    <w:rsid w:val="000D3546"/>
    <w:rsid w:val="000D3D2F"/>
    <w:rsid w:val="000D3D7C"/>
    <w:rsid w:val="000D434E"/>
    <w:rsid w:val="000D5023"/>
    <w:rsid w:val="000D5708"/>
    <w:rsid w:val="000D57C4"/>
    <w:rsid w:val="000D6C24"/>
    <w:rsid w:val="000D6DA6"/>
    <w:rsid w:val="000D722A"/>
    <w:rsid w:val="000D74AB"/>
    <w:rsid w:val="000E0629"/>
    <w:rsid w:val="000E11A5"/>
    <w:rsid w:val="000E15EB"/>
    <w:rsid w:val="000E44E8"/>
    <w:rsid w:val="000E46BB"/>
    <w:rsid w:val="000E4F44"/>
    <w:rsid w:val="000E5104"/>
    <w:rsid w:val="000E5708"/>
    <w:rsid w:val="000E5ED4"/>
    <w:rsid w:val="000E63B8"/>
    <w:rsid w:val="000E6FA0"/>
    <w:rsid w:val="000E7CA0"/>
    <w:rsid w:val="000F052B"/>
    <w:rsid w:val="000F06B4"/>
    <w:rsid w:val="000F1046"/>
    <w:rsid w:val="000F13ED"/>
    <w:rsid w:val="000F15CA"/>
    <w:rsid w:val="000F24A0"/>
    <w:rsid w:val="000F25C1"/>
    <w:rsid w:val="000F2D81"/>
    <w:rsid w:val="000F31B1"/>
    <w:rsid w:val="000F32CE"/>
    <w:rsid w:val="000F3366"/>
    <w:rsid w:val="000F3EF3"/>
    <w:rsid w:val="000F43CC"/>
    <w:rsid w:val="000F44CF"/>
    <w:rsid w:val="000F5AAB"/>
    <w:rsid w:val="000F71CB"/>
    <w:rsid w:val="000F7727"/>
    <w:rsid w:val="000F7B4A"/>
    <w:rsid w:val="00100076"/>
    <w:rsid w:val="00100A74"/>
    <w:rsid w:val="00100D71"/>
    <w:rsid w:val="00101227"/>
    <w:rsid w:val="00104068"/>
    <w:rsid w:val="001041C9"/>
    <w:rsid w:val="0010431B"/>
    <w:rsid w:val="00104460"/>
    <w:rsid w:val="00104596"/>
    <w:rsid w:val="0010555B"/>
    <w:rsid w:val="0010555E"/>
    <w:rsid w:val="0010602E"/>
    <w:rsid w:val="00106E03"/>
    <w:rsid w:val="00107786"/>
    <w:rsid w:val="00107B8C"/>
    <w:rsid w:val="00107D29"/>
    <w:rsid w:val="001114F2"/>
    <w:rsid w:val="0011184C"/>
    <w:rsid w:val="00111C41"/>
    <w:rsid w:val="0011211B"/>
    <w:rsid w:val="00112515"/>
    <w:rsid w:val="0011257D"/>
    <w:rsid w:val="00112EA5"/>
    <w:rsid w:val="00113FFE"/>
    <w:rsid w:val="00114184"/>
    <w:rsid w:val="00114C6D"/>
    <w:rsid w:val="00115A93"/>
    <w:rsid w:val="00116562"/>
    <w:rsid w:val="0011760F"/>
    <w:rsid w:val="001178F3"/>
    <w:rsid w:val="001200D9"/>
    <w:rsid w:val="00120838"/>
    <w:rsid w:val="00120C80"/>
    <w:rsid w:val="001210D6"/>
    <w:rsid w:val="00121E65"/>
    <w:rsid w:val="00121F3C"/>
    <w:rsid w:val="00122B19"/>
    <w:rsid w:val="00122C82"/>
    <w:rsid w:val="00123E10"/>
    <w:rsid w:val="00123EB8"/>
    <w:rsid w:val="00124482"/>
    <w:rsid w:val="00124D2A"/>
    <w:rsid w:val="00124DD9"/>
    <w:rsid w:val="001256FE"/>
    <w:rsid w:val="001263C6"/>
    <w:rsid w:val="0012665F"/>
    <w:rsid w:val="00126CD0"/>
    <w:rsid w:val="001270D9"/>
    <w:rsid w:val="00127E78"/>
    <w:rsid w:val="00130D4A"/>
    <w:rsid w:val="00130EEC"/>
    <w:rsid w:val="00131388"/>
    <w:rsid w:val="00131642"/>
    <w:rsid w:val="00133B35"/>
    <w:rsid w:val="001344A8"/>
    <w:rsid w:val="00134750"/>
    <w:rsid w:val="00134782"/>
    <w:rsid w:val="001349B2"/>
    <w:rsid w:val="001351A5"/>
    <w:rsid w:val="0013529A"/>
    <w:rsid w:val="00135E0C"/>
    <w:rsid w:val="0013658D"/>
    <w:rsid w:val="0013689D"/>
    <w:rsid w:val="00137677"/>
    <w:rsid w:val="00137732"/>
    <w:rsid w:val="00140031"/>
    <w:rsid w:val="001400DB"/>
    <w:rsid w:val="00140392"/>
    <w:rsid w:val="00140945"/>
    <w:rsid w:val="00140BE5"/>
    <w:rsid w:val="00140C24"/>
    <w:rsid w:val="00140ED3"/>
    <w:rsid w:val="0014166F"/>
    <w:rsid w:val="0014174D"/>
    <w:rsid w:val="00141A1C"/>
    <w:rsid w:val="00141A7A"/>
    <w:rsid w:val="00141BDF"/>
    <w:rsid w:val="00141E95"/>
    <w:rsid w:val="00142382"/>
    <w:rsid w:val="001424FE"/>
    <w:rsid w:val="001427C3"/>
    <w:rsid w:val="00142A0F"/>
    <w:rsid w:val="00143065"/>
    <w:rsid w:val="0014313A"/>
    <w:rsid w:val="00144562"/>
    <w:rsid w:val="001447C8"/>
    <w:rsid w:val="00144A97"/>
    <w:rsid w:val="00145022"/>
    <w:rsid w:val="001457B5"/>
    <w:rsid w:val="00146936"/>
    <w:rsid w:val="00147C96"/>
    <w:rsid w:val="0015047A"/>
    <w:rsid w:val="00150CAB"/>
    <w:rsid w:val="001514E2"/>
    <w:rsid w:val="001519C2"/>
    <w:rsid w:val="0015222A"/>
    <w:rsid w:val="0015248F"/>
    <w:rsid w:val="00152556"/>
    <w:rsid w:val="00152584"/>
    <w:rsid w:val="0015287E"/>
    <w:rsid w:val="00153CCC"/>
    <w:rsid w:val="00153D11"/>
    <w:rsid w:val="0015422E"/>
    <w:rsid w:val="001546CF"/>
    <w:rsid w:val="00154EAC"/>
    <w:rsid w:val="00155687"/>
    <w:rsid w:val="00155779"/>
    <w:rsid w:val="0015617D"/>
    <w:rsid w:val="00156F62"/>
    <w:rsid w:val="001577AB"/>
    <w:rsid w:val="00160EA0"/>
    <w:rsid w:val="0016152E"/>
    <w:rsid w:val="00161A3B"/>
    <w:rsid w:val="00161A8E"/>
    <w:rsid w:val="00161E03"/>
    <w:rsid w:val="001627AA"/>
    <w:rsid w:val="00162D3B"/>
    <w:rsid w:val="0016368B"/>
    <w:rsid w:val="00163D16"/>
    <w:rsid w:val="001640B2"/>
    <w:rsid w:val="001641D8"/>
    <w:rsid w:val="001642DC"/>
    <w:rsid w:val="00164864"/>
    <w:rsid w:val="00164973"/>
    <w:rsid w:val="00164E75"/>
    <w:rsid w:val="00166071"/>
    <w:rsid w:val="00166BE7"/>
    <w:rsid w:val="001674E7"/>
    <w:rsid w:val="00167F94"/>
    <w:rsid w:val="001702BB"/>
    <w:rsid w:val="001704AD"/>
    <w:rsid w:val="001706C3"/>
    <w:rsid w:val="00170A56"/>
    <w:rsid w:val="00170F19"/>
    <w:rsid w:val="00171925"/>
    <w:rsid w:val="001722E1"/>
    <w:rsid w:val="001728B5"/>
    <w:rsid w:val="00173477"/>
    <w:rsid w:val="0017390F"/>
    <w:rsid w:val="00173B65"/>
    <w:rsid w:val="001741E9"/>
    <w:rsid w:val="001742E5"/>
    <w:rsid w:val="00174586"/>
    <w:rsid w:val="001745E0"/>
    <w:rsid w:val="00174834"/>
    <w:rsid w:val="00174835"/>
    <w:rsid w:val="00174E20"/>
    <w:rsid w:val="001755DF"/>
    <w:rsid w:val="001767DC"/>
    <w:rsid w:val="00176925"/>
    <w:rsid w:val="001769AF"/>
    <w:rsid w:val="00180233"/>
    <w:rsid w:val="00180316"/>
    <w:rsid w:val="00180EDC"/>
    <w:rsid w:val="00181BBF"/>
    <w:rsid w:val="00181D0E"/>
    <w:rsid w:val="00182014"/>
    <w:rsid w:val="001821F7"/>
    <w:rsid w:val="00182447"/>
    <w:rsid w:val="0018261C"/>
    <w:rsid w:val="001826FA"/>
    <w:rsid w:val="00182D33"/>
    <w:rsid w:val="00183359"/>
    <w:rsid w:val="001835A6"/>
    <w:rsid w:val="00183F4A"/>
    <w:rsid w:val="0018413E"/>
    <w:rsid w:val="0018483F"/>
    <w:rsid w:val="00184B30"/>
    <w:rsid w:val="00184DA0"/>
    <w:rsid w:val="00185D38"/>
    <w:rsid w:val="00185F42"/>
    <w:rsid w:val="001860B7"/>
    <w:rsid w:val="001869A5"/>
    <w:rsid w:val="00186C11"/>
    <w:rsid w:val="00186E83"/>
    <w:rsid w:val="00187560"/>
    <w:rsid w:val="0018756F"/>
    <w:rsid w:val="00190120"/>
    <w:rsid w:val="00190E48"/>
    <w:rsid w:val="001911B0"/>
    <w:rsid w:val="0019129F"/>
    <w:rsid w:val="00191622"/>
    <w:rsid w:val="001920DA"/>
    <w:rsid w:val="00192130"/>
    <w:rsid w:val="001922FE"/>
    <w:rsid w:val="001923CF"/>
    <w:rsid w:val="00192EB1"/>
    <w:rsid w:val="00193097"/>
    <w:rsid w:val="001937CF"/>
    <w:rsid w:val="0019386E"/>
    <w:rsid w:val="00193D87"/>
    <w:rsid w:val="001942DE"/>
    <w:rsid w:val="0019486B"/>
    <w:rsid w:val="00194B69"/>
    <w:rsid w:val="00194B79"/>
    <w:rsid w:val="00195482"/>
    <w:rsid w:val="00195772"/>
    <w:rsid w:val="0019643E"/>
    <w:rsid w:val="001971DF"/>
    <w:rsid w:val="00197F86"/>
    <w:rsid w:val="001A0BAA"/>
    <w:rsid w:val="001A1ACB"/>
    <w:rsid w:val="001A2C4B"/>
    <w:rsid w:val="001A2FF3"/>
    <w:rsid w:val="001A342D"/>
    <w:rsid w:val="001A357D"/>
    <w:rsid w:val="001A3775"/>
    <w:rsid w:val="001A458D"/>
    <w:rsid w:val="001A4729"/>
    <w:rsid w:val="001A483C"/>
    <w:rsid w:val="001A4DA8"/>
    <w:rsid w:val="001A4DB7"/>
    <w:rsid w:val="001A4E78"/>
    <w:rsid w:val="001A520A"/>
    <w:rsid w:val="001A5D76"/>
    <w:rsid w:val="001A5FA2"/>
    <w:rsid w:val="001A76C3"/>
    <w:rsid w:val="001A7A83"/>
    <w:rsid w:val="001A7A99"/>
    <w:rsid w:val="001A7C38"/>
    <w:rsid w:val="001A7D74"/>
    <w:rsid w:val="001B0012"/>
    <w:rsid w:val="001B0E28"/>
    <w:rsid w:val="001B0FB6"/>
    <w:rsid w:val="001B1BD1"/>
    <w:rsid w:val="001B1DB6"/>
    <w:rsid w:val="001B23E1"/>
    <w:rsid w:val="001B2832"/>
    <w:rsid w:val="001B4097"/>
    <w:rsid w:val="001B4133"/>
    <w:rsid w:val="001B5224"/>
    <w:rsid w:val="001B525A"/>
    <w:rsid w:val="001B53EC"/>
    <w:rsid w:val="001B5CA3"/>
    <w:rsid w:val="001B5ECA"/>
    <w:rsid w:val="001B6EF2"/>
    <w:rsid w:val="001B730D"/>
    <w:rsid w:val="001B745A"/>
    <w:rsid w:val="001C03E7"/>
    <w:rsid w:val="001C0C7B"/>
    <w:rsid w:val="001C0D92"/>
    <w:rsid w:val="001C1A37"/>
    <w:rsid w:val="001C2986"/>
    <w:rsid w:val="001C2A85"/>
    <w:rsid w:val="001C2E54"/>
    <w:rsid w:val="001C2FC6"/>
    <w:rsid w:val="001C35A1"/>
    <w:rsid w:val="001C36C3"/>
    <w:rsid w:val="001C37BA"/>
    <w:rsid w:val="001C3843"/>
    <w:rsid w:val="001C3DCD"/>
    <w:rsid w:val="001C4025"/>
    <w:rsid w:val="001C4227"/>
    <w:rsid w:val="001C57D3"/>
    <w:rsid w:val="001C5D48"/>
    <w:rsid w:val="001C6408"/>
    <w:rsid w:val="001C6505"/>
    <w:rsid w:val="001C6692"/>
    <w:rsid w:val="001C6CDA"/>
    <w:rsid w:val="001C7086"/>
    <w:rsid w:val="001C75C6"/>
    <w:rsid w:val="001C7A90"/>
    <w:rsid w:val="001D18BC"/>
    <w:rsid w:val="001D278D"/>
    <w:rsid w:val="001D29C4"/>
    <w:rsid w:val="001D32F8"/>
    <w:rsid w:val="001D3EBB"/>
    <w:rsid w:val="001D4063"/>
    <w:rsid w:val="001D540C"/>
    <w:rsid w:val="001D5A1E"/>
    <w:rsid w:val="001D5E94"/>
    <w:rsid w:val="001D5F8C"/>
    <w:rsid w:val="001D6A93"/>
    <w:rsid w:val="001D7400"/>
    <w:rsid w:val="001E0A9A"/>
    <w:rsid w:val="001E0B00"/>
    <w:rsid w:val="001E17C7"/>
    <w:rsid w:val="001E2DBA"/>
    <w:rsid w:val="001E344A"/>
    <w:rsid w:val="001E4490"/>
    <w:rsid w:val="001E4CBA"/>
    <w:rsid w:val="001E4DA8"/>
    <w:rsid w:val="001E50C5"/>
    <w:rsid w:val="001E537A"/>
    <w:rsid w:val="001E5796"/>
    <w:rsid w:val="001E6393"/>
    <w:rsid w:val="001E6D39"/>
    <w:rsid w:val="001E6E72"/>
    <w:rsid w:val="001E7097"/>
    <w:rsid w:val="001E7B45"/>
    <w:rsid w:val="001E7CD2"/>
    <w:rsid w:val="001F0047"/>
    <w:rsid w:val="001F0370"/>
    <w:rsid w:val="001F087C"/>
    <w:rsid w:val="001F0CE9"/>
    <w:rsid w:val="001F1212"/>
    <w:rsid w:val="001F14F9"/>
    <w:rsid w:val="001F1B41"/>
    <w:rsid w:val="001F1E54"/>
    <w:rsid w:val="001F2CBB"/>
    <w:rsid w:val="001F2CBE"/>
    <w:rsid w:val="001F367A"/>
    <w:rsid w:val="001F374F"/>
    <w:rsid w:val="001F38CE"/>
    <w:rsid w:val="001F3D8A"/>
    <w:rsid w:val="001F4026"/>
    <w:rsid w:val="001F4B17"/>
    <w:rsid w:val="001F511D"/>
    <w:rsid w:val="001F56BD"/>
    <w:rsid w:val="001F5A3A"/>
    <w:rsid w:val="001F5A7E"/>
    <w:rsid w:val="001F5E4B"/>
    <w:rsid w:val="001F6251"/>
    <w:rsid w:val="001F6681"/>
    <w:rsid w:val="001F6738"/>
    <w:rsid w:val="001F690A"/>
    <w:rsid w:val="001F6A4E"/>
    <w:rsid w:val="001F6B1F"/>
    <w:rsid w:val="001F6CBE"/>
    <w:rsid w:val="001F6D06"/>
    <w:rsid w:val="001F6DF5"/>
    <w:rsid w:val="001F7071"/>
    <w:rsid w:val="001F7C84"/>
    <w:rsid w:val="001F7CBC"/>
    <w:rsid w:val="001F7FAD"/>
    <w:rsid w:val="002003B8"/>
    <w:rsid w:val="0020084F"/>
    <w:rsid w:val="00200D0A"/>
    <w:rsid w:val="002014A6"/>
    <w:rsid w:val="00203481"/>
    <w:rsid w:val="002038D0"/>
    <w:rsid w:val="00203B26"/>
    <w:rsid w:val="0020454A"/>
    <w:rsid w:val="002045C8"/>
    <w:rsid w:val="002048EE"/>
    <w:rsid w:val="00204F49"/>
    <w:rsid w:val="00205201"/>
    <w:rsid w:val="00205516"/>
    <w:rsid w:val="0020598D"/>
    <w:rsid w:val="002071BA"/>
    <w:rsid w:val="00210827"/>
    <w:rsid w:val="0021128D"/>
    <w:rsid w:val="00211853"/>
    <w:rsid w:val="00212407"/>
    <w:rsid w:val="0021264B"/>
    <w:rsid w:val="00213153"/>
    <w:rsid w:val="002133A1"/>
    <w:rsid w:val="00213460"/>
    <w:rsid w:val="00213791"/>
    <w:rsid w:val="00213C0B"/>
    <w:rsid w:val="002141CF"/>
    <w:rsid w:val="00214366"/>
    <w:rsid w:val="00214B06"/>
    <w:rsid w:val="00214CA6"/>
    <w:rsid w:val="002158B1"/>
    <w:rsid w:val="00215B2B"/>
    <w:rsid w:val="00215DE7"/>
    <w:rsid w:val="00216440"/>
    <w:rsid w:val="00216AA5"/>
    <w:rsid w:val="0021716F"/>
    <w:rsid w:val="00217477"/>
    <w:rsid w:val="00217C84"/>
    <w:rsid w:val="002202A5"/>
    <w:rsid w:val="002204F3"/>
    <w:rsid w:val="00220BBE"/>
    <w:rsid w:val="00221766"/>
    <w:rsid w:val="00223B6D"/>
    <w:rsid w:val="00223BE5"/>
    <w:rsid w:val="002243BD"/>
    <w:rsid w:val="0022494A"/>
    <w:rsid w:val="00224F93"/>
    <w:rsid w:val="00224FC2"/>
    <w:rsid w:val="00225749"/>
    <w:rsid w:val="00226A01"/>
    <w:rsid w:val="0022709F"/>
    <w:rsid w:val="00230238"/>
    <w:rsid w:val="00230503"/>
    <w:rsid w:val="00230C60"/>
    <w:rsid w:val="00230C8E"/>
    <w:rsid w:val="00230CCA"/>
    <w:rsid w:val="00230EDF"/>
    <w:rsid w:val="00232217"/>
    <w:rsid w:val="002334F1"/>
    <w:rsid w:val="002345FB"/>
    <w:rsid w:val="002353BF"/>
    <w:rsid w:val="002354EC"/>
    <w:rsid w:val="00235531"/>
    <w:rsid w:val="00235D2D"/>
    <w:rsid w:val="002361EA"/>
    <w:rsid w:val="00236298"/>
    <w:rsid w:val="00237187"/>
    <w:rsid w:val="002376B9"/>
    <w:rsid w:val="00237D73"/>
    <w:rsid w:val="00240805"/>
    <w:rsid w:val="002410A1"/>
    <w:rsid w:val="0024165D"/>
    <w:rsid w:val="0024191B"/>
    <w:rsid w:val="00241BC3"/>
    <w:rsid w:val="00241E8A"/>
    <w:rsid w:val="002422FD"/>
    <w:rsid w:val="002424B8"/>
    <w:rsid w:val="002427B4"/>
    <w:rsid w:val="00242AB6"/>
    <w:rsid w:val="00242B58"/>
    <w:rsid w:val="00242DC8"/>
    <w:rsid w:val="0024374E"/>
    <w:rsid w:val="00243AA9"/>
    <w:rsid w:val="00243E57"/>
    <w:rsid w:val="002448FA"/>
    <w:rsid w:val="00245000"/>
    <w:rsid w:val="0024531B"/>
    <w:rsid w:val="0024598A"/>
    <w:rsid w:val="002459A0"/>
    <w:rsid w:val="002459B3"/>
    <w:rsid w:val="002461BA"/>
    <w:rsid w:val="00246492"/>
    <w:rsid w:val="0024705B"/>
    <w:rsid w:val="00247BDB"/>
    <w:rsid w:val="002509ED"/>
    <w:rsid w:val="002515B0"/>
    <w:rsid w:val="002518E2"/>
    <w:rsid w:val="00251D5E"/>
    <w:rsid w:val="00252147"/>
    <w:rsid w:val="00252223"/>
    <w:rsid w:val="002527A4"/>
    <w:rsid w:val="002532C8"/>
    <w:rsid w:val="002532DB"/>
    <w:rsid w:val="00253962"/>
    <w:rsid w:val="00253EF3"/>
    <w:rsid w:val="00253FDE"/>
    <w:rsid w:val="0025435D"/>
    <w:rsid w:val="002546E9"/>
    <w:rsid w:val="00254C57"/>
    <w:rsid w:val="002552B5"/>
    <w:rsid w:val="00256C00"/>
    <w:rsid w:val="00257726"/>
    <w:rsid w:val="002602F5"/>
    <w:rsid w:val="002608C6"/>
    <w:rsid w:val="002612D3"/>
    <w:rsid w:val="0026294A"/>
    <w:rsid w:val="00262FA8"/>
    <w:rsid w:val="00263A9F"/>
    <w:rsid w:val="00263AEB"/>
    <w:rsid w:val="00264224"/>
    <w:rsid w:val="002643D2"/>
    <w:rsid w:val="00264484"/>
    <w:rsid w:val="00264498"/>
    <w:rsid w:val="0026584F"/>
    <w:rsid w:val="00265BBC"/>
    <w:rsid w:val="00266A17"/>
    <w:rsid w:val="00266C68"/>
    <w:rsid w:val="00266D4F"/>
    <w:rsid w:val="0026785E"/>
    <w:rsid w:val="002705C2"/>
    <w:rsid w:val="002710DC"/>
    <w:rsid w:val="002722A8"/>
    <w:rsid w:val="00273FBE"/>
    <w:rsid w:val="00273FE9"/>
    <w:rsid w:val="0027469D"/>
    <w:rsid w:val="00274ABA"/>
    <w:rsid w:val="00274F44"/>
    <w:rsid w:val="002750CB"/>
    <w:rsid w:val="00275206"/>
    <w:rsid w:val="002754CB"/>
    <w:rsid w:val="0027568E"/>
    <w:rsid w:val="0027594E"/>
    <w:rsid w:val="00275C06"/>
    <w:rsid w:val="00276520"/>
    <w:rsid w:val="002766CC"/>
    <w:rsid w:val="00276B93"/>
    <w:rsid w:val="00277260"/>
    <w:rsid w:val="002774A1"/>
    <w:rsid w:val="0027794C"/>
    <w:rsid w:val="00277F35"/>
    <w:rsid w:val="002801C9"/>
    <w:rsid w:val="0028058F"/>
    <w:rsid w:val="00280FB1"/>
    <w:rsid w:val="00281F61"/>
    <w:rsid w:val="0028250A"/>
    <w:rsid w:val="0028254C"/>
    <w:rsid w:val="00282C5C"/>
    <w:rsid w:val="00282FA8"/>
    <w:rsid w:val="002830DA"/>
    <w:rsid w:val="00283376"/>
    <w:rsid w:val="0028370F"/>
    <w:rsid w:val="00283889"/>
    <w:rsid w:val="0028433C"/>
    <w:rsid w:val="002856D0"/>
    <w:rsid w:val="00285901"/>
    <w:rsid w:val="0028591D"/>
    <w:rsid w:val="00286650"/>
    <w:rsid w:val="00286D36"/>
    <w:rsid w:val="00287409"/>
    <w:rsid w:val="00290519"/>
    <w:rsid w:val="002905A6"/>
    <w:rsid w:val="002912E5"/>
    <w:rsid w:val="00291317"/>
    <w:rsid w:val="002917CB"/>
    <w:rsid w:val="00291AFC"/>
    <w:rsid w:val="002921F7"/>
    <w:rsid w:val="00292476"/>
    <w:rsid w:val="00293386"/>
    <w:rsid w:val="00293987"/>
    <w:rsid w:val="00293B6C"/>
    <w:rsid w:val="002945B8"/>
    <w:rsid w:val="00294B60"/>
    <w:rsid w:val="00294BEC"/>
    <w:rsid w:val="00294F12"/>
    <w:rsid w:val="00295131"/>
    <w:rsid w:val="0029527C"/>
    <w:rsid w:val="00295552"/>
    <w:rsid w:val="00296008"/>
    <w:rsid w:val="0029613B"/>
    <w:rsid w:val="00297654"/>
    <w:rsid w:val="002A031A"/>
    <w:rsid w:val="002A1133"/>
    <w:rsid w:val="002A2216"/>
    <w:rsid w:val="002A24B4"/>
    <w:rsid w:val="002A252A"/>
    <w:rsid w:val="002A273A"/>
    <w:rsid w:val="002A2AD6"/>
    <w:rsid w:val="002A2D7F"/>
    <w:rsid w:val="002A30CD"/>
    <w:rsid w:val="002A31B0"/>
    <w:rsid w:val="002A3BF6"/>
    <w:rsid w:val="002A3F3A"/>
    <w:rsid w:val="002A4652"/>
    <w:rsid w:val="002A4688"/>
    <w:rsid w:val="002A6010"/>
    <w:rsid w:val="002A6771"/>
    <w:rsid w:val="002A6849"/>
    <w:rsid w:val="002A6BFB"/>
    <w:rsid w:val="002A7BEE"/>
    <w:rsid w:val="002B02BD"/>
    <w:rsid w:val="002B0B76"/>
    <w:rsid w:val="002B0DE8"/>
    <w:rsid w:val="002B1F60"/>
    <w:rsid w:val="002B228E"/>
    <w:rsid w:val="002B27DA"/>
    <w:rsid w:val="002B2FF2"/>
    <w:rsid w:val="002B3111"/>
    <w:rsid w:val="002B3617"/>
    <w:rsid w:val="002B394D"/>
    <w:rsid w:val="002B3BF2"/>
    <w:rsid w:val="002B3EF9"/>
    <w:rsid w:val="002B4A14"/>
    <w:rsid w:val="002B4FC2"/>
    <w:rsid w:val="002B56AC"/>
    <w:rsid w:val="002B5787"/>
    <w:rsid w:val="002B5852"/>
    <w:rsid w:val="002B6852"/>
    <w:rsid w:val="002B7183"/>
    <w:rsid w:val="002B76FE"/>
    <w:rsid w:val="002B7DFA"/>
    <w:rsid w:val="002C06C6"/>
    <w:rsid w:val="002C0A6F"/>
    <w:rsid w:val="002C0A70"/>
    <w:rsid w:val="002C0C53"/>
    <w:rsid w:val="002C0CFE"/>
    <w:rsid w:val="002C0FB7"/>
    <w:rsid w:val="002C1E07"/>
    <w:rsid w:val="002C31D7"/>
    <w:rsid w:val="002C3488"/>
    <w:rsid w:val="002C462A"/>
    <w:rsid w:val="002C5510"/>
    <w:rsid w:val="002C5669"/>
    <w:rsid w:val="002C6302"/>
    <w:rsid w:val="002C6399"/>
    <w:rsid w:val="002C6849"/>
    <w:rsid w:val="002C7641"/>
    <w:rsid w:val="002C7CF4"/>
    <w:rsid w:val="002C7DAD"/>
    <w:rsid w:val="002D0141"/>
    <w:rsid w:val="002D0730"/>
    <w:rsid w:val="002D1045"/>
    <w:rsid w:val="002D1118"/>
    <w:rsid w:val="002D1C95"/>
    <w:rsid w:val="002D1DF2"/>
    <w:rsid w:val="002D1E9A"/>
    <w:rsid w:val="002D2608"/>
    <w:rsid w:val="002D2F0A"/>
    <w:rsid w:val="002D3104"/>
    <w:rsid w:val="002D441F"/>
    <w:rsid w:val="002D448D"/>
    <w:rsid w:val="002D4913"/>
    <w:rsid w:val="002D4C32"/>
    <w:rsid w:val="002E08FD"/>
    <w:rsid w:val="002E0E0C"/>
    <w:rsid w:val="002E2124"/>
    <w:rsid w:val="002E24B7"/>
    <w:rsid w:val="002E2825"/>
    <w:rsid w:val="002E3601"/>
    <w:rsid w:val="002E373C"/>
    <w:rsid w:val="002E37DD"/>
    <w:rsid w:val="002E3920"/>
    <w:rsid w:val="002E3947"/>
    <w:rsid w:val="002E3A71"/>
    <w:rsid w:val="002E4F0C"/>
    <w:rsid w:val="002E660F"/>
    <w:rsid w:val="002E6EA1"/>
    <w:rsid w:val="002E7596"/>
    <w:rsid w:val="002E7618"/>
    <w:rsid w:val="002E7F37"/>
    <w:rsid w:val="002F07E6"/>
    <w:rsid w:val="002F0B77"/>
    <w:rsid w:val="002F1306"/>
    <w:rsid w:val="002F17F5"/>
    <w:rsid w:val="002F1F59"/>
    <w:rsid w:val="002F22FF"/>
    <w:rsid w:val="002F2895"/>
    <w:rsid w:val="002F28AC"/>
    <w:rsid w:val="002F291B"/>
    <w:rsid w:val="002F2DF9"/>
    <w:rsid w:val="002F3812"/>
    <w:rsid w:val="002F3B73"/>
    <w:rsid w:val="002F404D"/>
    <w:rsid w:val="002F42AE"/>
    <w:rsid w:val="002F46F0"/>
    <w:rsid w:val="002F57F2"/>
    <w:rsid w:val="002F59A3"/>
    <w:rsid w:val="002F6219"/>
    <w:rsid w:val="002F71C6"/>
    <w:rsid w:val="002F737B"/>
    <w:rsid w:val="002F7A79"/>
    <w:rsid w:val="002F7B9F"/>
    <w:rsid w:val="002F7E50"/>
    <w:rsid w:val="00300133"/>
    <w:rsid w:val="00300395"/>
    <w:rsid w:val="0030112E"/>
    <w:rsid w:val="0030213C"/>
    <w:rsid w:val="003027A6"/>
    <w:rsid w:val="003028BA"/>
    <w:rsid w:val="00302AC0"/>
    <w:rsid w:val="0030308F"/>
    <w:rsid w:val="003039A9"/>
    <w:rsid w:val="00303EC2"/>
    <w:rsid w:val="00303F57"/>
    <w:rsid w:val="003042E8"/>
    <w:rsid w:val="003046F9"/>
    <w:rsid w:val="0030474C"/>
    <w:rsid w:val="00304B9C"/>
    <w:rsid w:val="00304C86"/>
    <w:rsid w:val="00304D6F"/>
    <w:rsid w:val="003055EF"/>
    <w:rsid w:val="00305A9F"/>
    <w:rsid w:val="003060A2"/>
    <w:rsid w:val="003067B3"/>
    <w:rsid w:val="0031031B"/>
    <w:rsid w:val="00310508"/>
    <w:rsid w:val="00310A41"/>
    <w:rsid w:val="00311457"/>
    <w:rsid w:val="00312141"/>
    <w:rsid w:val="00312244"/>
    <w:rsid w:val="00312459"/>
    <w:rsid w:val="003139A9"/>
    <w:rsid w:val="00313B5A"/>
    <w:rsid w:val="003148BB"/>
    <w:rsid w:val="00314A14"/>
    <w:rsid w:val="00314B27"/>
    <w:rsid w:val="00314DF9"/>
    <w:rsid w:val="00314F0B"/>
    <w:rsid w:val="00315061"/>
    <w:rsid w:val="00315238"/>
    <w:rsid w:val="0031523D"/>
    <w:rsid w:val="003153C9"/>
    <w:rsid w:val="0031580C"/>
    <w:rsid w:val="00315C98"/>
    <w:rsid w:val="00315D4F"/>
    <w:rsid w:val="00316077"/>
    <w:rsid w:val="0031673C"/>
    <w:rsid w:val="003168A7"/>
    <w:rsid w:val="00316E63"/>
    <w:rsid w:val="0031791A"/>
    <w:rsid w:val="00317A33"/>
    <w:rsid w:val="00317B9C"/>
    <w:rsid w:val="00320131"/>
    <w:rsid w:val="003202F6"/>
    <w:rsid w:val="003203FA"/>
    <w:rsid w:val="0032042B"/>
    <w:rsid w:val="00320A1C"/>
    <w:rsid w:val="0032149D"/>
    <w:rsid w:val="003224EB"/>
    <w:rsid w:val="00322C59"/>
    <w:rsid w:val="0032399C"/>
    <w:rsid w:val="00323D2C"/>
    <w:rsid w:val="00324A44"/>
    <w:rsid w:val="00324BAF"/>
    <w:rsid w:val="00324E53"/>
    <w:rsid w:val="00325BBD"/>
    <w:rsid w:val="00326878"/>
    <w:rsid w:val="00326968"/>
    <w:rsid w:val="00326CE8"/>
    <w:rsid w:val="0033028E"/>
    <w:rsid w:val="003307C7"/>
    <w:rsid w:val="003307D2"/>
    <w:rsid w:val="00330D4D"/>
    <w:rsid w:val="00331277"/>
    <w:rsid w:val="00331D62"/>
    <w:rsid w:val="003324B5"/>
    <w:rsid w:val="00332B6E"/>
    <w:rsid w:val="00332C38"/>
    <w:rsid w:val="003333E0"/>
    <w:rsid w:val="00333E8D"/>
    <w:rsid w:val="0033594A"/>
    <w:rsid w:val="00335FA8"/>
    <w:rsid w:val="00336672"/>
    <w:rsid w:val="00336796"/>
    <w:rsid w:val="00336C77"/>
    <w:rsid w:val="00337FD1"/>
    <w:rsid w:val="00340358"/>
    <w:rsid w:val="00340434"/>
    <w:rsid w:val="003404C8"/>
    <w:rsid w:val="00340783"/>
    <w:rsid w:val="00341082"/>
    <w:rsid w:val="00341A7C"/>
    <w:rsid w:val="00342C87"/>
    <w:rsid w:val="003431C1"/>
    <w:rsid w:val="00344659"/>
    <w:rsid w:val="00344662"/>
    <w:rsid w:val="0034527F"/>
    <w:rsid w:val="00345848"/>
    <w:rsid w:val="00345BEF"/>
    <w:rsid w:val="0034657F"/>
    <w:rsid w:val="00346CA8"/>
    <w:rsid w:val="00350022"/>
    <w:rsid w:val="003500D3"/>
    <w:rsid w:val="003506B3"/>
    <w:rsid w:val="003508A0"/>
    <w:rsid w:val="003509D0"/>
    <w:rsid w:val="00350FFC"/>
    <w:rsid w:val="003510C5"/>
    <w:rsid w:val="003519F8"/>
    <w:rsid w:val="00351BC1"/>
    <w:rsid w:val="00351FA1"/>
    <w:rsid w:val="00352317"/>
    <w:rsid w:val="00352A55"/>
    <w:rsid w:val="00352D93"/>
    <w:rsid w:val="0035314F"/>
    <w:rsid w:val="0035318C"/>
    <w:rsid w:val="00353294"/>
    <w:rsid w:val="00353525"/>
    <w:rsid w:val="0035430D"/>
    <w:rsid w:val="00355712"/>
    <w:rsid w:val="00355DE3"/>
    <w:rsid w:val="003568F0"/>
    <w:rsid w:val="0035692C"/>
    <w:rsid w:val="003576E2"/>
    <w:rsid w:val="00357A93"/>
    <w:rsid w:val="003602AC"/>
    <w:rsid w:val="0036071C"/>
    <w:rsid w:val="00360E9D"/>
    <w:rsid w:val="003610C3"/>
    <w:rsid w:val="00361333"/>
    <w:rsid w:val="00361952"/>
    <w:rsid w:val="00361A3D"/>
    <w:rsid w:val="0036218C"/>
    <w:rsid w:val="00363944"/>
    <w:rsid w:val="00364FF3"/>
    <w:rsid w:val="00365BDC"/>
    <w:rsid w:val="00365C6B"/>
    <w:rsid w:val="00366122"/>
    <w:rsid w:val="0036620A"/>
    <w:rsid w:val="003664A5"/>
    <w:rsid w:val="003667C5"/>
    <w:rsid w:val="0036693C"/>
    <w:rsid w:val="00366971"/>
    <w:rsid w:val="00366F2D"/>
    <w:rsid w:val="003672C2"/>
    <w:rsid w:val="00367A3A"/>
    <w:rsid w:val="003704D5"/>
    <w:rsid w:val="00370579"/>
    <w:rsid w:val="003705DD"/>
    <w:rsid w:val="00370652"/>
    <w:rsid w:val="003709AE"/>
    <w:rsid w:val="003716AA"/>
    <w:rsid w:val="00371B36"/>
    <w:rsid w:val="003727FE"/>
    <w:rsid w:val="00372925"/>
    <w:rsid w:val="00372AB7"/>
    <w:rsid w:val="00373526"/>
    <w:rsid w:val="0037358E"/>
    <w:rsid w:val="00373A80"/>
    <w:rsid w:val="0037469F"/>
    <w:rsid w:val="00375025"/>
    <w:rsid w:val="0037568F"/>
    <w:rsid w:val="00375A7D"/>
    <w:rsid w:val="00376054"/>
    <w:rsid w:val="003767DE"/>
    <w:rsid w:val="00376A1C"/>
    <w:rsid w:val="003774BE"/>
    <w:rsid w:val="0037775E"/>
    <w:rsid w:val="00377A95"/>
    <w:rsid w:val="00377F31"/>
    <w:rsid w:val="00380057"/>
    <w:rsid w:val="0038050C"/>
    <w:rsid w:val="0038139B"/>
    <w:rsid w:val="0038157D"/>
    <w:rsid w:val="00381706"/>
    <w:rsid w:val="00381803"/>
    <w:rsid w:val="00382775"/>
    <w:rsid w:val="00383A78"/>
    <w:rsid w:val="003843F2"/>
    <w:rsid w:val="00384CDC"/>
    <w:rsid w:val="00384D1F"/>
    <w:rsid w:val="00385921"/>
    <w:rsid w:val="0038596C"/>
    <w:rsid w:val="00385D41"/>
    <w:rsid w:val="00385DD7"/>
    <w:rsid w:val="0038782B"/>
    <w:rsid w:val="00387AC5"/>
    <w:rsid w:val="00387D2F"/>
    <w:rsid w:val="00387FBC"/>
    <w:rsid w:val="003906BB"/>
    <w:rsid w:val="00390F92"/>
    <w:rsid w:val="00391BAF"/>
    <w:rsid w:val="00392393"/>
    <w:rsid w:val="003931EE"/>
    <w:rsid w:val="003934A5"/>
    <w:rsid w:val="003935AE"/>
    <w:rsid w:val="003936E6"/>
    <w:rsid w:val="00393752"/>
    <w:rsid w:val="00394085"/>
    <w:rsid w:val="00394208"/>
    <w:rsid w:val="003945F4"/>
    <w:rsid w:val="00395885"/>
    <w:rsid w:val="00395F2B"/>
    <w:rsid w:val="00396719"/>
    <w:rsid w:val="00396B6B"/>
    <w:rsid w:val="003970AE"/>
    <w:rsid w:val="0039726B"/>
    <w:rsid w:val="003974EB"/>
    <w:rsid w:val="00397733"/>
    <w:rsid w:val="003A0533"/>
    <w:rsid w:val="003A07AE"/>
    <w:rsid w:val="003A0B22"/>
    <w:rsid w:val="003A0D7E"/>
    <w:rsid w:val="003A1264"/>
    <w:rsid w:val="003A1396"/>
    <w:rsid w:val="003A144F"/>
    <w:rsid w:val="003A1D96"/>
    <w:rsid w:val="003A1F81"/>
    <w:rsid w:val="003A2C28"/>
    <w:rsid w:val="003A2F5A"/>
    <w:rsid w:val="003A3345"/>
    <w:rsid w:val="003A35D9"/>
    <w:rsid w:val="003A3777"/>
    <w:rsid w:val="003A3848"/>
    <w:rsid w:val="003A39BB"/>
    <w:rsid w:val="003A3F94"/>
    <w:rsid w:val="003A40EF"/>
    <w:rsid w:val="003A41E5"/>
    <w:rsid w:val="003A4396"/>
    <w:rsid w:val="003A4885"/>
    <w:rsid w:val="003A4A57"/>
    <w:rsid w:val="003A4D60"/>
    <w:rsid w:val="003A4EC5"/>
    <w:rsid w:val="003A4FBB"/>
    <w:rsid w:val="003A500C"/>
    <w:rsid w:val="003A52B5"/>
    <w:rsid w:val="003A54F8"/>
    <w:rsid w:val="003A5590"/>
    <w:rsid w:val="003A5A90"/>
    <w:rsid w:val="003A5E33"/>
    <w:rsid w:val="003A679C"/>
    <w:rsid w:val="003A6A79"/>
    <w:rsid w:val="003A6C92"/>
    <w:rsid w:val="003A7146"/>
    <w:rsid w:val="003A7619"/>
    <w:rsid w:val="003A77FD"/>
    <w:rsid w:val="003B02B5"/>
    <w:rsid w:val="003B0401"/>
    <w:rsid w:val="003B0DAE"/>
    <w:rsid w:val="003B1DC2"/>
    <w:rsid w:val="003B1E32"/>
    <w:rsid w:val="003B21FC"/>
    <w:rsid w:val="003B2572"/>
    <w:rsid w:val="003B3496"/>
    <w:rsid w:val="003B48B2"/>
    <w:rsid w:val="003B4A9D"/>
    <w:rsid w:val="003B4EE9"/>
    <w:rsid w:val="003B5452"/>
    <w:rsid w:val="003B565C"/>
    <w:rsid w:val="003B634B"/>
    <w:rsid w:val="003B64D8"/>
    <w:rsid w:val="003B6CB4"/>
    <w:rsid w:val="003B7B26"/>
    <w:rsid w:val="003B7D1B"/>
    <w:rsid w:val="003C0490"/>
    <w:rsid w:val="003C0A30"/>
    <w:rsid w:val="003C0B69"/>
    <w:rsid w:val="003C0BA6"/>
    <w:rsid w:val="003C0CE0"/>
    <w:rsid w:val="003C10FC"/>
    <w:rsid w:val="003C174F"/>
    <w:rsid w:val="003C1816"/>
    <w:rsid w:val="003C1BDD"/>
    <w:rsid w:val="003C1F1C"/>
    <w:rsid w:val="003C26BA"/>
    <w:rsid w:val="003C27C5"/>
    <w:rsid w:val="003C38A7"/>
    <w:rsid w:val="003C43DA"/>
    <w:rsid w:val="003C476E"/>
    <w:rsid w:val="003C4BED"/>
    <w:rsid w:val="003C4C4E"/>
    <w:rsid w:val="003C5026"/>
    <w:rsid w:val="003C5521"/>
    <w:rsid w:val="003C57BA"/>
    <w:rsid w:val="003C66DF"/>
    <w:rsid w:val="003C7AD2"/>
    <w:rsid w:val="003D08F2"/>
    <w:rsid w:val="003D0DE9"/>
    <w:rsid w:val="003D1B99"/>
    <w:rsid w:val="003D2409"/>
    <w:rsid w:val="003D36C5"/>
    <w:rsid w:val="003D36C7"/>
    <w:rsid w:val="003D3803"/>
    <w:rsid w:val="003D38E4"/>
    <w:rsid w:val="003D3BA8"/>
    <w:rsid w:val="003D3E25"/>
    <w:rsid w:val="003D4996"/>
    <w:rsid w:val="003D5208"/>
    <w:rsid w:val="003D53E9"/>
    <w:rsid w:val="003D5612"/>
    <w:rsid w:val="003D5B76"/>
    <w:rsid w:val="003D6177"/>
    <w:rsid w:val="003D66D8"/>
    <w:rsid w:val="003D6972"/>
    <w:rsid w:val="003D701C"/>
    <w:rsid w:val="003D770C"/>
    <w:rsid w:val="003D79A9"/>
    <w:rsid w:val="003E02E5"/>
    <w:rsid w:val="003E07E3"/>
    <w:rsid w:val="003E096F"/>
    <w:rsid w:val="003E0CFA"/>
    <w:rsid w:val="003E10E3"/>
    <w:rsid w:val="003E18CA"/>
    <w:rsid w:val="003E2355"/>
    <w:rsid w:val="003E299E"/>
    <w:rsid w:val="003E3927"/>
    <w:rsid w:val="003E3E37"/>
    <w:rsid w:val="003E3E52"/>
    <w:rsid w:val="003E3E9B"/>
    <w:rsid w:val="003E438F"/>
    <w:rsid w:val="003E472E"/>
    <w:rsid w:val="003E655E"/>
    <w:rsid w:val="003E761A"/>
    <w:rsid w:val="003E7F5C"/>
    <w:rsid w:val="003F05FB"/>
    <w:rsid w:val="003F151D"/>
    <w:rsid w:val="003F16C7"/>
    <w:rsid w:val="003F25A3"/>
    <w:rsid w:val="003F270A"/>
    <w:rsid w:val="003F29FE"/>
    <w:rsid w:val="003F3B75"/>
    <w:rsid w:val="003F4139"/>
    <w:rsid w:val="003F4649"/>
    <w:rsid w:val="003F4C90"/>
    <w:rsid w:val="003F4E0C"/>
    <w:rsid w:val="003F4E57"/>
    <w:rsid w:val="003F530D"/>
    <w:rsid w:val="003F7500"/>
    <w:rsid w:val="0040050F"/>
    <w:rsid w:val="00401045"/>
    <w:rsid w:val="00401345"/>
    <w:rsid w:val="00401DC0"/>
    <w:rsid w:val="00402232"/>
    <w:rsid w:val="004033BC"/>
    <w:rsid w:val="00403AC7"/>
    <w:rsid w:val="0040417E"/>
    <w:rsid w:val="004042A7"/>
    <w:rsid w:val="004045CD"/>
    <w:rsid w:val="00404678"/>
    <w:rsid w:val="004049C2"/>
    <w:rsid w:val="00404A22"/>
    <w:rsid w:val="00404F8C"/>
    <w:rsid w:val="00405038"/>
    <w:rsid w:val="004063AE"/>
    <w:rsid w:val="00406728"/>
    <w:rsid w:val="00406924"/>
    <w:rsid w:val="00407585"/>
    <w:rsid w:val="00407D0B"/>
    <w:rsid w:val="004100C4"/>
    <w:rsid w:val="0041159E"/>
    <w:rsid w:val="00411D5B"/>
    <w:rsid w:val="00412126"/>
    <w:rsid w:val="0041310C"/>
    <w:rsid w:val="00413B91"/>
    <w:rsid w:val="00413C68"/>
    <w:rsid w:val="00414002"/>
    <w:rsid w:val="00414025"/>
    <w:rsid w:val="004141F1"/>
    <w:rsid w:val="00414827"/>
    <w:rsid w:val="004154A1"/>
    <w:rsid w:val="0041610F"/>
    <w:rsid w:val="0041624B"/>
    <w:rsid w:val="00416807"/>
    <w:rsid w:val="00416DB7"/>
    <w:rsid w:val="00417E91"/>
    <w:rsid w:val="00417FB9"/>
    <w:rsid w:val="004201F2"/>
    <w:rsid w:val="00420EE4"/>
    <w:rsid w:val="00421053"/>
    <w:rsid w:val="004212AB"/>
    <w:rsid w:val="00421442"/>
    <w:rsid w:val="0042192A"/>
    <w:rsid w:val="00421BB1"/>
    <w:rsid w:val="0042257C"/>
    <w:rsid w:val="00422AC1"/>
    <w:rsid w:val="00423386"/>
    <w:rsid w:val="00423504"/>
    <w:rsid w:val="00423983"/>
    <w:rsid w:val="00423C89"/>
    <w:rsid w:val="0042412A"/>
    <w:rsid w:val="004245AE"/>
    <w:rsid w:val="00424B2F"/>
    <w:rsid w:val="00424F11"/>
    <w:rsid w:val="00424F1B"/>
    <w:rsid w:val="00425793"/>
    <w:rsid w:val="004258A9"/>
    <w:rsid w:val="00425A58"/>
    <w:rsid w:val="00426086"/>
    <w:rsid w:val="004261EA"/>
    <w:rsid w:val="00426860"/>
    <w:rsid w:val="00426D87"/>
    <w:rsid w:val="00427216"/>
    <w:rsid w:val="00427E62"/>
    <w:rsid w:val="004302E4"/>
    <w:rsid w:val="0043049B"/>
    <w:rsid w:val="004306C2"/>
    <w:rsid w:val="004322B5"/>
    <w:rsid w:val="0043292E"/>
    <w:rsid w:val="00432A37"/>
    <w:rsid w:val="00432D03"/>
    <w:rsid w:val="0043311C"/>
    <w:rsid w:val="00433562"/>
    <w:rsid w:val="00433DAA"/>
    <w:rsid w:val="00435432"/>
    <w:rsid w:val="00435939"/>
    <w:rsid w:val="004365F5"/>
    <w:rsid w:val="00436914"/>
    <w:rsid w:val="004377F6"/>
    <w:rsid w:val="0044067F"/>
    <w:rsid w:val="004407FB"/>
    <w:rsid w:val="00440CE9"/>
    <w:rsid w:val="004416A3"/>
    <w:rsid w:val="00441779"/>
    <w:rsid w:val="00441849"/>
    <w:rsid w:val="00441860"/>
    <w:rsid w:val="00442013"/>
    <w:rsid w:val="00442A49"/>
    <w:rsid w:val="00442E5E"/>
    <w:rsid w:val="00443E06"/>
    <w:rsid w:val="00443FA8"/>
    <w:rsid w:val="00443FDD"/>
    <w:rsid w:val="004448A3"/>
    <w:rsid w:val="00444CE1"/>
    <w:rsid w:val="00444F42"/>
    <w:rsid w:val="00445CEB"/>
    <w:rsid w:val="00446507"/>
    <w:rsid w:val="0044693C"/>
    <w:rsid w:val="00447B01"/>
    <w:rsid w:val="00450544"/>
    <w:rsid w:val="00450B05"/>
    <w:rsid w:val="00450C64"/>
    <w:rsid w:val="00450F86"/>
    <w:rsid w:val="00451B6C"/>
    <w:rsid w:val="0045318A"/>
    <w:rsid w:val="00453452"/>
    <w:rsid w:val="00453575"/>
    <w:rsid w:val="00453CB1"/>
    <w:rsid w:val="00454867"/>
    <w:rsid w:val="00454A07"/>
    <w:rsid w:val="00454D15"/>
    <w:rsid w:val="00454FDE"/>
    <w:rsid w:val="0045508F"/>
    <w:rsid w:val="00455780"/>
    <w:rsid w:val="00455CB1"/>
    <w:rsid w:val="0045610F"/>
    <w:rsid w:val="00456293"/>
    <w:rsid w:val="004563BF"/>
    <w:rsid w:val="004564A8"/>
    <w:rsid w:val="00456700"/>
    <w:rsid w:val="004570B8"/>
    <w:rsid w:val="004575DC"/>
    <w:rsid w:val="00457A76"/>
    <w:rsid w:val="004602AE"/>
    <w:rsid w:val="00460631"/>
    <w:rsid w:val="00461F4C"/>
    <w:rsid w:val="0046248A"/>
    <w:rsid w:val="00462C47"/>
    <w:rsid w:val="0046375E"/>
    <w:rsid w:val="0046430D"/>
    <w:rsid w:val="004643E3"/>
    <w:rsid w:val="00464A61"/>
    <w:rsid w:val="00464C6C"/>
    <w:rsid w:val="004664A7"/>
    <w:rsid w:val="004664D9"/>
    <w:rsid w:val="0046678B"/>
    <w:rsid w:val="004672AD"/>
    <w:rsid w:val="00467BAB"/>
    <w:rsid w:val="00470000"/>
    <w:rsid w:val="00470315"/>
    <w:rsid w:val="0047044F"/>
    <w:rsid w:val="00470584"/>
    <w:rsid w:val="00470C8B"/>
    <w:rsid w:val="0047146C"/>
    <w:rsid w:val="00471586"/>
    <w:rsid w:val="00471DDF"/>
    <w:rsid w:val="00472941"/>
    <w:rsid w:val="00472BFE"/>
    <w:rsid w:val="00472DAD"/>
    <w:rsid w:val="00472DCA"/>
    <w:rsid w:val="004730A0"/>
    <w:rsid w:val="00473450"/>
    <w:rsid w:val="0047354F"/>
    <w:rsid w:val="00473946"/>
    <w:rsid w:val="004742D1"/>
    <w:rsid w:val="004743A2"/>
    <w:rsid w:val="00474F5E"/>
    <w:rsid w:val="0047516B"/>
    <w:rsid w:val="004753D3"/>
    <w:rsid w:val="004763C2"/>
    <w:rsid w:val="004775D4"/>
    <w:rsid w:val="00477676"/>
    <w:rsid w:val="004776A0"/>
    <w:rsid w:val="004776CE"/>
    <w:rsid w:val="0048048E"/>
    <w:rsid w:val="004807BA"/>
    <w:rsid w:val="004808D5"/>
    <w:rsid w:val="0048181C"/>
    <w:rsid w:val="004821FA"/>
    <w:rsid w:val="004827B2"/>
    <w:rsid w:val="0048373F"/>
    <w:rsid w:val="004838B2"/>
    <w:rsid w:val="00484135"/>
    <w:rsid w:val="004847EA"/>
    <w:rsid w:val="00484845"/>
    <w:rsid w:val="00484EEA"/>
    <w:rsid w:val="004853F7"/>
    <w:rsid w:val="00485AF8"/>
    <w:rsid w:val="00485F79"/>
    <w:rsid w:val="004861A9"/>
    <w:rsid w:val="00486388"/>
    <w:rsid w:val="004863E5"/>
    <w:rsid w:val="004866E1"/>
    <w:rsid w:val="00486818"/>
    <w:rsid w:val="004901FA"/>
    <w:rsid w:val="004905D0"/>
    <w:rsid w:val="004908FA"/>
    <w:rsid w:val="00490973"/>
    <w:rsid w:val="004921C4"/>
    <w:rsid w:val="004922F0"/>
    <w:rsid w:val="0049290A"/>
    <w:rsid w:val="00492D7D"/>
    <w:rsid w:val="004934A9"/>
    <w:rsid w:val="0049366D"/>
    <w:rsid w:val="00493A44"/>
    <w:rsid w:val="004941F5"/>
    <w:rsid w:val="00494406"/>
    <w:rsid w:val="0049688C"/>
    <w:rsid w:val="004968ED"/>
    <w:rsid w:val="00496B61"/>
    <w:rsid w:val="0049773F"/>
    <w:rsid w:val="00497957"/>
    <w:rsid w:val="004A018F"/>
    <w:rsid w:val="004A06EC"/>
    <w:rsid w:val="004A1149"/>
    <w:rsid w:val="004A14F1"/>
    <w:rsid w:val="004A16D2"/>
    <w:rsid w:val="004A1C33"/>
    <w:rsid w:val="004A246F"/>
    <w:rsid w:val="004A24D7"/>
    <w:rsid w:val="004A2D5A"/>
    <w:rsid w:val="004A2DFE"/>
    <w:rsid w:val="004A2FF8"/>
    <w:rsid w:val="004A35FB"/>
    <w:rsid w:val="004A3D99"/>
    <w:rsid w:val="004A4938"/>
    <w:rsid w:val="004A4BF4"/>
    <w:rsid w:val="004A5053"/>
    <w:rsid w:val="004A5C13"/>
    <w:rsid w:val="004A5C7A"/>
    <w:rsid w:val="004A60AF"/>
    <w:rsid w:val="004A61B6"/>
    <w:rsid w:val="004A6EED"/>
    <w:rsid w:val="004A6F68"/>
    <w:rsid w:val="004A7370"/>
    <w:rsid w:val="004A73C4"/>
    <w:rsid w:val="004B1106"/>
    <w:rsid w:val="004B148D"/>
    <w:rsid w:val="004B2151"/>
    <w:rsid w:val="004B2728"/>
    <w:rsid w:val="004B2BFF"/>
    <w:rsid w:val="004B3CFA"/>
    <w:rsid w:val="004B4E99"/>
    <w:rsid w:val="004B5678"/>
    <w:rsid w:val="004B60D0"/>
    <w:rsid w:val="004B6594"/>
    <w:rsid w:val="004B6D36"/>
    <w:rsid w:val="004B6E0E"/>
    <w:rsid w:val="004B7184"/>
    <w:rsid w:val="004B75BE"/>
    <w:rsid w:val="004B76EB"/>
    <w:rsid w:val="004B77B7"/>
    <w:rsid w:val="004B7FEF"/>
    <w:rsid w:val="004C034A"/>
    <w:rsid w:val="004C0683"/>
    <w:rsid w:val="004C0AC6"/>
    <w:rsid w:val="004C0D3F"/>
    <w:rsid w:val="004C18D9"/>
    <w:rsid w:val="004C1DC9"/>
    <w:rsid w:val="004C256E"/>
    <w:rsid w:val="004C2D5A"/>
    <w:rsid w:val="004C3663"/>
    <w:rsid w:val="004C3B28"/>
    <w:rsid w:val="004C3F24"/>
    <w:rsid w:val="004C3FC0"/>
    <w:rsid w:val="004C4C68"/>
    <w:rsid w:val="004C5582"/>
    <w:rsid w:val="004C56D7"/>
    <w:rsid w:val="004C57D6"/>
    <w:rsid w:val="004C57FD"/>
    <w:rsid w:val="004C58DB"/>
    <w:rsid w:val="004C6AD1"/>
    <w:rsid w:val="004C6B12"/>
    <w:rsid w:val="004C7F99"/>
    <w:rsid w:val="004D0A52"/>
    <w:rsid w:val="004D1139"/>
    <w:rsid w:val="004D1652"/>
    <w:rsid w:val="004D213A"/>
    <w:rsid w:val="004D287E"/>
    <w:rsid w:val="004D37AB"/>
    <w:rsid w:val="004D3DC9"/>
    <w:rsid w:val="004D5DC8"/>
    <w:rsid w:val="004D5DF1"/>
    <w:rsid w:val="004D6873"/>
    <w:rsid w:val="004D6B7E"/>
    <w:rsid w:val="004D6D5E"/>
    <w:rsid w:val="004D7B8D"/>
    <w:rsid w:val="004D7B92"/>
    <w:rsid w:val="004D7CAD"/>
    <w:rsid w:val="004D7D08"/>
    <w:rsid w:val="004E014A"/>
    <w:rsid w:val="004E050E"/>
    <w:rsid w:val="004E0EA2"/>
    <w:rsid w:val="004E1CB6"/>
    <w:rsid w:val="004E1D0F"/>
    <w:rsid w:val="004E212B"/>
    <w:rsid w:val="004E2A6B"/>
    <w:rsid w:val="004E2E5D"/>
    <w:rsid w:val="004E3834"/>
    <w:rsid w:val="004E3D40"/>
    <w:rsid w:val="004E3E05"/>
    <w:rsid w:val="004E3E69"/>
    <w:rsid w:val="004E456B"/>
    <w:rsid w:val="004E496F"/>
    <w:rsid w:val="004E523C"/>
    <w:rsid w:val="004E5781"/>
    <w:rsid w:val="004E5784"/>
    <w:rsid w:val="004E58FC"/>
    <w:rsid w:val="004E5DF4"/>
    <w:rsid w:val="004E649E"/>
    <w:rsid w:val="004E66BA"/>
    <w:rsid w:val="004F018E"/>
    <w:rsid w:val="004F03D1"/>
    <w:rsid w:val="004F0501"/>
    <w:rsid w:val="004F0C07"/>
    <w:rsid w:val="004F16CE"/>
    <w:rsid w:val="004F1CEF"/>
    <w:rsid w:val="004F2EF8"/>
    <w:rsid w:val="004F3285"/>
    <w:rsid w:val="004F3F8B"/>
    <w:rsid w:val="004F444C"/>
    <w:rsid w:val="004F4F4B"/>
    <w:rsid w:val="004F64F8"/>
    <w:rsid w:val="004F6DE8"/>
    <w:rsid w:val="004F6E9F"/>
    <w:rsid w:val="004F7327"/>
    <w:rsid w:val="004F764B"/>
    <w:rsid w:val="004F7F7F"/>
    <w:rsid w:val="00500185"/>
    <w:rsid w:val="00500909"/>
    <w:rsid w:val="005012AD"/>
    <w:rsid w:val="005015FB"/>
    <w:rsid w:val="00501715"/>
    <w:rsid w:val="00502A85"/>
    <w:rsid w:val="00502FB9"/>
    <w:rsid w:val="005030CA"/>
    <w:rsid w:val="005035E2"/>
    <w:rsid w:val="00503A54"/>
    <w:rsid w:val="00503B4C"/>
    <w:rsid w:val="00503FC7"/>
    <w:rsid w:val="0050413E"/>
    <w:rsid w:val="005048C1"/>
    <w:rsid w:val="00504AAE"/>
    <w:rsid w:val="005050D8"/>
    <w:rsid w:val="00506832"/>
    <w:rsid w:val="00506FC3"/>
    <w:rsid w:val="005070F9"/>
    <w:rsid w:val="0050762E"/>
    <w:rsid w:val="00510285"/>
    <w:rsid w:val="0051053A"/>
    <w:rsid w:val="00510677"/>
    <w:rsid w:val="0051381D"/>
    <w:rsid w:val="00513AD7"/>
    <w:rsid w:val="0051476B"/>
    <w:rsid w:val="00514B1C"/>
    <w:rsid w:val="00515C11"/>
    <w:rsid w:val="005161E0"/>
    <w:rsid w:val="005168DA"/>
    <w:rsid w:val="005171A8"/>
    <w:rsid w:val="005174C7"/>
    <w:rsid w:val="0052002A"/>
    <w:rsid w:val="00520049"/>
    <w:rsid w:val="00520B3F"/>
    <w:rsid w:val="00520C86"/>
    <w:rsid w:val="00521194"/>
    <w:rsid w:val="0052130B"/>
    <w:rsid w:val="0052144F"/>
    <w:rsid w:val="005215BE"/>
    <w:rsid w:val="005215F5"/>
    <w:rsid w:val="00521C2C"/>
    <w:rsid w:val="005221B3"/>
    <w:rsid w:val="00522705"/>
    <w:rsid w:val="00523047"/>
    <w:rsid w:val="00523093"/>
    <w:rsid w:val="00523B2F"/>
    <w:rsid w:val="00524E60"/>
    <w:rsid w:val="005252D0"/>
    <w:rsid w:val="00526811"/>
    <w:rsid w:val="00526C4C"/>
    <w:rsid w:val="005271E7"/>
    <w:rsid w:val="0052765C"/>
    <w:rsid w:val="005304A6"/>
    <w:rsid w:val="005304E0"/>
    <w:rsid w:val="00531B36"/>
    <w:rsid w:val="00531C75"/>
    <w:rsid w:val="00532238"/>
    <w:rsid w:val="005329FA"/>
    <w:rsid w:val="00533CAF"/>
    <w:rsid w:val="0053411D"/>
    <w:rsid w:val="00534CA4"/>
    <w:rsid w:val="00534FCB"/>
    <w:rsid w:val="00535052"/>
    <w:rsid w:val="005353CF"/>
    <w:rsid w:val="00535CDC"/>
    <w:rsid w:val="00535E81"/>
    <w:rsid w:val="00535F4B"/>
    <w:rsid w:val="00536132"/>
    <w:rsid w:val="005364C8"/>
    <w:rsid w:val="005365C3"/>
    <w:rsid w:val="00536EFE"/>
    <w:rsid w:val="00536FC6"/>
    <w:rsid w:val="0053782A"/>
    <w:rsid w:val="00537921"/>
    <w:rsid w:val="0054006F"/>
    <w:rsid w:val="005403D5"/>
    <w:rsid w:val="005409B2"/>
    <w:rsid w:val="00540B5F"/>
    <w:rsid w:val="00540CF1"/>
    <w:rsid w:val="00542093"/>
    <w:rsid w:val="005426BE"/>
    <w:rsid w:val="00542DA0"/>
    <w:rsid w:val="00543181"/>
    <w:rsid w:val="00543699"/>
    <w:rsid w:val="00543F18"/>
    <w:rsid w:val="005444FE"/>
    <w:rsid w:val="005447D9"/>
    <w:rsid w:val="005448C8"/>
    <w:rsid w:val="00545127"/>
    <w:rsid w:val="0054567E"/>
    <w:rsid w:val="00545D33"/>
    <w:rsid w:val="00546264"/>
    <w:rsid w:val="0054657A"/>
    <w:rsid w:val="00546E93"/>
    <w:rsid w:val="0054783A"/>
    <w:rsid w:val="0055003C"/>
    <w:rsid w:val="00551C47"/>
    <w:rsid w:val="00551C79"/>
    <w:rsid w:val="005527A8"/>
    <w:rsid w:val="0055282E"/>
    <w:rsid w:val="00554256"/>
    <w:rsid w:val="005546F8"/>
    <w:rsid w:val="00554926"/>
    <w:rsid w:val="00555177"/>
    <w:rsid w:val="00555DD3"/>
    <w:rsid w:val="0055667A"/>
    <w:rsid w:val="00556BD9"/>
    <w:rsid w:val="00556C62"/>
    <w:rsid w:val="00556E3F"/>
    <w:rsid w:val="00557074"/>
    <w:rsid w:val="005570DD"/>
    <w:rsid w:val="00557E00"/>
    <w:rsid w:val="00560047"/>
    <w:rsid w:val="00560740"/>
    <w:rsid w:val="005607E3"/>
    <w:rsid w:val="00560E55"/>
    <w:rsid w:val="00560EC3"/>
    <w:rsid w:val="00561691"/>
    <w:rsid w:val="0056227E"/>
    <w:rsid w:val="005628CF"/>
    <w:rsid w:val="005635FF"/>
    <w:rsid w:val="00563735"/>
    <w:rsid w:val="00563CE9"/>
    <w:rsid w:val="005640AA"/>
    <w:rsid w:val="00564590"/>
    <w:rsid w:val="00564781"/>
    <w:rsid w:val="00564BB9"/>
    <w:rsid w:val="00564D1D"/>
    <w:rsid w:val="00565426"/>
    <w:rsid w:val="0056577C"/>
    <w:rsid w:val="00566E38"/>
    <w:rsid w:val="00566F86"/>
    <w:rsid w:val="0056726B"/>
    <w:rsid w:val="00567A78"/>
    <w:rsid w:val="005702A9"/>
    <w:rsid w:val="00570E84"/>
    <w:rsid w:val="00571E55"/>
    <w:rsid w:val="00572620"/>
    <w:rsid w:val="00572F0B"/>
    <w:rsid w:val="005730D0"/>
    <w:rsid w:val="00573994"/>
    <w:rsid w:val="00574F56"/>
    <w:rsid w:val="00575160"/>
    <w:rsid w:val="00575207"/>
    <w:rsid w:val="00576F21"/>
    <w:rsid w:val="0057709C"/>
    <w:rsid w:val="00577C29"/>
    <w:rsid w:val="005808FE"/>
    <w:rsid w:val="00580957"/>
    <w:rsid w:val="00580D79"/>
    <w:rsid w:val="0058166F"/>
    <w:rsid w:val="00581A6E"/>
    <w:rsid w:val="00581BD6"/>
    <w:rsid w:val="00581CFD"/>
    <w:rsid w:val="00583152"/>
    <w:rsid w:val="00583677"/>
    <w:rsid w:val="0058390F"/>
    <w:rsid w:val="00584758"/>
    <w:rsid w:val="00584BF4"/>
    <w:rsid w:val="00585051"/>
    <w:rsid w:val="00585595"/>
    <w:rsid w:val="00585E9A"/>
    <w:rsid w:val="005863AA"/>
    <w:rsid w:val="0058659F"/>
    <w:rsid w:val="00586948"/>
    <w:rsid w:val="00586CD7"/>
    <w:rsid w:val="005873E8"/>
    <w:rsid w:val="005874F3"/>
    <w:rsid w:val="005908AA"/>
    <w:rsid w:val="00591228"/>
    <w:rsid w:val="00591A23"/>
    <w:rsid w:val="00591C0D"/>
    <w:rsid w:val="00591DDB"/>
    <w:rsid w:val="005923E8"/>
    <w:rsid w:val="005926EA"/>
    <w:rsid w:val="00592777"/>
    <w:rsid w:val="0059341C"/>
    <w:rsid w:val="00593425"/>
    <w:rsid w:val="005938F9"/>
    <w:rsid w:val="00593B54"/>
    <w:rsid w:val="00594D9C"/>
    <w:rsid w:val="005954A0"/>
    <w:rsid w:val="0059599B"/>
    <w:rsid w:val="00595B94"/>
    <w:rsid w:val="00595BD6"/>
    <w:rsid w:val="005961DD"/>
    <w:rsid w:val="00596517"/>
    <w:rsid w:val="00596A27"/>
    <w:rsid w:val="00596AC3"/>
    <w:rsid w:val="005970AF"/>
    <w:rsid w:val="0059760A"/>
    <w:rsid w:val="0059775E"/>
    <w:rsid w:val="005978CF"/>
    <w:rsid w:val="0059793A"/>
    <w:rsid w:val="005A015B"/>
    <w:rsid w:val="005A0622"/>
    <w:rsid w:val="005A08BE"/>
    <w:rsid w:val="005A0BA4"/>
    <w:rsid w:val="005A13E5"/>
    <w:rsid w:val="005A1978"/>
    <w:rsid w:val="005A2C63"/>
    <w:rsid w:val="005A2DC7"/>
    <w:rsid w:val="005A3F1C"/>
    <w:rsid w:val="005A3F70"/>
    <w:rsid w:val="005A4541"/>
    <w:rsid w:val="005A46F7"/>
    <w:rsid w:val="005A4B9C"/>
    <w:rsid w:val="005A4FB1"/>
    <w:rsid w:val="005A527B"/>
    <w:rsid w:val="005A555D"/>
    <w:rsid w:val="005A5714"/>
    <w:rsid w:val="005A6AFA"/>
    <w:rsid w:val="005A6D91"/>
    <w:rsid w:val="005A72B0"/>
    <w:rsid w:val="005A73C4"/>
    <w:rsid w:val="005A7BAE"/>
    <w:rsid w:val="005B0257"/>
    <w:rsid w:val="005B06A0"/>
    <w:rsid w:val="005B0940"/>
    <w:rsid w:val="005B0B4A"/>
    <w:rsid w:val="005B1426"/>
    <w:rsid w:val="005B1817"/>
    <w:rsid w:val="005B227D"/>
    <w:rsid w:val="005B244F"/>
    <w:rsid w:val="005B2874"/>
    <w:rsid w:val="005B3300"/>
    <w:rsid w:val="005B3579"/>
    <w:rsid w:val="005B441A"/>
    <w:rsid w:val="005B5540"/>
    <w:rsid w:val="005B5C58"/>
    <w:rsid w:val="005B5DA1"/>
    <w:rsid w:val="005B6785"/>
    <w:rsid w:val="005B67AF"/>
    <w:rsid w:val="005B6940"/>
    <w:rsid w:val="005B69A4"/>
    <w:rsid w:val="005B6A59"/>
    <w:rsid w:val="005C07CF"/>
    <w:rsid w:val="005C0A63"/>
    <w:rsid w:val="005C111D"/>
    <w:rsid w:val="005C1CCB"/>
    <w:rsid w:val="005C2713"/>
    <w:rsid w:val="005C2EF0"/>
    <w:rsid w:val="005C31D6"/>
    <w:rsid w:val="005C323B"/>
    <w:rsid w:val="005C3363"/>
    <w:rsid w:val="005C358A"/>
    <w:rsid w:val="005C39C0"/>
    <w:rsid w:val="005C3E45"/>
    <w:rsid w:val="005C4009"/>
    <w:rsid w:val="005C44E1"/>
    <w:rsid w:val="005C47DE"/>
    <w:rsid w:val="005C5D23"/>
    <w:rsid w:val="005C5D62"/>
    <w:rsid w:val="005C637D"/>
    <w:rsid w:val="005C69C8"/>
    <w:rsid w:val="005C6D77"/>
    <w:rsid w:val="005C78D2"/>
    <w:rsid w:val="005C7B07"/>
    <w:rsid w:val="005D0346"/>
    <w:rsid w:val="005D0490"/>
    <w:rsid w:val="005D0D04"/>
    <w:rsid w:val="005D0DCB"/>
    <w:rsid w:val="005D1290"/>
    <w:rsid w:val="005D212E"/>
    <w:rsid w:val="005D2450"/>
    <w:rsid w:val="005D2596"/>
    <w:rsid w:val="005D3210"/>
    <w:rsid w:val="005D4143"/>
    <w:rsid w:val="005D4B7B"/>
    <w:rsid w:val="005D4E77"/>
    <w:rsid w:val="005D4F68"/>
    <w:rsid w:val="005D5214"/>
    <w:rsid w:val="005D5984"/>
    <w:rsid w:val="005D5C53"/>
    <w:rsid w:val="005D6B3F"/>
    <w:rsid w:val="005D6DC5"/>
    <w:rsid w:val="005D7A86"/>
    <w:rsid w:val="005E0508"/>
    <w:rsid w:val="005E0790"/>
    <w:rsid w:val="005E1EAD"/>
    <w:rsid w:val="005E2438"/>
    <w:rsid w:val="005E2536"/>
    <w:rsid w:val="005E2B66"/>
    <w:rsid w:val="005E2B8C"/>
    <w:rsid w:val="005E2C03"/>
    <w:rsid w:val="005E3000"/>
    <w:rsid w:val="005E31B1"/>
    <w:rsid w:val="005E368E"/>
    <w:rsid w:val="005E3E92"/>
    <w:rsid w:val="005E456F"/>
    <w:rsid w:val="005E47A2"/>
    <w:rsid w:val="005E48B9"/>
    <w:rsid w:val="005E5674"/>
    <w:rsid w:val="005E5A16"/>
    <w:rsid w:val="005E5C43"/>
    <w:rsid w:val="005E5CF1"/>
    <w:rsid w:val="005E5E6C"/>
    <w:rsid w:val="005E6264"/>
    <w:rsid w:val="005E6630"/>
    <w:rsid w:val="005E6701"/>
    <w:rsid w:val="005E6C07"/>
    <w:rsid w:val="005E79FF"/>
    <w:rsid w:val="005E7B81"/>
    <w:rsid w:val="005F1DEA"/>
    <w:rsid w:val="005F2118"/>
    <w:rsid w:val="005F3FE8"/>
    <w:rsid w:val="005F475A"/>
    <w:rsid w:val="005F59D1"/>
    <w:rsid w:val="005F5C11"/>
    <w:rsid w:val="005F61B6"/>
    <w:rsid w:val="005F6295"/>
    <w:rsid w:val="005F6793"/>
    <w:rsid w:val="005F6D5A"/>
    <w:rsid w:val="005F71DE"/>
    <w:rsid w:val="005F7DEB"/>
    <w:rsid w:val="00601434"/>
    <w:rsid w:val="00601671"/>
    <w:rsid w:val="006017F4"/>
    <w:rsid w:val="00601B24"/>
    <w:rsid w:val="00601BCE"/>
    <w:rsid w:val="00601CBF"/>
    <w:rsid w:val="0060202A"/>
    <w:rsid w:val="006023D4"/>
    <w:rsid w:val="00603214"/>
    <w:rsid w:val="00603B37"/>
    <w:rsid w:val="00603BF7"/>
    <w:rsid w:val="00603D89"/>
    <w:rsid w:val="00603E03"/>
    <w:rsid w:val="006041F3"/>
    <w:rsid w:val="00604232"/>
    <w:rsid w:val="00604316"/>
    <w:rsid w:val="006043FB"/>
    <w:rsid w:val="0060451C"/>
    <w:rsid w:val="00604B13"/>
    <w:rsid w:val="00605DE5"/>
    <w:rsid w:val="00606B3F"/>
    <w:rsid w:val="00606F9B"/>
    <w:rsid w:val="00610186"/>
    <w:rsid w:val="006106C1"/>
    <w:rsid w:val="00610DC4"/>
    <w:rsid w:val="00611151"/>
    <w:rsid w:val="006113B0"/>
    <w:rsid w:val="006116A1"/>
    <w:rsid w:val="00611803"/>
    <w:rsid w:val="00611977"/>
    <w:rsid w:val="00611A7E"/>
    <w:rsid w:val="0061262A"/>
    <w:rsid w:val="00612724"/>
    <w:rsid w:val="00612804"/>
    <w:rsid w:val="00612A83"/>
    <w:rsid w:val="00613088"/>
    <w:rsid w:val="00613209"/>
    <w:rsid w:val="00613338"/>
    <w:rsid w:val="00613BF0"/>
    <w:rsid w:val="006148C4"/>
    <w:rsid w:val="006150CD"/>
    <w:rsid w:val="00615331"/>
    <w:rsid w:val="00615836"/>
    <w:rsid w:val="00617F0C"/>
    <w:rsid w:val="00617F62"/>
    <w:rsid w:val="00621573"/>
    <w:rsid w:val="006221CF"/>
    <w:rsid w:val="006229A8"/>
    <w:rsid w:val="00622CE4"/>
    <w:rsid w:val="006234AD"/>
    <w:rsid w:val="00623517"/>
    <w:rsid w:val="00623E2E"/>
    <w:rsid w:val="00624907"/>
    <w:rsid w:val="006257BF"/>
    <w:rsid w:val="006258B9"/>
    <w:rsid w:val="006259C7"/>
    <w:rsid w:val="006260C2"/>
    <w:rsid w:val="00626246"/>
    <w:rsid w:val="00626830"/>
    <w:rsid w:val="00627312"/>
    <w:rsid w:val="00627A62"/>
    <w:rsid w:val="00627E32"/>
    <w:rsid w:val="006302E4"/>
    <w:rsid w:val="00630966"/>
    <w:rsid w:val="00631031"/>
    <w:rsid w:val="00631207"/>
    <w:rsid w:val="00631871"/>
    <w:rsid w:val="006318E8"/>
    <w:rsid w:val="0063204E"/>
    <w:rsid w:val="00632FC8"/>
    <w:rsid w:val="00633311"/>
    <w:rsid w:val="00633C7E"/>
    <w:rsid w:val="00633F88"/>
    <w:rsid w:val="006342F1"/>
    <w:rsid w:val="00634B10"/>
    <w:rsid w:val="00635190"/>
    <w:rsid w:val="00636EDC"/>
    <w:rsid w:val="00636F11"/>
    <w:rsid w:val="006371A8"/>
    <w:rsid w:val="006372AF"/>
    <w:rsid w:val="006403B9"/>
    <w:rsid w:val="00640613"/>
    <w:rsid w:val="006415EF"/>
    <w:rsid w:val="00642C14"/>
    <w:rsid w:val="00642C3A"/>
    <w:rsid w:val="00642D98"/>
    <w:rsid w:val="00643BD1"/>
    <w:rsid w:val="00643D5D"/>
    <w:rsid w:val="00643E4F"/>
    <w:rsid w:val="00644344"/>
    <w:rsid w:val="00644407"/>
    <w:rsid w:val="00644ABF"/>
    <w:rsid w:val="00644FBF"/>
    <w:rsid w:val="006454D6"/>
    <w:rsid w:val="006456D4"/>
    <w:rsid w:val="00646294"/>
    <w:rsid w:val="006469B9"/>
    <w:rsid w:val="00646BA9"/>
    <w:rsid w:val="00646C41"/>
    <w:rsid w:val="00646D0E"/>
    <w:rsid w:val="00646E73"/>
    <w:rsid w:val="006478FD"/>
    <w:rsid w:val="00647D26"/>
    <w:rsid w:val="00647DCA"/>
    <w:rsid w:val="00647EB5"/>
    <w:rsid w:val="00647F44"/>
    <w:rsid w:val="0065003A"/>
    <w:rsid w:val="00650439"/>
    <w:rsid w:val="006507FF"/>
    <w:rsid w:val="0065093E"/>
    <w:rsid w:val="00650E8F"/>
    <w:rsid w:val="0065117D"/>
    <w:rsid w:val="006519B1"/>
    <w:rsid w:val="00651F0C"/>
    <w:rsid w:val="006528DA"/>
    <w:rsid w:val="00653B42"/>
    <w:rsid w:val="00653F54"/>
    <w:rsid w:val="00653FD3"/>
    <w:rsid w:val="00654D99"/>
    <w:rsid w:val="00655959"/>
    <w:rsid w:val="00655C01"/>
    <w:rsid w:val="00656067"/>
    <w:rsid w:val="006567DA"/>
    <w:rsid w:val="006568A3"/>
    <w:rsid w:val="00656CDC"/>
    <w:rsid w:val="00656D9C"/>
    <w:rsid w:val="00656E83"/>
    <w:rsid w:val="006572F3"/>
    <w:rsid w:val="0066057A"/>
    <w:rsid w:val="00661831"/>
    <w:rsid w:val="006619C1"/>
    <w:rsid w:val="00661DF5"/>
    <w:rsid w:val="0066231C"/>
    <w:rsid w:val="0066250F"/>
    <w:rsid w:val="006637F0"/>
    <w:rsid w:val="00663929"/>
    <w:rsid w:val="00663DF9"/>
    <w:rsid w:val="006646C5"/>
    <w:rsid w:val="00664D58"/>
    <w:rsid w:val="00665B67"/>
    <w:rsid w:val="0066605F"/>
    <w:rsid w:val="006661E0"/>
    <w:rsid w:val="006665CA"/>
    <w:rsid w:val="006668DA"/>
    <w:rsid w:val="00667739"/>
    <w:rsid w:val="00670AE0"/>
    <w:rsid w:val="00670E01"/>
    <w:rsid w:val="00671B3B"/>
    <w:rsid w:val="00671B81"/>
    <w:rsid w:val="00671C41"/>
    <w:rsid w:val="006723B1"/>
    <w:rsid w:val="006723DE"/>
    <w:rsid w:val="006731A5"/>
    <w:rsid w:val="0067328E"/>
    <w:rsid w:val="00673B7C"/>
    <w:rsid w:val="00674F2A"/>
    <w:rsid w:val="00675A96"/>
    <w:rsid w:val="00675D82"/>
    <w:rsid w:val="006764F4"/>
    <w:rsid w:val="006767E4"/>
    <w:rsid w:val="0068048B"/>
    <w:rsid w:val="0068052E"/>
    <w:rsid w:val="0068172D"/>
    <w:rsid w:val="00682053"/>
    <w:rsid w:val="00682734"/>
    <w:rsid w:val="00682C85"/>
    <w:rsid w:val="00683C33"/>
    <w:rsid w:val="006840E2"/>
    <w:rsid w:val="00684258"/>
    <w:rsid w:val="006846F6"/>
    <w:rsid w:val="00684D72"/>
    <w:rsid w:val="00685860"/>
    <w:rsid w:val="00685E12"/>
    <w:rsid w:val="00686620"/>
    <w:rsid w:val="00686929"/>
    <w:rsid w:val="00686DA6"/>
    <w:rsid w:val="00687410"/>
    <w:rsid w:val="00687656"/>
    <w:rsid w:val="00687A36"/>
    <w:rsid w:val="006907EB"/>
    <w:rsid w:val="00690A1D"/>
    <w:rsid w:val="006912BA"/>
    <w:rsid w:val="006912D8"/>
    <w:rsid w:val="006917B0"/>
    <w:rsid w:val="0069199F"/>
    <w:rsid w:val="00691BC7"/>
    <w:rsid w:val="00692967"/>
    <w:rsid w:val="00692E56"/>
    <w:rsid w:val="006936CF"/>
    <w:rsid w:val="00693DD2"/>
    <w:rsid w:val="00694411"/>
    <w:rsid w:val="0069539F"/>
    <w:rsid w:val="006955E1"/>
    <w:rsid w:val="006957FD"/>
    <w:rsid w:val="00695812"/>
    <w:rsid w:val="00695A1C"/>
    <w:rsid w:val="006965CD"/>
    <w:rsid w:val="00696EC7"/>
    <w:rsid w:val="006A11A0"/>
    <w:rsid w:val="006A1382"/>
    <w:rsid w:val="006A1403"/>
    <w:rsid w:val="006A153D"/>
    <w:rsid w:val="006A183D"/>
    <w:rsid w:val="006A1B21"/>
    <w:rsid w:val="006A24F8"/>
    <w:rsid w:val="006A275F"/>
    <w:rsid w:val="006A2A95"/>
    <w:rsid w:val="006A2EA8"/>
    <w:rsid w:val="006A2EF6"/>
    <w:rsid w:val="006A3BA2"/>
    <w:rsid w:val="006A4370"/>
    <w:rsid w:val="006A47A9"/>
    <w:rsid w:val="006A48C9"/>
    <w:rsid w:val="006A4B91"/>
    <w:rsid w:val="006A7F49"/>
    <w:rsid w:val="006B05F8"/>
    <w:rsid w:val="006B0B1C"/>
    <w:rsid w:val="006B153D"/>
    <w:rsid w:val="006B17FB"/>
    <w:rsid w:val="006B1948"/>
    <w:rsid w:val="006B2509"/>
    <w:rsid w:val="006B3E57"/>
    <w:rsid w:val="006B3E61"/>
    <w:rsid w:val="006B41E6"/>
    <w:rsid w:val="006B4C89"/>
    <w:rsid w:val="006B4FEB"/>
    <w:rsid w:val="006B5C86"/>
    <w:rsid w:val="006B5CDF"/>
    <w:rsid w:val="006B7766"/>
    <w:rsid w:val="006C0108"/>
    <w:rsid w:val="006C07A9"/>
    <w:rsid w:val="006C122C"/>
    <w:rsid w:val="006C14AA"/>
    <w:rsid w:val="006C16A1"/>
    <w:rsid w:val="006C1A07"/>
    <w:rsid w:val="006C2D74"/>
    <w:rsid w:val="006C32EB"/>
    <w:rsid w:val="006C334D"/>
    <w:rsid w:val="006C3644"/>
    <w:rsid w:val="006C3803"/>
    <w:rsid w:val="006C3C27"/>
    <w:rsid w:val="006C42DA"/>
    <w:rsid w:val="006C5921"/>
    <w:rsid w:val="006C59B3"/>
    <w:rsid w:val="006C629F"/>
    <w:rsid w:val="006C641D"/>
    <w:rsid w:val="006C70E4"/>
    <w:rsid w:val="006C721B"/>
    <w:rsid w:val="006C725D"/>
    <w:rsid w:val="006C76E5"/>
    <w:rsid w:val="006C7C67"/>
    <w:rsid w:val="006C7F7C"/>
    <w:rsid w:val="006D04BF"/>
    <w:rsid w:val="006D0CFA"/>
    <w:rsid w:val="006D1257"/>
    <w:rsid w:val="006D1258"/>
    <w:rsid w:val="006D125E"/>
    <w:rsid w:val="006D14ED"/>
    <w:rsid w:val="006D1B94"/>
    <w:rsid w:val="006D20C3"/>
    <w:rsid w:val="006D2177"/>
    <w:rsid w:val="006D2AB3"/>
    <w:rsid w:val="006D31EF"/>
    <w:rsid w:val="006D34F7"/>
    <w:rsid w:val="006D382F"/>
    <w:rsid w:val="006D3F43"/>
    <w:rsid w:val="006D4157"/>
    <w:rsid w:val="006D4A8E"/>
    <w:rsid w:val="006D4B29"/>
    <w:rsid w:val="006D4BCD"/>
    <w:rsid w:val="006D4E50"/>
    <w:rsid w:val="006D56BB"/>
    <w:rsid w:val="006D5AD9"/>
    <w:rsid w:val="006D5DF2"/>
    <w:rsid w:val="006D6742"/>
    <w:rsid w:val="006D6B73"/>
    <w:rsid w:val="006D71B1"/>
    <w:rsid w:val="006D77D2"/>
    <w:rsid w:val="006D7A22"/>
    <w:rsid w:val="006E0758"/>
    <w:rsid w:val="006E0A60"/>
    <w:rsid w:val="006E1E10"/>
    <w:rsid w:val="006E23EF"/>
    <w:rsid w:val="006E278C"/>
    <w:rsid w:val="006E2860"/>
    <w:rsid w:val="006E2D33"/>
    <w:rsid w:val="006E2F3E"/>
    <w:rsid w:val="006E389C"/>
    <w:rsid w:val="006E3961"/>
    <w:rsid w:val="006E41CD"/>
    <w:rsid w:val="006E44A7"/>
    <w:rsid w:val="006E4536"/>
    <w:rsid w:val="006E46B1"/>
    <w:rsid w:val="006E46B6"/>
    <w:rsid w:val="006E4937"/>
    <w:rsid w:val="006E4B1B"/>
    <w:rsid w:val="006E6DB9"/>
    <w:rsid w:val="006F0437"/>
    <w:rsid w:val="006F071F"/>
    <w:rsid w:val="006F0862"/>
    <w:rsid w:val="006F0A44"/>
    <w:rsid w:val="006F2021"/>
    <w:rsid w:val="006F2230"/>
    <w:rsid w:val="006F2725"/>
    <w:rsid w:val="006F2A6F"/>
    <w:rsid w:val="006F338B"/>
    <w:rsid w:val="006F3FE0"/>
    <w:rsid w:val="006F4F05"/>
    <w:rsid w:val="006F5004"/>
    <w:rsid w:val="006F54E5"/>
    <w:rsid w:val="006F58B1"/>
    <w:rsid w:val="006F5F26"/>
    <w:rsid w:val="006F5FE9"/>
    <w:rsid w:val="006F5FF0"/>
    <w:rsid w:val="006F6175"/>
    <w:rsid w:val="006F6267"/>
    <w:rsid w:val="006F6AE9"/>
    <w:rsid w:val="006F74E8"/>
    <w:rsid w:val="0070018A"/>
    <w:rsid w:val="007011E6"/>
    <w:rsid w:val="0070153D"/>
    <w:rsid w:val="007015C5"/>
    <w:rsid w:val="00701820"/>
    <w:rsid w:val="00701B7F"/>
    <w:rsid w:val="00702159"/>
    <w:rsid w:val="007022B4"/>
    <w:rsid w:val="00703864"/>
    <w:rsid w:val="00703D62"/>
    <w:rsid w:val="00704F03"/>
    <w:rsid w:val="0070537B"/>
    <w:rsid w:val="00705E49"/>
    <w:rsid w:val="0070600D"/>
    <w:rsid w:val="007063DC"/>
    <w:rsid w:val="007071BC"/>
    <w:rsid w:val="0070727E"/>
    <w:rsid w:val="007079CD"/>
    <w:rsid w:val="007104F5"/>
    <w:rsid w:val="0071136A"/>
    <w:rsid w:val="00711B92"/>
    <w:rsid w:val="00712647"/>
    <w:rsid w:val="007128F9"/>
    <w:rsid w:val="00712E9F"/>
    <w:rsid w:val="00713367"/>
    <w:rsid w:val="007139D3"/>
    <w:rsid w:val="00713D3F"/>
    <w:rsid w:val="0071490B"/>
    <w:rsid w:val="00714D75"/>
    <w:rsid w:val="00715A8C"/>
    <w:rsid w:val="00715C5B"/>
    <w:rsid w:val="00715E7E"/>
    <w:rsid w:val="0071640A"/>
    <w:rsid w:val="00716B49"/>
    <w:rsid w:val="0071736E"/>
    <w:rsid w:val="0071745C"/>
    <w:rsid w:val="00717C54"/>
    <w:rsid w:val="00717F78"/>
    <w:rsid w:val="0072096D"/>
    <w:rsid w:val="007214F9"/>
    <w:rsid w:val="00722D38"/>
    <w:rsid w:val="00723187"/>
    <w:rsid w:val="00723242"/>
    <w:rsid w:val="0072377D"/>
    <w:rsid w:val="00723E21"/>
    <w:rsid w:val="00724481"/>
    <w:rsid w:val="0072480A"/>
    <w:rsid w:val="0072540A"/>
    <w:rsid w:val="0072569C"/>
    <w:rsid w:val="0072640F"/>
    <w:rsid w:val="00726ED8"/>
    <w:rsid w:val="00730290"/>
    <w:rsid w:val="00730716"/>
    <w:rsid w:val="00733055"/>
    <w:rsid w:val="007336F8"/>
    <w:rsid w:val="007338DE"/>
    <w:rsid w:val="00733D27"/>
    <w:rsid w:val="00734892"/>
    <w:rsid w:val="00735804"/>
    <w:rsid w:val="00735AD8"/>
    <w:rsid w:val="00735C52"/>
    <w:rsid w:val="00736B37"/>
    <w:rsid w:val="00736F86"/>
    <w:rsid w:val="0073713F"/>
    <w:rsid w:val="00737320"/>
    <w:rsid w:val="00737E70"/>
    <w:rsid w:val="00740466"/>
    <w:rsid w:val="00740CBD"/>
    <w:rsid w:val="0074109F"/>
    <w:rsid w:val="007410DE"/>
    <w:rsid w:val="007412F2"/>
    <w:rsid w:val="00741AA3"/>
    <w:rsid w:val="00741E25"/>
    <w:rsid w:val="00742907"/>
    <w:rsid w:val="00742B0C"/>
    <w:rsid w:val="007431AF"/>
    <w:rsid w:val="007431D3"/>
    <w:rsid w:val="00743EB8"/>
    <w:rsid w:val="007442A3"/>
    <w:rsid w:val="0074498E"/>
    <w:rsid w:val="00745416"/>
    <w:rsid w:val="00745E52"/>
    <w:rsid w:val="00746A0E"/>
    <w:rsid w:val="0074707C"/>
    <w:rsid w:val="007470EC"/>
    <w:rsid w:val="0074765F"/>
    <w:rsid w:val="00750073"/>
    <w:rsid w:val="0075029A"/>
    <w:rsid w:val="00750615"/>
    <w:rsid w:val="007506B6"/>
    <w:rsid w:val="00751457"/>
    <w:rsid w:val="0075218B"/>
    <w:rsid w:val="007523CB"/>
    <w:rsid w:val="00752660"/>
    <w:rsid w:val="007526E3"/>
    <w:rsid w:val="00752821"/>
    <w:rsid w:val="0075293F"/>
    <w:rsid w:val="00752B12"/>
    <w:rsid w:val="00752DC7"/>
    <w:rsid w:val="00753758"/>
    <w:rsid w:val="00753E91"/>
    <w:rsid w:val="00754188"/>
    <w:rsid w:val="00754846"/>
    <w:rsid w:val="00754CA6"/>
    <w:rsid w:val="0075516F"/>
    <w:rsid w:val="0075534F"/>
    <w:rsid w:val="00755815"/>
    <w:rsid w:val="00756043"/>
    <w:rsid w:val="00757F78"/>
    <w:rsid w:val="0076009C"/>
    <w:rsid w:val="00760396"/>
    <w:rsid w:val="007603DC"/>
    <w:rsid w:val="0076097E"/>
    <w:rsid w:val="00760E2E"/>
    <w:rsid w:val="007613FE"/>
    <w:rsid w:val="00762032"/>
    <w:rsid w:val="007622EC"/>
    <w:rsid w:val="00763798"/>
    <w:rsid w:val="00763FF2"/>
    <w:rsid w:val="007645FE"/>
    <w:rsid w:val="00764C71"/>
    <w:rsid w:val="00765A7E"/>
    <w:rsid w:val="00765BA7"/>
    <w:rsid w:val="00765EB7"/>
    <w:rsid w:val="0076603A"/>
    <w:rsid w:val="007661BC"/>
    <w:rsid w:val="00766640"/>
    <w:rsid w:val="00766AD5"/>
    <w:rsid w:val="00767982"/>
    <w:rsid w:val="007679FA"/>
    <w:rsid w:val="00767A50"/>
    <w:rsid w:val="007707D5"/>
    <w:rsid w:val="007711BF"/>
    <w:rsid w:val="007711E2"/>
    <w:rsid w:val="00771215"/>
    <w:rsid w:val="00771424"/>
    <w:rsid w:val="00771B55"/>
    <w:rsid w:val="00772C8F"/>
    <w:rsid w:val="00773110"/>
    <w:rsid w:val="00773288"/>
    <w:rsid w:val="007732E3"/>
    <w:rsid w:val="0077411E"/>
    <w:rsid w:val="00774275"/>
    <w:rsid w:val="0077433A"/>
    <w:rsid w:val="007743BD"/>
    <w:rsid w:val="00774BB0"/>
    <w:rsid w:val="00774E74"/>
    <w:rsid w:val="00774F04"/>
    <w:rsid w:val="00774F29"/>
    <w:rsid w:val="007753C7"/>
    <w:rsid w:val="007754ED"/>
    <w:rsid w:val="00775A52"/>
    <w:rsid w:val="00775BB6"/>
    <w:rsid w:val="007767FF"/>
    <w:rsid w:val="00776F0F"/>
    <w:rsid w:val="0078067B"/>
    <w:rsid w:val="007809C8"/>
    <w:rsid w:val="00781185"/>
    <w:rsid w:val="00781EAD"/>
    <w:rsid w:val="007822E2"/>
    <w:rsid w:val="00782ACE"/>
    <w:rsid w:val="00782DA6"/>
    <w:rsid w:val="00782E61"/>
    <w:rsid w:val="00783580"/>
    <w:rsid w:val="00783AF2"/>
    <w:rsid w:val="00783CE6"/>
    <w:rsid w:val="00783D3E"/>
    <w:rsid w:val="0078418E"/>
    <w:rsid w:val="0078423D"/>
    <w:rsid w:val="00784B4A"/>
    <w:rsid w:val="00784BA4"/>
    <w:rsid w:val="0078519C"/>
    <w:rsid w:val="0078537E"/>
    <w:rsid w:val="007857E7"/>
    <w:rsid w:val="00785860"/>
    <w:rsid w:val="00785B8F"/>
    <w:rsid w:val="00786210"/>
    <w:rsid w:val="00787F29"/>
    <w:rsid w:val="0079142E"/>
    <w:rsid w:val="00791685"/>
    <w:rsid w:val="00792FE9"/>
    <w:rsid w:val="00794675"/>
    <w:rsid w:val="007950CD"/>
    <w:rsid w:val="00795840"/>
    <w:rsid w:val="007964E1"/>
    <w:rsid w:val="0079686D"/>
    <w:rsid w:val="00796AC4"/>
    <w:rsid w:val="00796D8D"/>
    <w:rsid w:val="0079741A"/>
    <w:rsid w:val="0079793A"/>
    <w:rsid w:val="0079795E"/>
    <w:rsid w:val="007A023E"/>
    <w:rsid w:val="007A027B"/>
    <w:rsid w:val="007A0658"/>
    <w:rsid w:val="007A0699"/>
    <w:rsid w:val="007A07E3"/>
    <w:rsid w:val="007A07F7"/>
    <w:rsid w:val="007A0AFB"/>
    <w:rsid w:val="007A11DE"/>
    <w:rsid w:val="007A12AF"/>
    <w:rsid w:val="007A175F"/>
    <w:rsid w:val="007A1E59"/>
    <w:rsid w:val="007A1E81"/>
    <w:rsid w:val="007A1FC0"/>
    <w:rsid w:val="007A261D"/>
    <w:rsid w:val="007A28E7"/>
    <w:rsid w:val="007A29E8"/>
    <w:rsid w:val="007A2D57"/>
    <w:rsid w:val="007A33FC"/>
    <w:rsid w:val="007A3566"/>
    <w:rsid w:val="007A3691"/>
    <w:rsid w:val="007A3C07"/>
    <w:rsid w:val="007A43B4"/>
    <w:rsid w:val="007A4CE7"/>
    <w:rsid w:val="007A4EA8"/>
    <w:rsid w:val="007A5139"/>
    <w:rsid w:val="007A5220"/>
    <w:rsid w:val="007A5319"/>
    <w:rsid w:val="007A5DE7"/>
    <w:rsid w:val="007A63F5"/>
    <w:rsid w:val="007A6A66"/>
    <w:rsid w:val="007A6B56"/>
    <w:rsid w:val="007A6C28"/>
    <w:rsid w:val="007A6CE2"/>
    <w:rsid w:val="007A6D31"/>
    <w:rsid w:val="007A78CA"/>
    <w:rsid w:val="007A7D86"/>
    <w:rsid w:val="007B08C3"/>
    <w:rsid w:val="007B16D9"/>
    <w:rsid w:val="007B1A8B"/>
    <w:rsid w:val="007B22E8"/>
    <w:rsid w:val="007B2D08"/>
    <w:rsid w:val="007B2E38"/>
    <w:rsid w:val="007B3109"/>
    <w:rsid w:val="007B3404"/>
    <w:rsid w:val="007B3EEF"/>
    <w:rsid w:val="007B40DB"/>
    <w:rsid w:val="007B53EC"/>
    <w:rsid w:val="007B691B"/>
    <w:rsid w:val="007B6A57"/>
    <w:rsid w:val="007B6DCF"/>
    <w:rsid w:val="007B76EF"/>
    <w:rsid w:val="007C04CD"/>
    <w:rsid w:val="007C1891"/>
    <w:rsid w:val="007C18D5"/>
    <w:rsid w:val="007C196E"/>
    <w:rsid w:val="007C1F00"/>
    <w:rsid w:val="007C2026"/>
    <w:rsid w:val="007C2A13"/>
    <w:rsid w:val="007C2B62"/>
    <w:rsid w:val="007C2E2C"/>
    <w:rsid w:val="007C3F42"/>
    <w:rsid w:val="007C432E"/>
    <w:rsid w:val="007C4679"/>
    <w:rsid w:val="007C470A"/>
    <w:rsid w:val="007C4AEF"/>
    <w:rsid w:val="007C53BA"/>
    <w:rsid w:val="007C55D4"/>
    <w:rsid w:val="007C56D0"/>
    <w:rsid w:val="007C5F4B"/>
    <w:rsid w:val="007C63E5"/>
    <w:rsid w:val="007C67F2"/>
    <w:rsid w:val="007C6E0B"/>
    <w:rsid w:val="007C7277"/>
    <w:rsid w:val="007C7B40"/>
    <w:rsid w:val="007D0644"/>
    <w:rsid w:val="007D0C08"/>
    <w:rsid w:val="007D1ACE"/>
    <w:rsid w:val="007D1B15"/>
    <w:rsid w:val="007D1C6E"/>
    <w:rsid w:val="007D2CAF"/>
    <w:rsid w:val="007D3261"/>
    <w:rsid w:val="007D380B"/>
    <w:rsid w:val="007D382C"/>
    <w:rsid w:val="007D484F"/>
    <w:rsid w:val="007D4B24"/>
    <w:rsid w:val="007D535E"/>
    <w:rsid w:val="007D5AC0"/>
    <w:rsid w:val="007D631A"/>
    <w:rsid w:val="007D6867"/>
    <w:rsid w:val="007D6DAD"/>
    <w:rsid w:val="007D70BE"/>
    <w:rsid w:val="007D731B"/>
    <w:rsid w:val="007D7659"/>
    <w:rsid w:val="007E0515"/>
    <w:rsid w:val="007E0B6C"/>
    <w:rsid w:val="007E2762"/>
    <w:rsid w:val="007E2FD3"/>
    <w:rsid w:val="007E303B"/>
    <w:rsid w:val="007E32E5"/>
    <w:rsid w:val="007E3367"/>
    <w:rsid w:val="007E39E1"/>
    <w:rsid w:val="007E41D2"/>
    <w:rsid w:val="007E461F"/>
    <w:rsid w:val="007E5089"/>
    <w:rsid w:val="007E5B5C"/>
    <w:rsid w:val="007E644E"/>
    <w:rsid w:val="007E668E"/>
    <w:rsid w:val="007E6829"/>
    <w:rsid w:val="007E6843"/>
    <w:rsid w:val="007E68B4"/>
    <w:rsid w:val="007E7D18"/>
    <w:rsid w:val="007F008E"/>
    <w:rsid w:val="007F055A"/>
    <w:rsid w:val="007F0B6E"/>
    <w:rsid w:val="007F1CDB"/>
    <w:rsid w:val="007F1E4E"/>
    <w:rsid w:val="007F2744"/>
    <w:rsid w:val="007F2F62"/>
    <w:rsid w:val="007F35E3"/>
    <w:rsid w:val="007F38CA"/>
    <w:rsid w:val="007F3C20"/>
    <w:rsid w:val="007F3C60"/>
    <w:rsid w:val="007F43EA"/>
    <w:rsid w:val="007F4644"/>
    <w:rsid w:val="007F4EEA"/>
    <w:rsid w:val="007F50C6"/>
    <w:rsid w:val="007F5463"/>
    <w:rsid w:val="007F55F5"/>
    <w:rsid w:val="007F55FC"/>
    <w:rsid w:val="007F569E"/>
    <w:rsid w:val="007F5AD2"/>
    <w:rsid w:val="007F6472"/>
    <w:rsid w:val="007F6824"/>
    <w:rsid w:val="007F6B7F"/>
    <w:rsid w:val="007F6C43"/>
    <w:rsid w:val="007F6CF4"/>
    <w:rsid w:val="007F71AE"/>
    <w:rsid w:val="007F7A38"/>
    <w:rsid w:val="008007FB"/>
    <w:rsid w:val="0080194E"/>
    <w:rsid w:val="00801D58"/>
    <w:rsid w:val="008021BA"/>
    <w:rsid w:val="008021E9"/>
    <w:rsid w:val="008023FB"/>
    <w:rsid w:val="00802423"/>
    <w:rsid w:val="00802490"/>
    <w:rsid w:val="00802619"/>
    <w:rsid w:val="0080266E"/>
    <w:rsid w:val="00803021"/>
    <w:rsid w:val="0080308F"/>
    <w:rsid w:val="008034FC"/>
    <w:rsid w:val="008038E1"/>
    <w:rsid w:val="00803C6D"/>
    <w:rsid w:val="0080439D"/>
    <w:rsid w:val="008043A9"/>
    <w:rsid w:val="0080468F"/>
    <w:rsid w:val="0080529C"/>
    <w:rsid w:val="008052EB"/>
    <w:rsid w:val="008053D6"/>
    <w:rsid w:val="008054AC"/>
    <w:rsid w:val="0080565F"/>
    <w:rsid w:val="00805934"/>
    <w:rsid w:val="00806250"/>
    <w:rsid w:val="00806D79"/>
    <w:rsid w:val="0080718E"/>
    <w:rsid w:val="00807C36"/>
    <w:rsid w:val="00807C59"/>
    <w:rsid w:val="00807C75"/>
    <w:rsid w:val="0081016B"/>
    <w:rsid w:val="008101AB"/>
    <w:rsid w:val="00810779"/>
    <w:rsid w:val="00810B44"/>
    <w:rsid w:val="00810E2E"/>
    <w:rsid w:val="0081143C"/>
    <w:rsid w:val="00811E14"/>
    <w:rsid w:val="00811F3B"/>
    <w:rsid w:val="00812CC3"/>
    <w:rsid w:val="00813843"/>
    <w:rsid w:val="00813C55"/>
    <w:rsid w:val="00813D68"/>
    <w:rsid w:val="00813EC3"/>
    <w:rsid w:val="00814241"/>
    <w:rsid w:val="008143BF"/>
    <w:rsid w:val="008143CA"/>
    <w:rsid w:val="00814A1C"/>
    <w:rsid w:val="00815559"/>
    <w:rsid w:val="008159BE"/>
    <w:rsid w:val="00815EAE"/>
    <w:rsid w:val="008169EB"/>
    <w:rsid w:val="00816B27"/>
    <w:rsid w:val="00816C6F"/>
    <w:rsid w:val="0081789E"/>
    <w:rsid w:val="008206A4"/>
    <w:rsid w:val="00820D1D"/>
    <w:rsid w:val="00820EDE"/>
    <w:rsid w:val="00820F2F"/>
    <w:rsid w:val="00821259"/>
    <w:rsid w:val="008223AD"/>
    <w:rsid w:val="00822974"/>
    <w:rsid w:val="00822CF5"/>
    <w:rsid w:val="008230E2"/>
    <w:rsid w:val="00823470"/>
    <w:rsid w:val="008234EA"/>
    <w:rsid w:val="00823970"/>
    <w:rsid w:val="00824136"/>
    <w:rsid w:val="00824223"/>
    <w:rsid w:val="008246B3"/>
    <w:rsid w:val="00824CD6"/>
    <w:rsid w:val="00824DE7"/>
    <w:rsid w:val="00824DEA"/>
    <w:rsid w:val="00825669"/>
    <w:rsid w:val="008256DE"/>
    <w:rsid w:val="008268E9"/>
    <w:rsid w:val="00826DF6"/>
    <w:rsid w:val="00826EB4"/>
    <w:rsid w:val="0082787E"/>
    <w:rsid w:val="00827970"/>
    <w:rsid w:val="008279F5"/>
    <w:rsid w:val="00827F1F"/>
    <w:rsid w:val="00830784"/>
    <w:rsid w:val="00830F71"/>
    <w:rsid w:val="00831211"/>
    <w:rsid w:val="00831C01"/>
    <w:rsid w:val="008321EC"/>
    <w:rsid w:val="008323B4"/>
    <w:rsid w:val="00832765"/>
    <w:rsid w:val="0083287D"/>
    <w:rsid w:val="00832F71"/>
    <w:rsid w:val="00832FF3"/>
    <w:rsid w:val="008341F1"/>
    <w:rsid w:val="008345AE"/>
    <w:rsid w:val="0083469D"/>
    <w:rsid w:val="00834A0D"/>
    <w:rsid w:val="008358BD"/>
    <w:rsid w:val="00835B4C"/>
    <w:rsid w:val="00835BA9"/>
    <w:rsid w:val="008363D2"/>
    <w:rsid w:val="0083648E"/>
    <w:rsid w:val="0083689E"/>
    <w:rsid w:val="00836900"/>
    <w:rsid w:val="00836B04"/>
    <w:rsid w:val="00836B82"/>
    <w:rsid w:val="00836E8E"/>
    <w:rsid w:val="0083735B"/>
    <w:rsid w:val="00837395"/>
    <w:rsid w:val="008375FA"/>
    <w:rsid w:val="0083774E"/>
    <w:rsid w:val="008377A1"/>
    <w:rsid w:val="00837AAD"/>
    <w:rsid w:val="00837AB4"/>
    <w:rsid w:val="00837B66"/>
    <w:rsid w:val="008404F3"/>
    <w:rsid w:val="008407AF"/>
    <w:rsid w:val="00840BFD"/>
    <w:rsid w:val="00840EC9"/>
    <w:rsid w:val="00841AD0"/>
    <w:rsid w:val="0084200D"/>
    <w:rsid w:val="008423C7"/>
    <w:rsid w:val="00842A54"/>
    <w:rsid w:val="00842DB1"/>
    <w:rsid w:val="00843079"/>
    <w:rsid w:val="00843A23"/>
    <w:rsid w:val="00843B3B"/>
    <w:rsid w:val="008442A5"/>
    <w:rsid w:val="0084476A"/>
    <w:rsid w:val="008448D6"/>
    <w:rsid w:val="00845AE5"/>
    <w:rsid w:val="0084774A"/>
    <w:rsid w:val="0084790F"/>
    <w:rsid w:val="00850495"/>
    <w:rsid w:val="00850EA2"/>
    <w:rsid w:val="00851B07"/>
    <w:rsid w:val="008522CD"/>
    <w:rsid w:val="008524E3"/>
    <w:rsid w:val="00852645"/>
    <w:rsid w:val="0085267A"/>
    <w:rsid w:val="00852E42"/>
    <w:rsid w:val="00852F7C"/>
    <w:rsid w:val="008530C7"/>
    <w:rsid w:val="008531D1"/>
    <w:rsid w:val="00854426"/>
    <w:rsid w:val="008554B2"/>
    <w:rsid w:val="00855DB8"/>
    <w:rsid w:val="00857D42"/>
    <w:rsid w:val="00860077"/>
    <w:rsid w:val="008600FF"/>
    <w:rsid w:val="00860235"/>
    <w:rsid w:val="00860330"/>
    <w:rsid w:val="008603C3"/>
    <w:rsid w:val="00860447"/>
    <w:rsid w:val="0086092D"/>
    <w:rsid w:val="008609E9"/>
    <w:rsid w:val="00861050"/>
    <w:rsid w:val="0086189E"/>
    <w:rsid w:val="008619EE"/>
    <w:rsid w:val="00862806"/>
    <w:rsid w:val="0086365A"/>
    <w:rsid w:val="0086435A"/>
    <w:rsid w:val="008648FA"/>
    <w:rsid w:val="00864A9A"/>
    <w:rsid w:val="00864B30"/>
    <w:rsid w:val="008654C0"/>
    <w:rsid w:val="00865A9A"/>
    <w:rsid w:val="008677EF"/>
    <w:rsid w:val="008678E7"/>
    <w:rsid w:val="00867A6C"/>
    <w:rsid w:val="00867CC0"/>
    <w:rsid w:val="00870133"/>
    <w:rsid w:val="0087051A"/>
    <w:rsid w:val="00870DE0"/>
    <w:rsid w:val="00871653"/>
    <w:rsid w:val="008721A4"/>
    <w:rsid w:val="00872FF1"/>
    <w:rsid w:val="00873690"/>
    <w:rsid w:val="00873B6C"/>
    <w:rsid w:val="00875FDC"/>
    <w:rsid w:val="00876E1F"/>
    <w:rsid w:val="0087700F"/>
    <w:rsid w:val="00877F4D"/>
    <w:rsid w:val="00877F58"/>
    <w:rsid w:val="008807E9"/>
    <w:rsid w:val="00880BFA"/>
    <w:rsid w:val="00880D8C"/>
    <w:rsid w:val="00881394"/>
    <w:rsid w:val="008821E9"/>
    <w:rsid w:val="0088253E"/>
    <w:rsid w:val="00882805"/>
    <w:rsid w:val="0088313B"/>
    <w:rsid w:val="00883763"/>
    <w:rsid w:val="00885148"/>
    <w:rsid w:val="00886265"/>
    <w:rsid w:val="00886C85"/>
    <w:rsid w:val="00890790"/>
    <w:rsid w:val="00890E3C"/>
    <w:rsid w:val="008911C4"/>
    <w:rsid w:val="00892067"/>
    <w:rsid w:val="00892457"/>
    <w:rsid w:val="00892DC1"/>
    <w:rsid w:val="00893205"/>
    <w:rsid w:val="00893511"/>
    <w:rsid w:val="00893589"/>
    <w:rsid w:val="00893982"/>
    <w:rsid w:val="00893A23"/>
    <w:rsid w:val="00893F4C"/>
    <w:rsid w:val="00894C6C"/>
    <w:rsid w:val="00894CB3"/>
    <w:rsid w:val="00895475"/>
    <w:rsid w:val="00895AC7"/>
    <w:rsid w:val="00895EA0"/>
    <w:rsid w:val="0089603E"/>
    <w:rsid w:val="0089632C"/>
    <w:rsid w:val="008964C2"/>
    <w:rsid w:val="00897CBB"/>
    <w:rsid w:val="008A014F"/>
    <w:rsid w:val="008A0785"/>
    <w:rsid w:val="008A07EC"/>
    <w:rsid w:val="008A0ED3"/>
    <w:rsid w:val="008A15F2"/>
    <w:rsid w:val="008A1BFC"/>
    <w:rsid w:val="008A1DC0"/>
    <w:rsid w:val="008A23FD"/>
    <w:rsid w:val="008A277A"/>
    <w:rsid w:val="008A2B57"/>
    <w:rsid w:val="008A2FDC"/>
    <w:rsid w:val="008A303B"/>
    <w:rsid w:val="008A3259"/>
    <w:rsid w:val="008A4490"/>
    <w:rsid w:val="008A45DB"/>
    <w:rsid w:val="008A4B31"/>
    <w:rsid w:val="008A4E6C"/>
    <w:rsid w:val="008A5441"/>
    <w:rsid w:val="008A5B3F"/>
    <w:rsid w:val="008A6086"/>
    <w:rsid w:val="008A79DE"/>
    <w:rsid w:val="008A7BDB"/>
    <w:rsid w:val="008B0208"/>
    <w:rsid w:val="008B1170"/>
    <w:rsid w:val="008B1B2A"/>
    <w:rsid w:val="008B1D0E"/>
    <w:rsid w:val="008B316F"/>
    <w:rsid w:val="008B3F2E"/>
    <w:rsid w:val="008B44C8"/>
    <w:rsid w:val="008B5990"/>
    <w:rsid w:val="008B5C2D"/>
    <w:rsid w:val="008B6322"/>
    <w:rsid w:val="008B6572"/>
    <w:rsid w:val="008B6E1E"/>
    <w:rsid w:val="008B7134"/>
    <w:rsid w:val="008B7194"/>
    <w:rsid w:val="008B7658"/>
    <w:rsid w:val="008B7910"/>
    <w:rsid w:val="008B7BA5"/>
    <w:rsid w:val="008C0AA8"/>
    <w:rsid w:val="008C111E"/>
    <w:rsid w:val="008C149C"/>
    <w:rsid w:val="008C255C"/>
    <w:rsid w:val="008C28B3"/>
    <w:rsid w:val="008C28B6"/>
    <w:rsid w:val="008C2D44"/>
    <w:rsid w:val="008C3D6F"/>
    <w:rsid w:val="008C4175"/>
    <w:rsid w:val="008C4745"/>
    <w:rsid w:val="008C4874"/>
    <w:rsid w:val="008C5082"/>
    <w:rsid w:val="008C5557"/>
    <w:rsid w:val="008C62C0"/>
    <w:rsid w:val="008C7856"/>
    <w:rsid w:val="008C7E48"/>
    <w:rsid w:val="008C7E9D"/>
    <w:rsid w:val="008D038B"/>
    <w:rsid w:val="008D0588"/>
    <w:rsid w:val="008D059E"/>
    <w:rsid w:val="008D0F16"/>
    <w:rsid w:val="008D10EE"/>
    <w:rsid w:val="008D1E81"/>
    <w:rsid w:val="008D2AF8"/>
    <w:rsid w:val="008D2B58"/>
    <w:rsid w:val="008D2D7C"/>
    <w:rsid w:val="008D2EAE"/>
    <w:rsid w:val="008D2F3A"/>
    <w:rsid w:val="008D31F8"/>
    <w:rsid w:val="008D33D0"/>
    <w:rsid w:val="008D3578"/>
    <w:rsid w:val="008D37B5"/>
    <w:rsid w:val="008D37C9"/>
    <w:rsid w:val="008D432B"/>
    <w:rsid w:val="008D4D51"/>
    <w:rsid w:val="008D51F8"/>
    <w:rsid w:val="008D5216"/>
    <w:rsid w:val="008D5F75"/>
    <w:rsid w:val="008D642D"/>
    <w:rsid w:val="008D6590"/>
    <w:rsid w:val="008D687E"/>
    <w:rsid w:val="008D7054"/>
    <w:rsid w:val="008D797A"/>
    <w:rsid w:val="008D7F21"/>
    <w:rsid w:val="008E0AAE"/>
    <w:rsid w:val="008E164F"/>
    <w:rsid w:val="008E1B1E"/>
    <w:rsid w:val="008E1DA0"/>
    <w:rsid w:val="008E1F07"/>
    <w:rsid w:val="008E2AAB"/>
    <w:rsid w:val="008E2D9A"/>
    <w:rsid w:val="008E2F2D"/>
    <w:rsid w:val="008E3077"/>
    <w:rsid w:val="008E340A"/>
    <w:rsid w:val="008E3906"/>
    <w:rsid w:val="008E3AB2"/>
    <w:rsid w:val="008E4300"/>
    <w:rsid w:val="008E53FD"/>
    <w:rsid w:val="008E5556"/>
    <w:rsid w:val="008E5C70"/>
    <w:rsid w:val="008E5DF4"/>
    <w:rsid w:val="008E6753"/>
    <w:rsid w:val="008E6A97"/>
    <w:rsid w:val="008E71E5"/>
    <w:rsid w:val="008E7580"/>
    <w:rsid w:val="008E77B2"/>
    <w:rsid w:val="008E7CF6"/>
    <w:rsid w:val="008F005D"/>
    <w:rsid w:val="008F00D4"/>
    <w:rsid w:val="008F0AED"/>
    <w:rsid w:val="008F187A"/>
    <w:rsid w:val="008F23A9"/>
    <w:rsid w:val="008F26A0"/>
    <w:rsid w:val="008F2738"/>
    <w:rsid w:val="008F2B16"/>
    <w:rsid w:val="008F3088"/>
    <w:rsid w:val="008F36C4"/>
    <w:rsid w:val="008F3C1D"/>
    <w:rsid w:val="008F3ECB"/>
    <w:rsid w:val="008F405C"/>
    <w:rsid w:val="008F4749"/>
    <w:rsid w:val="008F493D"/>
    <w:rsid w:val="008F4966"/>
    <w:rsid w:val="008F509D"/>
    <w:rsid w:val="008F52A5"/>
    <w:rsid w:val="008F5725"/>
    <w:rsid w:val="008F5991"/>
    <w:rsid w:val="008F5C4F"/>
    <w:rsid w:val="008F5F7D"/>
    <w:rsid w:val="008F6346"/>
    <w:rsid w:val="008F6352"/>
    <w:rsid w:val="008F6A87"/>
    <w:rsid w:val="008F6C3C"/>
    <w:rsid w:val="008F6F5D"/>
    <w:rsid w:val="008F7121"/>
    <w:rsid w:val="008F713E"/>
    <w:rsid w:val="008F75A7"/>
    <w:rsid w:val="008F79FB"/>
    <w:rsid w:val="008F7B8D"/>
    <w:rsid w:val="008F7C77"/>
    <w:rsid w:val="00900078"/>
    <w:rsid w:val="009002E5"/>
    <w:rsid w:val="0090050B"/>
    <w:rsid w:val="00900D55"/>
    <w:rsid w:val="00901380"/>
    <w:rsid w:val="009015CE"/>
    <w:rsid w:val="0090170A"/>
    <w:rsid w:val="00901C6C"/>
    <w:rsid w:val="00901E5B"/>
    <w:rsid w:val="00902C12"/>
    <w:rsid w:val="00902D9B"/>
    <w:rsid w:val="009040B3"/>
    <w:rsid w:val="0090421A"/>
    <w:rsid w:val="0090458F"/>
    <w:rsid w:val="009047CB"/>
    <w:rsid w:val="00905351"/>
    <w:rsid w:val="00905908"/>
    <w:rsid w:val="00905975"/>
    <w:rsid w:val="00905C64"/>
    <w:rsid w:val="00905CD9"/>
    <w:rsid w:val="009060BF"/>
    <w:rsid w:val="00906768"/>
    <w:rsid w:val="009069A0"/>
    <w:rsid w:val="009071F4"/>
    <w:rsid w:val="00907A5D"/>
    <w:rsid w:val="00907B2B"/>
    <w:rsid w:val="009104B4"/>
    <w:rsid w:val="00910A0C"/>
    <w:rsid w:val="00910F60"/>
    <w:rsid w:val="009110F4"/>
    <w:rsid w:val="009111FC"/>
    <w:rsid w:val="009119CB"/>
    <w:rsid w:val="00911F57"/>
    <w:rsid w:val="0091289E"/>
    <w:rsid w:val="00913141"/>
    <w:rsid w:val="009137BC"/>
    <w:rsid w:val="009139F7"/>
    <w:rsid w:val="00915501"/>
    <w:rsid w:val="009156DB"/>
    <w:rsid w:val="00916E96"/>
    <w:rsid w:val="00917662"/>
    <w:rsid w:val="00920ADE"/>
    <w:rsid w:val="00920FBB"/>
    <w:rsid w:val="009212B6"/>
    <w:rsid w:val="009214EA"/>
    <w:rsid w:val="009220C4"/>
    <w:rsid w:val="009227E9"/>
    <w:rsid w:val="009228AB"/>
    <w:rsid w:val="00922E9D"/>
    <w:rsid w:val="00922EE9"/>
    <w:rsid w:val="0092365D"/>
    <w:rsid w:val="00923946"/>
    <w:rsid w:val="0092394A"/>
    <w:rsid w:val="009239DA"/>
    <w:rsid w:val="00923DE0"/>
    <w:rsid w:val="0092435C"/>
    <w:rsid w:val="00924A01"/>
    <w:rsid w:val="00925042"/>
    <w:rsid w:val="00926A22"/>
    <w:rsid w:val="00926B86"/>
    <w:rsid w:val="0092714E"/>
    <w:rsid w:val="009278A8"/>
    <w:rsid w:val="00930384"/>
    <w:rsid w:val="009312B7"/>
    <w:rsid w:val="0093166C"/>
    <w:rsid w:val="00931AD1"/>
    <w:rsid w:val="00931CF9"/>
    <w:rsid w:val="0093239E"/>
    <w:rsid w:val="0093264A"/>
    <w:rsid w:val="00932F1D"/>
    <w:rsid w:val="009334D2"/>
    <w:rsid w:val="009336BE"/>
    <w:rsid w:val="00933AD1"/>
    <w:rsid w:val="00933B74"/>
    <w:rsid w:val="00933D1D"/>
    <w:rsid w:val="00933F19"/>
    <w:rsid w:val="00934D2E"/>
    <w:rsid w:val="00935C3A"/>
    <w:rsid w:val="00935EB3"/>
    <w:rsid w:val="00935F86"/>
    <w:rsid w:val="0093651F"/>
    <w:rsid w:val="009365D2"/>
    <w:rsid w:val="009372EE"/>
    <w:rsid w:val="009375ED"/>
    <w:rsid w:val="00940BA0"/>
    <w:rsid w:val="00941031"/>
    <w:rsid w:val="0094167F"/>
    <w:rsid w:val="00941C97"/>
    <w:rsid w:val="00941EDE"/>
    <w:rsid w:val="009426ED"/>
    <w:rsid w:val="00942D20"/>
    <w:rsid w:val="00943959"/>
    <w:rsid w:val="00945AD9"/>
    <w:rsid w:val="00947173"/>
    <w:rsid w:val="009471EE"/>
    <w:rsid w:val="00947595"/>
    <w:rsid w:val="00947FF5"/>
    <w:rsid w:val="009515FD"/>
    <w:rsid w:val="009519B1"/>
    <w:rsid w:val="009519DD"/>
    <w:rsid w:val="00951BCB"/>
    <w:rsid w:val="00951E29"/>
    <w:rsid w:val="009520CE"/>
    <w:rsid w:val="009526FD"/>
    <w:rsid w:val="00953BF5"/>
    <w:rsid w:val="00954472"/>
    <w:rsid w:val="0095460C"/>
    <w:rsid w:val="00955166"/>
    <w:rsid w:val="0095518D"/>
    <w:rsid w:val="00955EDB"/>
    <w:rsid w:val="009573C3"/>
    <w:rsid w:val="009604AB"/>
    <w:rsid w:val="009609A4"/>
    <w:rsid w:val="00960BDC"/>
    <w:rsid w:val="00961076"/>
    <w:rsid w:val="00961E0B"/>
    <w:rsid w:val="00961EDC"/>
    <w:rsid w:val="00962DA4"/>
    <w:rsid w:val="009632A0"/>
    <w:rsid w:val="00963F50"/>
    <w:rsid w:val="00964C0D"/>
    <w:rsid w:val="0096598C"/>
    <w:rsid w:val="00965B9A"/>
    <w:rsid w:val="00965FEE"/>
    <w:rsid w:val="0096655F"/>
    <w:rsid w:val="00966974"/>
    <w:rsid w:val="00967284"/>
    <w:rsid w:val="00967365"/>
    <w:rsid w:val="0097009B"/>
    <w:rsid w:val="009701EE"/>
    <w:rsid w:val="00970525"/>
    <w:rsid w:val="009707C4"/>
    <w:rsid w:val="00971052"/>
    <w:rsid w:val="009715E7"/>
    <w:rsid w:val="009719A7"/>
    <w:rsid w:val="00972097"/>
    <w:rsid w:val="009721CB"/>
    <w:rsid w:val="009732E4"/>
    <w:rsid w:val="0097389C"/>
    <w:rsid w:val="00974209"/>
    <w:rsid w:val="00974453"/>
    <w:rsid w:val="00974B9E"/>
    <w:rsid w:val="00974C6D"/>
    <w:rsid w:val="00977BC3"/>
    <w:rsid w:val="00977E45"/>
    <w:rsid w:val="009804A2"/>
    <w:rsid w:val="009808B1"/>
    <w:rsid w:val="00980BF6"/>
    <w:rsid w:val="00981158"/>
    <w:rsid w:val="0098168A"/>
    <w:rsid w:val="00981807"/>
    <w:rsid w:val="009827FB"/>
    <w:rsid w:val="00982DC1"/>
    <w:rsid w:val="00982FC3"/>
    <w:rsid w:val="009834A7"/>
    <w:rsid w:val="00983910"/>
    <w:rsid w:val="00983AD2"/>
    <w:rsid w:val="00983DD8"/>
    <w:rsid w:val="00985120"/>
    <w:rsid w:val="00985D63"/>
    <w:rsid w:val="0098755D"/>
    <w:rsid w:val="009876C4"/>
    <w:rsid w:val="00987D9B"/>
    <w:rsid w:val="00990C4C"/>
    <w:rsid w:val="00990E7B"/>
    <w:rsid w:val="00990EB6"/>
    <w:rsid w:val="00991218"/>
    <w:rsid w:val="0099156C"/>
    <w:rsid w:val="00991792"/>
    <w:rsid w:val="009922FC"/>
    <w:rsid w:val="009929D6"/>
    <w:rsid w:val="00992A4E"/>
    <w:rsid w:val="00992AD2"/>
    <w:rsid w:val="009930DD"/>
    <w:rsid w:val="00993A14"/>
    <w:rsid w:val="0099402D"/>
    <w:rsid w:val="009943B8"/>
    <w:rsid w:val="009951B4"/>
    <w:rsid w:val="009954DF"/>
    <w:rsid w:val="00995FE7"/>
    <w:rsid w:val="0099648E"/>
    <w:rsid w:val="0099692D"/>
    <w:rsid w:val="00997446"/>
    <w:rsid w:val="009976E5"/>
    <w:rsid w:val="009A03E1"/>
    <w:rsid w:val="009A09EC"/>
    <w:rsid w:val="009A0BA7"/>
    <w:rsid w:val="009A1A35"/>
    <w:rsid w:val="009A2108"/>
    <w:rsid w:val="009A2A8D"/>
    <w:rsid w:val="009A391F"/>
    <w:rsid w:val="009A3B43"/>
    <w:rsid w:val="009A4329"/>
    <w:rsid w:val="009A44AB"/>
    <w:rsid w:val="009A4CF7"/>
    <w:rsid w:val="009A64A3"/>
    <w:rsid w:val="009A6749"/>
    <w:rsid w:val="009A6CE5"/>
    <w:rsid w:val="009A73F6"/>
    <w:rsid w:val="009B06ED"/>
    <w:rsid w:val="009B159A"/>
    <w:rsid w:val="009B2E01"/>
    <w:rsid w:val="009B301A"/>
    <w:rsid w:val="009B34AA"/>
    <w:rsid w:val="009B3F22"/>
    <w:rsid w:val="009B3FCF"/>
    <w:rsid w:val="009B4813"/>
    <w:rsid w:val="009B48FF"/>
    <w:rsid w:val="009B4B0D"/>
    <w:rsid w:val="009B512B"/>
    <w:rsid w:val="009B5167"/>
    <w:rsid w:val="009B54CE"/>
    <w:rsid w:val="009B5E47"/>
    <w:rsid w:val="009B6703"/>
    <w:rsid w:val="009B6833"/>
    <w:rsid w:val="009B6D7C"/>
    <w:rsid w:val="009B7995"/>
    <w:rsid w:val="009B7D9E"/>
    <w:rsid w:val="009B7EF0"/>
    <w:rsid w:val="009C0038"/>
    <w:rsid w:val="009C0891"/>
    <w:rsid w:val="009C0C6B"/>
    <w:rsid w:val="009C0EE4"/>
    <w:rsid w:val="009C1091"/>
    <w:rsid w:val="009C12F8"/>
    <w:rsid w:val="009C1B12"/>
    <w:rsid w:val="009C1F8F"/>
    <w:rsid w:val="009C37C1"/>
    <w:rsid w:val="009C3F98"/>
    <w:rsid w:val="009C56F9"/>
    <w:rsid w:val="009C5C57"/>
    <w:rsid w:val="009C5C5E"/>
    <w:rsid w:val="009D08D4"/>
    <w:rsid w:val="009D090B"/>
    <w:rsid w:val="009D0FBB"/>
    <w:rsid w:val="009D1523"/>
    <w:rsid w:val="009D1FBB"/>
    <w:rsid w:val="009D2086"/>
    <w:rsid w:val="009D24F8"/>
    <w:rsid w:val="009D2C75"/>
    <w:rsid w:val="009D2D70"/>
    <w:rsid w:val="009D2EFB"/>
    <w:rsid w:val="009D3A05"/>
    <w:rsid w:val="009D44A1"/>
    <w:rsid w:val="009D44F0"/>
    <w:rsid w:val="009D4911"/>
    <w:rsid w:val="009D4EA4"/>
    <w:rsid w:val="009D5656"/>
    <w:rsid w:val="009D5B0C"/>
    <w:rsid w:val="009D5BF7"/>
    <w:rsid w:val="009D64CC"/>
    <w:rsid w:val="009D6ADA"/>
    <w:rsid w:val="009D6D9A"/>
    <w:rsid w:val="009D6DA2"/>
    <w:rsid w:val="009D7347"/>
    <w:rsid w:val="009D7728"/>
    <w:rsid w:val="009D7DF6"/>
    <w:rsid w:val="009E03DF"/>
    <w:rsid w:val="009E041C"/>
    <w:rsid w:val="009E08E3"/>
    <w:rsid w:val="009E0D95"/>
    <w:rsid w:val="009E1323"/>
    <w:rsid w:val="009E16F9"/>
    <w:rsid w:val="009E19D3"/>
    <w:rsid w:val="009E1FA1"/>
    <w:rsid w:val="009E204C"/>
    <w:rsid w:val="009E3B47"/>
    <w:rsid w:val="009E4385"/>
    <w:rsid w:val="009E48CE"/>
    <w:rsid w:val="009E4A9A"/>
    <w:rsid w:val="009E4C70"/>
    <w:rsid w:val="009E50FA"/>
    <w:rsid w:val="009E5226"/>
    <w:rsid w:val="009E54C9"/>
    <w:rsid w:val="009E5864"/>
    <w:rsid w:val="009E5ADB"/>
    <w:rsid w:val="009E6A5E"/>
    <w:rsid w:val="009E6DA3"/>
    <w:rsid w:val="009E73AC"/>
    <w:rsid w:val="009F0355"/>
    <w:rsid w:val="009F0A58"/>
    <w:rsid w:val="009F1753"/>
    <w:rsid w:val="009F1DED"/>
    <w:rsid w:val="009F1EBA"/>
    <w:rsid w:val="009F2088"/>
    <w:rsid w:val="009F2771"/>
    <w:rsid w:val="009F2A61"/>
    <w:rsid w:val="009F2A93"/>
    <w:rsid w:val="009F3038"/>
    <w:rsid w:val="009F44DE"/>
    <w:rsid w:val="009F4EAA"/>
    <w:rsid w:val="009F51F9"/>
    <w:rsid w:val="009F5741"/>
    <w:rsid w:val="009F5888"/>
    <w:rsid w:val="009F5B9E"/>
    <w:rsid w:val="009F5FD9"/>
    <w:rsid w:val="009F61F0"/>
    <w:rsid w:val="009F69A3"/>
    <w:rsid w:val="009F6A97"/>
    <w:rsid w:val="009F7C9C"/>
    <w:rsid w:val="009F7E19"/>
    <w:rsid w:val="009F7EC5"/>
    <w:rsid w:val="00A00028"/>
    <w:rsid w:val="00A0006E"/>
    <w:rsid w:val="00A00828"/>
    <w:rsid w:val="00A00CD6"/>
    <w:rsid w:val="00A01470"/>
    <w:rsid w:val="00A0192D"/>
    <w:rsid w:val="00A02D76"/>
    <w:rsid w:val="00A036DC"/>
    <w:rsid w:val="00A0466E"/>
    <w:rsid w:val="00A048AC"/>
    <w:rsid w:val="00A04D71"/>
    <w:rsid w:val="00A05F7D"/>
    <w:rsid w:val="00A05FEC"/>
    <w:rsid w:val="00A062DD"/>
    <w:rsid w:val="00A07249"/>
    <w:rsid w:val="00A1051E"/>
    <w:rsid w:val="00A11001"/>
    <w:rsid w:val="00A11F64"/>
    <w:rsid w:val="00A122AE"/>
    <w:rsid w:val="00A124B7"/>
    <w:rsid w:val="00A13379"/>
    <w:rsid w:val="00A13F19"/>
    <w:rsid w:val="00A15139"/>
    <w:rsid w:val="00A15260"/>
    <w:rsid w:val="00A152E0"/>
    <w:rsid w:val="00A158E3"/>
    <w:rsid w:val="00A15EA2"/>
    <w:rsid w:val="00A15F9E"/>
    <w:rsid w:val="00A169D6"/>
    <w:rsid w:val="00A17258"/>
    <w:rsid w:val="00A17B08"/>
    <w:rsid w:val="00A17CC7"/>
    <w:rsid w:val="00A2039B"/>
    <w:rsid w:val="00A2073D"/>
    <w:rsid w:val="00A21323"/>
    <w:rsid w:val="00A2368A"/>
    <w:rsid w:val="00A23A3E"/>
    <w:rsid w:val="00A251A7"/>
    <w:rsid w:val="00A25C3C"/>
    <w:rsid w:val="00A26395"/>
    <w:rsid w:val="00A269B3"/>
    <w:rsid w:val="00A26E9C"/>
    <w:rsid w:val="00A26FC8"/>
    <w:rsid w:val="00A2734C"/>
    <w:rsid w:val="00A2798C"/>
    <w:rsid w:val="00A27D45"/>
    <w:rsid w:val="00A27ECC"/>
    <w:rsid w:val="00A307E3"/>
    <w:rsid w:val="00A324B6"/>
    <w:rsid w:val="00A32E8D"/>
    <w:rsid w:val="00A3308D"/>
    <w:rsid w:val="00A333E6"/>
    <w:rsid w:val="00A335D1"/>
    <w:rsid w:val="00A3395C"/>
    <w:rsid w:val="00A33B3C"/>
    <w:rsid w:val="00A35AA7"/>
    <w:rsid w:val="00A35CAD"/>
    <w:rsid w:val="00A36258"/>
    <w:rsid w:val="00A36C4E"/>
    <w:rsid w:val="00A36F40"/>
    <w:rsid w:val="00A37387"/>
    <w:rsid w:val="00A378E0"/>
    <w:rsid w:val="00A40A3F"/>
    <w:rsid w:val="00A423D0"/>
    <w:rsid w:val="00A4260E"/>
    <w:rsid w:val="00A42858"/>
    <w:rsid w:val="00A42F95"/>
    <w:rsid w:val="00A438D8"/>
    <w:rsid w:val="00A43C6A"/>
    <w:rsid w:val="00A43D3A"/>
    <w:rsid w:val="00A4469A"/>
    <w:rsid w:val="00A44A99"/>
    <w:rsid w:val="00A45683"/>
    <w:rsid w:val="00A45862"/>
    <w:rsid w:val="00A460D6"/>
    <w:rsid w:val="00A46A8B"/>
    <w:rsid w:val="00A46AAA"/>
    <w:rsid w:val="00A46F93"/>
    <w:rsid w:val="00A506C2"/>
    <w:rsid w:val="00A50A5A"/>
    <w:rsid w:val="00A50C76"/>
    <w:rsid w:val="00A50D0B"/>
    <w:rsid w:val="00A51A5E"/>
    <w:rsid w:val="00A51AB5"/>
    <w:rsid w:val="00A53BEC"/>
    <w:rsid w:val="00A54AD2"/>
    <w:rsid w:val="00A54BF3"/>
    <w:rsid w:val="00A55305"/>
    <w:rsid w:val="00A55533"/>
    <w:rsid w:val="00A5567D"/>
    <w:rsid w:val="00A557E6"/>
    <w:rsid w:val="00A55CEF"/>
    <w:rsid w:val="00A55D19"/>
    <w:rsid w:val="00A56415"/>
    <w:rsid w:val="00A56533"/>
    <w:rsid w:val="00A56E20"/>
    <w:rsid w:val="00A5726C"/>
    <w:rsid w:val="00A57B13"/>
    <w:rsid w:val="00A57B1B"/>
    <w:rsid w:val="00A57C06"/>
    <w:rsid w:val="00A57D14"/>
    <w:rsid w:val="00A57E8D"/>
    <w:rsid w:val="00A57FB5"/>
    <w:rsid w:val="00A60450"/>
    <w:rsid w:val="00A60CDD"/>
    <w:rsid w:val="00A60D0B"/>
    <w:rsid w:val="00A618F3"/>
    <w:rsid w:val="00A61953"/>
    <w:rsid w:val="00A61C13"/>
    <w:rsid w:val="00A61FC0"/>
    <w:rsid w:val="00A62CA4"/>
    <w:rsid w:val="00A63557"/>
    <w:rsid w:val="00A63771"/>
    <w:rsid w:val="00A638B8"/>
    <w:rsid w:val="00A63ED4"/>
    <w:rsid w:val="00A64710"/>
    <w:rsid w:val="00A6476E"/>
    <w:rsid w:val="00A656FE"/>
    <w:rsid w:val="00A65C23"/>
    <w:rsid w:val="00A65CEF"/>
    <w:rsid w:val="00A65D18"/>
    <w:rsid w:val="00A66156"/>
    <w:rsid w:val="00A66722"/>
    <w:rsid w:val="00A66849"/>
    <w:rsid w:val="00A66D87"/>
    <w:rsid w:val="00A66DF7"/>
    <w:rsid w:val="00A674AC"/>
    <w:rsid w:val="00A67965"/>
    <w:rsid w:val="00A70176"/>
    <w:rsid w:val="00A706F9"/>
    <w:rsid w:val="00A7118F"/>
    <w:rsid w:val="00A71864"/>
    <w:rsid w:val="00A72083"/>
    <w:rsid w:val="00A72D5F"/>
    <w:rsid w:val="00A72DBC"/>
    <w:rsid w:val="00A72DE6"/>
    <w:rsid w:val="00A735F6"/>
    <w:rsid w:val="00A738AF"/>
    <w:rsid w:val="00A739CD"/>
    <w:rsid w:val="00A73BA7"/>
    <w:rsid w:val="00A7440A"/>
    <w:rsid w:val="00A74721"/>
    <w:rsid w:val="00A747B2"/>
    <w:rsid w:val="00A74DDE"/>
    <w:rsid w:val="00A758B3"/>
    <w:rsid w:val="00A75DEC"/>
    <w:rsid w:val="00A75E15"/>
    <w:rsid w:val="00A765BB"/>
    <w:rsid w:val="00A76849"/>
    <w:rsid w:val="00A770AE"/>
    <w:rsid w:val="00A7713D"/>
    <w:rsid w:val="00A77991"/>
    <w:rsid w:val="00A77D99"/>
    <w:rsid w:val="00A77F20"/>
    <w:rsid w:val="00A80012"/>
    <w:rsid w:val="00A80130"/>
    <w:rsid w:val="00A80C64"/>
    <w:rsid w:val="00A819F0"/>
    <w:rsid w:val="00A81B73"/>
    <w:rsid w:val="00A82082"/>
    <w:rsid w:val="00A82624"/>
    <w:rsid w:val="00A82EDB"/>
    <w:rsid w:val="00A83580"/>
    <w:rsid w:val="00A83A4B"/>
    <w:rsid w:val="00A83F89"/>
    <w:rsid w:val="00A84800"/>
    <w:rsid w:val="00A85B4D"/>
    <w:rsid w:val="00A85C78"/>
    <w:rsid w:val="00A8625D"/>
    <w:rsid w:val="00A8708D"/>
    <w:rsid w:val="00A870C6"/>
    <w:rsid w:val="00A87422"/>
    <w:rsid w:val="00A875BD"/>
    <w:rsid w:val="00A87B3E"/>
    <w:rsid w:val="00A92320"/>
    <w:rsid w:val="00A92860"/>
    <w:rsid w:val="00A92F95"/>
    <w:rsid w:val="00A933D5"/>
    <w:rsid w:val="00A93CED"/>
    <w:rsid w:val="00A93DBD"/>
    <w:rsid w:val="00A93E80"/>
    <w:rsid w:val="00A93FD9"/>
    <w:rsid w:val="00A94229"/>
    <w:rsid w:val="00A94E77"/>
    <w:rsid w:val="00A94F75"/>
    <w:rsid w:val="00A95D82"/>
    <w:rsid w:val="00A962F1"/>
    <w:rsid w:val="00A963F9"/>
    <w:rsid w:val="00A96414"/>
    <w:rsid w:val="00A96AE7"/>
    <w:rsid w:val="00A96EA7"/>
    <w:rsid w:val="00A9787F"/>
    <w:rsid w:val="00AA009E"/>
    <w:rsid w:val="00AA02FD"/>
    <w:rsid w:val="00AA1185"/>
    <w:rsid w:val="00AA1B50"/>
    <w:rsid w:val="00AA2655"/>
    <w:rsid w:val="00AA26D1"/>
    <w:rsid w:val="00AA3732"/>
    <w:rsid w:val="00AA3D1B"/>
    <w:rsid w:val="00AA3D37"/>
    <w:rsid w:val="00AA4217"/>
    <w:rsid w:val="00AA431F"/>
    <w:rsid w:val="00AA4689"/>
    <w:rsid w:val="00AA479C"/>
    <w:rsid w:val="00AA4AE7"/>
    <w:rsid w:val="00AA595A"/>
    <w:rsid w:val="00AA6099"/>
    <w:rsid w:val="00AA63E3"/>
    <w:rsid w:val="00AA680E"/>
    <w:rsid w:val="00AA6863"/>
    <w:rsid w:val="00AA6A72"/>
    <w:rsid w:val="00AA6D4A"/>
    <w:rsid w:val="00AA77F3"/>
    <w:rsid w:val="00AA78BB"/>
    <w:rsid w:val="00AA7E82"/>
    <w:rsid w:val="00AA7EC2"/>
    <w:rsid w:val="00AA7FE4"/>
    <w:rsid w:val="00AB03A5"/>
    <w:rsid w:val="00AB15C7"/>
    <w:rsid w:val="00AB1C61"/>
    <w:rsid w:val="00AB343E"/>
    <w:rsid w:val="00AB40B2"/>
    <w:rsid w:val="00AB41DD"/>
    <w:rsid w:val="00AB438A"/>
    <w:rsid w:val="00AB46E4"/>
    <w:rsid w:val="00AB53A0"/>
    <w:rsid w:val="00AB5856"/>
    <w:rsid w:val="00AB5EB7"/>
    <w:rsid w:val="00AB6613"/>
    <w:rsid w:val="00AB6FB6"/>
    <w:rsid w:val="00AB7979"/>
    <w:rsid w:val="00AB7D8E"/>
    <w:rsid w:val="00AC0571"/>
    <w:rsid w:val="00AC059D"/>
    <w:rsid w:val="00AC11FF"/>
    <w:rsid w:val="00AC128E"/>
    <w:rsid w:val="00AC184F"/>
    <w:rsid w:val="00AC20FD"/>
    <w:rsid w:val="00AC35E8"/>
    <w:rsid w:val="00AC3965"/>
    <w:rsid w:val="00AC3E6C"/>
    <w:rsid w:val="00AC4793"/>
    <w:rsid w:val="00AC4A3C"/>
    <w:rsid w:val="00AC4D0B"/>
    <w:rsid w:val="00AC4DB0"/>
    <w:rsid w:val="00AC4E46"/>
    <w:rsid w:val="00AC536C"/>
    <w:rsid w:val="00AC5609"/>
    <w:rsid w:val="00AC5B01"/>
    <w:rsid w:val="00AC5B94"/>
    <w:rsid w:val="00AC5CFB"/>
    <w:rsid w:val="00AC6915"/>
    <w:rsid w:val="00AC6B03"/>
    <w:rsid w:val="00AC7687"/>
    <w:rsid w:val="00AC7E6B"/>
    <w:rsid w:val="00AD0470"/>
    <w:rsid w:val="00AD0E1C"/>
    <w:rsid w:val="00AD0F76"/>
    <w:rsid w:val="00AD1DF3"/>
    <w:rsid w:val="00AD2394"/>
    <w:rsid w:val="00AD30E8"/>
    <w:rsid w:val="00AD385F"/>
    <w:rsid w:val="00AD4274"/>
    <w:rsid w:val="00AD4887"/>
    <w:rsid w:val="00AD4F3F"/>
    <w:rsid w:val="00AD5EA0"/>
    <w:rsid w:val="00AD6072"/>
    <w:rsid w:val="00AD6462"/>
    <w:rsid w:val="00AD64E5"/>
    <w:rsid w:val="00AD6C18"/>
    <w:rsid w:val="00AD6E81"/>
    <w:rsid w:val="00AD712C"/>
    <w:rsid w:val="00AD7199"/>
    <w:rsid w:val="00AD772B"/>
    <w:rsid w:val="00AD7EFC"/>
    <w:rsid w:val="00AE0658"/>
    <w:rsid w:val="00AE0F9B"/>
    <w:rsid w:val="00AE14A0"/>
    <w:rsid w:val="00AE225E"/>
    <w:rsid w:val="00AE2692"/>
    <w:rsid w:val="00AE2706"/>
    <w:rsid w:val="00AE3334"/>
    <w:rsid w:val="00AE3562"/>
    <w:rsid w:val="00AE36F1"/>
    <w:rsid w:val="00AE3C28"/>
    <w:rsid w:val="00AE40F0"/>
    <w:rsid w:val="00AE46CD"/>
    <w:rsid w:val="00AE483C"/>
    <w:rsid w:val="00AE5AE5"/>
    <w:rsid w:val="00AE6049"/>
    <w:rsid w:val="00AE6B5C"/>
    <w:rsid w:val="00AE6BD7"/>
    <w:rsid w:val="00AE73AC"/>
    <w:rsid w:val="00AE76EB"/>
    <w:rsid w:val="00AE7E63"/>
    <w:rsid w:val="00AE7FFB"/>
    <w:rsid w:val="00AF0557"/>
    <w:rsid w:val="00AF0576"/>
    <w:rsid w:val="00AF061A"/>
    <w:rsid w:val="00AF07C3"/>
    <w:rsid w:val="00AF1064"/>
    <w:rsid w:val="00AF11D8"/>
    <w:rsid w:val="00AF1E07"/>
    <w:rsid w:val="00AF27E5"/>
    <w:rsid w:val="00AF31A9"/>
    <w:rsid w:val="00AF3662"/>
    <w:rsid w:val="00AF43C9"/>
    <w:rsid w:val="00AF498A"/>
    <w:rsid w:val="00AF4C77"/>
    <w:rsid w:val="00AF5018"/>
    <w:rsid w:val="00AF51AE"/>
    <w:rsid w:val="00AF5C79"/>
    <w:rsid w:val="00AF5D20"/>
    <w:rsid w:val="00AF6194"/>
    <w:rsid w:val="00AF7351"/>
    <w:rsid w:val="00AF79B6"/>
    <w:rsid w:val="00AF7A41"/>
    <w:rsid w:val="00AF7E5B"/>
    <w:rsid w:val="00B008AF"/>
    <w:rsid w:val="00B010BF"/>
    <w:rsid w:val="00B01C80"/>
    <w:rsid w:val="00B02057"/>
    <w:rsid w:val="00B0273A"/>
    <w:rsid w:val="00B02F10"/>
    <w:rsid w:val="00B034D5"/>
    <w:rsid w:val="00B0371F"/>
    <w:rsid w:val="00B03C78"/>
    <w:rsid w:val="00B044C4"/>
    <w:rsid w:val="00B0450F"/>
    <w:rsid w:val="00B04CA8"/>
    <w:rsid w:val="00B05C27"/>
    <w:rsid w:val="00B0630D"/>
    <w:rsid w:val="00B06B4F"/>
    <w:rsid w:val="00B07439"/>
    <w:rsid w:val="00B0743E"/>
    <w:rsid w:val="00B078C8"/>
    <w:rsid w:val="00B07BB0"/>
    <w:rsid w:val="00B07C6D"/>
    <w:rsid w:val="00B109AD"/>
    <w:rsid w:val="00B10F50"/>
    <w:rsid w:val="00B11735"/>
    <w:rsid w:val="00B12E32"/>
    <w:rsid w:val="00B131BC"/>
    <w:rsid w:val="00B156F7"/>
    <w:rsid w:val="00B159BE"/>
    <w:rsid w:val="00B15C3C"/>
    <w:rsid w:val="00B161EE"/>
    <w:rsid w:val="00B16891"/>
    <w:rsid w:val="00B178B9"/>
    <w:rsid w:val="00B20678"/>
    <w:rsid w:val="00B20DAB"/>
    <w:rsid w:val="00B21199"/>
    <w:rsid w:val="00B21295"/>
    <w:rsid w:val="00B213A7"/>
    <w:rsid w:val="00B217E8"/>
    <w:rsid w:val="00B21A62"/>
    <w:rsid w:val="00B21BEA"/>
    <w:rsid w:val="00B22258"/>
    <w:rsid w:val="00B22274"/>
    <w:rsid w:val="00B223E6"/>
    <w:rsid w:val="00B22F6B"/>
    <w:rsid w:val="00B230ED"/>
    <w:rsid w:val="00B23210"/>
    <w:rsid w:val="00B23362"/>
    <w:rsid w:val="00B23AEE"/>
    <w:rsid w:val="00B24BB3"/>
    <w:rsid w:val="00B253C0"/>
    <w:rsid w:val="00B25A62"/>
    <w:rsid w:val="00B25D11"/>
    <w:rsid w:val="00B25E97"/>
    <w:rsid w:val="00B25F17"/>
    <w:rsid w:val="00B25FCA"/>
    <w:rsid w:val="00B26835"/>
    <w:rsid w:val="00B26CA3"/>
    <w:rsid w:val="00B272BE"/>
    <w:rsid w:val="00B27590"/>
    <w:rsid w:val="00B278AA"/>
    <w:rsid w:val="00B27A92"/>
    <w:rsid w:val="00B307DF"/>
    <w:rsid w:val="00B312C4"/>
    <w:rsid w:val="00B321A0"/>
    <w:rsid w:val="00B321DE"/>
    <w:rsid w:val="00B322C8"/>
    <w:rsid w:val="00B32C92"/>
    <w:rsid w:val="00B32D4F"/>
    <w:rsid w:val="00B32E83"/>
    <w:rsid w:val="00B33328"/>
    <w:rsid w:val="00B336CC"/>
    <w:rsid w:val="00B34777"/>
    <w:rsid w:val="00B34E6D"/>
    <w:rsid w:val="00B353D6"/>
    <w:rsid w:val="00B35618"/>
    <w:rsid w:val="00B357FF"/>
    <w:rsid w:val="00B35DA1"/>
    <w:rsid w:val="00B35E93"/>
    <w:rsid w:val="00B36058"/>
    <w:rsid w:val="00B36223"/>
    <w:rsid w:val="00B36230"/>
    <w:rsid w:val="00B3691A"/>
    <w:rsid w:val="00B371FA"/>
    <w:rsid w:val="00B40016"/>
    <w:rsid w:val="00B40109"/>
    <w:rsid w:val="00B4038F"/>
    <w:rsid w:val="00B4083A"/>
    <w:rsid w:val="00B40B61"/>
    <w:rsid w:val="00B40B98"/>
    <w:rsid w:val="00B410D8"/>
    <w:rsid w:val="00B4216E"/>
    <w:rsid w:val="00B422D6"/>
    <w:rsid w:val="00B42350"/>
    <w:rsid w:val="00B42867"/>
    <w:rsid w:val="00B43E49"/>
    <w:rsid w:val="00B44CA0"/>
    <w:rsid w:val="00B44FF4"/>
    <w:rsid w:val="00B45691"/>
    <w:rsid w:val="00B459F5"/>
    <w:rsid w:val="00B45F86"/>
    <w:rsid w:val="00B460AA"/>
    <w:rsid w:val="00B4617A"/>
    <w:rsid w:val="00B466EB"/>
    <w:rsid w:val="00B46C36"/>
    <w:rsid w:val="00B474DC"/>
    <w:rsid w:val="00B47D1A"/>
    <w:rsid w:val="00B47E72"/>
    <w:rsid w:val="00B502CE"/>
    <w:rsid w:val="00B503C8"/>
    <w:rsid w:val="00B504DB"/>
    <w:rsid w:val="00B5253B"/>
    <w:rsid w:val="00B53726"/>
    <w:rsid w:val="00B53D7B"/>
    <w:rsid w:val="00B55365"/>
    <w:rsid w:val="00B55582"/>
    <w:rsid w:val="00B561B4"/>
    <w:rsid w:val="00B561E3"/>
    <w:rsid w:val="00B562A8"/>
    <w:rsid w:val="00B57A20"/>
    <w:rsid w:val="00B60214"/>
    <w:rsid w:val="00B603DE"/>
    <w:rsid w:val="00B60690"/>
    <w:rsid w:val="00B61251"/>
    <w:rsid w:val="00B617AD"/>
    <w:rsid w:val="00B6186C"/>
    <w:rsid w:val="00B61F4F"/>
    <w:rsid w:val="00B6287E"/>
    <w:rsid w:val="00B62CA9"/>
    <w:rsid w:val="00B62E75"/>
    <w:rsid w:val="00B64193"/>
    <w:rsid w:val="00B64329"/>
    <w:rsid w:val="00B64386"/>
    <w:rsid w:val="00B64571"/>
    <w:rsid w:val="00B64B5E"/>
    <w:rsid w:val="00B6500F"/>
    <w:rsid w:val="00B652CF"/>
    <w:rsid w:val="00B65ABF"/>
    <w:rsid w:val="00B66475"/>
    <w:rsid w:val="00B66C72"/>
    <w:rsid w:val="00B67323"/>
    <w:rsid w:val="00B678A9"/>
    <w:rsid w:val="00B70A62"/>
    <w:rsid w:val="00B70EAA"/>
    <w:rsid w:val="00B71505"/>
    <w:rsid w:val="00B715E1"/>
    <w:rsid w:val="00B71878"/>
    <w:rsid w:val="00B71B7A"/>
    <w:rsid w:val="00B7255D"/>
    <w:rsid w:val="00B7397E"/>
    <w:rsid w:val="00B739A5"/>
    <w:rsid w:val="00B73BCC"/>
    <w:rsid w:val="00B73D43"/>
    <w:rsid w:val="00B73F2F"/>
    <w:rsid w:val="00B74AAF"/>
    <w:rsid w:val="00B7533C"/>
    <w:rsid w:val="00B75340"/>
    <w:rsid w:val="00B75E6B"/>
    <w:rsid w:val="00B75F2E"/>
    <w:rsid w:val="00B75F42"/>
    <w:rsid w:val="00B75FAE"/>
    <w:rsid w:val="00B7649E"/>
    <w:rsid w:val="00B76C6E"/>
    <w:rsid w:val="00B77DF0"/>
    <w:rsid w:val="00B77ED0"/>
    <w:rsid w:val="00B8000B"/>
    <w:rsid w:val="00B800F1"/>
    <w:rsid w:val="00B801C6"/>
    <w:rsid w:val="00B80592"/>
    <w:rsid w:val="00B82412"/>
    <w:rsid w:val="00B8279A"/>
    <w:rsid w:val="00B82D30"/>
    <w:rsid w:val="00B82EB2"/>
    <w:rsid w:val="00B8449F"/>
    <w:rsid w:val="00B8461A"/>
    <w:rsid w:val="00B84CFD"/>
    <w:rsid w:val="00B8585F"/>
    <w:rsid w:val="00B85B00"/>
    <w:rsid w:val="00B85CCE"/>
    <w:rsid w:val="00B86479"/>
    <w:rsid w:val="00B86677"/>
    <w:rsid w:val="00B86C21"/>
    <w:rsid w:val="00B86F0C"/>
    <w:rsid w:val="00B86FFE"/>
    <w:rsid w:val="00B87127"/>
    <w:rsid w:val="00B87F35"/>
    <w:rsid w:val="00B901C5"/>
    <w:rsid w:val="00B908DA"/>
    <w:rsid w:val="00B90AAA"/>
    <w:rsid w:val="00B90DD0"/>
    <w:rsid w:val="00B90F44"/>
    <w:rsid w:val="00B9153A"/>
    <w:rsid w:val="00B915FD"/>
    <w:rsid w:val="00B91EB4"/>
    <w:rsid w:val="00B91F63"/>
    <w:rsid w:val="00B91FCE"/>
    <w:rsid w:val="00B921F4"/>
    <w:rsid w:val="00B93200"/>
    <w:rsid w:val="00B93FA0"/>
    <w:rsid w:val="00B951A3"/>
    <w:rsid w:val="00B953C1"/>
    <w:rsid w:val="00B9644A"/>
    <w:rsid w:val="00B96C01"/>
    <w:rsid w:val="00B96F5B"/>
    <w:rsid w:val="00B97247"/>
    <w:rsid w:val="00B97255"/>
    <w:rsid w:val="00B97AB8"/>
    <w:rsid w:val="00B97AFB"/>
    <w:rsid w:val="00B97F59"/>
    <w:rsid w:val="00BA0720"/>
    <w:rsid w:val="00BA0E59"/>
    <w:rsid w:val="00BA1127"/>
    <w:rsid w:val="00BA2778"/>
    <w:rsid w:val="00BA2975"/>
    <w:rsid w:val="00BA2AAB"/>
    <w:rsid w:val="00BA2D99"/>
    <w:rsid w:val="00BA31E9"/>
    <w:rsid w:val="00BA3230"/>
    <w:rsid w:val="00BA3424"/>
    <w:rsid w:val="00BA3504"/>
    <w:rsid w:val="00BA3874"/>
    <w:rsid w:val="00BA449A"/>
    <w:rsid w:val="00BA4555"/>
    <w:rsid w:val="00BA46B5"/>
    <w:rsid w:val="00BA5054"/>
    <w:rsid w:val="00BA50BA"/>
    <w:rsid w:val="00BA5283"/>
    <w:rsid w:val="00BA54CD"/>
    <w:rsid w:val="00BA554E"/>
    <w:rsid w:val="00BA61D7"/>
    <w:rsid w:val="00BA6505"/>
    <w:rsid w:val="00BA670F"/>
    <w:rsid w:val="00BA6BE8"/>
    <w:rsid w:val="00BA6ED3"/>
    <w:rsid w:val="00BA740F"/>
    <w:rsid w:val="00BA7D31"/>
    <w:rsid w:val="00BA7D8D"/>
    <w:rsid w:val="00BB015F"/>
    <w:rsid w:val="00BB051F"/>
    <w:rsid w:val="00BB12AF"/>
    <w:rsid w:val="00BB13E5"/>
    <w:rsid w:val="00BB1FA5"/>
    <w:rsid w:val="00BB2801"/>
    <w:rsid w:val="00BB2ADB"/>
    <w:rsid w:val="00BB2C4F"/>
    <w:rsid w:val="00BB2EDD"/>
    <w:rsid w:val="00BB3802"/>
    <w:rsid w:val="00BB3D3D"/>
    <w:rsid w:val="00BB402C"/>
    <w:rsid w:val="00BB5042"/>
    <w:rsid w:val="00BB529E"/>
    <w:rsid w:val="00BB5315"/>
    <w:rsid w:val="00BB532C"/>
    <w:rsid w:val="00BB5506"/>
    <w:rsid w:val="00BB61AE"/>
    <w:rsid w:val="00BB6449"/>
    <w:rsid w:val="00BB76DE"/>
    <w:rsid w:val="00BB7793"/>
    <w:rsid w:val="00BB77EA"/>
    <w:rsid w:val="00BB7B4C"/>
    <w:rsid w:val="00BB7B71"/>
    <w:rsid w:val="00BC0F09"/>
    <w:rsid w:val="00BC11A5"/>
    <w:rsid w:val="00BC12DC"/>
    <w:rsid w:val="00BC138B"/>
    <w:rsid w:val="00BC19F5"/>
    <w:rsid w:val="00BC1E78"/>
    <w:rsid w:val="00BC249F"/>
    <w:rsid w:val="00BC3FF4"/>
    <w:rsid w:val="00BC445F"/>
    <w:rsid w:val="00BC497E"/>
    <w:rsid w:val="00BC5817"/>
    <w:rsid w:val="00BC5F90"/>
    <w:rsid w:val="00BC6335"/>
    <w:rsid w:val="00BC6339"/>
    <w:rsid w:val="00BC6F84"/>
    <w:rsid w:val="00BC713A"/>
    <w:rsid w:val="00BC7E5B"/>
    <w:rsid w:val="00BD113A"/>
    <w:rsid w:val="00BD134B"/>
    <w:rsid w:val="00BD16DE"/>
    <w:rsid w:val="00BD22D0"/>
    <w:rsid w:val="00BD2A1B"/>
    <w:rsid w:val="00BD2C87"/>
    <w:rsid w:val="00BD384A"/>
    <w:rsid w:val="00BD41C0"/>
    <w:rsid w:val="00BD44A5"/>
    <w:rsid w:val="00BD4695"/>
    <w:rsid w:val="00BD4FA1"/>
    <w:rsid w:val="00BD56D7"/>
    <w:rsid w:val="00BD58FD"/>
    <w:rsid w:val="00BD5928"/>
    <w:rsid w:val="00BD5DA9"/>
    <w:rsid w:val="00BD5E44"/>
    <w:rsid w:val="00BD7010"/>
    <w:rsid w:val="00BD7112"/>
    <w:rsid w:val="00BD7285"/>
    <w:rsid w:val="00BD7BE7"/>
    <w:rsid w:val="00BD7BF4"/>
    <w:rsid w:val="00BE0232"/>
    <w:rsid w:val="00BE078C"/>
    <w:rsid w:val="00BE09DC"/>
    <w:rsid w:val="00BE3036"/>
    <w:rsid w:val="00BE33EB"/>
    <w:rsid w:val="00BE3E87"/>
    <w:rsid w:val="00BE46A0"/>
    <w:rsid w:val="00BE50FC"/>
    <w:rsid w:val="00BE54DA"/>
    <w:rsid w:val="00BE557C"/>
    <w:rsid w:val="00BE5C57"/>
    <w:rsid w:val="00BE6CAB"/>
    <w:rsid w:val="00BE6EFB"/>
    <w:rsid w:val="00BE7351"/>
    <w:rsid w:val="00BE792C"/>
    <w:rsid w:val="00BF08E5"/>
    <w:rsid w:val="00BF0E77"/>
    <w:rsid w:val="00BF1660"/>
    <w:rsid w:val="00BF1AD6"/>
    <w:rsid w:val="00BF1B62"/>
    <w:rsid w:val="00BF2584"/>
    <w:rsid w:val="00BF2ADF"/>
    <w:rsid w:val="00BF2B2A"/>
    <w:rsid w:val="00BF2DF2"/>
    <w:rsid w:val="00BF2F49"/>
    <w:rsid w:val="00BF33E6"/>
    <w:rsid w:val="00BF43C1"/>
    <w:rsid w:val="00BF4CE4"/>
    <w:rsid w:val="00BF5933"/>
    <w:rsid w:val="00BF6C30"/>
    <w:rsid w:val="00BF6DDD"/>
    <w:rsid w:val="00BF717A"/>
    <w:rsid w:val="00BF76E0"/>
    <w:rsid w:val="00BF7786"/>
    <w:rsid w:val="00BF7C67"/>
    <w:rsid w:val="00BF7EF5"/>
    <w:rsid w:val="00C003A0"/>
    <w:rsid w:val="00C00649"/>
    <w:rsid w:val="00C00815"/>
    <w:rsid w:val="00C00A89"/>
    <w:rsid w:val="00C01186"/>
    <w:rsid w:val="00C0181E"/>
    <w:rsid w:val="00C0207B"/>
    <w:rsid w:val="00C02237"/>
    <w:rsid w:val="00C029F1"/>
    <w:rsid w:val="00C031B8"/>
    <w:rsid w:val="00C032B1"/>
    <w:rsid w:val="00C03652"/>
    <w:rsid w:val="00C040C5"/>
    <w:rsid w:val="00C045C9"/>
    <w:rsid w:val="00C045D2"/>
    <w:rsid w:val="00C04D49"/>
    <w:rsid w:val="00C0543C"/>
    <w:rsid w:val="00C05F8E"/>
    <w:rsid w:val="00C062B2"/>
    <w:rsid w:val="00C0787C"/>
    <w:rsid w:val="00C079A9"/>
    <w:rsid w:val="00C079E7"/>
    <w:rsid w:val="00C07FC8"/>
    <w:rsid w:val="00C10B7A"/>
    <w:rsid w:val="00C10EFF"/>
    <w:rsid w:val="00C1133A"/>
    <w:rsid w:val="00C141DE"/>
    <w:rsid w:val="00C1455C"/>
    <w:rsid w:val="00C15BDB"/>
    <w:rsid w:val="00C15CD1"/>
    <w:rsid w:val="00C166C7"/>
    <w:rsid w:val="00C17082"/>
    <w:rsid w:val="00C173AB"/>
    <w:rsid w:val="00C1785A"/>
    <w:rsid w:val="00C2020B"/>
    <w:rsid w:val="00C21628"/>
    <w:rsid w:val="00C225F1"/>
    <w:rsid w:val="00C22E89"/>
    <w:rsid w:val="00C230EA"/>
    <w:rsid w:val="00C23378"/>
    <w:rsid w:val="00C23BEA"/>
    <w:rsid w:val="00C241A3"/>
    <w:rsid w:val="00C24209"/>
    <w:rsid w:val="00C24529"/>
    <w:rsid w:val="00C24566"/>
    <w:rsid w:val="00C24B55"/>
    <w:rsid w:val="00C25557"/>
    <w:rsid w:val="00C25C5A"/>
    <w:rsid w:val="00C25C6B"/>
    <w:rsid w:val="00C25CE1"/>
    <w:rsid w:val="00C26198"/>
    <w:rsid w:val="00C2645E"/>
    <w:rsid w:val="00C264F2"/>
    <w:rsid w:val="00C2652B"/>
    <w:rsid w:val="00C26A14"/>
    <w:rsid w:val="00C26A28"/>
    <w:rsid w:val="00C27232"/>
    <w:rsid w:val="00C272A7"/>
    <w:rsid w:val="00C277C2"/>
    <w:rsid w:val="00C27EB7"/>
    <w:rsid w:val="00C307DD"/>
    <w:rsid w:val="00C30895"/>
    <w:rsid w:val="00C31A27"/>
    <w:rsid w:val="00C32162"/>
    <w:rsid w:val="00C32500"/>
    <w:rsid w:val="00C32DB5"/>
    <w:rsid w:val="00C32FCC"/>
    <w:rsid w:val="00C33718"/>
    <w:rsid w:val="00C33B80"/>
    <w:rsid w:val="00C3455C"/>
    <w:rsid w:val="00C34C2C"/>
    <w:rsid w:val="00C353B8"/>
    <w:rsid w:val="00C36364"/>
    <w:rsid w:val="00C36665"/>
    <w:rsid w:val="00C367BA"/>
    <w:rsid w:val="00C36CE5"/>
    <w:rsid w:val="00C370BA"/>
    <w:rsid w:val="00C3766E"/>
    <w:rsid w:val="00C37740"/>
    <w:rsid w:val="00C37AF5"/>
    <w:rsid w:val="00C40135"/>
    <w:rsid w:val="00C40C21"/>
    <w:rsid w:val="00C40F5C"/>
    <w:rsid w:val="00C40F88"/>
    <w:rsid w:val="00C40FAC"/>
    <w:rsid w:val="00C41776"/>
    <w:rsid w:val="00C41B47"/>
    <w:rsid w:val="00C422AC"/>
    <w:rsid w:val="00C4292C"/>
    <w:rsid w:val="00C429D9"/>
    <w:rsid w:val="00C43BFB"/>
    <w:rsid w:val="00C44670"/>
    <w:rsid w:val="00C452AF"/>
    <w:rsid w:val="00C45BD5"/>
    <w:rsid w:val="00C45D78"/>
    <w:rsid w:val="00C45EB5"/>
    <w:rsid w:val="00C46ACF"/>
    <w:rsid w:val="00C46CD7"/>
    <w:rsid w:val="00C476F2"/>
    <w:rsid w:val="00C47DAA"/>
    <w:rsid w:val="00C47EE2"/>
    <w:rsid w:val="00C50C2B"/>
    <w:rsid w:val="00C512B4"/>
    <w:rsid w:val="00C51398"/>
    <w:rsid w:val="00C516B4"/>
    <w:rsid w:val="00C51FD7"/>
    <w:rsid w:val="00C52456"/>
    <w:rsid w:val="00C52EA7"/>
    <w:rsid w:val="00C53034"/>
    <w:rsid w:val="00C53B60"/>
    <w:rsid w:val="00C53E99"/>
    <w:rsid w:val="00C541B5"/>
    <w:rsid w:val="00C54254"/>
    <w:rsid w:val="00C54E70"/>
    <w:rsid w:val="00C54F80"/>
    <w:rsid w:val="00C550BA"/>
    <w:rsid w:val="00C55344"/>
    <w:rsid w:val="00C55897"/>
    <w:rsid w:val="00C55BA3"/>
    <w:rsid w:val="00C56A4E"/>
    <w:rsid w:val="00C6074C"/>
    <w:rsid w:val="00C60799"/>
    <w:rsid w:val="00C60DE8"/>
    <w:rsid w:val="00C62010"/>
    <w:rsid w:val="00C63269"/>
    <w:rsid w:val="00C63EA9"/>
    <w:rsid w:val="00C63EC6"/>
    <w:rsid w:val="00C63FFC"/>
    <w:rsid w:val="00C641E6"/>
    <w:rsid w:val="00C64CCB"/>
    <w:rsid w:val="00C64E3F"/>
    <w:rsid w:val="00C660D9"/>
    <w:rsid w:val="00C664F3"/>
    <w:rsid w:val="00C66801"/>
    <w:rsid w:val="00C66C2C"/>
    <w:rsid w:val="00C67365"/>
    <w:rsid w:val="00C673FF"/>
    <w:rsid w:val="00C67F34"/>
    <w:rsid w:val="00C67F52"/>
    <w:rsid w:val="00C7050C"/>
    <w:rsid w:val="00C7195E"/>
    <w:rsid w:val="00C71B61"/>
    <w:rsid w:val="00C71E23"/>
    <w:rsid w:val="00C7395D"/>
    <w:rsid w:val="00C73F37"/>
    <w:rsid w:val="00C740DA"/>
    <w:rsid w:val="00C74273"/>
    <w:rsid w:val="00C7481F"/>
    <w:rsid w:val="00C748FF"/>
    <w:rsid w:val="00C74D6F"/>
    <w:rsid w:val="00C7559A"/>
    <w:rsid w:val="00C755D6"/>
    <w:rsid w:val="00C764B9"/>
    <w:rsid w:val="00C76517"/>
    <w:rsid w:val="00C76A8A"/>
    <w:rsid w:val="00C76BD9"/>
    <w:rsid w:val="00C76F2A"/>
    <w:rsid w:val="00C76F8F"/>
    <w:rsid w:val="00C810D5"/>
    <w:rsid w:val="00C812C4"/>
    <w:rsid w:val="00C81556"/>
    <w:rsid w:val="00C8160A"/>
    <w:rsid w:val="00C816EF"/>
    <w:rsid w:val="00C8239B"/>
    <w:rsid w:val="00C823A0"/>
    <w:rsid w:val="00C8247D"/>
    <w:rsid w:val="00C8270E"/>
    <w:rsid w:val="00C829B1"/>
    <w:rsid w:val="00C83966"/>
    <w:rsid w:val="00C8398A"/>
    <w:rsid w:val="00C84318"/>
    <w:rsid w:val="00C84507"/>
    <w:rsid w:val="00C8458C"/>
    <w:rsid w:val="00C84851"/>
    <w:rsid w:val="00C84E08"/>
    <w:rsid w:val="00C8597B"/>
    <w:rsid w:val="00C85CE0"/>
    <w:rsid w:val="00C85DBE"/>
    <w:rsid w:val="00C86045"/>
    <w:rsid w:val="00C8620B"/>
    <w:rsid w:val="00C862DB"/>
    <w:rsid w:val="00C87521"/>
    <w:rsid w:val="00C87993"/>
    <w:rsid w:val="00C87B3E"/>
    <w:rsid w:val="00C87E32"/>
    <w:rsid w:val="00C87F25"/>
    <w:rsid w:val="00C90F0C"/>
    <w:rsid w:val="00C91AFB"/>
    <w:rsid w:val="00C92142"/>
    <w:rsid w:val="00C922CC"/>
    <w:rsid w:val="00C92F28"/>
    <w:rsid w:val="00C94080"/>
    <w:rsid w:val="00C940B6"/>
    <w:rsid w:val="00C9457D"/>
    <w:rsid w:val="00C9458E"/>
    <w:rsid w:val="00C94995"/>
    <w:rsid w:val="00C951E1"/>
    <w:rsid w:val="00C95512"/>
    <w:rsid w:val="00C957C6"/>
    <w:rsid w:val="00C960FC"/>
    <w:rsid w:val="00C9629F"/>
    <w:rsid w:val="00C96348"/>
    <w:rsid w:val="00C965B8"/>
    <w:rsid w:val="00C9780A"/>
    <w:rsid w:val="00C97A5E"/>
    <w:rsid w:val="00CA00C2"/>
    <w:rsid w:val="00CA092C"/>
    <w:rsid w:val="00CA0978"/>
    <w:rsid w:val="00CA1A87"/>
    <w:rsid w:val="00CA1DC0"/>
    <w:rsid w:val="00CA2985"/>
    <w:rsid w:val="00CA2FD8"/>
    <w:rsid w:val="00CA48EE"/>
    <w:rsid w:val="00CA4C99"/>
    <w:rsid w:val="00CA50AD"/>
    <w:rsid w:val="00CA5DE0"/>
    <w:rsid w:val="00CA69D1"/>
    <w:rsid w:val="00CA77A2"/>
    <w:rsid w:val="00CA7B10"/>
    <w:rsid w:val="00CA7D95"/>
    <w:rsid w:val="00CB11AA"/>
    <w:rsid w:val="00CB1409"/>
    <w:rsid w:val="00CB1459"/>
    <w:rsid w:val="00CB1B21"/>
    <w:rsid w:val="00CB1B71"/>
    <w:rsid w:val="00CB1E6F"/>
    <w:rsid w:val="00CB2371"/>
    <w:rsid w:val="00CB250E"/>
    <w:rsid w:val="00CB2AFD"/>
    <w:rsid w:val="00CB31C2"/>
    <w:rsid w:val="00CB3507"/>
    <w:rsid w:val="00CB3B18"/>
    <w:rsid w:val="00CB3E0B"/>
    <w:rsid w:val="00CB3F4E"/>
    <w:rsid w:val="00CB4ED8"/>
    <w:rsid w:val="00CB5271"/>
    <w:rsid w:val="00CB553B"/>
    <w:rsid w:val="00CB5A26"/>
    <w:rsid w:val="00CB5F43"/>
    <w:rsid w:val="00CB63A8"/>
    <w:rsid w:val="00CB6504"/>
    <w:rsid w:val="00CB6A51"/>
    <w:rsid w:val="00CB6EBA"/>
    <w:rsid w:val="00CB77D3"/>
    <w:rsid w:val="00CC05BA"/>
    <w:rsid w:val="00CC1422"/>
    <w:rsid w:val="00CC19BE"/>
    <w:rsid w:val="00CC1AE0"/>
    <w:rsid w:val="00CC2804"/>
    <w:rsid w:val="00CC2A3F"/>
    <w:rsid w:val="00CC34A5"/>
    <w:rsid w:val="00CC39EE"/>
    <w:rsid w:val="00CC3B6B"/>
    <w:rsid w:val="00CC4253"/>
    <w:rsid w:val="00CC4894"/>
    <w:rsid w:val="00CC4A34"/>
    <w:rsid w:val="00CC4FC8"/>
    <w:rsid w:val="00CC577B"/>
    <w:rsid w:val="00CC5ADE"/>
    <w:rsid w:val="00CC6692"/>
    <w:rsid w:val="00CC6B26"/>
    <w:rsid w:val="00CC7170"/>
    <w:rsid w:val="00CC7390"/>
    <w:rsid w:val="00CC774D"/>
    <w:rsid w:val="00CD1470"/>
    <w:rsid w:val="00CD15B5"/>
    <w:rsid w:val="00CD1C64"/>
    <w:rsid w:val="00CD21EA"/>
    <w:rsid w:val="00CD2625"/>
    <w:rsid w:val="00CD3CFC"/>
    <w:rsid w:val="00CD4176"/>
    <w:rsid w:val="00CD4711"/>
    <w:rsid w:val="00CD51F0"/>
    <w:rsid w:val="00CD5A8E"/>
    <w:rsid w:val="00CD639F"/>
    <w:rsid w:val="00CD66F2"/>
    <w:rsid w:val="00CD7205"/>
    <w:rsid w:val="00CD7F42"/>
    <w:rsid w:val="00CE09B5"/>
    <w:rsid w:val="00CE0AC0"/>
    <w:rsid w:val="00CE0C54"/>
    <w:rsid w:val="00CE0F59"/>
    <w:rsid w:val="00CE17FD"/>
    <w:rsid w:val="00CE21F0"/>
    <w:rsid w:val="00CE2525"/>
    <w:rsid w:val="00CE2D4B"/>
    <w:rsid w:val="00CE3075"/>
    <w:rsid w:val="00CE337D"/>
    <w:rsid w:val="00CE34BA"/>
    <w:rsid w:val="00CE40DA"/>
    <w:rsid w:val="00CE4528"/>
    <w:rsid w:val="00CE48E3"/>
    <w:rsid w:val="00CE5E28"/>
    <w:rsid w:val="00CE69A0"/>
    <w:rsid w:val="00CE69EA"/>
    <w:rsid w:val="00CE6DE3"/>
    <w:rsid w:val="00CE7F85"/>
    <w:rsid w:val="00CF027F"/>
    <w:rsid w:val="00CF0438"/>
    <w:rsid w:val="00CF048B"/>
    <w:rsid w:val="00CF145B"/>
    <w:rsid w:val="00CF14CA"/>
    <w:rsid w:val="00CF16A7"/>
    <w:rsid w:val="00CF18D5"/>
    <w:rsid w:val="00CF198A"/>
    <w:rsid w:val="00CF25A2"/>
    <w:rsid w:val="00CF2F7F"/>
    <w:rsid w:val="00CF2F83"/>
    <w:rsid w:val="00CF3985"/>
    <w:rsid w:val="00CF3B3B"/>
    <w:rsid w:val="00CF3FBD"/>
    <w:rsid w:val="00CF4995"/>
    <w:rsid w:val="00CF4A89"/>
    <w:rsid w:val="00CF60C2"/>
    <w:rsid w:val="00CF6AF8"/>
    <w:rsid w:val="00CF6E8F"/>
    <w:rsid w:val="00CF7615"/>
    <w:rsid w:val="00CF7F4E"/>
    <w:rsid w:val="00CF7F83"/>
    <w:rsid w:val="00D000E2"/>
    <w:rsid w:val="00D000E7"/>
    <w:rsid w:val="00D0014B"/>
    <w:rsid w:val="00D00DD2"/>
    <w:rsid w:val="00D01AFA"/>
    <w:rsid w:val="00D027A0"/>
    <w:rsid w:val="00D028D6"/>
    <w:rsid w:val="00D02C98"/>
    <w:rsid w:val="00D03369"/>
    <w:rsid w:val="00D0350F"/>
    <w:rsid w:val="00D03871"/>
    <w:rsid w:val="00D03A6D"/>
    <w:rsid w:val="00D03EBA"/>
    <w:rsid w:val="00D04932"/>
    <w:rsid w:val="00D04B62"/>
    <w:rsid w:val="00D04D9C"/>
    <w:rsid w:val="00D05751"/>
    <w:rsid w:val="00D057FE"/>
    <w:rsid w:val="00D059C2"/>
    <w:rsid w:val="00D05A27"/>
    <w:rsid w:val="00D06BFE"/>
    <w:rsid w:val="00D07469"/>
    <w:rsid w:val="00D07D76"/>
    <w:rsid w:val="00D07EC8"/>
    <w:rsid w:val="00D1011B"/>
    <w:rsid w:val="00D10684"/>
    <w:rsid w:val="00D10860"/>
    <w:rsid w:val="00D10C0D"/>
    <w:rsid w:val="00D1118D"/>
    <w:rsid w:val="00D1182D"/>
    <w:rsid w:val="00D11876"/>
    <w:rsid w:val="00D11E7C"/>
    <w:rsid w:val="00D125E8"/>
    <w:rsid w:val="00D1281E"/>
    <w:rsid w:val="00D12C14"/>
    <w:rsid w:val="00D13820"/>
    <w:rsid w:val="00D139A3"/>
    <w:rsid w:val="00D14102"/>
    <w:rsid w:val="00D14426"/>
    <w:rsid w:val="00D145E8"/>
    <w:rsid w:val="00D14A6B"/>
    <w:rsid w:val="00D15E71"/>
    <w:rsid w:val="00D1646D"/>
    <w:rsid w:val="00D165B7"/>
    <w:rsid w:val="00D16684"/>
    <w:rsid w:val="00D17127"/>
    <w:rsid w:val="00D20335"/>
    <w:rsid w:val="00D2072D"/>
    <w:rsid w:val="00D21370"/>
    <w:rsid w:val="00D21724"/>
    <w:rsid w:val="00D2186E"/>
    <w:rsid w:val="00D21B73"/>
    <w:rsid w:val="00D21C11"/>
    <w:rsid w:val="00D21E9D"/>
    <w:rsid w:val="00D220E8"/>
    <w:rsid w:val="00D2211F"/>
    <w:rsid w:val="00D22DC5"/>
    <w:rsid w:val="00D22F16"/>
    <w:rsid w:val="00D22F5C"/>
    <w:rsid w:val="00D23121"/>
    <w:rsid w:val="00D2344E"/>
    <w:rsid w:val="00D239DA"/>
    <w:rsid w:val="00D23A71"/>
    <w:rsid w:val="00D255C5"/>
    <w:rsid w:val="00D2597C"/>
    <w:rsid w:val="00D2614E"/>
    <w:rsid w:val="00D264D5"/>
    <w:rsid w:val="00D26961"/>
    <w:rsid w:val="00D26B85"/>
    <w:rsid w:val="00D26DB5"/>
    <w:rsid w:val="00D27CDC"/>
    <w:rsid w:val="00D30094"/>
    <w:rsid w:val="00D308DF"/>
    <w:rsid w:val="00D309A6"/>
    <w:rsid w:val="00D30B4B"/>
    <w:rsid w:val="00D30CA6"/>
    <w:rsid w:val="00D30EBF"/>
    <w:rsid w:val="00D30F8F"/>
    <w:rsid w:val="00D3178C"/>
    <w:rsid w:val="00D31E6E"/>
    <w:rsid w:val="00D320BA"/>
    <w:rsid w:val="00D32BA7"/>
    <w:rsid w:val="00D32C06"/>
    <w:rsid w:val="00D33030"/>
    <w:rsid w:val="00D3306F"/>
    <w:rsid w:val="00D34154"/>
    <w:rsid w:val="00D3421C"/>
    <w:rsid w:val="00D34A5C"/>
    <w:rsid w:val="00D35218"/>
    <w:rsid w:val="00D35A4E"/>
    <w:rsid w:val="00D36D23"/>
    <w:rsid w:val="00D37499"/>
    <w:rsid w:val="00D413C8"/>
    <w:rsid w:val="00D4171C"/>
    <w:rsid w:val="00D41A09"/>
    <w:rsid w:val="00D430E6"/>
    <w:rsid w:val="00D43514"/>
    <w:rsid w:val="00D4367D"/>
    <w:rsid w:val="00D439E9"/>
    <w:rsid w:val="00D447EC"/>
    <w:rsid w:val="00D44AA8"/>
    <w:rsid w:val="00D44CD7"/>
    <w:rsid w:val="00D455A7"/>
    <w:rsid w:val="00D45910"/>
    <w:rsid w:val="00D46052"/>
    <w:rsid w:val="00D46227"/>
    <w:rsid w:val="00D46DBB"/>
    <w:rsid w:val="00D46F5E"/>
    <w:rsid w:val="00D4705F"/>
    <w:rsid w:val="00D47C58"/>
    <w:rsid w:val="00D503E9"/>
    <w:rsid w:val="00D50A74"/>
    <w:rsid w:val="00D5109C"/>
    <w:rsid w:val="00D5201E"/>
    <w:rsid w:val="00D5251E"/>
    <w:rsid w:val="00D52BAF"/>
    <w:rsid w:val="00D52D42"/>
    <w:rsid w:val="00D531AB"/>
    <w:rsid w:val="00D53476"/>
    <w:rsid w:val="00D53D9F"/>
    <w:rsid w:val="00D53FB3"/>
    <w:rsid w:val="00D54052"/>
    <w:rsid w:val="00D54632"/>
    <w:rsid w:val="00D54A6B"/>
    <w:rsid w:val="00D552E5"/>
    <w:rsid w:val="00D55A6F"/>
    <w:rsid w:val="00D55A92"/>
    <w:rsid w:val="00D55AEC"/>
    <w:rsid w:val="00D55B58"/>
    <w:rsid w:val="00D56A0D"/>
    <w:rsid w:val="00D5742C"/>
    <w:rsid w:val="00D57CD8"/>
    <w:rsid w:val="00D57FD1"/>
    <w:rsid w:val="00D60649"/>
    <w:rsid w:val="00D6097B"/>
    <w:rsid w:val="00D6115F"/>
    <w:rsid w:val="00D613C8"/>
    <w:rsid w:val="00D61CE6"/>
    <w:rsid w:val="00D61EBF"/>
    <w:rsid w:val="00D62A28"/>
    <w:rsid w:val="00D62D6B"/>
    <w:rsid w:val="00D63C76"/>
    <w:rsid w:val="00D63E96"/>
    <w:rsid w:val="00D64EA8"/>
    <w:rsid w:val="00D657CE"/>
    <w:rsid w:val="00D65A04"/>
    <w:rsid w:val="00D66263"/>
    <w:rsid w:val="00D66F00"/>
    <w:rsid w:val="00D677D2"/>
    <w:rsid w:val="00D6795D"/>
    <w:rsid w:val="00D67A7F"/>
    <w:rsid w:val="00D67CB5"/>
    <w:rsid w:val="00D67CE6"/>
    <w:rsid w:val="00D70C51"/>
    <w:rsid w:val="00D71A23"/>
    <w:rsid w:val="00D72853"/>
    <w:rsid w:val="00D72D42"/>
    <w:rsid w:val="00D72F9E"/>
    <w:rsid w:val="00D733D0"/>
    <w:rsid w:val="00D73DAA"/>
    <w:rsid w:val="00D73E45"/>
    <w:rsid w:val="00D74054"/>
    <w:rsid w:val="00D7412B"/>
    <w:rsid w:val="00D7433D"/>
    <w:rsid w:val="00D74942"/>
    <w:rsid w:val="00D749EA"/>
    <w:rsid w:val="00D756AC"/>
    <w:rsid w:val="00D758A6"/>
    <w:rsid w:val="00D75CE1"/>
    <w:rsid w:val="00D76820"/>
    <w:rsid w:val="00D76934"/>
    <w:rsid w:val="00D76A0A"/>
    <w:rsid w:val="00D76D08"/>
    <w:rsid w:val="00D76D82"/>
    <w:rsid w:val="00D7795B"/>
    <w:rsid w:val="00D77A42"/>
    <w:rsid w:val="00D77B54"/>
    <w:rsid w:val="00D80252"/>
    <w:rsid w:val="00D8062C"/>
    <w:rsid w:val="00D82029"/>
    <w:rsid w:val="00D824E1"/>
    <w:rsid w:val="00D8259D"/>
    <w:rsid w:val="00D82947"/>
    <w:rsid w:val="00D82D22"/>
    <w:rsid w:val="00D83117"/>
    <w:rsid w:val="00D8370A"/>
    <w:rsid w:val="00D83C02"/>
    <w:rsid w:val="00D83E6D"/>
    <w:rsid w:val="00D8414B"/>
    <w:rsid w:val="00D84248"/>
    <w:rsid w:val="00D84440"/>
    <w:rsid w:val="00D84831"/>
    <w:rsid w:val="00D86014"/>
    <w:rsid w:val="00D862C8"/>
    <w:rsid w:val="00D86334"/>
    <w:rsid w:val="00D869C8"/>
    <w:rsid w:val="00D87322"/>
    <w:rsid w:val="00D8754C"/>
    <w:rsid w:val="00D87B46"/>
    <w:rsid w:val="00D90047"/>
    <w:rsid w:val="00D907E5"/>
    <w:rsid w:val="00D91382"/>
    <w:rsid w:val="00D91B88"/>
    <w:rsid w:val="00D922D0"/>
    <w:rsid w:val="00D924AD"/>
    <w:rsid w:val="00D927C3"/>
    <w:rsid w:val="00D93E9C"/>
    <w:rsid w:val="00D9425D"/>
    <w:rsid w:val="00D94E57"/>
    <w:rsid w:val="00D95BAF"/>
    <w:rsid w:val="00D95D48"/>
    <w:rsid w:val="00D9625C"/>
    <w:rsid w:val="00D9657A"/>
    <w:rsid w:val="00D96C6A"/>
    <w:rsid w:val="00D97811"/>
    <w:rsid w:val="00D979EF"/>
    <w:rsid w:val="00DA00DD"/>
    <w:rsid w:val="00DA05D4"/>
    <w:rsid w:val="00DA0794"/>
    <w:rsid w:val="00DA0F47"/>
    <w:rsid w:val="00DA0F9E"/>
    <w:rsid w:val="00DA1E4A"/>
    <w:rsid w:val="00DA21DF"/>
    <w:rsid w:val="00DA2926"/>
    <w:rsid w:val="00DA2957"/>
    <w:rsid w:val="00DA2D5F"/>
    <w:rsid w:val="00DA3943"/>
    <w:rsid w:val="00DA3AB8"/>
    <w:rsid w:val="00DA3EC8"/>
    <w:rsid w:val="00DA4150"/>
    <w:rsid w:val="00DA4C55"/>
    <w:rsid w:val="00DA500D"/>
    <w:rsid w:val="00DA5B4F"/>
    <w:rsid w:val="00DA6249"/>
    <w:rsid w:val="00DA67F1"/>
    <w:rsid w:val="00DA790F"/>
    <w:rsid w:val="00DB008F"/>
    <w:rsid w:val="00DB01C5"/>
    <w:rsid w:val="00DB11E4"/>
    <w:rsid w:val="00DB169B"/>
    <w:rsid w:val="00DB3221"/>
    <w:rsid w:val="00DB330F"/>
    <w:rsid w:val="00DB3514"/>
    <w:rsid w:val="00DB3DD4"/>
    <w:rsid w:val="00DB4A20"/>
    <w:rsid w:val="00DB4CB9"/>
    <w:rsid w:val="00DB53EE"/>
    <w:rsid w:val="00DC1D36"/>
    <w:rsid w:val="00DC1DC8"/>
    <w:rsid w:val="00DC23EA"/>
    <w:rsid w:val="00DC2551"/>
    <w:rsid w:val="00DC29A3"/>
    <w:rsid w:val="00DC2B71"/>
    <w:rsid w:val="00DC2D1D"/>
    <w:rsid w:val="00DC3C7B"/>
    <w:rsid w:val="00DC471E"/>
    <w:rsid w:val="00DC4EF0"/>
    <w:rsid w:val="00DC57FE"/>
    <w:rsid w:val="00DC592F"/>
    <w:rsid w:val="00DC6047"/>
    <w:rsid w:val="00DC661E"/>
    <w:rsid w:val="00DC66F9"/>
    <w:rsid w:val="00DC6E74"/>
    <w:rsid w:val="00DC72E9"/>
    <w:rsid w:val="00DC7348"/>
    <w:rsid w:val="00DC7623"/>
    <w:rsid w:val="00DD048A"/>
    <w:rsid w:val="00DD0C08"/>
    <w:rsid w:val="00DD1372"/>
    <w:rsid w:val="00DD14D0"/>
    <w:rsid w:val="00DD154B"/>
    <w:rsid w:val="00DD159A"/>
    <w:rsid w:val="00DD16B6"/>
    <w:rsid w:val="00DD1AF2"/>
    <w:rsid w:val="00DD1BF4"/>
    <w:rsid w:val="00DD28C4"/>
    <w:rsid w:val="00DD29EE"/>
    <w:rsid w:val="00DD3903"/>
    <w:rsid w:val="00DD3D2A"/>
    <w:rsid w:val="00DD3D76"/>
    <w:rsid w:val="00DD3D8D"/>
    <w:rsid w:val="00DD4E53"/>
    <w:rsid w:val="00DD5971"/>
    <w:rsid w:val="00DD5A1C"/>
    <w:rsid w:val="00DD6284"/>
    <w:rsid w:val="00DD6B8D"/>
    <w:rsid w:val="00DE04BB"/>
    <w:rsid w:val="00DE0982"/>
    <w:rsid w:val="00DE0A72"/>
    <w:rsid w:val="00DE0ADD"/>
    <w:rsid w:val="00DE0AE7"/>
    <w:rsid w:val="00DE11E1"/>
    <w:rsid w:val="00DE1EF1"/>
    <w:rsid w:val="00DE249F"/>
    <w:rsid w:val="00DE29D5"/>
    <w:rsid w:val="00DE2D8C"/>
    <w:rsid w:val="00DE2E7F"/>
    <w:rsid w:val="00DE2E8C"/>
    <w:rsid w:val="00DE2EAE"/>
    <w:rsid w:val="00DE344C"/>
    <w:rsid w:val="00DE55F5"/>
    <w:rsid w:val="00DE5966"/>
    <w:rsid w:val="00DE60DD"/>
    <w:rsid w:val="00DE6372"/>
    <w:rsid w:val="00DE67D0"/>
    <w:rsid w:val="00DE6CC2"/>
    <w:rsid w:val="00DE6D86"/>
    <w:rsid w:val="00DE7100"/>
    <w:rsid w:val="00DE75CC"/>
    <w:rsid w:val="00DE7818"/>
    <w:rsid w:val="00DE7CBE"/>
    <w:rsid w:val="00DE7DF6"/>
    <w:rsid w:val="00DF0295"/>
    <w:rsid w:val="00DF041B"/>
    <w:rsid w:val="00DF16A9"/>
    <w:rsid w:val="00DF1ED6"/>
    <w:rsid w:val="00DF1FE7"/>
    <w:rsid w:val="00DF22D8"/>
    <w:rsid w:val="00DF2759"/>
    <w:rsid w:val="00DF2C60"/>
    <w:rsid w:val="00DF3426"/>
    <w:rsid w:val="00DF3598"/>
    <w:rsid w:val="00DF36FE"/>
    <w:rsid w:val="00DF3981"/>
    <w:rsid w:val="00DF53BB"/>
    <w:rsid w:val="00DF5CB2"/>
    <w:rsid w:val="00DF5D09"/>
    <w:rsid w:val="00DF6459"/>
    <w:rsid w:val="00DF6A88"/>
    <w:rsid w:val="00DF79D9"/>
    <w:rsid w:val="00DF7BFD"/>
    <w:rsid w:val="00DF7D6D"/>
    <w:rsid w:val="00DF7F26"/>
    <w:rsid w:val="00E00206"/>
    <w:rsid w:val="00E00256"/>
    <w:rsid w:val="00E006CA"/>
    <w:rsid w:val="00E0077C"/>
    <w:rsid w:val="00E00EA9"/>
    <w:rsid w:val="00E01014"/>
    <w:rsid w:val="00E015B6"/>
    <w:rsid w:val="00E01C7E"/>
    <w:rsid w:val="00E02AA1"/>
    <w:rsid w:val="00E02B0E"/>
    <w:rsid w:val="00E02DD9"/>
    <w:rsid w:val="00E02F57"/>
    <w:rsid w:val="00E0322B"/>
    <w:rsid w:val="00E037F8"/>
    <w:rsid w:val="00E03E44"/>
    <w:rsid w:val="00E047E6"/>
    <w:rsid w:val="00E04932"/>
    <w:rsid w:val="00E04D1C"/>
    <w:rsid w:val="00E05577"/>
    <w:rsid w:val="00E05863"/>
    <w:rsid w:val="00E05A5D"/>
    <w:rsid w:val="00E05AC5"/>
    <w:rsid w:val="00E05E6A"/>
    <w:rsid w:val="00E05FAB"/>
    <w:rsid w:val="00E069DC"/>
    <w:rsid w:val="00E06A05"/>
    <w:rsid w:val="00E06C58"/>
    <w:rsid w:val="00E074A1"/>
    <w:rsid w:val="00E0768A"/>
    <w:rsid w:val="00E1007E"/>
    <w:rsid w:val="00E10CC6"/>
    <w:rsid w:val="00E1211F"/>
    <w:rsid w:val="00E12509"/>
    <w:rsid w:val="00E1254A"/>
    <w:rsid w:val="00E1285B"/>
    <w:rsid w:val="00E12A75"/>
    <w:rsid w:val="00E130E1"/>
    <w:rsid w:val="00E14319"/>
    <w:rsid w:val="00E145EC"/>
    <w:rsid w:val="00E155FE"/>
    <w:rsid w:val="00E15A47"/>
    <w:rsid w:val="00E164B7"/>
    <w:rsid w:val="00E16A4D"/>
    <w:rsid w:val="00E16B1C"/>
    <w:rsid w:val="00E17164"/>
    <w:rsid w:val="00E17409"/>
    <w:rsid w:val="00E201FC"/>
    <w:rsid w:val="00E20D44"/>
    <w:rsid w:val="00E2139F"/>
    <w:rsid w:val="00E2187C"/>
    <w:rsid w:val="00E22A3C"/>
    <w:rsid w:val="00E22CA0"/>
    <w:rsid w:val="00E23369"/>
    <w:rsid w:val="00E23624"/>
    <w:rsid w:val="00E240B2"/>
    <w:rsid w:val="00E24166"/>
    <w:rsid w:val="00E2437E"/>
    <w:rsid w:val="00E245CE"/>
    <w:rsid w:val="00E24791"/>
    <w:rsid w:val="00E25049"/>
    <w:rsid w:val="00E2532F"/>
    <w:rsid w:val="00E25CD3"/>
    <w:rsid w:val="00E25CDB"/>
    <w:rsid w:val="00E26099"/>
    <w:rsid w:val="00E2675F"/>
    <w:rsid w:val="00E26E58"/>
    <w:rsid w:val="00E274E1"/>
    <w:rsid w:val="00E279E3"/>
    <w:rsid w:val="00E3026F"/>
    <w:rsid w:val="00E3083E"/>
    <w:rsid w:val="00E30A1D"/>
    <w:rsid w:val="00E30FEB"/>
    <w:rsid w:val="00E3147D"/>
    <w:rsid w:val="00E319E7"/>
    <w:rsid w:val="00E31EB2"/>
    <w:rsid w:val="00E32295"/>
    <w:rsid w:val="00E32BC3"/>
    <w:rsid w:val="00E32CA1"/>
    <w:rsid w:val="00E3379C"/>
    <w:rsid w:val="00E33CBF"/>
    <w:rsid w:val="00E33E2A"/>
    <w:rsid w:val="00E33F04"/>
    <w:rsid w:val="00E3508F"/>
    <w:rsid w:val="00E3585D"/>
    <w:rsid w:val="00E35EF3"/>
    <w:rsid w:val="00E35FCA"/>
    <w:rsid w:val="00E361CD"/>
    <w:rsid w:val="00E36204"/>
    <w:rsid w:val="00E366D8"/>
    <w:rsid w:val="00E36737"/>
    <w:rsid w:val="00E369A3"/>
    <w:rsid w:val="00E3746E"/>
    <w:rsid w:val="00E40142"/>
    <w:rsid w:val="00E40D6A"/>
    <w:rsid w:val="00E4110C"/>
    <w:rsid w:val="00E412EF"/>
    <w:rsid w:val="00E41366"/>
    <w:rsid w:val="00E414C3"/>
    <w:rsid w:val="00E4175F"/>
    <w:rsid w:val="00E4205E"/>
    <w:rsid w:val="00E42794"/>
    <w:rsid w:val="00E429D2"/>
    <w:rsid w:val="00E43194"/>
    <w:rsid w:val="00E43A51"/>
    <w:rsid w:val="00E44145"/>
    <w:rsid w:val="00E44697"/>
    <w:rsid w:val="00E461B1"/>
    <w:rsid w:val="00E46B35"/>
    <w:rsid w:val="00E47CC4"/>
    <w:rsid w:val="00E50269"/>
    <w:rsid w:val="00E5097F"/>
    <w:rsid w:val="00E50B8A"/>
    <w:rsid w:val="00E50D7F"/>
    <w:rsid w:val="00E51154"/>
    <w:rsid w:val="00E52416"/>
    <w:rsid w:val="00E52B6F"/>
    <w:rsid w:val="00E52D3C"/>
    <w:rsid w:val="00E52E9F"/>
    <w:rsid w:val="00E53F7D"/>
    <w:rsid w:val="00E5409A"/>
    <w:rsid w:val="00E5533D"/>
    <w:rsid w:val="00E558C7"/>
    <w:rsid w:val="00E558CB"/>
    <w:rsid w:val="00E55B65"/>
    <w:rsid w:val="00E56771"/>
    <w:rsid w:val="00E5678B"/>
    <w:rsid w:val="00E56973"/>
    <w:rsid w:val="00E57484"/>
    <w:rsid w:val="00E5777B"/>
    <w:rsid w:val="00E57A5D"/>
    <w:rsid w:val="00E60B06"/>
    <w:rsid w:val="00E61661"/>
    <w:rsid w:val="00E61D26"/>
    <w:rsid w:val="00E61F9D"/>
    <w:rsid w:val="00E6274C"/>
    <w:rsid w:val="00E6286F"/>
    <w:rsid w:val="00E62D27"/>
    <w:rsid w:val="00E6326C"/>
    <w:rsid w:val="00E638F2"/>
    <w:rsid w:val="00E64280"/>
    <w:rsid w:val="00E644A3"/>
    <w:rsid w:val="00E64D2B"/>
    <w:rsid w:val="00E6502F"/>
    <w:rsid w:val="00E65574"/>
    <w:rsid w:val="00E65914"/>
    <w:rsid w:val="00E65F84"/>
    <w:rsid w:val="00E66085"/>
    <w:rsid w:val="00E66C3B"/>
    <w:rsid w:val="00E67146"/>
    <w:rsid w:val="00E67778"/>
    <w:rsid w:val="00E67CB4"/>
    <w:rsid w:val="00E703CF"/>
    <w:rsid w:val="00E7098A"/>
    <w:rsid w:val="00E70B21"/>
    <w:rsid w:val="00E70E48"/>
    <w:rsid w:val="00E70EA7"/>
    <w:rsid w:val="00E70FA9"/>
    <w:rsid w:val="00E71B82"/>
    <w:rsid w:val="00E720C7"/>
    <w:rsid w:val="00E72247"/>
    <w:rsid w:val="00E72684"/>
    <w:rsid w:val="00E728DC"/>
    <w:rsid w:val="00E72ED6"/>
    <w:rsid w:val="00E74225"/>
    <w:rsid w:val="00E74557"/>
    <w:rsid w:val="00E750C1"/>
    <w:rsid w:val="00E75C3B"/>
    <w:rsid w:val="00E75EC1"/>
    <w:rsid w:val="00E760E2"/>
    <w:rsid w:val="00E76DBE"/>
    <w:rsid w:val="00E76F01"/>
    <w:rsid w:val="00E77583"/>
    <w:rsid w:val="00E77AE3"/>
    <w:rsid w:val="00E80B60"/>
    <w:rsid w:val="00E81EB9"/>
    <w:rsid w:val="00E82150"/>
    <w:rsid w:val="00E82485"/>
    <w:rsid w:val="00E82F21"/>
    <w:rsid w:val="00E835A9"/>
    <w:rsid w:val="00E839F1"/>
    <w:rsid w:val="00E83E17"/>
    <w:rsid w:val="00E84938"/>
    <w:rsid w:val="00E849B1"/>
    <w:rsid w:val="00E84B37"/>
    <w:rsid w:val="00E84C02"/>
    <w:rsid w:val="00E84DD1"/>
    <w:rsid w:val="00E858DA"/>
    <w:rsid w:val="00E85B92"/>
    <w:rsid w:val="00E861B4"/>
    <w:rsid w:val="00E8729C"/>
    <w:rsid w:val="00E879D9"/>
    <w:rsid w:val="00E90198"/>
    <w:rsid w:val="00E90DB2"/>
    <w:rsid w:val="00E9163F"/>
    <w:rsid w:val="00E91AE4"/>
    <w:rsid w:val="00E92224"/>
    <w:rsid w:val="00E92E14"/>
    <w:rsid w:val="00E936DE"/>
    <w:rsid w:val="00E93A14"/>
    <w:rsid w:val="00E93B2A"/>
    <w:rsid w:val="00E93E4A"/>
    <w:rsid w:val="00E9460D"/>
    <w:rsid w:val="00E94723"/>
    <w:rsid w:val="00E949A1"/>
    <w:rsid w:val="00E94BE9"/>
    <w:rsid w:val="00E94CC8"/>
    <w:rsid w:val="00E94D13"/>
    <w:rsid w:val="00E951E3"/>
    <w:rsid w:val="00E95595"/>
    <w:rsid w:val="00E955D2"/>
    <w:rsid w:val="00E955EC"/>
    <w:rsid w:val="00E95AC2"/>
    <w:rsid w:val="00E96749"/>
    <w:rsid w:val="00E975FC"/>
    <w:rsid w:val="00E97D5E"/>
    <w:rsid w:val="00E97DC3"/>
    <w:rsid w:val="00EA01D6"/>
    <w:rsid w:val="00EA074A"/>
    <w:rsid w:val="00EA194C"/>
    <w:rsid w:val="00EA23C5"/>
    <w:rsid w:val="00EA24C9"/>
    <w:rsid w:val="00EA2FA2"/>
    <w:rsid w:val="00EA31BA"/>
    <w:rsid w:val="00EA3376"/>
    <w:rsid w:val="00EA369D"/>
    <w:rsid w:val="00EA628E"/>
    <w:rsid w:val="00EA64CC"/>
    <w:rsid w:val="00EA6617"/>
    <w:rsid w:val="00EA6886"/>
    <w:rsid w:val="00EA698B"/>
    <w:rsid w:val="00EA6B50"/>
    <w:rsid w:val="00EA6FA4"/>
    <w:rsid w:val="00EA75F9"/>
    <w:rsid w:val="00EB0C96"/>
    <w:rsid w:val="00EB0D4C"/>
    <w:rsid w:val="00EB101F"/>
    <w:rsid w:val="00EB13E3"/>
    <w:rsid w:val="00EB1A6B"/>
    <w:rsid w:val="00EB1D9F"/>
    <w:rsid w:val="00EB2044"/>
    <w:rsid w:val="00EB289B"/>
    <w:rsid w:val="00EB3305"/>
    <w:rsid w:val="00EB3C2D"/>
    <w:rsid w:val="00EB3E70"/>
    <w:rsid w:val="00EB4B72"/>
    <w:rsid w:val="00EB5149"/>
    <w:rsid w:val="00EB56A6"/>
    <w:rsid w:val="00EB594A"/>
    <w:rsid w:val="00EB5AC3"/>
    <w:rsid w:val="00EB6342"/>
    <w:rsid w:val="00EB6D9C"/>
    <w:rsid w:val="00EB72D5"/>
    <w:rsid w:val="00EB7CE3"/>
    <w:rsid w:val="00EB7D04"/>
    <w:rsid w:val="00EC0460"/>
    <w:rsid w:val="00EC064E"/>
    <w:rsid w:val="00EC1656"/>
    <w:rsid w:val="00EC1CD2"/>
    <w:rsid w:val="00EC1FAF"/>
    <w:rsid w:val="00EC331F"/>
    <w:rsid w:val="00EC3631"/>
    <w:rsid w:val="00EC3B88"/>
    <w:rsid w:val="00EC40A2"/>
    <w:rsid w:val="00EC4371"/>
    <w:rsid w:val="00EC51BA"/>
    <w:rsid w:val="00EC5ADD"/>
    <w:rsid w:val="00EC7E4C"/>
    <w:rsid w:val="00ED02D5"/>
    <w:rsid w:val="00ED04E3"/>
    <w:rsid w:val="00ED0A9D"/>
    <w:rsid w:val="00ED0BE2"/>
    <w:rsid w:val="00ED1818"/>
    <w:rsid w:val="00ED18A5"/>
    <w:rsid w:val="00ED1A91"/>
    <w:rsid w:val="00ED232A"/>
    <w:rsid w:val="00ED27BD"/>
    <w:rsid w:val="00ED37D6"/>
    <w:rsid w:val="00ED3888"/>
    <w:rsid w:val="00ED3DE2"/>
    <w:rsid w:val="00ED405D"/>
    <w:rsid w:val="00ED4243"/>
    <w:rsid w:val="00ED42EA"/>
    <w:rsid w:val="00ED4496"/>
    <w:rsid w:val="00ED508F"/>
    <w:rsid w:val="00ED538B"/>
    <w:rsid w:val="00ED54BD"/>
    <w:rsid w:val="00ED56D8"/>
    <w:rsid w:val="00ED57E2"/>
    <w:rsid w:val="00ED5E01"/>
    <w:rsid w:val="00ED654E"/>
    <w:rsid w:val="00ED660E"/>
    <w:rsid w:val="00ED770B"/>
    <w:rsid w:val="00ED7979"/>
    <w:rsid w:val="00ED7CBB"/>
    <w:rsid w:val="00EE1C08"/>
    <w:rsid w:val="00EE2015"/>
    <w:rsid w:val="00EE21C9"/>
    <w:rsid w:val="00EE24E9"/>
    <w:rsid w:val="00EE2626"/>
    <w:rsid w:val="00EE28CD"/>
    <w:rsid w:val="00EE2ECF"/>
    <w:rsid w:val="00EE35C3"/>
    <w:rsid w:val="00EE3BEA"/>
    <w:rsid w:val="00EE3D0D"/>
    <w:rsid w:val="00EE450D"/>
    <w:rsid w:val="00EE576A"/>
    <w:rsid w:val="00EE5812"/>
    <w:rsid w:val="00EE58B9"/>
    <w:rsid w:val="00EE5A37"/>
    <w:rsid w:val="00EE5CB9"/>
    <w:rsid w:val="00EE5D02"/>
    <w:rsid w:val="00EE623C"/>
    <w:rsid w:val="00EE65CA"/>
    <w:rsid w:val="00EE6B61"/>
    <w:rsid w:val="00EE6F03"/>
    <w:rsid w:val="00EE7294"/>
    <w:rsid w:val="00EF0419"/>
    <w:rsid w:val="00EF0861"/>
    <w:rsid w:val="00EF0A43"/>
    <w:rsid w:val="00EF0AA2"/>
    <w:rsid w:val="00EF0B71"/>
    <w:rsid w:val="00EF0C3F"/>
    <w:rsid w:val="00EF1FA6"/>
    <w:rsid w:val="00EF2109"/>
    <w:rsid w:val="00EF232D"/>
    <w:rsid w:val="00EF251B"/>
    <w:rsid w:val="00EF253C"/>
    <w:rsid w:val="00EF26F0"/>
    <w:rsid w:val="00EF3546"/>
    <w:rsid w:val="00EF40C6"/>
    <w:rsid w:val="00EF560E"/>
    <w:rsid w:val="00EF5D28"/>
    <w:rsid w:val="00EF5D3A"/>
    <w:rsid w:val="00EF633C"/>
    <w:rsid w:val="00EF6A0B"/>
    <w:rsid w:val="00EF6E5C"/>
    <w:rsid w:val="00EF6F84"/>
    <w:rsid w:val="00EF7132"/>
    <w:rsid w:val="00EF7277"/>
    <w:rsid w:val="00EF7D64"/>
    <w:rsid w:val="00EF7E2C"/>
    <w:rsid w:val="00EF7E53"/>
    <w:rsid w:val="00F01A08"/>
    <w:rsid w:val="00F02896"/>
    <w:rsid w:val="00F02DBD"/>
    <w:rsid w:val="00F03095"/>
    <w:rsid w:val="00F03308"/>
    <w:rsid w:val="00F043E8"/>
    <w:rsid w:val="00F0450F"/>
    <w:rsid w:val="00F05F36"/>
    <w:rsid w:val="00F06376"/>
    <w:rsid w:val="00F06C93"/>
    <w:rsid w:val="00F06CBB"/>
    <w:rsid w:val="00F06FE5"/>
    <w:rsid w:val="00F07C97"/>
    <w:rsid w:val="00F10108"/>
    <w:rsid w:val="00F10B8E"/>
    <w:rsid w:val="00F10D41"/>
    <w:rsid w:val="00F1117E"/>
    <w:rsid w:val="00F12CA4"/>
    <w:rsid w:val="00F132F1"/>
    <w:rsid w:val="00F13608"/>
    <w:rsid w:val="00F1392B"/>
    <w:rsid w:val="00F1444D"/>
    <w:rsid w:val="00F146CC"/>
    <w:rsid w:val="00F148A7"/>
    <w:rsid w:val="00F14AFF"/>
    <w:rsid w:val="00F14B00"/>
    <w:rsid w:val="00F14FC2"/>
    <w:rsid w:val="00F153DA"/>
    <w:rsid w:val="00F15739"/>
    <w:rsid w:val="00F16509"/>
    <w:rsid w:val="00F16E1D"/>
    <w:rsid w:val="00F1704C"/>
    <w:rsid w:val="00F1741A"/>
    <w:rsid w:val="00F2029B"/>
    <w:rsid w:val="00F2070B"/>
    <w:rsid w:val="00F20CCC"/>
    <w:rsid w:val="00F20EB3"/>
    <w:rsid w:val="00F21140"/>
    <w:rsid w:val="00F21877"/>
    <w:rsid w:val="00F21AB0"/>
    <w:rsid w:val="00F22F10"/>
    <w:rsid w:val="00F23C3C"/>
    <w:rsid w:val="00F2569D"/>
    <w:rsid w:val="00F26250"/>
    <w:rsid w:val="00F26728"/>
    <w:rsid w:val="00F26D5A"/>
    <w:rsid w:val="00F270BD"/>
    <w:rsid w:val="00F27911"/>
    <w:rsid w:val="00F27C14"/>
    <w:rsid w:val="00F3009E"/>
    <w:rsid w:val="00F304DA"/>
    <w:rsid w:val="00F3060D"/>
    <w:rsid w:val="00F31ED6"/>
    <w:rsid w:val="00F31FFD"/>
    <w:rsid w:val="00F329B8"/>
    <w:rsid w:val="00F32DA9"/>
    <w:rsid w:val="00F3312E"/>
    <w:rsid w:val="00F3373C"/>
    <w:rsid w:val="00F3551E"/>
    <w:rsid w:val="00F367E9"/>
    <w:rsid w:val="00F36A46"/>
    <w:rsid w:val="00F36D11"/>
    <w:rsid w:val="00F36E1E"/>
    <w:rsid w:val="00F370F1"/>
    <w:rsid w:val="00F37584"/>
    <w:rsid w:val="00F379AB"/>
    <w:rsid w:val="00F37D25"/>
    <w:rsid w:val="00F37ED6"/>
    <w:rsid w:val="00F400D9"/>
    <w:rsid w:val="00F40357"/>
    <w:rsid w:val="00F4174D"/>
    <w:rsid w:val="00F41C56"/>
    <w:rsid w:val="00F42375"/>
    <w:rsid w:val="00F4238F"/>
    <w:rsid w:val="00F42542"/>
    <w:rsid w:val="00F42865"/>
    <w:rsid w:val="00F42C0B"/>
    <w:rsid w:val="00F42C10"/>
    <w:rsid w:val="00F43C10"/>
    <w:rsid w:val="00F4430F"/>
    <w:rsid w:val="00F4575D"/>
    <w:rsid w:val="00F45D15"/>
    <w:rsid w:val="00F4614B"/>
    <w:rsid w:val="00F4621E"/>
    <w:rsid w:val="00F46B53"/>
    <w:rsid w:val="00F46F2F"/>
    <w:rsid w:val="00F47466"/>
    <w:rsid w:val="00F50351"/>
    <w:rsid w:val="00F509CF"/>
    <w:rsid w:val="00F51267"/>
    <w:rsid w:val="00F5152C"/>
    <w:rsid w:val="00F52D00"/>
    <w:rsid w:val="00F52E1C"/>
    <w:rsid w:val="00F52F0C"/>
    <w:rsid w:val="00F52F9D"/>
    <w:rsid w:val="00F5312A"/>
    <w:rsid w:val="00F53337"/>
    <w:rsid w:val="00F53A1A"/>
    <w:rsid w:val="00F53FDE"/>
    <w:rsid w:val="00F5403E"/>
    <w:rsid w:val="00F5435F"/>
    <w:rsid w:val="00F543E7"/>
    <w:rsid w:val="00F54427"/>
    <w:rsid w:val="00F5461B"/>
    <w:rsid w:val="00F54B1B"/>
    <w:rsid w:val="00F55021"/>
    <w:rsid w:val="00F56AD9"/>
    <w:rsid w:val="00F56DD6"/>
    <w:rsid w:val="00F60151"/>
    <w:rsid w:val="00F60492"/>
    <w:rsid w:val="00F60890"/>
    <w:rsid w:val="00F60A1B"/>
    <w:rsid w:val="00F60EAB"/>
    <w:rsid w:val="00F61C2F"/>
    <w:rsid w:val="00F61CA7"/>
    <w:rsid w:val="00F61D6E"/>
    <w:rsid w:val="00F61E94"/>
    <w:rsid w:val="00F6222B"/>
    <w:rsid w:val="00F63329"/>
    <w:rsid w:val="00F637B0"/>
    <w:rsid w:val="00F63E82"/>
    <w:rsid w:val="00F641C3"/>
    <w:rsid w:val="00F6425A"/>
    <w:rsid w:val="00F645F9"/>
    <w:rsid w:val="00F649CE"/>
    <w:rsid w:val="00F64A7B"/>
    <w:rsid w:val="00F64BAA"/>
    <w:rsid w:val="00F64F38"/>
    <w:rsid w:val="00F6687C"/>
    <w:rsid w:val="00F66B7B"/>
    <w:rsid w:val="00F66CA7"/>
    <w:rsid w:val="00F66DDD"/>
    <w:rsid w:val="00F67874"/>
    <w:rsid w:val="00F67C66"/>
    <w:rsid w:val="00F70365"/>
    <w:rsid w:val="00F7057C"/>
    <w:rsid w:val="00F70607"/>
    <w:rsid w:val="00F70E6D"/>
    <w:rsid w:val="00F710E6"/>
    <w:rsid w:val="00F71C4C"/>
    <w:rsid w:val="00F71D59"/>
    <w:rsid w:val="00F71FEC"/>
    <w:rsid w:val="00F72787"/>
    <w:rsid w:val="00F73EF6"/>
    <w:rsid w:val="00F74D05"/>
    <w:rsid w:val="00F74ED8"/>
    <w:rsid w:val="00F752F7"/>
    <w:rsid w:val="00F763DE"/>
    <w:rsid w:val="00F769AC"/>
    <w:rsid w:val="00F76DF1"/>
    <w:rsid w:val="00F76F32"/>
    <w:rsid w:val="00F7704D"/>
    <w:rsid w:val="00F77407"/>
    <w:rsid w:val="00F77D99"/>
    <w:rsid w:val="00F77E7E"/>
    <w:rsid w:val="00F8047B"/>
    <w:rsid w:val="00F80497"/>
    <w:rsid w:val="00F80980"/>
    <w:rsid w:val="00F80D9C"/>
    <w:rsid w:val="00F80E8A"/>
    <w:rsid w:val="00F810B1"/>
    <w:rsid w:val="00F811EF"/>
    <w:rsid w:val="00F819EC"/>
    <w:rsid w:val="00F81BEA"/>
    <w:rsid w:val="00F81D0C"/>
    <w:rsid w:val="00F824FB"/>
    <w:rsid w:val="00F82B69"/>
    <w:rsid w:val="00F82CB3"/>
    <w:rsid w:val="00F832CC"/>
    <w:rsid w:val="00F83DD5"/>
    <w:rsid w:val="00F8416B"/>
    <w:rsid w:val="00F85976"/>
    <w:rsid w:val="00F85F17"/>
    <w:rsid w:val="00F863E2"/>
    <w:rsid w:val="00F87222"/>
    <w:rsid w:val="00F87AEB"/>
    <w:rsid w:val="00F87C3A"/>
    <w:rsid w:val="00F901C8"/>
    <w:rsid w:val="00F90350"/>
    <w:rsid w:val="00F903EF"/>
    <w:rsid w:val="00F903FC"/>
    <w:rsid w:val="00F9066A"/>
    <w:rsid w:val="00F9121C"/>
    <w:rsid w:val="00F92186"/>
    <w:rsid w:val="00F92E50"/>
    <w:rsid w:val="00F93489"/>
    <w:rsid w:val="00F934A6"/>
    <w:rsid w:val="00F93AC8"/>
    <w:rsid w:val="00F93BBC"/>
    <w:rsid w:val="00F94329"/>
    <w:rsid w:val="00F94868"/>
    <w:rsid w:val="00F949FA"/>
    <w:rsid w:val="00F95A93"/>
    <w:rsid w:val="00F95F21"/>
    <w:rsid w:val="00F95F82"/>
    <w:rsid w:val="00F96A08"/>
    <w:rsid w:val="00F96C1E"/>
    <w:rsid w:val="00F97A1A"/>
    <w:rsid w:val="00FA0CB7"/>
    <w:rsid w:val="00FA0D12"/>
    <w:rsid w:val="00FA125F"/>
    <w:rsid w:val="00FA2C38"/>
    <w:rsid w:val="00FA342D"/>
    <w:rsid w:val="00FA6D27"/>
    <w:rsid w:val="00FA7271"/>
    <w:rsid w:val="00FA7476"/>
    <w:rsid w:val="00FA75BB"/>
    <w:rsid w:val="00FA77AE"/>
    <w:rsid w:val="00FA7846"/>
    <w:rsid w:val="00FA7945"/>
    <w:rsid w:val="00FA7D85"/>
    <w:rsid w:val="00FB0FF8"/>
    <w:rsid w:val="00FB13C3"/>
    <w:rsid w:val="00FB176E"/>
    <w:rsid w:val="00FB1E7F"/>
    <w:rsid w:val="00FB2236"/>
    <w:rsid w:val="00FB2426"/>
    <w:rsid w:val="00FB3007"/>
    <w:rsid w:val="00FB316D"/>
    <w:rsid w:val="00FB3369"/>
    <w:rsid w:val="00FB3899"/>
    <w:rsid w:val="00FB3C69"/>
    <w:rsid w:val="00FB3EF6"/>
    <w:rsid w:val="00FB4BB8"/>
    <w:rsid w:val="00FB53C2"/>
    <w:rsid w:val="00FB53E4"/>
    <w:rsid w:val="00FB6459"/>
    <w:rsid w:val="00FB6B12"/>
    <w:rsid w:val="00FB6CA9"/>
    <w:rsid w:val="00FB71D7"/>
    <w:rsid w:val="00FB722A"/>
    <w:rsid w:val="00FB727C"/>
    <w:rsid w:val="00FB7565"/>
    <w:rsid w:val="00FB7798"/>
    <w:rsid w:val="00FB7AA6"/>
    <w:rsid w:val="00FB7C42"/>
    <w:rsid w:val="00FC0270"/>
    <w:rsid w:val="00FC0445"/>
    <w:rsid w:val="00FC0F3E"/>
    <w:rsid w:val="00FC16A2"/>
    <w:rsid w:val="00FC18D3"/>
    <w:rsid w:val="00FC19C9"/>
    <w:rsid w:val="00FC1AFF"/>
    <w:rsid w:val="00FC2803"/>
    <w:rsid w:val="00FC3555"/>
    <w:rsid w:val="00FC3FE2"/>
    <w:rsid w:val="00FC4DC2"/>
    <w:rsid w:val="00FC55A7"/>
    <w:rsid w:val="00FC5DFD"/>
    <w:rsid w:val="00FC5F9E"/>
    <w:rsid w:val="00FC62D1"/>
    <w:rsid w:val="00FC684E"/>
    <w:rsid w:val="00FC72D7"/>
    <w:rsid w:val="00FC7CC4"/>
    <w:rsid w:val="00FD00EA"/>
    <w:rsid w:val="00FD06A8"/>
    <w:rsid w:val="00FD174A"/>
    <w:rsid w:val="00FD1A37"/>
    <w:rsid w:val="00FD1AE0"/>
    <w:rsid w:val="00FD1FF1"/>
    <w:rsid w:val="00FD2168"/>
    <w:rsid w:val="00FD2D79"/>
    <w:rsid w:val="00FD411D"/>
    <w:rsid w:val="00FD4AB2"/>
    <w:rsid w:val="00FD5051"/>
    <w:rsid w:val="00FD5118"/>
    <w:rsid w:val="00FD512E"/>
    <w:rsid w:val="00FD5AE7"/>
    <w:rsid w:val="00FD5B6B"/>
    <w:rsid w:val="00FD69FE"/>
    <w:rsid w:val="00FD710D"/>
    <w:rsid w:val="00FD7242"/>
    <w:rsid w:val="00FD741E"/>
    <w:rsid w:val="00FD7C8E"/>
    <w:rsid w:val="00FE01D8"/>
    <w:rsid w:val="00FE0212"/>
    <w:rsid w:val="00FE06ED"/>
    <w:rsid w:val="00FE0C83"/>
    <w:rsid w:val="00FE105E"/>
    <w:rsid w:val="00FE10A8"/>
    <w:rsid w:val="00FE160F"/>
    <w:rsid w:val="00FE1A5F"/>
    <w:rsid w:val="00FE2BB0"/>
    <w:rsid w:val="00FE2C38"/>
    <w:rsid w:val="00FE30D7"/>
    <w:rsid w:val="00FE3855"/>
    <w:rsid w:val="00FE3B33"/>
    <w:rsid w:val="00FE3C6B"/>
    <w:rsid w:val="00FE42C0"/>
    <w:rsid w:val="00FE45AF"/>
    <w:rsid w:val="00FE4784"/>
    <w:rsid w:val="00FE49FE"/>
    <w:rsid w:val="00FE4A07"/>
    <w:rsid w:val="00FE4C8A"/>
    <w:rsid w:val="00FE553F"/>
    <w:rsid w:val="00FE5AD4"/>
    <w:rsid w:val="00FE61F5"/>
    <w:rsid w:val="00FE622C"/>
    <w:rsid w:val="00FE6727"/>
    <w:rsid w:val="00FE7676"/>
    <w:rsid w:val="00FE7A1B"/>
    <w:rsid w:val="00FE7A56"/>
    <w:rsid w:val="00FE7AE2"/>
    <w:rsid w:val="00FF049F"/>
    <w:rsid w:val="00FF0D20"/>
    <w:rsid w:val="00FF1078"/>
    <w:rsid w:val="00FF13D1"/>
    <w:rsid w:val="00FF15A2"/>
    <w:rsid w:val="00FF18C3"/>
    <w:rsid w:val="00FF21B3"/>
    <w:rsid w:val="00FF2454"/>
    <w:rsid w:val="00FF2E48"/>
    <w:rsid w:val="00FF2E50"/>
    <w:rsid w:val="00FF3CC8"/>
    <w:rsid w:val="00FF3D54"/>
    <w:rsid w:val="00FF3DB8"/>
    <w:rsid w:val="00FF434E"/>
    <w:rsid w:val="00FF4842"/>
    <w:rsid w:val="00FF4B5B"/>
    <w:rsid w:val="00FF4BF7"/>
    <w:rsid w:val="00FF5640"/>
    <w:rsid w:val="00FF6077"/>
    <w:rsid w:val="00FF69F8"/>
    <w:rsid w:val="00FF6AF2"/>
    <w:rsid w:val="00FF77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2050"/>
    <o:shapelayout v:ext="edit">
      <o:idmap v:ext="edit" data="2"/>
    </o:shapelayout>
  </w:shapeDefaults>
  <w:decimalSymbol w:val="."/>
  <w:listSeparator w:val=","/>
  <w14:docId w14:val="62BC9311"/>
  <w15:docId w15:val="{882EAA39-8807-4E2F-A381-FFC6542F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3DBD"/>
    <w:rPr>
      <w:sz w:val="24"/>
      <w:szCs w:val="24"/>
      <w:lang w:bidi="ar-SA"/>
    </w:rPr>
  </w:style>
  <w:style w:type="paragraph" w:styleId="Heading1">
    <w:name w:val="heading 1"/>
    <w:basedOn w:val="Normal"/>
    <w:next w:val="Normal"/>
    <w:qFormat/>
    <w:rsid w:val="00016602"/>
    <w:pPr>
      <w:keepNext/>
      <w:numPr>
        <w:numId w:val="6"/>
      </w:numPr>
      <w:tabs>
        <w:tab w:val="clear" w:pos="6739"/>
        <w:tab w:val="num" w:pos="927"/>
      </w:tabs>
      <w:spacing w:before="240" w:after="60"/>
      <w:ind w:left="927"/>
      <w:outlineLvl w:val="0"/>
    </w:pPr>
    <w:rPr>
      <w:rFonts w:ascii="Arial" w:hAnsi="Arial" w:cs="Arial"/>
      <w:b/>
      <w:bCs/>
      <w:kern w:val="32"/>
      <w:sz w:val="32"/>
      <w:szCs w:val="32"/>
    </w:rPr>
  </w:style>
  <w:style w:type="paragraph" w:styleId="Heading2">
    <w:name w:val="heading 2"/>
    <w:aliases w:val="Heading 2 Char1,Heading 2 Char2 Char,Heading 2 Char1 Char Char1,Heading 2 Char2 Char Char Char,Heading 2 Char1 Char Char1 Char Char,Heading 2 Char2 Char2 Char Char1 Char Char,Heading 2 Char1 Char Char1 Char Char Char Char,Chapter Title,H2,head"/>
    <w:basedOn w:val="Normal"/>
    <w:next w:val="Normal"/>
    <w:qFormat/>
    <w:rsid w:val="00016602"/>
    <w:pPr>
      <w:keepNext/>
      <w:numPr>
        <w:ilvl w:val="1"/>
        <w:numId w:val="3"/>
      </w:numPr>
      <w:spacing w:before="240" w:after="60"/>
      <w:outlineLvl w:val="1"/>
    </w:pPr>
    <w:rPr>
      <w:rFonts w:ascii="Arial Narrow" w:hAnsi="Arial Narrow" w:cs="Arial"/>
      <w:b/>
      <w:bCs/>
      <w:iCs/>
      <w:color w:val="0000FF"/>
      <w:sz w:val="28"/>
      <w:szCs w:val="28"/>
    </w:rPr>
  </w:style>
  <w:style w:type="paragraph" w:styleId="Heading3">
    <w:name w:val="heading 3"/>
    <w:aliases w:val="h3"/>
    <w:basedOn w:val="Normal"/>
    <w:next w:val="Normal"/>
    <w:qFormat/>
    <w:rsid w:val="00016602"/>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016602"/>
    <w:pPr>
      <w:keepNext/>
      <w:numPr>
        <w:ilvl w:val="3"/>
        <w:numId w:val="1"/>
      </w:numPr>
      <w:spacing w:before="240" w:after="60"/>
      <w:outlineLvl w:val="3"/>
    </w:pPr>
    <w:rPr>
      <w:b/>
      <w:bCs/>
      <w:sz w:val="28"/>
      <w:szCs w:val="28"/>
    </w:rPr>
  </w:style>
  <w:style w:type="paragraph" w:styleId="Heading5">
    <w:name w:val="heading 5"/>
    <w:basedOn w:val="Normal"/>
    <w:next w:val="Normal"/>
    <w:qFormat/>
    <w:rsid w:val="00016602"/>
    <w:pPr>
      <w:numPr>
        <w:ilvl w:val="4"/>
        <w:numId w:val="1"/>
      </w:numPr>
      <w:spacing w:before="240" w:after="60"/>
      <w:outlineLvl w:val="4"/>
    </w:pPr>
    <w:rPr>
      <w:b/>
      <w:bCs/>
      <w:i/>
      <w:iCs/>
      <w:sz w:val="26"/>
      <w:szCs w:val="26"/>
    </w:rPr>
  </w:style>
  <w:style w:type="paragraph" w:styleId="Heading6">
    <w:name w:val="heading 6"/>
    <w:basedOn w:val="Normal"/>
    <w:next w:val="Normal"/>
    <w:qFormat/>
    <w:rsid w:val="00016602"/>
    <w:pPr>
      <w:numPr>
        <w:ilvl w:val="5"/>
        <w:numId w:val="1"/>
      </w:numPr>
      <w:spacing w:before="240" w:after="60"/>
      <w:outlineLvl w:val="5"/>
    </w:pPr>
    <w:rPr>
      <w:b/>
      <w:bCs/>
      <w:sz w:val="22"/>
      <w:szCs w:val="22"/>
    </w:rPr>
  </w:style>
  <w:style w:type="paragraph" w:styleId="Heading7">
    <w:name w:val="heading 7"/>
    <w:basedOn w:val="Normal"/>
    <w:next w:val="Normal"/>
    <w:qFormat/>
    <w:rsid w:val="00016602"/>
    <w:pPr>
      <w:numPr>
        <w:ilvl w:val="6"/>
        <w:numId w:val="1"/>
      </w:numPr>
      <w:spacing w:before="240" w:after="60"/>
      <w:outlineLvl w:val="6"/>
    </w:pPr>
  </w:style>
  <w:style w:type="paragraph" w:styleId="Heading8">
    <w:name w:val="heading 8"/>
    <w:basedOn w:val="Normal"/>
    <w:next w:val="Normal"/>
    <w:qFormat/>
    <w:rsid w:val="00016602"/>
    <w:pPr>
      <w:numPr>
        <w:ilvl w:val="7"/>
        <w:numId w:val="1"/>
      </w:numPr>
      <w:spacing w:before="240" w:after="60"/>
      <w:outlineLvl w:val="7"/>
    </w:pPr>
    <w:rPr>
      <w:i/>
      <w:iCs/>
    </w:rPr>
  </w:style>
  <w:style w:type="paragraph" w:styleId="Heading9">
    <w:name w:val="heading 9"/>
    <w:basedOn w:val="Normal"/>
    <w:next w:val="Normal"/>
    <w:qFormat/>
    <w:rsid w:val="00016602"/>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
    <w:name w:val="CA"/>
    <w:basedOn w:val="Header"/>
    <w:rsid w:val="00016602"/>
    <w:pPr>
      <w:tabs>
        <w:tab w:val="clear" w:pos="4320"/>
        <w:tab w:val="clear" w:pos="8640"/>
      </w:tabs>
      <w:autoSpaceDE w:val="0"/>
      <w:autoSpaceDN w:val="0"/>
      <w:spacing w:before="120"/>
    </w:pPr>
    <w:rPr>
      <w:rFonts w:ascii="Helvetica" w:hAnsi="Helvetica"/>
      <w:color w:val="000080"/>
      <w:sz w:val="20"/>
      <w:szCs w:val="20"/>
    </w:rPr>
  </w:style>
  <w:style w:type="paragraph" w:styleId="Header">
    <w:name w:val="header"/>
    <w:aliases w:val="hd,Header/Footer,header odd,header"/>
    <w:basedOn w:val="Normal"/>
    <w:link w:val="HeaderChar"/>
    <w:uiPriority w:val="99"/>
    <w:rsid w:val="00016602"/>
    <w:pPr>
      <w:tabs>
        <w:tab w:val="center" w:pos="4320"/>
        <w:tab w:val="right" w:pos="8640"/>
      </w:tabs>
    </w:pPr>
    <w:rPr>
      <w:rFonts w:cs="Mangal"/>
      <w:lang w:bidi="hi-IN"/>
    </w:rPr>
  </w:style>
  <w:style w:type="paragraph" w:styleId="BodyText3">
    <w:name w:val="Body Text 3"/>
    <w:basedOn w:val="Normal"/>
    <w:link w:val="BodyText3Char"/>
    <w:rsid w:val="00016602"/>
    <w:pPr>
      <w:jc w:val="both"/>
    </w:pPr>
    <w:rPr>
      <w:rFonts w:ascii="Garamond" w:hAnsi="Garamond" w:cs="Mangal"/>
      <w:lang w:val="en-GB" w:bidi="hi-IN"/>
    </w:rPr>
  </w:style>
  <w:style w:type="paragraph" w:styleId="BalloonText">
    <w:name w:val="Balloon Text"/>
    <w:basedOn w:val="Normal"/>
    <w:semiHidden/>
    <w:rsid w:val="00016602"/>
    <w:rPr>
      <w:rFonts w:ascii="Tahoma" w:hAnsi="Tahoma" w:cs="Tahoma"/>
      <w:sz w:val="16"/>
      <w:szCs w:val="16"/>
    </w:rPr>
  </w:style>
  <w:style w:type="character" w:styleId="Hyperlink">
    <w:name w:val="Hyperlink"/>
    <w:uiPriority w:val="99"/>
    <w:rsid w:val="00016602"/>
    <w:rPr>
      <w:color w:val="0000FF"/>
      <w:u w:val="single"/>
    </w:rPr>
  </w:style>
  <w:style w:type="paragraph" w:styleId="Footer">
    <w:name w:val="footer"/>
    <w:basedOn w:val="Normal"/>
    <w:link w:val="FooterChar"/>
    <w:uiPriority w:val="99"/>
    <w:rsid w:val="00016602"/>
    <w:pPr>
      <w:tabs>
        <w:tab w:val="center" w:pos="4153"/>
        <w:tab w:val="right" w:pos="8306"/>
      </w:tabs>
    </w:pPr>
    <w:rPr>
      <w:rFonts w:cs="Mangal"/>
      <w:lang w:bidi="hi-IN"/>
    </w:rPr>
  </w:style>
  <w:style w:type="character" w:styleId="PageNumber">
    <w:name w:val="page number"/>
    <w:basedOn w:val="DefaultParagraphFont"/>
    <w:rsid w:val="00016602"/>
  </w:style>
  <w:style w:type="paragraph" w:customStyle="1" w:styleId="DocumentName">
    <w:name w:val="Document Name"/>
    <w:basedOn w:val="Normal"/>
    <w:rsid w:val="00016602"/>
    <w:pPr>
      <w:spacing w:before="480" w:after="480"/>
      <w:jc w:val="right"/>
    </w:pPr>
    <w:rPr>
      <w:rFonts w:ascii="Arial" w:hAnsi="Arial" w:cs="Arial"/>
      <w:b/>
      <w:sz w:val="56"/>
      <w:szCs w:val="20"/>
    </w:rPr>
  </w:style>
  <w:style w:type="paragraph" w:styleId="NormalWeb">
    <w:name w:val="Normal (Web)"/>
    <w:basedOn w:val="BlockText"/>
    <w:autoRedefine/>
    <w:uiPriority w:val="99"/>
    <w:rsid w:val="00016602"/>
    <w:pPr>
      <w:keepLines/>
      <w:framePr w:hSpace="180" w:wrap="around" w:vAnchor="text" w:hAnchor="margin" w:y="302"/>
      <w:spacing w:after="0"/>
      <w:ind w:left="0" w:right="0"/>
      <w:jc w:val="both"/>
    </w:pPr>
    <w:rPr>
      <w:rFonts w:ascii="Garamond" w:hAnsi="Garamond" w:cs="Arial"/>
      <w:sz w:val="28"/>
      <w:szCs w:val="28"/>
    </w:rPr>
  </w:style>
  <w:style w:type="paragraph" w:styleId="BlockText">
    <w:name w:val="Block Text"/>
    <w:basedOn w:val="Normal"/>
    <w:rsid w:val="00016602"/>
    <w:pPr>
      <w:spacing w:after="120"/>
      <w:ind w:left="1440" w:right="1440"/>
    </w:pPr>
  </w:style>
  <w:style w:type="paragraph" w:styleId="DocumentMap">
    <w:name w:val="Document Map"/>
    <w:basedOn w:val="Normal"/>
    <w:semiHidden/>
    <w:rsid w:val="00016602"/>
    <w:pPr>
      <w:shd w:val="clear" w:color="auto" w:fill="000080"/>
    </w:pPr>
    <w:rPr>
      <w:rFonts w:ascii="Tahoma" w:hAnsi="Tahoma" w:cs="Tahoma"/>
      <w:sz w:val="20"/>
      <w:szCs w:val="20"/>
    </w:rPr>
  </w:style>
  <w:style w:type="paragraph" w:styleId="TOC1">
    <w:name w:val="toc 1"/>
    <w:basedOn w:val="Normal"/>
    <w:next w:val="Normal"/>
    <w:autoRedefine/>
    <w:uiPriority w:val="39"/>
    <w:rsid w:val="00016602"/>
    <w:pPr>
      <w:spacing w:before="120" w:after="120"/>
    </w:pPr>
    <w:rPr>
      <w:b/>
      <w:bCs/>
      <w:caps/>
      <w:sz w:val="20"/>
      <w:szCs w:val="20"/>
    </w:rPr>
  </w:style>
  <w:style w:type="paragraph" w:styleId="TOC2">
    <w:name w:val="toc 2"/>
    <w:basedOn w:val="Normal"/>
    <w:next w:val="Normal"/>
    <w:autoRedefine/>
    <w:uiPriority w:val="39"/>
    <w:rsid w:val="00016602"/>
    <w:pPr>
      <w:ind w:left="240"/>
    </w:pPr>
    <w:rPr>
      <w:smallCaps/>
      <w:sz w:val="20"/>
      <w:szCs w:val="20"/>
    </w:rPr>
  </w:style>
  <w:style w:type="paragraph" w:styleId="TOC3">
    <w:name w:val="toc 3"/>
    <w:basedOn w:val="Normal"/>
    <w:next w:val="Normal"/>
    <w:autoRedefine/>
    <w:semiHidden/>
    <w:rsid w:val="00016602"/>
    <w:pPr>
      <w:ind w:left="480"/>
    </w:pPr>
    <w:rPr>
      <w:i/>
      <w:iCs/>
      <w:sz w:val="20"/>
      <w:szCs w:val="20"/>
    </w:rPr>
  </w:style>
  <w:style w:type="paragraph" w:styleId="ListBullet2">
    <w:name w:val="List Bullet 2"/>
    <w:basedOn w:val="ListBullet3"/>
    <w:next w:val="BodyText"/>
    <w:autoRedefine/>
    <w:rsid w:val="00016602"/>
    <w:pPr>
      <w:numPr>
        <w:numId w:val="2"/>
      </w:numPr>
      <w:tabs>
        <w:tab w:val="left" w:pos="864"/>
        <w:tab w:val="left" w:pos="8100"/>
      </w:tabs>
      <w:spacing w:before="240" w:after="240"/>
      <w:jc w:val="both"/>
    </w:pPr>
    <w:rPr>
      <w:rFonts w:ascii="Arial" w:hAnsi="Arial"/>
      <w:sz w:val="20"/>
      <w:lang w:val="en-GB"/>
    </w:rPr>
  </w:style>
  <w:style w:type="paragraph" w:styleId="ListBullet3">
    <w:name w:val="List Bullet 3"/>
    <w:basedOn w:val="Normal"/>
    <w:rsid w:val="00016602"/>
    <w:pPr>
      <w:tabs>
        <w:tab w:val="num" w:pos="720"/>
      </w:tabs>
      <w:ind w:left="720" w:hanging="360"/>
    </w:pPr>
  </w:style>
  <w:style w:type="paragraph" w:styleId="BodyText">
    <w:name w:val="Body Text"/>
    <w:aliases w:val="Body Text Char Char Char Char Char Char Char Char Char Char,bt,BODY TEXT,t,body text,Block text,tx,sp,text,sbs,Resume Text,bi,block text,1,bt4,body text4,bt5,body text5,bt1,body text1,RFP Text,txt1,Title 1,EDStext,bullet title,BT,Text,T1,Tex"/>
    <w:basedOn w:val="Normal"/>
    <w:rsid w:val="00016602"/>
    <w:pPr>
      <w:spacing w:after="120"/>
    </w:pPr>
  </w:style>
  <w:style w:type="paragraph" w:customStyle="1" w:styleId="StyleNormalnoindentBold">
    <w:name w:val="Style Normal (no indent) + Bold"/>
    <w:basedOn w:val="Normal"/>
    <w:rsid w:val="00016602"/>
    <w:rPr>
      <w:rFonts w:ascii="Century Gothic" w:hAnsi="Century Gothic"/>
      <w:b/>
      <w:bCs/>
      <w:sz w:val="20"/>
      <w:szCs w:val="20"/>
      <w:lang w:val="en-GB"/>
    </w:rPr>
  </w:style>
  <w:style w:type="paragraph" w:customStyle="1" w:styleId="NormalnoindentCharCharChar">
    <w:name w:val="Normal (no indent) Char Char Char"/>
    <w:basedOn w:val="Normal"/>
    <w:rsid w:val="00016602"/>
    <w:rPr>
      <w:rFonts w:ascii="Century Gothic" w:hAnsi="Century Gothic"/>
      <w:sz w:val="20"/>
      <w:szCs w:val="20"/>
      <w:lang w:val="en-GB"/>
    </w:rPr>
  </w:style>
  <w:style w:type="character" w:customStyle="1" w:styleId="NormalnoindentCharCharCharChar">
    <w:name w:val="Normal (no indent) Char Char Char Char"/>
    <w:rsid w:val="00016602"/>
    <w:rPr>
      <w:rFonts w:ascii="Century Gothic" w:hAnsi="Century Gothic"/>
      <w:lang w:val="en-GB" w:eastAsia="en-US" w:bidi="ar-SA"/>
    </w:rPr>
  </w:style>
  <w:style w:type="paragraph" w:customStyle="1" w:styleId="DocInfoTable">
    <w:name w:val="Doc Info Table"/>
    <w:basedOn w:val="Normal"/>
    <w:next w:val="Normal"/>
    <w:rsid w:val="00016602"/>
    <w:pPr>
      <w:spacing w:before="60" w:after="60"/>
    </w:pPr>
    <w:rPr>
      <w:rFonts w:ascii="Century Gothic" w:hAnsi="Century Gothic"/>
      <w:b/>
      <w:sz w:val="20"/>
      <w:szCs w:val="20"/>
      <w:lang w:val="en-GB"/>
    </w:rPr>
  </w:style>
  <w:style w:type="paragraph" w:customStyle="1" w:styleId="StyleNormalnoindentArialBold">
    <w:name w:val="Style Normal (no indent) + Arial Bold"/>
    <w:basedOn w:val="Normal"/>
    <w:rsid w:val="00016602"/>
    <w:rPr>
      <w:rFonts w:ascii="Arial" w:hAnsi="Arial"/>
      <w:b/>
      <w:bCs/>
      <w:sz w:val="20"/>
      <w:szCs w:val="20"/>
      <w:lang w:val="en-GB"/>
    </w:rPr>
  </w:style>
  <w:style w:type="paragraph" w:customStyle="1" w:styleId="Body">
    <w:name w:val="Body"/>
    <w:basedOn w:val="Normal"/>
    <w:rsid w:val="00016602"/>
    <w:pPr>
      <w:widowControl w:val="0"/>
      <w:spacing w:before="120" w:after="120" w:line="280" w:lineRule="exact"/>
      <w:ind w:left="-180"/>
      <w:jc w:val="both"/>
    </w:pPr>
    <w:rPr>
      <w:b/>
      <w:bCs/>
      <w:sz w:val="32"/>
      <w:szCs w:val="20"/>
    </w:rPr>
  </w:style>
  <w:style w:type="paragraph" w:styleId="z-TopofForm">
    <w:name w:val="HTML Top of Form"/>
    <w:basedOn w:val="Normal"/>
    <w:next w:val="Normal"/>
    <w:hidden/>
    <w:rsid w:val="00016602"/>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016602"/>
    <w:pPr>
      <w:pBdr>
        <w:top w:val="single" w:sz="6" w:space="1" w:color="auto"/>
      </w:pBdr>
      <w:jc w:val="center"/>
    </w:pPr>
    <w:rPr>
      <w:rFonts w:ascii="Arial" w:hAnsi="Arial" w:cs="Arial"/>
      <w:vanish/>
      <w:sz w:val="16"/>
      <w:szCs w:val="16"/>
    </w:rPr>
  </w:style>
  <w:style w:type="paragraph" w:styleId="BodyText2">
    <w:name w:val="Body Text 2"/>
    <w:basedOn w:val="Normal"/>
    <w:rsid w:val="00016602"/>
    <w:pPr>
      <w:spacing w:after="120" w:line="480" w:lineRule="auto"/>
    </w:pPr>
  </w:style>
  <w:style w:type="paragraph" w:styleId="Title">
    <w:name w:val="Title"/>
    <w:basedOn w:val="Normal"/>
    <w:qFormat/>
    <w:rsid w:val="00016602"/>
    <w:pPr>
      <w:spacing w:before="240" w:after="60"/>
      <w:jc w:val="center"/>
      <w:outlineLvl w:val="0"/>
    </w:pPr>
    <w:rPr>
      <w:rFonts w:ascii="Arial" w:hAnsi="Arial" w:cs="Arial"/>
      <w:b/>
      <w:bCs/>
      <w:kern w:val="28"/>
      <w:sz w:val="32"/>
      <w:szCs w:val="32"/>
    </w:rPr>
  </w:style>
  <w:style w:type="paragraph" w:customStyle="1" w:styleId="bulletpoint1">
    <w:name w:val="bulletpoint1"/>
    <w:basedOn w:val="Normal"/>
    <w:rsid w:val="00016602"/>
    <w:pPr>
      <w:tabs>
        <w:tab w:val="num" w:pos="360"/>
      </w:tabs>
      <w:spacing w:before="120" w:after="120"/>
      <w:ind w:left="357" w:hanging="357"/>
      <w:jc w:val="both"/>
    </w:pPr>
  </w:style>
  <w:style w:type="paragraph" w:customStyle="1" w:styleId="HeaderBase">
    <w:name w:val="Header Base"/>
    <w:basedOn w:val="Normal"/>
    <w:rsid w:val="00016602"/>
    <w:pPr>
      <w:jc w:val="both"/>
    </w:pPr>
    <w:rPr>
      <w:rFonts w:ascii="Arial" w:hAnsi="Arial"/>
      <w:sz w:val="20"/>
      <w:szCs w:val="20"/>
      <w:lang w:val="en-GB"/>
    </w:rPr>
  </w:style>
  <w:style w:type="character" w:customStyle="1" w:styleId="CharChar1">
    <w:name w:val="Char Char1"/>
    <w:rsid w:val="00016602"/>
    <w:rPr>
      <w:sz w:val="24"/>
      <w:szCs w:val="24"/>
      <w:lang w:val="en-US" w:eastAsia="en-US" w:bidi="ar-SA"/>
    </w:rPr>
  </w:style>
  <w:style w:type="paragraph" w:customStyle="1" w:styleId="TableHeader">
    <w:name w:val="Table Header"/>
    <w:basedOn w:val="Normal"/>
    <w:rsid w:val="00016602"/>
    <w:pPr>
      <w:spacing w:before="60" w:after="60"/>
    </w:pPr>
    <w:rPr>
      <w:rFonts w:ascii="Century Gothic" w:hAnsi="Century Gothic"/>
      <w:b/>
      <w:color w:val="FFFFFF"/>
      <w:sz w:val="20"/>
      <w:szCs w:val="20"/>
      <w:lang w:val="en-GB"/>
    </w:rPr>
  </w:style>
  <w:style w:type="paragraph" w:styleId="BodyTextIndent3">
    <w:name w:val="Body Text Indent 3"/>
    <w:basedOn w:val="Normal"/>
    <w:rsid w:val="00016602"/>
    <w:pPr>
      <w:spacing w:after="120"/>
      <w:ind w:left="360"/>
    </w:pPr>
    <w:rPr>
      <w:sz w:val="16"/>
      <w:szCs w:val="16"/>
    </w:rPr>
  </w:style>
  <w:style w:type="paragraph" w:styleId="E-mailSignature">
    <w:name w:val="E-mail Signature"/>
    <w:basedOn w:val="Normal"/>
    <w:rsid w:val="00016602"/>
    <w:pPr>
      <w:autoSpaceDE w:val="0"/>
      <w:autoSpaceDN w:val="0"/>
    </w:pPr>
    <w:rPr>
      <w:sz w:val="20"/>
      <w:szCs w:val="20"/>
      <w:lang w:val="en-GB"/>
    </w:rPr>
  </w:style>
  <w:style w:type="paragraph" w:customStyle="1" w:styleId="TEODY">
    <w:name w:val="TEODY"/>
    <w:basedOn w:val="Normal"/>
    <w:rsid w:val="00016602"/>
    <w:pPr>
      <w:autoSpaceDE w:val="0"/>
      <w:autoSpaceDN w:val="0"/>
    </w:pPr>
    <w:rPr>
      <w:rFonts w:ascii="CG Times" w:hAnsi="CG Times"/>
      <w:noProof/>
    </w:rPr>
  </w:style>
  <w:style w:type="paragraph" w:styleId="BodyTextIndent">
    <w:name w:val="Body Text Indent"/>
    <w:basedOn w:val="Normal"/>
    <w:rsid w:val="00016602"/>
    <w:pPr>
      <w:spacing w:after="120"/>
      <w:ind w:left="360"/>
    </w:pPr>
  </w:style>
  <w:style w:type="paragraph" w:styleId="PlainText">
    <w:name w:val="Plain Text"/>
    <w:basedOn w:val="Normal"/>
    <w:rsid w:val="00016602"/>
    <w:pPr>
      <w:autoSpaceDE w:val="0"/>
      <w:autoSpaceDN w:val="0"/>
    </w:pPr>
    <w:rPr>
      <w:rFonts w:ascii="Courier New" w:hAnsi="Courier New" w:cs="Arial"/>
      <w:bCs/>
      <w:sz w:val="20"/>
      <w:szCs w:val="32"/>
    </w:rPr>
  </w:style>
  <w:style w:type="paragraph" w:styleId="TOC4">
    <w:name w:val="toc 4"/>
    <w:basedOn w:val="Normal"/>
    <w:next w:val="Normal"/>
    <w:autoRedefine/>
    <w:semiHidden/>
    <w:rsid w:val="00016602"/>
    <w:pPr>
      <w:ind w:left="720"/>
    </w:pPr>
    <w:rPr>
      <w:sz w:val="18"/>
      <w:szCs w:val="18"/>
    </w:rPr>
  </w:style>
  <w:style w:type="paragraph" w:styleId="TOC5">
    <w:name w:val="toc 5"/>
    <w:basedOn w:val="Normal"/>
    <w:next w:val="Normal"/>
    <w:autoRedefine/>
    <w:semiHidden/>
    <w:rsid w:val="00016602"/>
    <w:pPr>
      <w:ind w:left="960"/>
    </w:pPr>
    <w:rPr>
      <w:sz w:val="18"/>
      <w:szCs w:val="18"/>
    </w:rPr>
  </w:style>
  <w:style w:type="paragraph" w:styleId="TOC6">
    <w:name w:val="toc 6"/>
    <w:basedOn w:val="Normal"/>
    <w:next w:val="Normal"/>
    <w:autoRedefine/>
    <w:semiHidden/>
    <w:rsid w:val="00016602"/>
    <w:pPr>
      <w:ind w:left="1200"/>
    </w:pPr>
    <w:rPr>
      <w:sz w:val="18"/>
      <w:szCs w:val="18"/>
    </w:rPr>
  </w:style>
  <w:style w:type="paragraph" w:styleId="TOC7">
    <w:name w:val="toc 7"/>
    <w:basedOn w:val="Normal"/>
    <w:next w:val="Normal"/>
    <w:autoRedefine/>
    <w:semiHidden/>
    <w:rsid w:val="00016602"/>
    <w:pPr>
      <w:ind w:left="1440"/>
    </w:pPr>
    <w:rPr>
      <w:sz w:val="18"/>
      <w:szCs w:val="18"/>
    </w:rPr>
  </w:style>
  <w:style w:type="paragraph" w:styleId="TOC8">
    <w:name w:val="toc 8"/>
    <w:basedOn w:val="Normal"/>
    <w:next w:val="Normal"/>
    <w:autoRedefine/>
    <w:semiHidden/>
    <w:rsid w:val="00016602"/>
    <w:pPr>
      <w:ind w:left="1680"/>
    </w:pPr>
    <w:rPr>
      <w:sz w:val="18"/>
      <w:szCs w:val="18"/>
    </w:rPr>
  </w:style>
  <w:style w:type="paragraph" w:styleId="TOC9">
    <w:name w:val="toc 9"/>
    <w:basedOn w:val="Normal"/>
    <w:next w:val="Normal"/>
    <w:autoRedefine/>
    <w:semiHidden/>
    <w:rsid w:val="00016602"/>
    <w:pPr>
      <w:ind w:left="1920"/>
    </w:pPr>
    <w:rPr>
      <w:sz w:val="18"/>
      <w:szCs w:val="18"/>
    </w:rPr>
  </w:style>
  <w:style w:type="paragraph" w:customStyle="1" w:styleId="StyleHeading1Before0ptAfter0ptBottomDoublesoli">
    <w:name w:val="Style Heading 1 + Before:  0 pt After:  0 pt Bottom: (Double soli..."/>
    <w:basedOn w:val="Heading1"/>
    <w:rsid w:val="00016602"/>
    <w:pPr>
      <w:pBdr>
        <w:bottom w:val="double" w:sz="6" w:space="1" w:color="auto"/>
      </w:pBdr>
      <w:spacing w:before="0" w:after="0"/>
      <w:ind w:left="576" w:hanging="576"/>
    </w:pPr>
    <w:rPr>
      <w:rFonts w:cs="Times New Roman"/>
      <w:szCs w:val="20"/>
    </w:rPr>
  </w:style>
  <w:style w:type="paragraph" w:customStyle="1" w:styleId="StyleHeading1Before0ptAfter0ptBottomDoublesoli1">
    <w:name w:val="Style Heading 1 + Before:  0 pt After:  0 pt Bottom: (Double soli...1"/>
    <w:basedOn w:val="Heading1"/>
    <w:rsid w:val="00016602"/>
    <w:pPr>
      <w:pBdr>
        <w:bottom w:val="double" w:sz="6" w:space="1" w:color="auto"/>
      </w:pBdr>
      <w:spacing w:before="0" w:after="0"/>
      <w:ind w:left="504"/>
    </w:pPr>
    <w:rPr>
      <w:rFonts w:cs="Times New Roman"/>
      <w:szCs w:val="20"/>
    </w:rPr>
  </w:style>
  <w:style w:type="paragraph" w:customStyle="1" w:styleId="StyleHeading1Before0ptAfter0ptBottomDoublesoli2">
    <w:name w:val="Style Heading 1 + Before:  0 pt After:  0 pt Bottom: (Double soli...2"/>
    <w:basedOn w:val="Heading1"/>
    <w:rsid w:val="00016602"/>
    <w:pPr>
      <w:pBdr>
        <w:bottom w:val="double" w:sz="6" w:space="1" w:color="auto"/>
      </w:pBdr>
      <w:spacing w:before="0" w:after="0"/>
    </w:pPr>
    <w:rPr>
      <w:rFonts w:cs="Times New Roman"/>
      <w:szCs w:val="20"/>
    </w:rPr>
  </w:style>
  <w:style w:type="paragraph" w:customStyle="1" w:styleId="Questions">
    <w:name w:val="Questions"/>
    <w:basedOn w:val="Normal"/>
    <w:rsid w:val="00016602"/>
    <w:pPr>
      <w:tabs>
        <w:tab w:val="right" w:pos="9260"/>
      </w:tabs>
      <w:spacing w:before="100"/>
      <w:ind w:left="567"/>
      <w:jc w:val="right"/>
    </w:pPr>
    <w:rPr>
      <w:rFonts w:ascii="Garamond" w:hAnsi="Garamond"/>
      <w:color w:val="000000"/>
    </w:rPr>
  </w:style>
  <w:style w:type="paragraph" w:customStyle="1" w:styleId="Default">
    <w:name w:val="Default"/>
    <w:rsid w:val="00016602"/>
    <w:pPr>
      <w:widowControl w:val="0"/>
      <w:autoSpaceDN w:val="0"/>
      <w:adjustRightInd w:val="0"/>
    </w:pPr>
    <w:rPr>
      <w:rFonts w:hAnsi="Arial Unicode MS"/>
      <w:sz w:val="24"/>
      <w:szCs w:val="24"/>
      <w:lang w:bidi="ar-SA"/>
    </w:rPr>
  </w:style>
  <w:style w:type="character" w:styleId="Emphasis">
    <w:name w:val="Emphasis"/>
    <w:uiPriority w:val="20"/>
    <w:qFormat/>
    <w:rsid w:val="00016602"/>
    <w:rPr>
      <w:i/>
      <w:iCs/>
    </w:rPr>
  </w:style>
  <w:style w:type="paragraph" w:styleId="ListParagraph">
    <w:name w:val="List Paragraph"/>
    <w:basedOn w:val="Normal"/>
    <w:uiPriority w:val="34"/>
    <w:qFormat/>
    <w:rsid w:val="00016602"/>
    <w:pPr>
      <w:ind w:left="720"/>
      <w:contextualSpacing/>
    </w:pPr>
    <w:rPr>
      <w:rFonts w:eastAsia="Calibri"/>
    </w:rPr>
  </w:style>
  <w:style w:type="paragraph" w:customStyle="1" w:styleId="BulletedText">
    <w:name w:val="Bulleted Text"/>
    <w:basedOn w:val="Normal"/>
    <w:rsid w:val="00016602"/>
    <w:pPr>
      <w:numPr>
        <w:numId w:val="5"/>
      </w:numPr>
    </w:pPr>
  </w:style>
  <w:style w:type="character" w:customStyle="1" w:styleId="BodyTextCharCharCharCharCharCharCharCharCharCharCharCharCharCharCharCharCharCharCharCharCharCharChar">
    <w:name w:val="Body Text Char Char Char Char Char Char Char Char Char Char Char Char Char Char Char Char Char Char Char Char Char Char Char"/>
    <w:rsid w:val="00016602"/>
    <w:rPr>
      <w:rFonts w:ascii="Arial" w:hAnsi="Arial" w:cs="Arial"/>
      <w:sz w:val="22"/>
      <w:szCs w:val="24"/>
      <w:lang w:val="en-US" w:eastAsia="en-US" w:bidi="ar-SA"/>
    </w:rPr>
  </w:style>
  <w:style w:type="paragraph" w:customStyle="1" w:styleId="ResumeBullet">
    <w:name w:val="Resume Bullet"/>
    <w:basedOn w:val="Normal"/>
    <w:rsid w:val="00016602"/>
    <w:pPr>
      <w:widowControl w:val="0"/>
      <w:tabs>
        <w:tab w:val="left" w:pos="360"/>
      </w:tabs>
      <w:autoSpaceDE w:val="0"/>
      <w:autoSpaceDN w:val="0"/>
      <w:adjustRightInd w:val="0"/>
      <w:spacing w:line="220" w:lineRule="exact"/>
      <w:ind w:left="360" w:hanging="360"/>
    </w:pPr>
    <w:rPr>
      <w:rFonts w:ascii="Arial" w:hAnsi="Arial" w:cs="Arial"/>
      <w:sz w:val="18"/>
      <w:szCs w:val="18"/>
    </w:rPr>
  </w:style>
  <w:style w:type="paragraph" w:customStyle="1" w:styleId="Bodytext0">
    <w:name w:val="Bodytext"/>
    <w:basedOn w:val="Normal"/>
    <w:rsid w:val="00016602"/>
    <w:pPr>
      <w:spacing w:line="360" w:lineRule="auto"/>
      <w:jc w:val="both"/>
    </w:pPr>
    <w:rPr>
      <w:rFonts w:ascii="Arial" w:hAnsi="Arial" w:cs="Arial"/>
      <w:bCs/>
      <w:sz w:val="20"/>
      <w:szCs w:val="20"/>
    </w:rPr>
  </w:style>
  <w:style w:type="paragraph" w:customStyle="1" w:styleId="TitleBody">
    <w:name w:val="TitleBody"/>
    <w:basedOn w:val="Normal"/>
    <w:rsid w:val="00016602"/>
    <w:pPr>
      <w:tabs>
        <w:tab w:val="left" w:pos="2430"/>
      </w:tabs>
      <w:spacing w:before="60" w:after="60"/>
      <w:jc w:val="right"/>
    </w:pPr>
    <w:rPr>
      <w:rFonts w:ascii="Verdana" w:hAnsi="Verdana"/>
      <w:b/>
      <w:sz w:val="20"/>
    </w:rPr>
  </w:style>
  <w:style w:type="paragraph" w:customStyle="1" w:styleId="StyleBodyTextBefore3ptAfter3pt">
    <w:name w:val="Style BodyText + Before:  3 pt After:  3 pt"/>
    <w:basedOn w:val="Normal"/>
    <w:rsid w:val="00016602"/>
    <w:pPr>
      <w:spacing w:before="60" w:after="60"/>
      <w:jc w:val="both"/>
    </w:pPr>
    <w:rPr>
      <w:rFonts w:ascii="Verdana" w:hAnsi="Verdana"/>
      <w:b/>
      <w:sz w:val="20"/>
      <w:szCs w:val="20"/>
    </w:rPr>
  </w:style>
  <w:style w:type="character" w:customStyle="1" w:styleId="Heading1Char">
    <w:name w:val="Heading 1 Char"/>
    <w:rsid w:val="00016602"/>
    <w:rPr>
      <w:rFonts w:ascii="Arial" w:hAnsi="Arial" w:cs="Arial"/>
      <w:b/>
      <w:bCs/>
      <w:kern w:val="32"/>
      <w:sz w:val="32"/>
      <w:szCs w:val="32"/>
      <w:lang w:val="en-US" w:eastAsia="en-US" w:bidi="ar-SA"/>
    </w:rPr>
  </w:style>
  <w:style w:type="paragraph" w:customStyle="1" w:styleId="bodytext1">
    <w:name w:val="bodytext"/>
    <w:basedOn w:val="Normal"/>
    <w:rsid w:val="00016602"/>
    <w:pPr>
      <w:spacing w:before="100" w:beforeAutospacing="1" w:after="100" w:afterAutospacing="1" w:line="270" w:lineRule="atLeast"/>
    </w:pPr>
    <w:rPr>
      <w:rFonts w:ascii="Verdana" w:eastAsia="MS Mincho" w:hAnsi="Verdana"/>
      <w:color w:val="000000"/>
      <w:sz w:val="17"/>
      <w:szCs w:val="17"/>
      <w:lang w:eastAsia="ja-JP"/>
    </w:rPr>
  </w:style>
  <w:style w:type="character" w:customStyle="1" w:styleId="Bodytext4">
    <w:name w:val="Body_text"/>
    <w:rsid w:val="00016602"/>
    <w:rPr>
      <w:rFonts w:ascii="Verdana" w:hAnsi="Verdana"/>
      <w:sz w:val="20"/>
    </w:rPr>
  </w:style>
  <w:style w:type="paragraph" w:customStyle="1" w:styleId="tabletext">
    <w:name w:val="table_text"/>
    <w:rsid w:val="00016602"/>
    <w:pPr>
      <w:spacing w:before="120" w:after="120" w:line="20" w:lineRule="atLeast"/>
    </w:pPr>
    <w:rPr>
      <w:rFonts w:ascii="Verdana" w:hAnsi="Verdana"/>
      <w:color w:val="615E5E"/>
      <w:sz w:val="18"/>
      <w:lang w:bidi="ar-SA"/>
    </w:rPr>
  </w:style>
  <w:style w:type="character" w:customStyle="1" w:styleId="tabletextChar">
    <w:name w:val="table_text Char"/>
    <w:rsid w:val="00016602"/>
    <w:rPr>
      <w:rFonts w:ascii="Verdana" w:hAnsi="Verdana"/>
      <w:color w:val="615E5E"/>
      <w:sz w:val="18"/>
      <w:lang w:val="en-US" w:eastAsia="en-US" w:bidi="ar-SA"/>
    </w:rPr>
  </w:style>
  <w:style w:type="paragraph" w:customStyle="1" w:styleId="CharCharCharChar">
    <w:name w:val="Char Char Char Char"/>
    <w:basedOn w:val="Normal"/>
    <w:autoRedefine/>
    <w:semiHidden/>
    <w:rsid w:val="00016602"/>
    <w:pPr>
      <w:jc w:val="both"/>
    </w:pPr>
    <w:rPr>
      <w:rFonts w:ascii="Garamond" w:hAnsi="Garamond"/>
      <w:lang w:eastAsia="en-GB"/>
    </w:rPr>
  </w:style>
  <w:style w:type="character" w:styleId="CommentReference">
    <w:name w:val="annotation reference"/>
    <w:semiHidden/>
    <w:rsid w:val="00016602"/>
    <w:rPr>
      <w:sz w:val="16"/>
      <w:szCs w:val="16"/>
    </w:rPr>
  </w:style>
  <w:style w:type="paragraph" w:styleId="CommentText">
    <w:name w:val="annotation text"/>
    <w:basedOn w:val="Normal"/>
    <w:semiHidden/>
    <w:rsid w:val="00016602"/>
    <w:rPr>
      <w:rFonts w:ascii="Verdana" w:hAnsi="Verdana"/>
      <w:sz w:val="20"/>
      <w:szCs w:val="20"/>
    </w:rPr>
  </w:style>
  <w:style w:type="paragraph" w:styleId="CommentSubject">
    <w:name w:val="annotation subject"/>
    <w:basedOn w:val="CommentText"/>
    <w:next w:val="CommentText"/>
    <w:semiHidden/>
    <w:rsid w:val="00016602"/>
    <w:rPr>
      <w:b/>
      <w:bCs/>
    </w:rPr>
  </w:style>
  <w:style w:type="character" w:styleId="FollowedHyperlink">
    <w:name w:val="FollowedHyperlink"/>
    <w:rsid w:val="00016602"/>
    <w:rPr>
      <w:color w:val="800080"/>
      <w:u w:val="single"/>
    </w:rPr>
  </w:style>
  <w:style w:type="character" w:customStyle="1" w:styleId="bodytext10">
    <w:name w:val="bodytext1"/>
    <w:rsid w:val="00016602"/>
    <w:rPr>
      <w:rFonts w:ascii="Verdana" w:hAnsi="Verdana" w:hint="default"/>
      <w:b w:val="0"/>
      <w:bCs w:val="0"/>
      <w:color w:val="666666"/>
      <w:sz w:val="17"/>
      <w:szCs w:val="17"/>
    </w:rPr>
  </w:style>
  <w:style w:type="paragraph" w:customStyle="1" w:styleId="CharCharCharChar0">
    <w:name w:val="Char Char Char Char"/>
    <w:basedOn w:val="Normal"/>
    <w:rsid w:val="00016602"/>
  </w:style>
  <w:style w:type="paragraph" w:styleId="FootnoteText">
    <w:name w:val="footnote text"/>
    <w:basedOn w:val="Normal"/>
    <w:semiHidden/>
    <w:rsid w:val="00016602"/>
    <w:rPr>
      <w:sz w:val="20"/>
      <w:szCs w:val="20"/>
    </w:rPr>
  </w:style>
  <w:style w:type="paragraph" w:customStyle="1" w:styleId="CharCharCharChar1">
    <w:name w:val="Char Char Char Char"/>
    <w:basedOn w:val="Normal"/>
    <w:autoRedefine/>
    <w:semiHidden/>
    <w:rsid w:val="001F3D8A"/>
    <w:pPr>
      <w:jc w:val="both"/>
    </w:pPr>
    <w:rPr>
      <w:rFonts w:ascii="Garamond" w:hAnsi="Garamond"/>
      <w:lang w:eastAsia="en-GB"/>
    </w:rPr>
  </w:style>
  <w:style w:type="paragraph" w:customStyle="1" w:styleId="FirstPageHeader1">
    <w:name w:val="First Page Header 1"/>
    <w:basedOn w:val="Heading5"/>
    <w:autoRedefine/>
    <w:rsid w:val="00D000E2"/>
    <w:pPr>
      <w:keepNext/>
      <w:framePr w:w="8831" w:hSpace="180" w:wrap="around" w:vAnchor="text" w:hAnchor="page" w:x="1795" w:y="5587"/>
      <w:numPr>
        <w:ilvl w:val="0"/>
        <w:numId w:val="0"/>
      </w:numPr>
      <w:spacing w:before="120" w:after="120"/>
      <w:jc w:val="center"/>
    </w:pPr>
    <w:rPr>
      <w:rFonts w:ascii="Arial" w:hAnsi="Arial" w:cs="Arial"/>
      <w:i w:val="0"/>
      <w:iCs w:val="0"/>
      <w:noProof/>
      <w:sz w:val="44"/>
      <w:szCs w:val="24"/>
    </w:rPr>
  </w:style>
  <w:style w:type="paragraph" w:customStyle="1" w:styleId="PTitle">
    <w:name w:val="P_Title"/>
    <w:basedOn w:val="Normal"/>
    <w:rsid w:val="00D000E2"/>
    <w:pPr>
      <w:spacing w:before="120" w:after="120"/>
      <w:jc w:val="right"/>
    </w:pPr>
    <w:rPr>
      <w:rFonts w:ascii="Arial" w:hAnsi="Arial"/>
      <w:b/>
      <w:smallCaps/>
      <w:color w:val="000080"/>
      <w:sz w:val="48"/>
      <w:szCs w:val="48"/>
    </w:rPr>
  </w:style>
  <w:style w:type="paragraph" w:customStyle="1" w:styleId="PHeading1">
    <w:name w:val="P_Heading1"/>
    <w:basedOn w:val="Normal"/>
    <w:next w:val="PBodyText"/>
    <w:link w:val="PHeading1Char"/>
    <w:rsid w:val="00D000E2"/>
    <w:pPr>
      <w:spacing w:before="120" w:after="120"/>
      <w:jc w:val="both"/>
    </w:pPr>
    <w:rPr>
      <w:rFonts w:ascii="Arial" w:hAnsi="Arial"/>
      <w:caps/>
      <w:sz w:val="32"/>
      <w:szCs w:val="36"/>
    </w:rPr>
  </w:style>
  <w:style w:type="paragraph" w:customStyle="1" w:styleId="PHeading3">
    <w:name w:val="P_Heading3"/>
    <w:basedOn w:val="Normal"/>
    <w:next w:val="PBodyText"/>
    <w:rsid w:val="00D000E2"/>
    <w:pPr>
      <w:spacing w:before="120" w:after="120"/>
      <w:jc w:val="both"/>
    </w:pPr>
    <w:rPr>
      <w:rFonts w:ascii="Arial" w:hAnsi="Arial"/>
      <w:b/>
      <w:caps/>
    </w:rPr>
  </w:style>
  <w:style w:type="paragraph" w:customStyle="1" w:styleId="PHeading4">
    <w:name w:val="P_Heading4"/>
    <w:basedOn w:val="Normal"/>
    <w:next w:val="PBodyText"/>
    <w:rsid w:val="00D000E2"/>
    <w:pPr>
      <w:spacing w:before="120" w:after="120"/>
      <w:jc w:val="both"/>
    </w:pPr>
    <w:rPr>
      <w:rFonts w:ascii="Arial" w:hAnsi="Arial"/>
      <w:b/>
      <w:sz w:val="22"/>
      <w:szCs w:val="22"/>
    </w:rPr>
  </w:style>
  <w:style w:type="paragraph" w:customStyle="1" w:styleId="PBodyText">
    <w:name w:val="P_Body_Text"/>
    <w:basedOn w:val="Normal"/>
    <w:link w:val="PBodyTextChar1"/>
    <w:rsid w:val="00D000E2"/>
    <w:pPr>
      <w:spacing w:before="120" w:after="120" w:line="360" w:lineRule="auto"/>
      <w:jc w:val="both"/>
    </w:pPr>
    <w:rPr>
      <w:rFonts w:ascii="Verdana" w:hAnsi="Verdana"/>
      <w:sz w:val="20"/>
    </w:rPr>
  </w:style>
  <w:style w:type="character" w:customStyle="1" w:styleId="PHeading1Char">
    <w:name w:val="P_Heading1 Char"/>
    <w:link w:val="PHeading1"/>
    <w:rsid w:val="00D000E2"/>
    <w:rPr>
      <w:rFonts w:ascii="Arial" w:hAnsi="Arial"/>
      <w:caps/>
      <w:sz w:val="32"/>
      <w:szCs w:val="36"/>
      <w:lang w:bidi="ar-SA"/>
    </w:rPr>
  </w:style>
  <w:style w:type="character" w:customStyle="1" w:styleId="PBodyTextChar1">
    <w:name w:val="P_Body_Text Char1"/>
    <w:link w:val="PBodyText"/>
    <w:rsid w:val="00D000E2"/>
    <w:rPr>
      <w:rFonts w:ascii="Verdana" w:hAnsi="Verdana"/>
      <w:szCs w:val="24"/>
      <w:lang w:bidi="ar-SA"/>
    </w:rPr>
  </w:style>
  <w:style w:type="paragraph" w:customStyle="1" w:styleId="StyletabletextBoldWhiteLinespacingAtleast12pt">
    <w:name w:val="Style table_text + Bold White Line spacing:  At least 12 pt"/>
    <w:basedOn w:val="Normal"/>
    <w:rsid w:val="00D000E2"/>
    <w:pPr>
      <w:spacing w:before="120" w:after="120" w:line="240" w:lineRule="atLeast"/>
    </w:pPr>
    <w:rPr>
      <w:rFonts w:ascii="Verdana" w:hAnsi="Verdana"/>
      <w:b/>
      <w:bCs/>
      <w:color w:val="FFFFFF"/>
      <w:sz w:val="18"/>
      <w:szCs w:val="20"/>
    </w:rPr>
  </w:style>
  <w:style w:type="paragraph" w:customStyle="1" w:styleId="PTableHeading">
    <w:name w:val="P_Table_Heading"/>
    <w:basedOn w:val="Normal"/>
    <w:rsid w:val="00D000E2"/>
    <w:pPr>
      <w:spacing w:before="60" w:after="60"/>
      <w:jc w:val="center"/>
    </w:pPr>
    <w:rPr>
      <w:rFonts w:ascii="Verdana" w:hAnsi="Verdana"/>
      <w:b/>
      <w:caps/>
      <w:sz w:val="20"/>
      <w:szCs w:val="20"/>
    </w:rPr>
  </w:style>
  <w:style w:type="paragraph" w:customStyle="1" w:styleId="PTableBody">
    <w:name w:val="P_Table_Body"/>
    <w:basedOn w:val="Normal"/>
    <w:rsid w:val="00D000E2"/>
    <w:pPr>
      <w:spacing w:before="60" w:after="60"/>
    </w:pPr>
    <w:rPr>
      <w:rFonts w:ascii="Verdana" w:hAnsi="Verdana"/>
      <w:sz w:val="20"/>
      <w:szCs w:val="20"/>
    </w:rPr>
  </w:style>
  <w:style w:type="character" w:customStyle="1" w:styleId="PBodyTextChar">
    <w:name w:val="P_Body_Text Char"/>
    <w:rsid w:val="00D000E2"/>
    <w:rPr>
      <w:rFonts w:ascii="Verdana" w:hAnsi="Verdana"/>
      <w:szCs w:val="24"/>
      <w:lang w:val="en-US" w:eastAsia="en-US" w:bidi="ar-SA"/>
    </w:rPr>
  </w:style>
  <w:style w:type="paragraph" w:customStyle="1" w:styleId="tabletext2">
    <w:name w:val="table_text2"/>
    <w:basedOn w:val="tabletext"/>
    <w:link w:val="tabletext2Char"/>
    <w:autoRedefine/>
    <w:rsid w:val="00D000E2"/>
    <w:pPr>
      <w:framePr w:hSpace="180" w:wrap="around" w:vAnchor="text" w:hAnchor="margin" w:x="108" w:y="82"/>
      <w:spacing w:line="240" w:lineRule="atLeast"/>
    </w:pPr>
    <w:rPr>
      <w:noProof/>
      <w:color w:val="000000"/>
      <w:szCs w:val="18"/>
    </w:rPr>
  </w:style>
  <w:style w:type="character" w:customStyle="1" w:styleId="tabletext2Char">
    <w:name w:val="table_text2 Char"/>
    <w:link w:val="tabletext2"/>
    <w:rsid w:val="00D000E2"/>
    <w:rPr>
      <w:rFonts w:ascii="Verdana" w:hAnsi="Verdana"/>
      <w:noProof/>
      <w:color w:val="000000"/>
      <w:sz w:val="18"/>
      <w:szCs w:val="18"/>
      <w:lang w:val="en-US" w:eastAsia="en-US" w:bidi="ar-SA"/>
    </w:rPr>
  </w:style>
  <w:style w:type="paragraph" w:customStyle="1" w:styleId="tabletextbold">
    <w:name w:val="table_text_bold"/>
    <w:basedOn w:val="tabletext2"/>
    <w:rsid w:val="00D000E2"/>
    <w:pPr>
      <w:framePr w:wrap="around"/>
    </w:pPr>
    <w:rPr>
      <w:b/>
    </w:rPr>
  </w:style>
  <w:style w:type="paragraph" w:customStyle="1" w:styleId="CharCharChar">
    <w:name w:val="Char Char Char"/>
    <w:basedOn w:val="Normal"/>
    <w:autoRedefine/>
    <w:semiHidden/>
    <w:rsid w:val="00036232"/>
    <w:pPr>
      <w:spacing w:after="160" w:line="240" w:lineRule="exact"/>
      <w:jc w:val="both"/>
    </w:pPr>
    <w:rPr>
      <w:rFonts w:ascii="Verdana" w:hAnsi="Verdana"/>
      <w:lang w:val="pt-PT" w:eastAsia="en-GB"/>
    </w:rPr>
  </w:style>
  <w:style w:type="table" w:styleId="TableGrid5">
    <w:name w:val="Table Grid 5"/>
    <w:basedOn w:val="TableNormal"/>
    <w:rsid w:val="00254C5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ntemporary">
    <w:name w:val="Table Contemporary"/>
    <w:basedOn w:val="TableNormal"/>
    <w:rsid w:val="00254C5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FooterChar">
    <w:name w:val="Footer Char"/>
    <w:link w:val="Footer"/>
    <w:uiPriority w:val="99"/>
    <w:locked/>
    <w:rsid w:val="00D20335"/>
    <w:rPr>
      <w:sz w:val="24"/>
      <w:szCs w:val="24"/>
    </w:rPr>
  </w:style>
  <w:style w:type="character" w:customStyle="1" w:styleId="HeaderChar">
    <w:name w:val="Header Char"/>
    <w:aliases w:val="hd Char,Header/Footer Char,header odd Char,header Char"/>
    <w:link w:val="Header"/>
    <w:uiPriority w:val="99"/>
    <w:locked/>
    <w:rsid w:val="00BA31E9"/>
    <w:rPr>
      <w:sz w:val="24"/>
      <w:szCs w:val="24"/>
    </w:rPr>
  </w:style>
  <w:style w:type="table" w:customStyle="1" w:styleId="AlinmaTables">
    <w:name w:val="Alinma Tables"/>
    <w:basedOn w:val="TableNormal"/>
    <w:uiPriority w:val="99"/>
    <w:qFormat/>
    <w:rsid w:val="00BA3230"/>
    <w:pPr>
      <w:jc w:val="center"/>
    </w:pPr>
    <w:rPr>
      <w:rFonts w:ascii="TheSansArab10" w:eastAsia="Calibri" w:hAnsi="TheSansArab10" w:cs="Alinma TheSans"/>
      <w:szCs w:val="18"/>
    </w:rPr>
    <w:tblP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Pr>
    <w:tcPr>
      <w:shd w:val="clear" w:color="auto" w:fill="DBE5F1"/>
    </w:tcPr>
    <w:tblStylePr w:type="firstRow">
      <w:rPr>
        <w:rFonts w:ascii="OpenSymbol" w:hAnsi="OpenSymbol" w:cs="OpenSymbol"/>
        <w:bCs/>
        <w:iCs w:val="0"/>
        <w:color w:val="FFFFFF"/>
        <w:szCs w:val="20"/>
        <w:u w:color="FFFFFF"/>
      </w:rPr>
      <w:tblPr/>
      <w:tcPr>
        <w:shd w:val="clear" w:color="auto" w:fill="91785B"/>
      </w:tcPr>
    </w:tblStylePr>
    <w:tblStylePr w:type="firstCol">
      <w:rPr>
        <w:rFonts w:ascii="OpenSymbol" w:hAnsi="OpenSymbol"/>
        <w:sz w:val="20"/>
      </w:rPr>
      <w:tblPr/>
      <w:tcPr>
        <w:tcBorders>
          <w:top w:val="single" w:sz="18" w:space="0" w:color="FFFFFF"/>
          <w:left w:val="single" w:sz="18" w:space="0" w:color="FFFFFF"/>
          <w:bottom w:val="single" w:sz="18" w:space="0" w:color="FFFFFF"/>
          <w:right w:val="single" w:sz="18" w:space="0" w:color="FFFFFF"/>
          <w:insideH w:val="nil"/>
          <w:insideV w:val="nil"/>
          <w:tl2br w:val="nil"/>
          <w:tr2bl w:val="nil"/>
        </w:tcBorders>
        <w:shd w:val="clear" w:color="auto" w:fill="CAC0B6"/>
      </w:tcPr>
    </w:tblStylePr>
  </w:style>
  <w:style w:type="character" w:customStyle="1" w:styleId="BodyText3Char">
    <w:name w:val="Body Text 3 Char"/>
    <w:link w:val="BodyText3"/>
    <w:rsid w:val="00D93E9C"/>
    <w:rPr>
      <w:rFonts w:ascii="Garamond" w:hAnsi="Garamond" w:cs="Arial"/>
      <w:sz w:val="24"/>
      <w:szCs w:val="24"/>
      <w:lang w:val="en-GB"/>
    </w:rPr>
  </w:style>
  <w:style w:type="paragraph" w:customStyle="1" w:styleId="Char">
    <w:name w:val="Char"/>
    <w:basedOn w:val="Normal"/>
    <w:autoRedefine/>
    <w:semiHidden/>
    <w:rsid w:val="007F6472"/>
    <w:pPr>
      <w:spacing w:after="160" w:line="240" w:lineRule="exact"/>
      <w:jc w:val="both"/>
    </w:pPr>
    <w:rPr>
      <w:rFonts w:ascii="Verdana" w:hAnsi="Verdana"/>
      <w:lang w:val="pt-PT" w:eastAsia="en-GB"/>
    </w:rPr>
  </w:style>
  <w:style w:type="paragraph" w:customStyle="1" w:styleId="BodyTextIntend">
    <w:name w:val="Body Text Intend"/>
    <w:basedOn w:val="Normal"/>
    <w:rsid w:val="007A6CE2"/>
    <w:pPr>
      <w:spacing w:before="120" w:after="120"/>
      <w:ind w:left="403"/>
      <w:jc w:val="both"/>
    </w:pPr>
    <w:rPr>
      <w:rFonts w:ascii="Arial" w:hAnsi="Arial"/>
      <w:sz w:val="18"/>
      <w:lang w:val="en-GB"/>
    </w:rPr>
  </w:style>
  <w:style w:type="character" w:customStyle="1" w:styleId="BodyTextIntendCharChar">
    <w:name w:val="Body Text Intend Char Char"/>
    <w:rsid w:val="007A6CE2"/>
    <w:rPr>
      <w:rFonts w:ascii="Arial" w:hAnsi="Arial"/>
      <w:sz w:val="18"/>
      <w:szCs w:val="24"/>
      <w:lang w:val="en-GB" w:eastAsia="en-US" w:bidi="ar-SA"/>
    </w:rPr>
  </w:style>
  <w:style w:type="table" w:customStyle="1" w:styleId="LightGrid-Accent11">
    <w:name w:val="Light Grid - Accent 11"/>
    <w:basedOn w:val="TableNormal"/>
    <w:rsid w:val="00E55B65"/>
    <w:rPr>
      <w:rFonts w:ascii="Calibri" w:eastAsia="Calibri" w:hAnsi="Calibri" w:cs="Gautam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Gautam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Gautam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Gautami"/>
        <w:b/>
        <w:bCs/>
      </w:rPr>
    </w:tblStylePr>
    <w:tblStylePr w:type="lastCol">
      <w:rPr>
        <w:rFonts w:ascii="Cambria" w:eastAsia="Times New Roman" w:hAnsi="Cambria" w:cs="Gautam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style-span">
    <w:name w:val="apple-style-span"/>
    <w:basedOn w:val="DefaultParagraphFont"/>
    <w:rsid w:val="00A2798C"/>
  </w:style>
  <w:style w:type="character" w:customStyle="1" w:styleId="less">
    <w:name w:val="less"/>
    <w:basedOn w:val="DefaultParagraphFont"/>
    <w:rsid w:val="00F903EF"/>
  </w:style>
  <w:style w:type="character" w:customStyle="1" w:styleId="apple-converted-space">
    <w:name w:val="apple-converted-space"/>
    <w:basedOn w:val="DefaultParagraphFont"/>
    <w:rsid w:val="00F903EF"/>
  </w:style>
  <w:style w:type="character" w:customStyle="1" w:styleId="grey">
    <w:name w:val="grey"/>
    <w:basedOn w:val="DefaultParagraphFont"/>
    <w:rsid w:val="00B62CA9"/>
  </w:style>
  <w:style w:type="character" w:styleId="UnresolvedMention">
    <w:name w:val="Unresolved Mention"/>
    <w:basedOn w:val="DefaultParagraphFont"/>
    <w:uiPriority w:val="99"/>
    <w:semiHidden/>
    <w:unhideWhenUsed/>
    <w:rsid w:val="00B213A7"/>
    <w:rPr>
      <w:color w:val="605E5C"/>
      <w:shd w:val="clear" w:color="auto" w:fill="E1DFDD"/>
    </w:rPr>
  </w:style>
  <w:style w:type="character" w:styleId="HTMLCode">
    <w:name w:val="HTML Code"/>
    <w:basedOn w:val="DefaultParagraphFont"/>
    <w:uiPriority w:val="99"/>
    <w:semiHidden/>
    <w:unhideWhenUsed/>
    <w:rsid w:val="00C85D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E30D7"/>
    <w:rPr>
      <w:rFonts w:ascii="Courier New" w:hAnsi="Courier New" w:cs="Courier New"/>
      <w:lang w:val="en-IN" w:eastAsia="en-IN" w:bidi="ar-SA"/>
    </w:rPr>
  </w:style>
  <w:style w:type="character" w:customStyle="1" w:styleId="sr-only">
    <w:name w:val="sr-only"/>
    <w:basedOn w:val="DefaultParagraphFont"/>
    <w:rsid w:val="008F7121"/>
  </w:style>
  <w:style w:type="table" w:styleId="TableGrid">
    <w:name w:val="Table Grid"/>
    <w:basedOn w:val="TableNormal"/>
    <w:rsid w:val="00F96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7634">
      <w:bodyDiv w:val="1"/>
      <w:marLeft w:val="0"/>
      <w:marRight w:val="0"/>
      <w:marTop w:val="0"/>
      <w:marBottom w:val="0"/>
      <w:divBdr>
        <w:top w:val="none" w:sz="0" w:space="0" w:color="auto"/>
        <w:left w:val="none" w:sz="0" w:space="0" w:color="auto"/>
        <w:bottom w:val="none" w:sz="0" w:space="0" w:color="auto"/>
        <w:right w:val="none" w:sz="0" w:space="0" w:color="auto"/>
      </w:divBdr>
    </w:div>
    <w:div w:id="28338560">
      <w:bodyDiv w:val="1"/>
      <w:marLeft w:val="0"/>
      <w:marRight w:val="0"/>
      <w:marTop w:val="0"/>
      <w:marBottom w:val="0"/>
      <w:divBdr>
        <w:top w:val="none" w:sz="0" w:space="0" w:color="auto"/>
        <w:left w:val="none" w:sz="0" w:space="0" w:color="auto"/>
        <w:bottom w:val="none" w:sz="0" w:space="0" w:color="auto"/>
        <w:right w:val="none" w:sz="0" w:space="0" w:color="auto"/>
      </w:divBdr>
    </w:div>
    <w:div w:id="42415452">
      <w:bodyDiv w:val="1"/>
      <w:marLeft w:val="0"/>
      <w:marRight w:val="0"/>
      <w:marTop w:val="0"/>
      <w:marBottom w:val="0"/>
      <w:divBdr>
        <w:top w:val="none" w:sz="0" w:space="0" w:color="auto"/>
        <w:left w:val="none" w:sz="0" w:space="0" w:color="auto"/>
        <w:bottom w:val="none" w:sz="0" w:space="0" w:color="auto"/>
        <w:right w:val="none" w:sz="0" w:space="0" w:color="auto"/>
      </w:divBdr>
      <w:divsChild>
        <w:div w:id="1110127630">
          <w:marLeft w:val="0"/>
          <w:marRight w:val="0"/>
          <w:marTop w:val="0"/>
          <w:marBottom w:val="0"/>
          <w:divBdr>
            <w:top w:val="none" w:sz="0" w:space="0" w:color="auto"/>
            <w:left w:val="none" w:sz="0" w:space="0" w:color="auto"/>
            <w:bottom w:val="none" w:sz="0" w:space="0" w:color="auto"/>
            <w:right w:val="none" w:sz="0" w:space="0" w:color="auto"/>
          </w:divBdr>
          <w:divsChild>
            <w:div w:id="767894158">
              <w:marLeft w:val="0"/>
              <w:marRight w:val="0"/>
              <w:marTop w:val="0"/>
              <w:marBottom w:val="0"/>
              <w:divBdr>
                <w:top w:val="none" w:sz="0" w:space="0" w:color="auto"/>
                <w:left w:val="single" w:sz="6" w:space="9" w:color="auto"/>
                <w:bottom w:val="none" w:sz="0" w:space="0" w:color="auto"/>
                <w:right w:val="single" w:sz="6" w:space="9" w:color="auto"/>
              </w:divBdr>
              <w:divsChild>
                <w:div w:id="120805593">
                  <w:marLeft w:val="0"/>
                  <w:marRight w:val="0"/>
                  <w:marTop w:val="0"/>
                  <w:marBottom w:val="0"/>
                  <w:divBdr>
                    <w:top w:val="none" w:sz="0" w:space="0" w:color="auto"/>
                    <w:left w:val="none" w:sz="0" w:space="0" w:color="auto"/>
                    <w:bottom w:val="none" w:sz="0" w:space="0" w:color="auto"/>
                    <w:right w:val="none" w:sz="0" w:space="0" w:color="auto"/>
                  </w:divBdr>
                  <w:divsChild>
                    <w:div w:id="1365669276">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64619578">
      <w:bodyDiv w:val="1"/>
      <w:marLeft w:val="0"/>
      <w:marRight w:val="0"/>
      <w:marTop w:val="0"/>
      <w:marBottom w:val="0"/>
      <w:divBdr>
        <w:top w:val="none" w:sz="0" w:space="0" w:color="auto"/>
        <w:left w:val="none" w:sz="0" w:space="0" w:color="auto"/>
        <w:bottom w:val="none" w:sz="0" w:space="0" w:color="auto"/>
        <w:right w:val="none" w:sz="0" w:space="0" w:color="auto"/>
      </w:divBdr>
    </w:div>
    <w:div w:id="75830638">
      <w:bodyDiv w:val="1"/>
      <w:marLeft w:val="0"/>
      <w:marRight w:val="0"/>
      <w:marTop w:val="0"/>
      <w:marBottom w:val="0"/>
      <w:divBdr>
        <w:top w:val="none" w:sz="0" w:space="0" w:color="auto"/>
        <w:left w:val="none" w:sz="0" w:space="0" w:color="auto"/>
        <w:bottom w:val="none" w:sz="0" w:space="0" w:color="auto"/>
        <w:right w:val="none" w:sz="0" w:space="0" w:color="auto"/>
      </w:divBdr>
      <w:divsChild>
        <w:div w:id="2079015644">
          <w:marLeft w:val="0"/>
          <w:marRight w:val="0"/>
          <w:marTop w:val="0"/>
          <w:marBottom w:val="75"/>
          <w:divBdr>
            <w:top w:val="none" w:sz="0" w:space="0" w:color="auto"/>
            <w:left w:val="none" w:sz="0" w:space="0" w:color="auto"/>
            <w:bottom w:val="none" w:sz="0" w:space="0" w:color="auto"/>
            <w:right w:val="none" w:sz="0" w:space="0" w:color="auto"/>
          </w:divBdr>
          <w:divsChild>
            <w:div w:id="1116487000">
              <w:marLeft w:val="0"/>
              <w:marRight w:val="0"/>
              <w:marTop w:val="0"/>
              <w:marBottom w:val="0"/>
              <w:divBdr>
                <w:top w:val="none" w:sz="0" w:space="0" w:color="auto"/>
                <w:left w:val="none" w:sz="0" w:space="0" w:color="auto"/>
                <w:bottom w:val="none" w:sz="0" w:space="0" w:color="auto"/>
                <w:right w:val="none" w:sz="0" w:space="0" w:color="auto"/>
              </w:divBdr>
              <w:divsChild>
                <w:div w:id="5026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54247">
          <w:marLeft w:val="0"/>
          <w:marRight w:val="0"/>
          <w:marTop w:val="0"/>
          <w:marBottom w:val="75"/>
          <w:divBdr>
            <w:top w:val="none" w:sz="0" w:space="0" w:color="auto"/>
            <w:left w:val="none" w:sz="0" w:space="0" w:color="auto"/>
            <w:bottom w:val="none" w:sz="0" w:space="0" w:color="auto"/>
            <w:right w:val="none" w:sz="0" w:space="0" w:color="auto"/>
          </w:divBdr>
          <w:divsChild>
            <w:div w:id="1066029192">
              <w:marLeft w:val="0"/>
              <w:marRight w:val="0"/>
              <w:marTop w:val="0"/>
              <w:marBottom w:val="0"/>
              <w:divBdr>
                <w:top w:val="none" w:sz="0" w:space="0" w:color="auto"/>
                <w:left w:val="none" w:sz="0" w:space="0" w:color="auto"/>
                <w:bottom w:val="none" w:sz="0" w:space="0" w:color="auto"/>
                <w:right w:val="none" w:sz="0" w:space="0" w:color="auto"/>
              </w:divBdr>
              <w:divsChild>
                <w:div w:id="109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6587">
      <w:bodyDiv w:val="1"/>
      <w:marLeft w:val="0"/>
      <w:marRight w:val="0"/>
      <w:marTop w:val="0"/>
      <w:marBottom w:val="0"/>
      <w:divBdr>
        <w:top w:val="none" w:sz="0" w:space="0" w:color="auto"/>
        <w:left w:val="none" w:sz="0" w:space="0" w:color="auto"/>
        <w:bottom w:val="none" w:sz="0" w:space="0" w:color="auto"/>
        <w:right w:val="none" w:sz="0" w:space="0" w:color="auto"/>
      </w:divBdr>
      <w:divsChild>
        <w:div w:id="327094450">
          <w:marLeft w:val="0"/>
          <w:marRight w:val="0"/>
          <w:marTop w:val="0"/>
          <w:marBottom w:val="0"/>
          <w:divBdr>
            <w:top w:val="none" w:sz="0" w:space="0" w:color="auto"/>
            <w:left w:val="none" w:sz="0" w:space="0" w:color="auto"/>
            <w:bottom w:val="none" w:sz="0" w:space="0" w:color="auto"/>
            <w:right w:val="none" w:sz="0" w:space="0" w:color="auto"/>
          </w:divBdr>
        </w:div>
      </w:divsChild>
    </w:div>
    <w:div w:id="110327574">
      <w:bodyDiv w:val="1"/>
      <w:marLeft w:val="0"/>
      <w:marRight w:val="0"/>
      <w:marTop w:val="0"/>
      <w:marBottom w:val="0"/>
      <w:divBdr>
        <w:top w:val="none" w:sz="0" w:space="0" w:color="auto"/>
        <w:left w:val="none" w:sz="0" w:space="0" w:color="auto"/>
        <w:bottom w:val="none" w:sz="0" w:space="0" w:color="auto"/>
        <w:right w:val="none" w:sz="0" w:space="0" w:color="auto"/>
      </w:divBdr>
    </w:div>
    <w:div w:id="112289318">
      <w:bodyDiv w:val="1"/>
      <w:marLeft w:val="0"/>
      <w:marRight w:val="0"/>
      <w:marTop w:val="0"/>
      <w:marBottom w:val="0"/>
      <w:divBdr>
        <w:top w:val="none" w:sz="0" w:space="0" w:color="auto"/>
        <w:left w:val="none" w:sz="0" w:space="0" w:color="auto"/>
        <w:bottom w:val="none" w:sz="0" w:space="0" w:color="auto"/>
        <w:right w:val="none" w:sz="0" w:space="0" w:color="auto"/>
      </w:divBdr>
    </w:div>
    <w:div w:id="130482476">
      <w:bodyDiv w:val="1"/>
      <w:marLeft w:val="0"/>
      <w:marRight w:val="0"/>
      <w:marTop w:val="0"/>
      <w:marBottom w:val="0"/>
      <w:divBdr>
        <w:top w:val="none" w:sz="0" w:space="0" w:color="auto"/>
        <w:left w:val="none" w:sz="0" w:space="0" w:color="auto"/>
        <w:bottom w:val="none" w:sz="0" w:space="0" w:color="auto"/>
        <w:right w:val="none" w:sz="0" w:space="0" w:color="auto"/>
      </w:divBdr>
    </w:div>
    <w:div w:id="153373077">
      <w:bodyDiv w:val="1"/>
      <w:marLeft w:val="0"/>
      <w:marRight w:val="0"/>
      <w:marTop w:val="0"/>
      <w:marBottom w:val="0"/>
      <w:divBdr>
        <w:top w:val="none" w:sz="0" w:space="0" w:color="auto"/>
        <w:left w:val="none" w:sz="0" w:space="0" w:color="auto"/>
        <w:bottom w:val="none" w:sz="0" w:space="0" w:color="auto"/>
        <w:right w:val="none" w:sz="0" w:space="0" w:color="auto"/>
      </w:divBdr>
      <w:divsChild>
        <w:div w:id="951666120">
          <w:marLeft w:val="0"/>
          <w:marRight w:val="0"/>
          <w:marTop w:val="0"/>
          <w:marBottom w:val="75"/>
          <w:divBdr>
            <w:top w:val="none" w:sz="0" w:space="0" w:color="auto"/>
            <w:left w:val="none" w:sz="0" w:space="0" w:color="auto"/>
            <w:bottom w:val="none" w:sz="0" w:space="0" w:color="auto"/>
            <w:right w:val="none" w:sz="0" w:space="0" w:color="auto"/>
          </w:divBdr>
          <w:divsChild>
            <w:div w:id="1363898818">
              <w:marLeft w:val="0"/>
              <w:marRight w:val="0"/>
              <w:marTop w:val="0"/>
              <w:marBottom w:val="0"/>
              <w:divBdr>
                <w:top w:val="none" w:sz="0" w:space="0" w:color="auto"/>
                <w:left w:val="none" w:sz="0" w:space="0" w:color="auto"/>
                <w:bottom w:val="none" w:sz="0" w:space="0" w:color="auto"/>
                <w:right w:val="none" w:sz="0" w:space="0" w:color="auto"/>
              </w:divBdr>
              <w:divsChild>
                <w:div w:id="99183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7014">
          <w:marLeft w:val="0"/>
          <w:marRight w:val="0"/>
          <w:marTop w:val="0"/>
          <w:marBottom w:val="75"/>
          <w:divBdr>
            <w:top w:val="none" w:sz="0" w:space="0" w:color="auto"/>
            <w:left w:val="none" w:sz="0" w:space="0" w:color="auto"/>
            <w:bottom w:val="none" w:sz="0" w:space="0" w:color="auto"/>
            <w:right w:val="none" w:sz="0" w:space="0" w:color="auto"/>
          </w:divBdr>
          <w:divsChild>
            <w:div w:id="804197859">
              <w:marLeft w:val="0"/>
              <w:marRight w:val="0"/>
              <w:marTop w:val="0"/>
              <w:marBottom w:val="0"/>
              <w:divBdr>
                <w:top w:val="none" w:sz="0" w:space="0" w:color="auto"/>
                <w:left w:val="none" w:sz="0" w:space="0" w:color="auto"/>
                <w:bottom w:val="none" w:sz="0" w:space="0" w:color="auto"/>
                <w:right w:val="none" w:sz="0" w:space="0" w:color="auto"/>
              </w:divBdr>
              <w:divsChild>
                <w:div w:id="454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6838">
          <w:marLeft w:val="0"/>
          <w:marRight w:val="0"/>
          <w:marTop w:val="0"/>
          <w:marBottom w:val="75"/>
          <w:divBdr>
            <w:top w:val="none" w:sz="0" w:space="0" w:color="auto"/>
            <w:left w:val="none" w:sz="0" w:space="0" w:color="auto"/>
            <w:bottom w:val="none" w:sz="0" w:space="0" w:color="auto"/>
            <w:right w:val="none" w:sz="0" w:space="0" w:color="auto"/>
          </w:divBdr>
          <w:divsChild>
            <w:div w:id="1207991321">
              <w:marLeft w:val="0"/>
              <w:marRight w:val="0"/>
              <w:marTop w:val="0"/>
              <w:marBottom w:val="0"/>
              <w:divBdr>
                <w:top w:val="none" w:sz="0" w:space="0" w:color="auto"/>
                <w:left w:val="none" w:sz="0" w:space="0" w:color="auto"/>
                <w:bottom w:val="none" w:sz="0" w:space="0" w:color="auto"/>
                <w:right w:val="none" w:sz="0" w:space="0" w:color="auto"/>
              </w:divBdr>
              <w:divsChild>
                <w:div w:id="3663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8028">
          <w:marLeft w:val="0"/>
          <w:marRight w:val="0"/>
          <w:marTop w:val="0"/>
          <w:marBottom w:val="75"/>
          <w:divBdr>
            <w:top w:val="none" w:sz="0" w:space="0" w:color="auto"/>
            <w:left w:val="none" w:sz="0" w:space="0" w:color="auto"/>
            <w:bottom w:val="none" w:sz="0" w:space="0" w:color="auto"/>
            <w:right w:val="none" w:sz="0" w:space="0" w:color="auto"/>
          </w:divBdr>
          <w:divsChild>
            <w:div w:id="2131581355">
              <w:marLeft w:val="0"/>
              <w:marRight w:val="0"/>
              <w:marTop w:val="0"/>
              <w:marBottom w:val="0"/>
              <w:divBdr>
                <w:top w:val="none" w:sz="0" w:space="0" w:color="auto"/>
                <w:left w:val="none" w:sz="0" w:space="0" w:color="auto"/>
                <w:bottom w:val="none" w:sz="0" w:space="0" w:color="auto"/>
                <w:right w:val="none" w:sz="0" w:space="0" w:color="auto"/>
              </w:divBdr>
              <w:divsChild>
                <w:div w:id="17333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1401">
          <w:marLeft w:val="0"/>
          <w:marRight w:val="0"/>
          <w:marTop w:val="0"/>
          <w:marBottom w:val="75"/>
          <w:divBdr>
            <w:top w:val="none" w:sz="0" w:space="0" w:color="auto"/>
            <w:left w:val="none" w:sz="0" w:space="0" w:color="auto"/>
            <w:bottom w:val="none" w:sz="0" w:space="0" w:color="auto"/>
            <w:right w:val="none" w:sz="0" w:space="0" w:color="auto"/>
          </w:divBdr>
          <w:divsChild>
            <w:div w:id="1701321459">
              <w:marLeft w:val="0"/>
              <w:marRight w:val="0"/>
              <w:marTop w:val="0"/>
              <w:marBottom w:val="0"/>
              <w:divBdr>
                <w:top w:val="none" w:sz="0" w:space="0" w:color="auto"/>
                <w:left w:val="none" w:sz="0" w:space="0" w:color="auto"/>
                <w:bottom w:val="none" w:sz="0" w:space="0" w:color="auto"/>
                <w:right w:val="none" w:sz="0" w:space="0" w:color="auto"/>
              </w:divBdr>
              <w:divsChild>
                <w:div w:id="8874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119">
          <w:marLeft w:val="0"/>
          <w:marRight w:val="0"/>
          <w:marTop w:val="0"/>
          <w:marBottom w:val="75"/>
          <w:divBdr>
            <w:top w:val="none" w:sz="0" w:space="0" w:color="auto"/>
            <w:left w:val="none" w:sz="0" w:space="0" w:color="auto"/>
            <w:bottom w:val="none" w:sz="0" w:space="0" w:color="auto"/>
            <w:right w:val="none" w:sz="0" w:space="0" w:color="auto"/>
          </w:divBdr>
          <w:divsChild>
            <w:div w:id="590553498">
              <w:marLeft w:val="0"/>
              <w:marRight w:val="0"/>
              <w:marTop w:val="0"/>
              <w:marBottom w:val="0"/>
              <w:divBdr>
                <w:top w:val="none" w:sz="0" w:space="0" w:color="auto"/>
                <w:left w:val="none" w:sz="0" w:space="0" w:color="auto"/>
                <w:bottom w:val="none" w:sz="0" w:space="0" w:color="auto"/>
                <w:right w:val="none" w:sz="0" w:space="0" w:color="auto"/>
              </w:divBdr>
              <w:divsChild>
                <w:div w:id="19497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7418">
          <w:marLeft w:val="0"/>
          <w:marRight w:val="0"/>
          <w:marTop w:val="0"/>
          <w:marBottom w:val="75"/>
          <w:divBdr>
            <w:top w:val="none" w:sz="0" w:space="0" w:color="auto"/>
            <w:left w:val="none" w:sz="0" w:space="0" w:color="auto"/>
            <w:bottom w:val="none" w:sz="0" w:space="0" w:color="auto"/>
            <w:right w:val="none" w:sz="0" w:space="0" w:color="auto"/>
          </w:divBdr>
          <w:divsChild>
            <w:div w:id="271523496">
              <w:marLeft w:val="0"/>
              <w:marRight w:val="0"/>
              <w:marTop w:val="0"/>
              <w:marBottom w:val="0"/>
              <w:divBdr>
                <w:top w:val="none" w:sz="0" w:space="0" w:color="auto"/>
                <w:left w:val="none" w:sz="0" w:space="0" w:color="auto"/>
                <w:bottom w:val="none" w:sz="0" w:space="0" w:color="auto"/>
                <w:right w:val="none" w:sz="0" w:space="0" w:color="auto"/>
              </w:divBdr>
              <w:divsChild>
                <w:div w:id="18267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5651">
          <w:marLeft w:val="0"/>
          <w:marRight w:val="0"/>
          <w:marTop w:val="0"/>
          <w:marBottom w:val="75"/>
          <w:divBdr>
            <w:top w:val="none" w:sz="0" w:space="0" w:color="auto"/>
            <w:left w:val="none" w:sz="0" w:space="0" w:color="auto"/>
            <w:bottom w:val="none" w:sz="0" w:space="0" w:color="auto"/>
            <w:right w:val="none" w:sz="0" w:space="0" w:color="auto"/>
          </w:divBdr>
          <w:divsChild>
            <w:div w:id="1515461847">
              <w:marLeft w:val="0"/>
              <w:marRight w:val="0"/>
              <w:marTop w:val="0"/>
              <w:marBottom w:val="0"/>
              <w:divBdr>
                <w:top w:val="none" w:sz="0" w:space="0" w:color="auto"/>
                <w:left w:val="none" w:sz="0" w:space="0" w:color="auto"/>
                <w:bottom w:val="none" w:sz="0" w:space="0" w:color="auto"/>
                <w:right w:val="none" w:sz="0" w:space="0" w:color="auto"/>
              </w:divBdr>
              <w:divsChild>
                <w:div w:id="8051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1883">
          <w:marLeft w:val="0"/>
          <w:marRight w:val="0"/>
          <w:marTop w:val="0"/>
          <w:marBottom w:val="75"/>
          <w:divBdr>
            <w:top w:val="none" w:sz="0" w:space="0" w:color="auto"/>
            <w:left w:val="none" w:sz="0" w:space="0" w:color="auto"/>
            <w:bottom w:val="none" w:sz="0" w:space="0" w:color="auto"/>
            <w:right w:val="none" w:sz="0" w:space="0" w:color="auto"/>
          </w:divBdr>
          <w:divsChild>
            <w:div w:id="1835341510">
              <w:marLeft w:val="0"/>
              <w:marRight w:val="0"/>
              <w:marTop w:val="0"/>
              <w:marBottom w:val="0"/>
              <w:divBdr>
                <w:top w:val="none" w:sz="0" w:space="0" w:color="auto"/>
                <w:left w:val="none" w:sz="0" w:space="0" w:color="auto"/>
                <w:bottom w:val="none" w:sz="0" w:space="0" w:color="auto"/>
                <w:right w:val="none" w:sz="0" w:space="0" w:color="auto"/>
              </w:divBdr>
              <w:divsChild>
                <w:div w:id="10045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8049">
          <w:marLeft w:val="0"/>
          <w:marRight w:val="0"/>
          <w:marTop w:val="0"/>
          <w:marBottom w:val="75"/>
          <w:divBdr>
            <w:top w:val="none" w:sz="0" w:space="0" w:color="auto"/>
            <w:left w:val="none" w:sz="0" w:space="0" w:color="auto"/>
            <w:bottom w:val="none" w:sz="0" w:space="0" w:color="auto"/>
            <w:right w:val="none" w:sz="0" w:space="0" w:color="auto"/>
          </w:divBdr>
          <w:divsChild>
            <w:div w:id="73938359">
              <w:marLeft w:val="0"/>
              <w:marRight w:val="0"/>
              <w:marTop w:val="0"/>
              <w:marBottom w:val="0"/>
              <w:divBdr>
                <w:top w:val="none" w:sz="0" w:space="0" w:color="auto"/>
                <w:left w:val="none" w:sz="0" w:space="0" w:color="auto"/>
                <w:bottom w:val="none" w:sz="0" w:space="0" w:color="auto"/>
                <w:right w:val="none" w:sz="0" w:space="0" w:color="auto"/>
              </w:divBdr>
              <w:divsChild>
                <w:div w:id="4858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2608">
      <w:bodyDiv w:val="1"/>
      <w:marLeft w:val="0"/>
      <w:marRight w:val="0"/>
      <w:marTop w:val="0"/>
      <w:marBottom w:val="0"/>
      <w:divBdr>
        <w:top w:val="none" w:sz="0" w:space="0" w:color="auto"/>
        <w:left w:val="none" w:sz="0" w:space="0" w:color="auto"/>
        <w:bottom w:val="none" w:sz="0" w:space="0" w:color="auto"/>
        <w:right w:val="none" w:sz="0" w:space="0" w:color="auto"/>
      </w:divBdr>
    </w:div>
    <w:div w:id="202715566">
      <w:bodyDiv w:val="1"/>
      <w:marLeft w:val="0"/>
      <w:marRight w:val="0"/>
      <w:marTop w:val="0"/>
      <w:marBottom w:val="0"/>
      <w:divBdr>
        <w:top w:val="none" w:sz="0" w:space="0" w:color="auto"/>
        <w:left w:val="none" w:sz="0" w:space="0" w:color="auto"/>
        <w:bottom w:val="none" w:sz="0" w:space="0" w:color="auto"/>
        <w:right w:val="none" w:sz="0" w:space="0" w:color="auto"/>
      </w:divBdr>
      <w:divsChild>
        <w:div w:id="1545361601">
          <w:marLeft w:val="0"/>
          <w:marRight w:val="0"/>
          <w:marTop w:val="0"/>
          <w:marBottom w:val="0"/>
          <w:divBdr>
            <w:top w:val="none" w:sz="0" w:space="0" w:color="auto"/>
            <w:left w:val="none" w:sz="0" w:space="0" w:color="auto"/>
            <w:bottom w:val="none" w:sz="0" w:space="0" w:color="auto"/>
            <w:right w:val="none" w:sz="0" w:space="0" w:color="auto"/>
          </w:divBdr>
          <w:divsChild>
            <w:div w:id="28797511">
              <w:marLeft w:val="0"/>
              <w:marRight w:val="0"/>
              <w:marTop w:val="0"/>
              <w:marBottom w:val="0"/>
              <w:divBdr>
                <w:top w:val="none" w:sz="0" w:space="0" w:color="auto"/>
                <w:left w:val="single" w:sz="6" w:space="9" w:color="auto"/>
                <w:bottom w:val="none" w:sz="0" w:space="0" w:color="auto"/>
                <w:right w:val="single" w:sz="6" w:space="9" w:color="auto"/>
              </w:divBdr>
              <w:divsChild>
                <w:div w:id="164518389">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210852771">
      <w:bodyDiv w:val="1"/>
      <w:marLeft w:val="0"/>
      <w:marRight w:val="0"/>
      <w:marTop w:val="0"/>
      <w:marBottom w:val="0"/>
      <w:divBdr>
        <w:top w:val="none" w:sz="0" w:space="0" w:color="auto"/>
        <w:left w:val="none" w:sz="0" w:space="0" w:color="auto"/>
        <w:bottom w:val="none" w:sz="0" w:space="0" w:color="auto"/>
        <w:right w:val="none" w:sz="0" w:space="0" w:color="auto"/>
      </w:divBdr>
    </w:div>
    <w:div w:id="215700682">
      <w:bodyDiv w:val="1"/>
      <w:marLeft w:val="0"/>
      <w:marRight w:val="0"/>
      <w:marTop w:val="0"/>
      <w:marBottom w:val="0"/>
      <w:divBdr>
        <w:top w:val="none" w:sz="0" w:space="0" w:color="auto"/>
        <w:left w:val="none" w:sz="0" w:space="0" w:color="auto"/>
        <w:bottom w:val="none" w:sz="0" w:space="0" w:color="auto"/>
        <w:right w:val="none" w:sz="0" w:space="0" w:color="auto"/>
      </w:divBdr>
    </w:div>
    <w:div w:id="230385263">
      <w:bodyDiv w:val="1"/>
      <w:marLeft w:val="0"/>
      <w:marRight w:val="0"/>
      <w:marTop w:val="0"/>
      <w:marBottom w:val="0"/>
      <w:divBdr>
        <w:top w:val="none" w:sz="0" w:space="0" w:color="auto"/>
        <w:left w:val="none" w:sz="0" w:space="0" w:color="auto"/>
        <w:bottom w:val="none" w:sz="0" w:space="0" w:color="auto"/>
        <w:right w:val="none" w:sz="0" w:space="0" w:color="auto"/>
      </w:divBdr>
    </w:div>
    <w:div w:id="245118007">
      <w:bodyDiv w:val="1"/>
      <w:marLeft w:val="0"/>
      <w:marRight w:val="0"/>
      <w:marTop w:val="0"/>
      <w:marBottom w:val="0"/>
      <w:divBdr>
        <w:top w:val="none" w:sz="0" w:space="0" w:color="auto"/>
        <w:left w:val="none" w:sz="0" w:space="0" w:color="auto"/>
        <w:bottom w:val="none" w:sz="0" w:space="0" w:color="auto"/>
        <w:right w:val="none" w:sz="0" w:space="0" w:color="auto"/>
      </w:divBdr>
      <w:divsChild>
        <w:div w:id="29956475">
          <w:marLeft w:val="0"/>
          <w:marRight w:val="0"/>
          <w:marTop w:val="0"/>
          <w:marBottom w:val="0"/>
          <w:divBdr>
            <w:top w:val="none" w:sz="0" w:space="0" w:color="auto"/>
            <w:left w:val="none" w:sz="0" w:space="0" w:color="auto"/>
            <w:bottom w:val="none" w:sz="0" w:space="0" w:color="auto"/>
            <w:right w:val="none" w:sz="0" w:space="0" w:color="auto"/>
          </w:divBdr>
        </w:div>
      </w:divsChild>
    </w:div>
    <w:div w:id="254214635">
      <w:bodyDiv w:val="1"/>
      <w:marLeft w:val="0"/>
      <w:marRight w:val="0"/>
      <w:marTop w:val="0"/>
      <w:marBottom w:val="0"/>
      <w:divBdr>
        <w:top w:val="none" w:sz="0" w:space="0" w:color="auto"/>
        <w:left w:val="none" w:sz="0" w:space="0" w:color="auto"/>
        <w:bottom w:val="none" w:sz="0" w:space="0" w:color="auto"/>
        <w:right w:val="none" w:sz="0" w:space="0" w:color="auto"/>
      </w:divBdr>
      <w:divsChild>
        <w:div w:id="1491599675">
          <w:marLeft w:val="0"/>
          <w:marRight w:val="0"/>
          <w:marTop w:val="0"/>
          <w:marBottom w:val="75"/>
          <w:divBdr>
            <w:top w:val="none" w:sz="0" w:space="0" w:color="auto"/>
            <w:left w:val="none" w:sz="0" w:space="0" w:color="auto"/>
            <w:bottom w:val="none" w:sz="0" w:space="0" w:color="auto"/>
            <w:right w:val="none" w:sz="0" w:space="0" w:color="auto"/>
          </w:divBdr>
          <w:divsChild>
            <w:div w:id="1905480235">
              <w:marLeft w:val="0"/>
              <w:marRight w:val="0"/>
              <w:marTop w:val="0"/>
              <w:marBottom w:val="0"/>
              <w:divBdr>
                <w:top w:val="none" w:sz="0" w:space="0" w:color="auto"/>
                <w:left w:val="none" w:sz="0" w:space="0" w:color="auto"/>
                <w:bottom w:val="none" w:sz="0" w:space="0" w:color="auto"/>
                <w:right w:val="none" w:sz="0" w:space="0" w:color="auto"/>
              </w:divBdr>
              <w:divsChild>
                <w:div w:id="14800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1248">
          <w:marLeft w:val="0"/>
          <w:marRight w:val="0"/>
          <w:marTop w:val="0"/>
          <w:marBottom w:val="75"/>
          <w:divBdr>
            <w:top w:val="none" w:sz="0" w:space="0" w:color="auto"/>
            <w:left w:val="none" w:sz="0" w:space="0" w:color="auto"/>
            <w:bottom w:val="none" w:sz="0" w:space="0" w:color="auto"/>
            <w:right w:val="none" w:sz="0" w:space="0" w:color="auto"/>
          </w:divBdr>
          <w:divsChild>
            <w:div w:id="1055738102">
              <w:marLeft w:val="0"/>
              <w:marRight w:val="0"/>
              <w:marTop w:val="0"/>
              <w:marBottom w:val="0"/>
              <w:divBdr>
                <w:top w:val="none" w:sz="0" w:space="0" w:color="auto"/>
                <w:left w:val="none" w:sz="0" w:space="0" w:color="auto"/>
                <w:bottom w:val="none" w:sz="0" w:space="0" w:color="auto"/>
                <w:right w:val="none" w:sz="0" w:space="0" w:color="auto"/>
              </w:divBdr>
              <w:divsChild>
                <w:div w:id="9850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3235">
          <w:marLeft w:val="0"/>
          <w:marRight w:val="0"/>
          <w:marTop w:val="0"/>
          <w:marBottom w:val="75"/>
          <w:divBdr>
            <w:top w:val="none" w:sz="0" w:space="0" w:color="auto"/>
            <w:left w:val="none" w:sz="0" w:space="0" w:color="auto"/>
            <w:bottom w:val="none" w:sz="0" w:space="0" w:color="auto"/>
            <w:right w:val="none" w:sz="0" w:space="0" w:color="auto"/>
          </w:divBdr>
          <w:divsChild>
            <w:div w:id="1576889837">
              <w:marLeft w:val="0"/>
              <w:marRight w:val="0"/>
              <w:marTop w:val="0"/>
              <w:marBottom w:val="0"/>
              <w:divBdr>
                <w:top w:val="none" w:sz="0" w:space="0" w:color="auto"/>
                <w:left w:val="none" w:sz="0" w:space="0" w:color="auto"/>
                <w:bottom w:val="none" w:sz="0" w:space="0" w:color="auto"/>
                <w:right w:val="none" w:sz="0" w:space="0" w:color="auto"/>
              </w:divBdr>
              <w:divsChild>
                <w:div w:id="6568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9926">
          <w:marLeft w:val="0"/>
          <w:marRight w:val="0"/>
          <w:marTop w:val="0"/>
          <w:marBottom w:val="75"/>
          <w:divBdr>
            <w:top w:val="none" w:sz="0" w:space="0" w:color="auto"/>
            <w:left w:val="none" w:sz="0" w:space="0" w:color="auto"/>
            <w:bottom w:val="none" w:sz="0" w:space="0" w:color="auto"/>
            <w:right w:val="none" w:sz="0" w:space="0" w:color="auto"/>
          </w:divBdr>
          <w:divsChild>
            <w:div w:id="1941832503">
              <w:marLeft w:val="0"/>
              <w:marRight w:val="0"/>
              <w:marTop w:val="0"/>
              <w:marBottom w:val="0"/>
              <w:divBdr>
                <w:top w:val="none" w:sz="0" w:space="0" w:color="auto"/>
                <w:left w:val="none" w:sz="0" w:space="0" w:color="auto"/>
                <w:bottom w:val="none" w:sz="0" w:space="0" w:color="auto"/>
                <w:right w:val="none" w:sz="0" w:space="0" w:color="auto"/>
              </w:divBdr>
              <w:divsChild>
                <w:div w:id="12174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946">
          <w:marLeft w:val="0"/>
          <w:marRight w:val="0"/>
          <w:marTop w:val="0"/>
          <w:marBottom w:val="75"/>
          <w:divBdr>
            <w:top w:val="none" w:sz="0" w:space="0" w:color="auto"/>
            <w:left w:val="none" w:sz="0" w:space="0" w:color="auto"/>
            <w:bottom w:val="none" w:sz="0" w:space="0" w:color="auto"/>
            <w:right w:val="none" w:sz="0" w:space="0" w:color="auto"/>
          </w:divBdr>
          <w:divsChild>
            <w:div w:id="424814416">
              <w:marLeft w:val="0"/>
              <w:marRight w:val="0"/>
              <w:marTop w:val="0"/>
              <w:marBottom w:val="0"/>
              <w:divBdr>
                <w:top w:val="none" w:sz="0" w:space="0" w:color="auto"/>
                <w:left w:val="none" w:sz="0" w:space="0" w:color="auto"/>
                <w:bottom w:val="none" w:sz="0" w:space="0" w:color="auto"/>
                <w:right w:val="none" w:sz="0" w:space="0" w:color="auto"/>
              </w:divBdr>
              <w:divsChild>
                <w:div w:id="7818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9138">
          <w:marLeft w:val="0"/>
          <w:marRight w:val="0"/>
          <w:marTop w:val="0"/>
          <w:marBottom w:val="75"/>
          <w:divBdr>
            <w:top w:val="none" w:sz="0" w:space="0" w:color="auto"/>
            <w:left w:val="none" w:sz="0" w:space="0" w:color="auto"/>
            <w:bottom w:val="none" w:sz="0" w:space="0" w:color="auto"/>
            <w:right w:val="none" w:sz="0" w:space="0" w:color="auto"/>
          </w:divBdr>
          <w:divsChild>
            <w:div w:id="1160004114">
              <w:marLeft w:val="0"/>
              <w:marRight w:val="0"/>
              <w:marTop w:val="0"/>
              <w:marBottom w:val="0"/>
              <w:divBdr>
                <w:top w:val="none" w:sz="0" w:space="0" w:color="auto"/>
                <w:left w:val="none" w:sz="0" w:space="0" w:color="auto"/>
                <w:bottom w:val="none" w:sz="0" w:space="0" w:color="auto"/>
                <w:right w:val="none" w:sz="0" w:space="0" w:color="auto"/>
              </w:divBdr>
              <w:divsChild>
                <w:div w:id="15041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0438">
          <w:marLeft w:val="0"/>
          <w:marRight w:val="0"/>
          <w:marTop w:val="0"/>
          <w:marBottom w:val="75"/>
          <w:divBdr>
            <w:top w:val="none" w:sz="0" w:space="0" w:color="auto"/>
            <w:left w:val="none" w:sz="0" w:space="0" w:color="auto"/>
            <w:bottom w:val="none" w:sz="0" w:space="0" w:color="auto"/>
            <w:right w:val="none" w:sz="0" w:space="0" w:color="auto"/>
          </w:divBdr>
          <w:divsChild>
            <w:div w:id="1672247052">
              <w:marLeft w:val="0"/>
              <w:marRight w:val="0"/>
              <w:marTop w:val="0"/>
              <w:marBottom w:val="0"/>
              <w:divBdr>
                <w:top w:val="none" w:sz="0" w:space="0" w:color="auto"/>
                <w:left w:val="none" w:sz="0" w:space="0" w:color="auto"/>
                <w:bottom w:val="none" w:sz="0" w:space="0" w:color="auto"/>
                <w:right w:val="none" w:sz="0" w:space="0" w:color="auto"/>
              </w:divBdr>
              <w:divsChild>
                <w:div w:id="19621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2174">
          <w:marLeft w:val="0"/>
          <w:marRight w:val="0"/>
          <w:marTop w:val="0"/>
          <w:marBottom w:val="75"/>
          <w:divBdr>
            <w:top w:val="none" w:sz="0" w:space="0" w:color="auto"/>
            <w:left w:val="none" w:sz="0" w:space="0" w:color="auto"/>
            <w:bottom w:val="none" w:sz="0" w:space="0" w:color="auto"/>
            <w:right w:val="none" w:sz="0" w:space="0" w:color="auto"/>
          </w:divBdr>
          <w:divsChild>
            <w:div w:id="1785419269">
              <w:marLeft w:val="0"/>
              <w:marRight w:val="0"/>
              <w:marTop w:val="0"/>
              <w:marBottom w:val="0"/>
              <w:divBdr>
                <w:top w:val="none" w:sz="0" w:space="0" w:color="auto"/>
                <w:left w:val="none" w:sz="0" w:space="0" w:color="auto"/>
                <w:bottom w:val="none" w:sz="0" w:space="0" w:color="auto"/>
                <w:right w:val="none" w:sz="0" w:space="0" w:color="auto"/>
              </w:divBdr>
              <w:divsChild>
                <w:div w:id="16217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3373">
          <w:marLeft w:val="0"/>
          <w:marRight w:val="0"/>
          <w:marTop w:val="0"/>
          <w:marBottom w:val="75"/>
          <w:divBdr>
            <w:top w:val="none" w:sz="0" w:space="0" w:color="auto"/>
            <w:left w:val="none" w:sz="0" w:space="0" w:color="auto"/>
            <w:bottom w:val="none" w:sz="0" w:space="0" w:color="auto"/>
            <w:right w:val="none" w:sz="0" w:space="0" w:color="auto"/>
          </w:divBdr>
          <w:divsChild>
            <w:div w:id="138422843">
              <w:marLeft w:val="0"/>
              <w:marRight w:val="0"/>
              <w:marTop w:val="0"/>
              <w:marBottom w:val="0"/>
              <w:divBdr>
                <w:top w:val="none" w:sz="0" w:space="0" w:color="auto"/>
                <w:left w:val="none" w:sz="0" w:space="0" w:color="auto"/>
                <w:bottom w:val="none" w:sz="0" w:space="0" w:color="auto"/>
                <w:right w:val="none" w:sz="0" w:space="0" w:color="auto"/>
              </w:divBdr>
              <w:divsChild>
                <w:div w:id="3210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1777">
          <w:marLeft w:val="0"/>
          <w:marRight w:val="0"/>
          <w:marTop w:val="0"/>
          <w:marBottom w:val="75"/>
          <w:divBdr>
            <w:top w:val="none" w:sz="0" w:space="0" w:color="auto"/>
            <w:left w:val="none" w:sz="0" w:space="0" w:color="auto"/>
            <w:bottom w:val="none" w:sz="0" w:space="0" w:color="auto"/>
            <w:right w:val="none" w:sz="0" w:space="0" w:color="auto"/>
          </w:divBdr>
          <w:divsChild>
            <w:div w:id="1588686252">
              <w:marLeft w:val="0"/>
              <w:marRight w:val="0"/>
              <w:marTop w:val="0"/>
              <w:marBottom w:val="0"/>
              <w:divBdr>
                <w:top w:val="none" w:sz="0" w:space="0" w:color="auto"/>
                <w:left w:val="none" w:sz="0" w:space="0" w:color="auto"/>
                <w:bottom w:val="none" w:sz="0" w:space="0" w:color="auto"/>
                <w:right w:val="none" w:sz="0" w:space="0" w:color="auto"/>
              </w:divBdr>
              <w:divsChild>
                <w:div w:id="212461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1031">
          <w:marLeft w:val="0"/>
          <w:marRight w:val="0"/>
          <w:marTop w:val="0"/>
          <w:marBottom w:val="75"/>
          <w:divBdr>
            <w:top w:val="none" w:sz="0" w:space="0" w:color="auto"/>
            <w:left w:val="none" w:sz="0" w:space="0" w:color="auto"/>
            <w:bottom w:val="none" w:sz="0" w:space="0" w:color="auto"/>
            <w:right w:val="none" w:sz="0" w:space="0" w:color="auto"/>
          </w:divBdr>
          <w:divsChild>
            <w:div w:id="828788209">
              <w:marLeft w:val="0"/>
              <w:marRight w:val="0"/>
              <w:marTop w:val="0"/>
              <w:marBottom w:val="0"/>
              <w:divBdr>
                <w:top w:val="none" w:sz="0" w:space="0" w:color="auto"/>
                <w:left w:val="none" w:sz="0" w:space="0" w:color="auto"/>
                <w:bottom w:val="none" w:sz="0" w:space="0" w:color="auto"/>
                <w:right w:val="none" w:sz="0" w:space="0" w:color="auto"/>
              </w:divBdr>
              <w:divsChild>
                <w:div w:id="2322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00105">
      <w:bodyDiv w:val="1"/>
      <w:marLeft w:val="0"/>
      <w:marRight w:val="0"/>
      <w:marTop w:val="0"/>
      <w:marBottom w:val="0"/>
      <w:divBdr>
        <w:top w:val="none" w:sz="0" w:space="0" w:color="auto"/>
        <w:left w:val="none" w:sz="0" w:space="0" w:color="auto"/>
        <w:bottom w:val="none" w:sz="0" w:space="0" w:color="auto"/>
        <w:right w:val="none" w:sz="0" w:space="0" w:color="auto"/>
      </w:divBdr>
      <w:divsChild>
        <w:div w:id="1012104341">
          <w:marLeft w:val="0"/>
          <w:marRight w:val="0"/>
          <w:marTop w:val="0"/>
          <w:marBottom w:val="0"/>
          <w:divBdr>
            <w:top w:val="none" w:sz="0" w:space="0" w:color="auto"/>
            <w:left w:val="none" w:sz="0" w:space="0" w:color="auto"/>
            <w:bottom w:val="none" w:sz="0" w:space="0" w:color="auto"/>
            <w:right w:val="none" w:sz="0" w:space="0" w:color="auto"/>
          </w:divBdr>
          <w:divsChild>
            <w:div w:id="1745182438">
              <w:marLeft w:val="0"/>
              <w:marRight w:val="0"/>
              <w:marTop w:val="0"/>
              <w:marBottom w:val="0"/>
              <w:divBdr>
                <w:top w:val="none" w:sz="0" w:space="0" w:color="auto"/>
                <w:left w:val="single" w:sz="6" w:space="9" w:color="auto"/>
                <w:bottom w:val="none" w:sz="0" w:space="0" w:color="auto"/>
                <w:right w:val="single" w:sz="6" w:space="9" w:color="auto"/>
              </w:divBdr>
              <w:divsChild>
                <w:div w:id="2022005052">
                  <w:marLeft w:val="0"/>
                  <w:marRight w:val="0"/>
                  <w:marTop w:val="0"/>
                  <w:marBottom w:val="0"/>
                  <w:divBdr>
                    <w:top w:val="none" w:sz="0" w:space="0" w:color="auto"/>
                    <w:left w:val="none" w:sz="0" w:space="0" w:color="auto"/>
                    <w:bottom w:val="none" w:sz="0" w:space="0" w:color="auto"/>
                    <w:right w:val="none" w:sz="0" w:space="0" w:color="auto"/>
                  </w:divBdr>
                  <w:divsChild>
                    <w:div w:id="258948092">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287706648">
      <w:bodyDiv w:val="1"/>
      <w:marLeft w:val="0"/>
      <w:marRight w:val="0"/>
      <w:marTop w:val="0"/>
      <w:marBottom w:val="0"/>
      <w:divBdr>
        <w:top w:val="none" w:sz="0" w:space="0" w:color="auto"/>
        <w:left w:val="none" w:sz="0" w:space="0" w:color="auto"/>
        <w:bottom w:val="none" w:sz="0" w:space="0" w:color="auto"/>
        <w:right w:val="none" w:sz="0" w:space="0" w:color="auto"/>
      </w:divBdr>
      <w:divsChild>
        <w:div w:id="1920745272">
          <w:marLeft w:val="0"/>
          <w:marRight w:val="0"/>
          <w:marTop w:val="0"/>
          <w:marBottom w:val="75"/>
          <w:divBdr>
            <w:top w:val="none" w:sz="0" w:space="0" w:color="auto"/>
            <w:left w:val="none" w:sz="0" w:space="0" w:color="auto"/>
            <w:bottom w:val="none" w:sz="0" w:space="0" w:color="auto"/>
            <w:right w:val="none" w:sz="0" w:space="0" w:color="auto"/>
          </w:divBdr>
          <w:divsChild>
            <w:div w:id="684215281">
              <w:marLeft w:val="0"/>
              <w:marRight w:val="0"/>
              <w:marTop w:val="0"/>
              <w:marBottom w:val="0"/>
              <w:divBdr>
                <w:top w:val="none" w:sz="0" w:space="0" w:color="auto"/>
                <w:left w:val="none" w:sz="0" w:space="0" w:color="auto"/>
                <w:bottom w:val="none" w:sz="0" w:space="0" w:color="auto"/>
                <w:right w:val="none" w:sz="0" w:space="0" w:color="auto"/>
              </w:divBdr>
              <w:divsChild>
                <w:div w:id="521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7203">
          <w:marLeft w:val="0"/>
          <w:marRight w:val="0"/>
          <w:marTop w:val="0"/>
          <w:marBottom w:val="75"/>
          <w:divBdr>
            <w:top w:val="none" w:sz="0" w:space="0" w:color="auto"/>
            <w:left w:val="none" w:sz="0" w:space="0" w:color="auto"/>
            <w:bottom w:val="none" w:sz="0" w:space="0" w:color="auto"/>
            <w:right w:val="none" w:sz="0" w:space="0" w:color="auto"/>
          </w:divBdr>
          <w:divsChild>
            <w:div w:id="1365325509">
              <w:marLeft w:val="0"/>
              <w:marRight w:val="0"/>
              <w:marTop w:val="0"/>
              <w:marBottom w:val="0"/>
              <w:divBdr>
                <w:top w:val="none" w:sz="0" w:space="0" w:color="auto"/>
                <w:left w:val="none" w:sz="0" w:space="0" w:color="auto"/>
                <w:bottom w:val="none" w:sz="0" w:space="0" w:color="auto"/>
                <w:right w:val="none" w:sz="0" w:space="0" w:color="auto"/>
              </w:divBdr>
              <w:divsChild>
                <w:div w:id="18898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27956">
          <w:marLeft w:val="0"/>
          <w:marRight w:val="0"/>
          <w:marTop w:val="0"/>
          <w:marBottom w:val="75"/>
          <w:divBdr>
            <w:top w:val="none" w:sz="0" w:space="0" w:color="auto"/>
            <w:left w:val="none" w:sz="0" w:space="0" w:color="auto"/>
            <w:bottom w:val="none" w:sz="0" w:space="0" w:color="auto"/>
            <w:right w:val="none" w:sz="0" w:space="0" w:color="auto"/>
          </w:divBdr>
          <w:divsChild>
            <w:div w:id="146820007">
              <w:marLeft w:val="0"/>
              <w:marRight w:val="0"/>
              <w:marTop w:val="0"/>
              <w:marBottom w:val="0"/>
              <w:divBdr>
                <w:top w:val="none" w:sz="0" w:space="0" w:color="auto"/>
                <w:left w:val="none" w:sz="0" w:space="0" w:color="auto"/>
                <w:bottom w:val="none" w:sz="0" w:space="0" w:color="auto"/>
                <w:right w:val="none" w:sz="0" w:space="0" w:color="auto"/>
              </w:divBdr>
              <w:divsChild>
                <w:div w:id="10391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5274">
          <w:marLeft w:val="0"/>
          <w:marRight w:val="0"/>
          <w:marTop w:val="0"/>
          <w:marBottom w:val="75"/>
          <w:divBdr>
            <w:top w:val="none" w:sz="0" w:space="0" w:color="auto"/>
            <w:left w:val="none" w:sz="0" w:space="0" w:color="auto"/>
            <w:bottom w:val="none" w:sz="0" w:space="0" w:color="auto"/>
            <w:right w:val="none" w:sz="0" w:space="0" w:color="auto"/>
          </w:divBdr>
          <w:divsChild>
            <w:div w:id="859658125">
              <w:marLeft w:val="0"/>
              <w:marRight w:val="0"/>
              <w:marTop w:val="0"/>
              <w:marBottom w:val="0"/>
              <w:divBdr>
                <w:top w:val="none" w:sz="0" w:space="0" w:color="auto"/>
                <w:left w:val="none" w:sz="0" w:space="0" w:color="auto"/>
                <w:bottom w:val="none" w:sz="0" w:space="0" w:color="auto"/>
                <w:right w:val="none" w:sz="0" w:space="0" w:color="auto"/>
              </w:divBdr>
              <w:divsChild>
                <w:div w:id="11799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0163">
          <w:marLeft w:val="0"/>
          <w:marRight w:val="0"/>
          <w:marTop w:val="0"/>
          <w:marBottom w:val="75"/>
          <w:divBdr>
            <w:top w:val="none" w:sz="0" w:space="0" w:color="auto"/>
            <w:left w:val="none" w:sz="0" w:space="0" w:color="auto"/>
            <w:bottom w:val="none" w:sz="0" w:space="0" w:color="auto"/>
            <w:right w:val="none" w:sz="0" w:space="0" w:color="auto"/>
          </w:divBdr>
          <w:divsChild>
            <w:div w:id="106584020">
              <w:marLeft w:val="0"/>
              <w:marRight w:val="0"/>
              <w:marTop w:val="0"/>
              <w:marBottom w:val="0"/>
              <w:divBdr>
                <w:top w:val="none" w:sz="0" w:space="0" w:color="auto"/>
                <w:left w:val="none" w:sz="0" w:space="0" w:color="auto"/>
                <w:bottom w:val="none" w:sz="0" w:space="0" w:color="auto"/>
                <w:right w:val="none" w:sz="0" w:space="0" w:color="auto"/>
              </w:divBdr>
              <w:divsChild>
                <w:div w:id="336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1305">
          <w:marLeft w:val="0"/>
          <w:marRight w:val="0"/>
          <w:marTop w:val="0"/>
          <w:marBottom w:val="75"/>
          <w:divBdr>
            <w:top w:val="none" w:sz="0" w:space="0" w:color="auto"/>
            <w:left w:val="none" w:sz="0" w:space="0" w:color="auto"/>
            <w:bottom w:val="none" w:sz="0" w:space="0" w:color="auto"/>
            <w:right w:val="none" w:sz="0" w:space="0" w:color="auto"/>
          </w:divBdr>
          <w:divsChild>
            <w:div w:id="2043552946">
              <w:marLeft w:val="0"/>
              <w:marRight w:val="0"/>
              <w:marTop w:val="0"/>
              <w:marBottom w:val="0"/>
              <w:divBdr>
                <w:top w:val="none" w:sz="0" w:space="0" w:color="auto"/>
                <w:left w:val="none" w:sz="0" w:space="0" w:color="auto"/>
                <w:bottom w:val="none" w:sz="0" w:space="0" w:color="auto"/>
                <w:right w:val="none" w:sz="0" w:space="0" w:color="auto"/>
              </w:divBdr>
              <w:divsChild>
                <w:div w:id="13479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8060">
          <w:marLeft w:val="0"/>
          <w:marRight w:val="0"/>
          <w:marTop w:val="0"/>
          <w:marBottom w:val="75"/>
          <w:divBdr>
            <w:top w:val="none" w:sz="0" w:space="0" w:color="auto"/>
            <w:left w:val="none" w:sz="0" w:space="0" w:color="auto"/>
            <w:bottom w:val="none" w:sz="0" w:space="0" w:color="auto"/>
            <w:right w:val="none" w:sz="0" w:space="0" w:color="auto"/>
          </w:divBdr>
          <w:divsChild>
            <w:div w:id="1798838664">
              <w:marLeft w:val="0"/>
              <w:marRight w:val="0"/>
              <w:marTop w:val="0"/>
              <w:marBottom w:val="0"/>
              <w:divBdr>
                <w:top w:val="none" w:sz="0" w:space="0" w:color="auto"/>
                <w:left w:val="none" w:sz="0" w:space="0" w:color="auto"/>
                <w:bottom w:val="none" w:sz="0" w:space="0" w:color="auto"/>
                <w:right w:val="none" w:sz="0" w:space="0" w:color="auto"/>
              </w:divBdr>
              <w:divsChild>
                <w:div w:id="6123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3451">
          <w:marLeft w:val="0"/>
          <w:marRight w:val="0"/>
          <w:marTop w:val="0"/>
          <w:marBottom w:val="75"/>
          <w:divBdr>
            <w:top w:val="none" w:sz="0" w:space="0" w:color="auto"/>
            <w:left w:val="none" w:sz="0" w:space="0" w:color="auto"/>
            <w:bottom w:val="none" w:sz="0" w:space="0" w:color="auto"/>
            <w:right w:val="none" w:sz="0" w:space="0" w:color="auto"/>
          </w:divBdr>
          <w:divsChild>
            <w:div w:id="910119309">
              <w:marLeft w:val="0"/>
              <w:marRight w:val="0"/>
              <w:marTop w:val="0"/>
              <w:marBottom w:val="0"/>
              <w:divBdr>
                <w:top w:val="none" w:sz="0" w:space="0" w:color="auto"/>
                <w:left w:val="none" w:sz="0" w:space="0" w:color="auto"/>
                <w:bottom w:val="none" w:sz="0" w:space="0" w:color="auto"/>
                <w:right w:val="none" w:sz="0" w:space="0" w:color="auto"/>
              </w:divBdr>
              <w:divsChild>
                <w:div w:id="21105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070">
          <w:marLeft w:val="0"/>
          <w:marRight w:val="0"/>
          <w:marTop w:val="0"/>
          <w:marBottom w:val="75"/>
          <w:divBdr>
            <w:top w:val="none" w:sz="0" w:space="0" w:color="auto"/>
            <w:left w:val="none" w:sz="0" w:space="0" w:color="auto"/>
            <w:bottom w:val="none" w:sz="0" w:space="0" w:color="auto"/>
            <w:right w:val="none" w:sz="0" w:space="0" w:color="auto"/>
          </w:divBdr>
          <w:divsChild>
            <w:div w:id="1496604918">
              <w:marLeft w:val="0"/>
              <w:marRight w:val="0"/>
              <w:marTop w:val="0"/>
              <w:marBottom w:val="0"/>
              <w:divBdr>
                <w:top w:val="none" w:sz="0" w:space="0" w:color="auto"/>
                <w:left w:val="none" w:sz="0" w:space="0" w:color="auto"/>
                <w:bottom w:val="none" w:sz="0" w:space="0" w:color="auto"/>
                <w:right w:val="none" w:sz="0" w:space="0" w:color="auto"/>
              </w:divBdr>
              <w:divsChild>
                <w:div w:id="18107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42630">
      <w:bodyDiv w:val="1"/>
      <w:marLeft w:val="0"/>
      <w:marRight w:val="0"/>
      <w:marTop w:val="0"/>
      <w:marBottom w:val="0"/>
      <w:divBdr>
        <w:top w:val="none" w:sz="0" w:space="0" w:color="auto"/>
        <w:left w:val="none" w:sz="0" w:space="0" w:color="auto"/>
        <w:bottom w:val="none" w:sz="0" w:space="0" w:color="auto"/>
        <w:right w:val="none" w:sz="0" w:space="0" w:color="auto"/>
      </w:divBdr>
    </w:div>
    <w:div w:id="351881550">
      <w:bodyDiv w:val="1"/>
      <w:marLeft w:val="0"/>
      <w:marRight w:val="0"/>
      <w:marTop w:val="0"/>
      <w:marBottom w:val="0"/>
      <w:divBdr>
        <w:top w:val="none" w:sz="0" w:space="0" w:color="auto"/>
        <w:left w:val="none" w:sz="0" w:space="0" w:color="auto"/>
        <w:bottom w:val="none" w:sz="0" w:space="0" w:color="auto"/>
        <w:right w:val="none" w:sz="0" w:space="0" w:color="auto"/>
      </w:divBdr>
      <w:divsChild>
        <w:div w:id="94787834">
          <w:marLeft w:val="0"/>
          <w:marRight w:val="0"/>
          <w:marTop w:val="0"/>
          <w:marBottom w:val="0"/>
          <w:divBdr>
            <w:top w:val="none" w:sz="0" w:space="0" w:color="auto"/>
            <w:left w:val="none" w:sz="0" w:space="0" w:color="auto"/>
            <w:bottom w:val="none" w:sz="0" w:space="0" w:color="auto"/>
            <w:right w:val="none" w:sz="0" w:space="0" w:color="auto"/>
          </w:divBdr>
          <w:divsChild>
            <w:div w:id="982395350">
              <w:marLeft w:val="0"/>
              <w:marRight w:val="0"/>
              <w:marTop w:val="0"/>
              <w:marBottom w:val="0"/>
              <w:divBdr>
                <w:top w:val="none" w:sz="0" w:space="0" w:color="auto"/>
                <w:left w:val="single" w:sz="6" w:space="9" w:color="auto"/>
                <w:bottom w:val="none" w:sz="0" w:space="0" w:color="auto"/>
                <w:right w:val="single" w:sz="6" w:space="9" w:color="auto"/>
              </w:divBdr>
              <w:divsChild>
                <w:div w:id="199559211">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364405722">
      <w:bodyDiv w:val="1"/>
      <w:marLeft w:val="0"/>
      <w:marRight w:val="0"/>
      <w:marTop w:val="0"/>
      <w:marBottom w:val="0"/>
      <w:divBdr>
        <w:top w:val="none" w:sz="0" w:space="0" w:color="auto"/>
        <w:left w:val="none" w:sz="0" w:space="0" w:color="auto"/>
        <w:bottom w:val="none" w:sz="0" w:space="0" w:color="auto"/>
        <w:right w:val="none" w:sz="0" w:space="0" w:color="auto"/>
      </w:divBdr>
    </w:div>
    <w:div w:id="380860574">
      <w:bodyDiv w:val="1"/>
      <w:marLeft w:val="0"/>
      <w:marRight w:val="0"/>
      <w:marTop w:val="0"/>
      <w:marBottom w:val="0"/>
      <w:divBdr>
        <w:top w:val="none" w:sz="0" w:space="0" w:color="auto"/>
        <w:left w:val="none" w:sz="0" w:space="0" w:color="auto"/>
        <w:bottom w:val="none" w:sz="0" w:space="0" w:color="auto"/>
        <w:right w:val="none" w:sz="0" w:space="0" w:color="auto"/>
      </w:divBdr>
      <w:divsChild>
        <w:div w:id="914168854">
          <w:marLeft w:val="0"/>
          <w:marRight w:val="0"/>
          <w:marTop w:val="0"/>
          <w:marBottom w:val="0"/>
          <w:divBdr>
            <w:top w:val="none" w:sz="0" w:space="0" w:color="auto"/>
            <w:left w:val="none" w:sz="0" w:space="0" w:color="auto"/>
            <w:bottom w:val="none" w:sz="0" w:space="0" w:color="auto"/>
            <w:right w:val="none" w:sz="0" w:space="0" w:color="auto"/>
          </w:divBdr>
        </w:div>
      </w:divsChild>
    </w:div>
    <w:div w:id="395666596">
      <w:bodyDiv w:val="1"/>
      <w:marLeft w:val="0"/>
      <w:marRight w:val="0"/>
      <w:marTop w:val="0"/>
      <w:marBottom w:val="0"/>
      <w:divBdr>
        <w:top w:val="none" w:sz="0" w:space="0" w:color="auto"/>
        <w:left w:val="none" w:sz="0" w:space="0" w:color="auto"/>
        <w:bottom w:val="none" w:sz="0" w:space="0" w:color="auto"/>
        <w:right w:val="none" w:sz="0" w:space="0" w:color="auto"/>
      </w:divBdr>
    </w:div>
    <w:div w:id="410546776">
      <w:bodyDiv w:val="1"/>
      <w:marLeft w:val="0"/>
      <w:marRight w:val="0"/>
      <w:marTop w:val="0"/>
      <w:marBottom w:val="0"/>
      <w:divBdr>
        <w:top w:val="none" w:sz="0" w:space="0" w:color="auto"/>
        <w:left w:val="none" w:sz="0" w:space="0" w:color="auto"/>
        <w:bottom w:val="none" w:sz="0" w:space="0" w:color="auto"/>
        <w:right w:val="none" w:sz="0" w:space="0" w:color="auto"/>
      </w:divBdr>
    </w:div>
    <w:div w:id="411776686">
      <w:bodyDiv w:val="1"/>
      <w:marLeft w:val="0"/>
      <w:marRight w:val="0"/>
      <w:marTop w:val="0"/>
      <w:marBottom w:val="0"/>
      <w:divBdr>
        <w:top w:val="none" w:sz="0" w:space="0" w:color="auto"/>
        <w:left w:val="none" w:sz="0" w:space="0" w:color="auto"/>
        <w:bottom w:val="none" w:sz="0" w:space="0" w:color="auto"/>
        <w:right w:val="none" w:sz="0" w:space="0" w:color="auto"/>
      </w:divBdr>
    </w:div>
    <w:div w:id="422385023">
      <w:bodyDiv w:val="1"/>
      <w:marLeft w:val="0"/>
      <w:marRight w:val="0"/>
      <w:marTop w:val="0"/>
      <w:marBottom w:val="0"/>
      <w:divBdr>
        <w:top w:val="none" w:sz="0" w:space="0" w:color="auto"/>
        <w:left w:val="none" w:sz="0" w:space="0" w:color="auto"/>
        <w:bottom w:val="none" w:sz="0" w:space="0" w:color="auto"/>
        <w:right w:val="none" w:sz="0" w:space="0" w:color="auto"/>
      </w:divBdr>
    </w:div>
    <w:div w:id="444422561">
      <w:bodyDiv w:val="1"/>
      <w:marLeft w:val="0"/>
      <w:marRight w:val="0"/>
      <w:marTop w:val="0"/>
      <w:marBottom w:val="0"/>
      <w:divBdr>
        <w:top w:val="none" w:sz="0" w:space="0" w:color="auto"/>
        <w:left w:val="none" w:sz="0" w:space="0" w:color="auto"/>
        <w:bottom w:val="none" w:sz="0" w:space="0" w:color="auto"/>
        <w:right w:val="none" w:sz="0" w:space="0" w:color="auto"/>
      </w:divBdr>
      <w:divsChild>
        <w:div w:id="1702364084">
          <w:marLeft w:val="0"/>
          <w:marRight w:val="0"/>
          <w:marTop w:val="0"/>
          <w:marBottom w:val="0"/>
          <w:divBdr>
            <w:top w:val="none" w:sz="0" w:space="0" w:color="auto"/>
            <w:left w:val="none" w:sz="0" w:space="0" w:color="auto"/>
            <w:bottom w:val="none" w:sz="0" w:space="0" w:color="auto"/>
            <w:right w:val="none" w:sz="0" w:space="0" w:color="auto"/>
          </w:divBdr>
          <w:divsChild>
            <w:div w:id="1482186981">
              <w:marLeft w:val="0"/>
              <w:marRight w:val="0"/>
              <w:marTop w:val="0"/>
              <w:marBottom w:val="0"/>
              <w:divBdr>
                <w:top w:val="none" w:sz="0" w:space="0" w:color="auto"/>
                <w:left w:val="single" w:sz="6" w:space="9" w:color="auto"/>
                <w:bottom w:val="none" w:sz="0" w:space="0" w:color="auto"/>
                <w:right w:val="single" w:sz="6" w:space="9" w:color="auto"/>
              </w:divBdr>
              <w:divsChild>
                <w:div w:id="6119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8185">
      <w:bodyDiv w:val="1"/>
      <w:marLeft w:val="0"/>
      <w:marRight w:val="0"/>
      <w:marTop w:val="0"/>
      <w:marBottom w:val="0"/>
      <w:divBdr>
        <w:top w:val="none" w:sz="0" w:space="0" w:color="auto"/>
        <w:left w:val="none" w:sz="0" w:space="0" w:color="auto"/>
        <w:bottom w:val="none" w:sz="0" w:space="0" w:color="auto"/>
        <w:right w:val="none" w:sz="0" w:space="0" w:color="auto"/>
      </w:divBdr>
    </w:div>
    <w:div w:id="483938269">
      <w:bodyDiv w:val="1"/>
      <w:marLeft w:val="0"/>
      <w:marRight w:val="0"/>
      <w:marTop w:val="0"/>
      <w:marBottom w:val="0"/>
      <w:divBdr>
        <w:top w:val="none" w:sz="0" w:space="0" w:color="auto"/>
        <w:left w:val="none" w:sz="0" w:space="0" w:color="auto"/>
        <w:bottom w:val="none" w:sz="0" w:space="0" w:color="auto"/>
        <w:right w:val="none" w:sz="0" w:space="0" w:color="auto"/>
      </w:divBdr>
    </w:div>
    <w:div w:id="504440957">
      <w:bodyDiv w:val="1"/>
      <w:marLeft w:val="0"/>
      <w:marRight w:val="0"/>
      <w:marTop w:val="0"/>
      <w:marBottom w:val="0"/>
      <w:divBdr>
        <w:top w:val="none" w:sz="0" w:space="0" w:color="auto"/>
        <w:left w:val="none" w:sz="0" w:space="0" w:color="auto"/>
        <w:bottom w:val="none" w:sz="0" w:space="0" w:color="auto"/>
        <w:right w:val="none" w:sz="0" w:space="0" w:color="auto"/>
      </w:divBdr>
    </w:div>
    <w:div w:id="553153640">
      <w:bodyDiv w:val="1"/>
      <w:marLeft w:val="0"/>
      <w:marRight w:val="0"/>
      <w:marTop w:val="0"/>
      <w:marBottom w:val="0"/>
      <w:divBdr>
        <w:top w:val="none" w:sz="0" w:space="0" w:color="auto"/>
        <w:left w:val="none" w:sz="0" w:space="0" w:color="auto"/>
        <w:bottom w:val="none" w:sz="0" w:space="0" w:color="auto"/>
        <w:right w:val="none" w:sz="0" w:space="0" w:color="auto"/>
      </w:divBdr>
    </w:div>
    <w:div w:id="569734861">
      <w:bodyDiv w:val="1"/>
      <w:marLeft w:val="0"/>
      <w:marRight w:val="0"/>
      <w:marTop w:val="0"/>
      <w:marBottom w:val="0"/>
      <w:divBdr>
        <w:top w:val="none" w:sz="0" w:space="0" w:color="auto"/>
        <w:left w:val="none" w:sz="0" w:space="0" w:color="auto"/>
        <w:bottom w:val="none" w:sz="0" w:space="0" w:color="auto"/>
        <w:right w:val="none" w:sz="0" w:space="0" w:color="auto"/>
      </w:divBdr>
    </w:div>
    <w:div w:id="569921737">
      <w:bodyDiv w:val="1"/>
      <w:marLeft w:val="0"/>
      <w:marRight w:val="0"/>
      <w:marTop w:val="0"/>
      <w:marBottom w:val="0"/>
      <w:divBdr>
        <w:top w:val="none" w:sz="0" w:space="0" w:color="auto"/>
        <w:left w:val="none" w:sz="0" w:space="0" w:color="auto"/>
        <w:bottom w:val="none" w:sz="0" w:space="0" w:color="auto"/>
        <w:right w:val="none" w:sz="0" w:space="0" w:color="auto"/>
      </w:divBdr>
    </w:div>
    <w:div w:id="601570601">
      <w:bodyDiv w:val="1"/>
      <w:marLeft w:val="0"/>
      <w:marRight w:val="0"/>
      <w:marTop w:val="0"/>
      <w:marBottom w:val="0"/>
      <w:divBdr>
        <w:top w:val="none" w:sz="0" w:space="0" w:color="auto"/>
        <w:left w:val="none" w:sz="0" w:space="0" w:color="auto"/>
        <w:bottom w:val="none" w:sz="0" w:space="0" w:color="auto"/>
        <w:right w:val="none" w:sz="0" w:space="0" w:color="auto"/>
      </w:divBdr>
      <w:divsChild>
        <w:div w:id="1224877880">
          <w:marLeft w:val="0"/>
          <w:marRight w:val="0"/>
          <w:marTop w:val="0"/>
          <w:marBottom w:val="0"/>
          <w:divBdr>
            <w:top w:val="none" w:sz="0" w:space="0" w:color="auto"/>
            <w:left w:val="none" w:sz="0" w:space="0" w:color="auto"/>
            <w:bottom w:val="none" w:sz="0" w:space="0" w:color="auto"/>
            <w:right w:val="none" w:sz="0" w:space="0" w:color="auto"/>
          </w:divBdr>
        </w:div>
      </w:divsChild>
    </w:div>
    <w:div w:id="616908533">
      <w:bodyDiv w:val="1"/>
      <w:marLeft w:val="0"/>
      <w:marRight w:val="0"/>
      <w:marTop w:val="0"/>
      <w:marBottom w:val="0"/>
      <w:divBdr>
        <w:top w:val="none" w:sz="0" w:space="0" w:color="auto"/>
        <w:left w:val="none" w:sz="0" w:space="0" w:color="auto"/>
        <w:bottom w:val="none" w:sz="0" w:space="0" w:color="auto"/>
        <w:right w:val="none" w:sz="0" w:space="0" w:color="auto"/>
      </w:divBdr>
    </w:div>
    <w:div w:id="625428047">
      <w:bodyDiv w:val="1"/>
      <w:marLeft w:val="0"/>
      <w:marRight w:val="0"/>
      <w:marTop w:val="0"/>
      <w:marBottom w:val="0"/>
      <w:divBdr>
        <w:top w:val="none" w:sz="0" w:space="0" w:color="auto"/>
        <w:left w:val="none" w:sz="0" w:space="0" w:color="auto"/>
        <w:bottom w:val="none" w:sz="0" w:space="0" w:color="auto"/>
        <w:right w:val="none" w:sz="0" w:space="0" w:color="auto"/>
      </w:divBdr>
      <w:divsChild>
        <w:div w:id="98179517">
          <w:marLeft w:val="0"/>
          <w:marRight w:val="0"/>
          <w:marTop w:val="0"/>
          <w:marBottom w:val="75"/>
          <w:divBdr>
            <w:top w:val="none" w:sz="0" w:space="0" w:color="auto"/>
            <w:left w:val="none" w:sz="0" w:space="0" w:color="auto"/>
            <w:bottom w:val="none" w:sz="0" w:space="0" w:color="auto"/>
            <w:right w:val="none" w:sz="0" w:space="0" w:color="auto"/>
          </w:divBdr>
          <w:divsChild>
            <w:div w:id="1629824496">
              <w:marLeft w:val="0"/>
              <w:marRight w:val="0"/>
              <w:marTop w:val="0"/>
              <w:marBottom w:val="0"/>
              <w:divBdr>
                <w:top w:val="none" w:sz="0" w:space="0" w:color="auto"/>
                <w:left w:val="none" w:sz="0" w:space="0" w:color="auto"/>
                <w:bottom w:val="none" w:sz="0" w:space="0" w:color="auto"/>
                <w:right w:val="none" w:sz="0" w:space="0" w:color="auto"/>
              </w:divBdr>
              <w:divsChild>
                <w:div w:id="8435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1263">
          <w:marLeft w:val="0"/>
          <w:marRight w:val="0"/>
          <w:marTop w:val="0"/>
          <w:marBottom w:val="75"/>
          <w:divBdr>
            <w:top w:val="none" w:sz="0" w:space="0" w:color="auto"/>
            <w:left w:val="none" w:sz="0" w:space="0" w:color="auto"/>
            <w:bottom w:val="none" w:sz="0" w:space="0" w:color="auto"/>
            <w:right w:val="none" w:sz="0" w:space="0" w:color="auto"/>
          </w:divBdr>
          <w:divsChild>
            <w:div w:id="1711297611">
              <w:marLeft w:val="0"/>
              <w:marRight w:val="0"/>
              <w:marTop w:val="0"/>
              <w:marBottom w:val="0"/>
              <w:divBdr>
                <w:top w:val="none" w:sz="0" w:space="0" w:color="auto"/>
                <w:left w:val="none" w:sz="0" w:space="0" w:color="auto"/>
                <w:bottom w:val="none" w:sz="0" w:space="0" w:color="auto"/>
                <w:right w:val="none" w:sz="0" w:space="0" w:color="auto"/>
              </w:divBdr>
              <w:divsChild>
                <w:div w:id="1644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1572">
          <w:marLeft w:val="0"/>
          <w:marRight w:val="0"/>
          <w:marTop w:val="0"/>
          <w:marBottom w:val="75"/>
          <w:divBdr>
            <w:top w:val="none" w:sz="0" w:space="0" w:color="auto"/>
            <w:left w:val="none" w:sz="0" w:space="0" w:color="auto"/>
            <w:bottom w:val="none" w:sz="0" w:space="0" w:color="auto"/>
            <w:right w:val="none" w:sz="0" w:space="0" w:color="auto"/>
          </w:divBdr>
          <w:divsChild>
            <w:div w:id="1298872161">
              <w:marLeft w:val="0"/>
              <w:marRight w:val="0"/>
              <w:marTop w:val="0"/>
              <w:marBottom w:val="0"/>
              <w:divBdr>
                <w:top w:val="none" w:sz="0" w:space="0" w:color="auto"/>
                <w:left w:val="none" w:sz="0" w:space="0" w:color="auto"/>
                <w:bottom w:val="none" w:sz="0" w:space="0" w:color="auto"/>
                <w:right w:val="none" w:sz="0" w:space="0" w:color="auto"/>
              </w:divBdr>
              <w:divsChild>
                <w:div w:id="3590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7556">
          <w:marLeft w:val="0"/>
          <w:marRight w:val="0"/>
          <w:marTop w:val="0"/>
          <w:marBottom w:val="75"/>
          <w:divBdr>
            <w:top w:val="none" w:sz="0" w:space="0" w:color="auto"/>
            <w:left w:val="none" w:sz="0" w:space="0" w:color="auto"/>
            <w:bottom w:val="none" w:sz="0" w:space="0" w:color="auto"/>
            <w:right w:val="none" w:sz="0" w:space="0" w:color="auto"/>
          </w:divBdr>
          <w:divsChild>
            <w:div w:id="376009787">
              <w:marLeft w:val="0"/>
              <w:marRight w:val="0"/>
              <w:marTop w:val="0"/>
              <w:marBottom w:val="0"/>
              <w:divBdr>
                <w:top w:val="none" w:sz="0" w:space="0" w:color="auto"/>
                <w:left w:val="none" w:sz="0" w:space="0" w:color="auto"/>
                <w:bottom w:val="none" w:sz="0" w:space="0" w:color="auto"/>
                <w:right w:val="none" w:sz="0" w:space="0" w:color="auto"/>
              </w:divBdr>
              <w:divsChild>
                <w:div w:id="17146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4858">
          <w:marLeft w:val="0"/>
          <w:marRight w:val="0"/>
          <w:marTop w:val="0"/>
          <w:marBottom w:val="75"/>
          <w:divBdr>
            <w:top w:val="none" w:sz="0" w:space="0" w:color="auto"/>
            <w:left w:val="none" w:sz="0" w:space="0" w:color="auto"/>
            <w:bottom w:val="none" w:sz="0" w:space="0" w:color="auto"/>
            <w:right w:val="none" w:sz="0" w:space="0" w:color="auto"/>
          </w:divBdr>
          <w:divsChild>
            <w:div w:id="1941991630">
              <w:marLeft w:val="0"/>
              <w:marRight w:val="0"/>
              <w:marTop w:val="0"/>
              <w:marBottom w:val="0"/>
              <w:divBdr>
                <w:top w:val="none" w:sz="0" w:space="0" w:color="auto"/>
                <w:left w:val="none" w:sz="0" w:space="0" w:color="auto"/>
                <w:bottom w:val="none" w:sz="0" w:space="0" w:color="auto"/>
                <w:right w:val="none" w:sz="0" w:space="0" w:color="auto"/>
              </w:divBdr>
              <w:divsChild>
                <w:div w:id="335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6863">
          <w:marLeft w:val="0"/>
          <w:marRight w:val="0"/>
          <w:marTop w:val="0"/>
          <w:marBottom w:val="75"/>
          <w:divBdr>
            <w:top w:val="none" w:sz="0" w:space="0" w:color="auto"/>
            <w:left w:val="none" w:sz="0" w:space="0" w:color="auto"/>
            <w:bottom w:val="none" w:sz="0" w:space="0" w:color="auto"/>
            <w:right w:val="none" w:sz="0" w:space="0" w:color="auto"/>
          </w:divBdr>
          <w:divsChild>
            <w:div w:id="469520106">
              <w:marLeft w:val="0"/>
              <w:marRight w:val="0"/>
              <w:marTop w:val="0"/>
              <w:marBottom w:val="0"/>
              <w:divBdr>
                <w:top w:val="none" w:sz="0" w:space="0" w:color="auto"/>
                <w:left w:val="none" w:sz="0" w:space="0" w:color="auto"/>
                <w:bottom w:val="none" w:sz="0" w:space="0" w:color="auto"/>
                <w:right w:val="none" w:sz="0" w:space="0" w:color="auto"/>
              </w:divBdr>
              <w:divsChild>
                <w:div w:id="17592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8657">
          <w:marLeft w:val="0"/>
          <w:marRight w:val="0"/>
          <w:marTop w:val="0"/>
          <w:marBottom w:val="75"/>
          <w:divBdr>
            <w:top w:val="none" w:sz="0" w:space="0" w:color="auto"/>
            <w:left w:val="none" w:sz="0" w:space="0" w:color="auto"/>
            <w:bottom w:val="none" w:sz="0" w:space="0" w:color="auto"/>
            <w:right w:val="none" w:sz="0" w:space="0" w:color="auto"/>
          </w:divBdr>
          <w:divsChild>
            <w:div w:id="72506674">
              <w:marLeft w:val="0"/>
              <w:marRight w:val="0"/>
              <w:marTop w:val="0"/>
              <w:marBottom w:val="0"/>
              <w:divBdr>
                <w:top w:val="none" w:sz="0" w:space="0" w:color="auto"/>
                <w:left w:val="none" w:sz="0" w:space="0" w:color="auto"/>
                <w:bottom w:val="none" w:sz="0" w:space="0" w:color="auto"/>
                <w:right w:val="none" w:sz="0" w:space="0" w:color="auto"/>
              </w:divBdr>
              <w:divsChild>
                <w:div w:id="8865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7011">
          <w:marLeft w:val="0"/>
          <w:marRight w:val="0"/>
          <w:marTop w:val="0"/>
          <w:marBottom w:val="75"/>
          <w:divBdr>
            <w:top w:val="none" w:sz="0" w:space="0" w:color="auto"/>
            <w:left w:val="none" w:sz="0" w:space="0" w:color="auto"/>
            <w:bottom w:val="none" w:sz="0" w:space="0" w:color="auto"/>
            <w:right w:val="none" w:sz="0" w:space="0" w:color="auto"/>
          </w:divBdr>
          <w:divsChild>
            <w:div w:id="1648241449">
              <w:marLeft w:val="0"/>
              <w:marRight w:val="0"/>
              <w:marTop w:val="0"/>
              <w:marBottom w:val="0"/>
              <w:divBdr>
                <w:top w:val="none" w:sz="0" w:space="0" w:color="auto"/>
                <w:left w:val="none" w:sz="0" w:space="0" w:color="auto"/>
                <w:bottom w:val="none" w:sz="0" w:space="0" w:color="auto"/>
                <w:right w:val="none" w:sz="0" w:space="0" w:color="auto"/>
              </w:divBdr>
              <w:divsChild>
                <w:div w:id="14621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6043">
          <w:marLeft w:val="0"/>
          <w:marRight w:val="0"/>
          <w:marTop w:val="0"/>
          <w:marBottom w:val="75"/>
          <w:divBdr>
            <w:top w:val="none" w:sz="0" w:space="0" w:color="auto"/>
            <w:left w:val="none" w:sz="0" w:space="0" w:color="auto"/>
            <w:bottom w:val="none" w:sz="0" w:space="0" w:color="auto"/>
            <w:right w:val="none" w:sz="0" w:space="0" w:color="auto"/>
          </w:divBdr>
          <w:divsChild>
            <w:div w:id="919098151">
              <w:marLeft w:val="0"/>
              <w:marRight w:val="0"/>
              <w:marTop w:val="0"/>
              <w:marBottom w:val="0"/>
              <w:divBdr>
                <w:top w:val="none" w:sz="0" w:space="0" w:color="auto"/>
                <w:left w:val="none" w:sz="0" w:space="0" w:color="auto"/>
                <w:bottom w:val="none" w:sz="0" w:space="0" w:color="auto"/>
                <w:right w:val="none" w:sz="0" w:space="0" w:color="auto"/>
              </w:divBdr>
              <w:divsChild>
                <w:div w:id="19431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7632">
          <w:marLeft w:val="0"/>
          <w:marRight w:val="0"/>
          <w:marTop w:val="0"/>
          <w:marBottom w:val="75"/>
          <w:divBdr>
            <w:top w:val="none" w:sz="0" w:space="0" w:color="auto"/>
            <w:left w:val="none" w:sz="0" w:space="0" w:color="auto"/>
            <w:bottom w:val="none" w:sz="0" w:space="0" w:color="auto"/>
            <w:right w:val="none" w:sz="0" w:space="0" w:color="auto"/>
          </w:divBdr>
          <w:divsChild>
            <w:div w:id="546143731">
              <w:marLeft w:val="0"/>
              <w:marRight w:val="0"/>
              <w:marTop w:val="0"/>
              <w:marBottom w:val="0"/>
              <w:divBdr>
                <w:top w:val="none" w:sz="0" w:space="0" w:color="auto"/>
                <w:left w:val="none" w:sz="0" w:space="0" w:color="auto"/>
                <w:bottom w:val="none" w:sz="0" w:space="0" w:color="auto"/>
                <w:right w:val="none" w:sz="0" w:space="0" w:color="auto"/>
              </w:divBdr>
              <w:divsChild>
                <w:div w:id="2038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4018">
          <w:marLeft w:val="0"/>
          <w:marRight w:val="0"/>
          <w:marTop w:val="0"/>
          <w:marBottom w:val="75"/>
          <w:divBdr>
            <w:top w:val="none" w:sz="0" w:space="0" w:color="auto"/>
            <w:left w:val="none" w:sz="0" w:space="0" w:color="auto"/>
            <w:bottom w:val="none" w:sz="0" w:space="0" w:color="auto"/>
            <w:right w:val="none" w:sz="0" w:space="0" w:color="auto"/>
          </w:divBdr>
          <w:divsChild>
            <w:div w:id="1854413808">
              <w:marLeft w:val="0"/>
              <w:marRight w:val="0"/>
              <w:marTop w:val="0"/>
              <w:marBottom w:val="0"/>
              <w:divBdr>
                <w:top w:val="none" w:sz="0" w:space="0" w:color="auto"/>
                <w:left w:val="none" w:sz="0" w:space="0" w:color="auto"/>
                <w:bottom w:val="none" w:sz="0" w:space="0" w:color="auto"/>
                <w:right w:val="none" w:sz="0" w:space="0" w:color="auto"/>
              </w:divBdr>
              <w:divsChild>
                <w:div w:id="11248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95861">
      <w:bodyDiv w:val="1"/>
      <w:marLeft w:val="0"/>
      <w:marRight w:val="0"/>
      <w:marTop w:val="0"/>
      <w:marBottom w:val="0"/>
      <w:divBdr>
        <w:top w:val="none" w:sz="0" w:space="0" w:color="auto"/>
        <w:left w:val="none" w:sz="0" w:space="0" w:color="auto"/>
        <w:bottom w:val="none" w:sz="0" w:space="0" w:color="auto"/>
        <w:right w:val="none" w:sz="0" w:space="0" w:color="auto"/>
      </w:divBdr>
    </w:div>
    <w:div w:id="638270919">
      <w:bodyDiv w:val="1"/>
      <w:marLeft w:val="0"/>
      <w:marRight w:val="0"/>
      <w:marTop w:val="0"/>
      <w:marBottom w:val="0"/>
      <w:divBdr>
        <w:top w:val="none" w:sz="0" w:space="0" w:color="auto"/>
        <w:left w:val="none" w:sz="0" w:space="0" w:color="auto"/>
        <w:bottom w:val="none" w:sz="0" w:space="0" w:color="auto"/>
        <w:right w:val="none" w:sz="0" w:space="0" w:color="auto"/>
      </w:divBdr>
      <w:divsChild>
        <w:div w:id="1705725">
          <w:marLeft w:val="0"/>
          <w:marRight w:val="0"/>
          <w:marTop w:val="0"/>
          <w:marBottom w:val="0"/>
          <w:divBdr>
            <w:top w:val="none" w:sz="0" w:space="0" w:color="auto"/>
            <w:left w:val="none" w:sz="0" w:space="0" w:color="auto"/>
            <w:bottom w:val="none" w:sz="0" w:space="0" w:color="auto"/>
            <w:right w:val="none" w:sz="0" w:space="0" w:color="auto"/>
          </w:divBdr>
        </w:div>
        <w:div w:id="1722053337">
          <w:marLeft w:val="0"/>
          <w:marRight w:val="0"/>
          <w:marTop w:val="0"/>
          <w:marBottom w:val="0"/>
          <w:divBdr>
            <w:top w:val="none" w:sz="0" w:space="0" w:color="auto"/>
            <w:left w:val="none" w:sz="0" w:space="0" w:color="auto"/>
            <w:bottom w:val="none" w:sz="0" w:space="0" w:color="auto"/>
            <w:right w:val="none" w:sz="0" w:space="0" w:color="auto"/>
          </w:divBdr>
        </w:div>
      </w:divsChild>
    </w:div>
    <w:div w:id="649090276">
      <w:bodyDiv w:val="1"/>
      <w:marLeft w:val="0"/>
      <w:marRight w:val="0"/>
      <w:marTop w:val="0"/>
      <w:marBottom w:val="0"/>
      <w:divBdr>
        <w:top w:val="none" w:sz="0" w:space="0" w:color="auto"/>
        <w:left w:val="none" w:sz="0" w:space="0" w:color="auto"/>
        <w:bottom w:val="none" w:sz="0" w:space="0" w:color="auto"/>
        <w:right w:val="none" w:sz="0" w:space="0" w:color="auto"/>
      </w:divBdr>
    </w:div>
    <w:div w:id="655913292">
      <w:bodyDiv w:val="1"/>
      <w:marLeft w:val="0"/>
      <w:marRight w:val="0"/>
      <w:marTop w:val="0"/>
      <w:marBottom w:val="0"/>
      <w:divBdr>
        <w:top w:val="none" w:sz="0" w:space="0" w:color="auto"/>
        <w:left w:val="none" w:sz="0" w:space="0" w:color="auto"/>
        <w:bottom w:val="none" w:sz="0" w:space="0" w:color="auto"/>
        <w:right w:val="none" w:sz="0" w:space="0" w:color="auto"/>
      </w:divBdr>
    </w:div>
    <w:div w:id="681905120">
      <w:bodyDiv w:val="1"/>
      <w:marLeft w:val="0"/>
      <w:marRight w:val="0"/>
      <w:marTop w:val="0"/>
      <w:marBottom w:val="0"/>
      <w:divBdr>
        <w:top w:val="none" w:sz="0" w:space="0" w:color="auto"/>
        <w:left w:val="none" w:sz="0" w:space="0" w:color="auto"/>
        <w:bottom w:val="none" w:sz="0" w:space="0" w:color="auto"/>
        <w:right w:val="none" w:sz="0" w:space="0" w:color="auto"/>
      </w:divBdr>
      <w:divsChild>
        <w:div w:id="1937052318">
          <w:marLeft w:val="0"/>
          <w:marRight w:val="0"/>
          <w:marTop w:val="0"/>
          <w:marBottom w:val="75"/>
          <w:divBdr>
            <w:top w:val="none" w:sz="0" w:space="0" w:color="auto"/>
            <w:left w:val="none" w:sz="0" w:space="0" w:color="auto"/>
            <w:bottom w:val="none" w:sz="0" w:space="0" w:color="auto"/>
            <w:right w:val="none" w:sz="0" w:space="0" w:color="auto"/>
          </w:divBdr>
          <w:divsChild>
            <w:div w:id="614604038">
              <w:marLeft w:val="0"/>
              <w:marRight w:val="0"/>
              <w:marTop w:val="0"/>
              <w:marBottom w:val="0"/>
              <w:divBdr>
                <w:top w:val="none" w:sz="0" w:space="0" w:color="auto"/>
                <w:left w:val="none" w:sz="0" w:space="0" w:color="auto"/>
                <w:bottom w:val="none" w:sz="0" w:space="0" w:color="auto"/>
                <w:right w:val="none" w:sz="0" w:space="0" w:color="auto"/>
              </w:divBdr>
              <w:divsChild>
                <w:div w:id="765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60289">
          <w:marLeft w:val="0"/>
          <w:marRight w:val="0"/>
          <w:marTop w:val="0"/>
          <w:marBottom w:val="75"/>
          <w:divBdr>
            <w:top w:val="none" w:sz="0" w:space="0" w:color="auto"/>
            <w:left w:val="none" w:sz="0" w:space="0" w:color="auto"/>
            <w:bottom w:val="none" w:sz="0" w:space="0" w:color="auto"/>
            <w:right w:val="none" w:sz="0" w:space="0" w:color="auto"/>
          </w:divBdr>
          <w:divsChild>
            <w:div w:id="70543520">
              <w:marLeft w:val="0"/>
              <w:marRight w:val="0"/>
              <w:marTop w:val="0"/>
              <w:marBottom w:val="0"/>
              <w:divBdr>
                <w:top w:val="none" w:sz="0" w:space="0" w:color="auto"/>
                <w:left w:val="none" w:sz="0" w:space="0" w:color="auto"/>
                <w:bottom w:val="none" w:sz="0" w:space="0" w:color="auto"/>
                <w:right w:val="none" w:sz="0" w:space="0" w:color="auto"/>
              </w:divBdr>
              <w:divsChild>
                <w:div w:id="8929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18563">
      <w:bodyDiv w:val="1"/>
      <w:marLeft w:val="0"/>
      <w:marRight w:val="0"/>
      <w:marTop w:val="0"/>
      <w:marBottom w:val="0"/>
      <w:divBdr>
        <w:top w:val="none" w:sz="0" w:space="0" w:color="auto"/>
        <w:left w:val="none" w:sz="0" w:space="0" w:color="auto"/>
        <w:bottom w:val="none" w:sz="0" w:space="0" w:color="auto"/>
        <w:right w:val="none" w:sz="0" w:space="0" w:color="auto"/>
      </w:divBdr>
    </w:div>
    <w:div w:id="751049275">
      <w:bodyDiv w:val="1"/>
      <w:marLeft w:val="0"/>
      <w:marRight w:val="0"/>
      <w:marTop w:val="0"/>
      <w:marBottom w:val="0"/>
      <w:divBdr>
        <w:top w:val="none" w:sz="0" w:space="0" w:color="auto"/>
        <w:left w:val="none" w:sz="0" w:space="0" w:color="auto"/>
        <w:bottom w:val="none" w:sz="0" w:space="0" w:color="auto"/>
        <w:right w:val="none" w:sz="0" w:space="0" w:color="auto"/>
      </w:divBdr>
    </w:div>
    <w:div w:id="770201622">
      <w:bodyDiv w:val="1"/>
      <w:marLeft w:val="0"/>
      <w:marRight w:val="0"/>
      <w:marTop w:val="0"/>
      <w:marBottom w:val="0"/>
      <w:divBdr>
        <w:top w:val="none" w:sz="0" w:space="0" w:color="auto"/>
        <w:left w:val="none" w:sz="0" w:space="0" w:color="auto"/>
        <w:bottom w:val="none" w:sz="0" w:space="0" w:color="auto"/>
        <w:right w:val="none" w:sz="0" w:space="0" w:color="auto"/>
      </w:divBdr>
    </w:div>
    <w:div w:id="806817592">
      <w:bodyDiv w:val="1"/>
      <w:marLeft w:val="0"/>
      <w:marRight w:val="0"/>
      <w:marTop w:val="0"/>
      <w:marBottom w:val="0"/>
      <w:divBdr>
        <w:top w:val="none" w:sz="0" w:space="0" w:color="auto"/>
        <w:left w:val="none" w:sz="0" w:space="0" w:color="auto"/>
        <w:bottom w:val="none" w:sz="0" w:space="0" w:color="auto"/>
        <w:right w:val="none" w:sz="0" w:space="0" w:color="auto"/>
      </w:divBdr>
    </w:div>
    <w:div w:id="815536249">
      <w:bodyDiv w:val="1"/>
      <w:marLeft w:val="0"/>
      <w:marRight w:val="0"/>
      <w:marTop w:val="0"/>
      <w:marBottom w:val="0"/>
      <w:divBdr>
        <w:top w:val="none" w:sz="0" w:space="0" w:color="auto"/>
        <w:left w:val="none" w:sz="0" w:space="0" w:color="auto"/>
        <w:bottom w:val="none" w:sz="0" w:space="0" w:color="auto"/>
        <w:right w:val="none" w:sz="0" w:space="0" w:color="auto"/>
      </w:divBdr>
      <w:divsChild>
        <w:div w:id="416441549">
          <w:marLeft w:val="0"/>
          <w:marRight w:val="0"/>
          <w:marTop w:val="0"/>
          <w:marBottom w:val="0"/>
          <w:divBdr>
            <w:top w:val="none" w:sz="0" w:space="0" w:color="auto"/>
            <w:left w:val="none" w:sz="0" w:space="0" w:color="auto"/>
            <w:bottom w:val="none" w:sz="0" w:space="0" w:color="auto"/>
            <w:right w:val="none" w:sz="0" w:space="0" w:color="auto"/>
          </w:divBdr>
          <w:divsChild>
            <w:div w:id="111049614">
              <w:marLeft w:val="0"/>
              <w:marRight w:val="0"/>
              <w:marTop w:val="0"/>
              <w:marBottom w:val="0"/>
              <w:divBdr>
                <w:top w:val="none" w:sz="0" w:space="0" w:color="auto"/>
                <w:left w:val="single" w:sz="6" w:space="9" w:color="auto"/>
                <w:bottom w:val="none" w:sz="0" w:space="0" w:color="auto"/>
                <w:right w:val="single" w:sz="6" w:space="9" w:color="auto"/>
              </w:divBdr>
              <w:divsChild>
                <w:div w:id="71207984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24662789">
      <w:bodyDiv w:val="1"/>
      <w:marLeft w:val="0"/>
      <w:marRight w:val="0"/>
      <w:marTop w:val="0"/>
      <w:marBottom w:val="0"/>
      <w:divBdr>
        <w:top w:val="none" w:sz="0" w:space="0" w:color="auto"/>
        <w:left w:val="none" w:sz="0" w:space="0" w:color="auto"/>
        <w:bottom w:val="none" w:sz="0" w:space="0" w:color="auto"/>
        <w:right w:val="none" w:sz="0" w:space="0" w:color="auto"/>
      </w:divBdr>
      <w:divsChild>
        <w:div w:id="754284737">
          <w:marLeft w:val="0"/>
          <w:marRight w:val="0"/>
          <w:marTop w:val="0"/>
          <w:marBottom w:val="0"/>
          <w:divBdr>
            <w:top w:val="none" w:sz="0" w:space="0" w:color="auto"/>
            <w:left w:val="none" w:sz="0" w:space="0" w:color="auto"/>
            <w:bottom w:val="none" w:sz="0" w:space="0" w:color="auto"/>
            <w:right w:val="none" w:sz="0" w:space="0" w:color="auto"/>
          </w:divBdr>
          <w:divsChild>
            <w:div w:id="1679497986">
              <w:marLeft w:val="0"/>
              <w:marRight w:val="0"/>
              <w:marTop w:val="0"/>
              <w:marBottom w:val="0"/>
              <w:divBdr>
                <w:top w:val="none" w:sz="0" w:space="0" w:color="auto"/>
                <w:left w:val="single" w:sz="6" w:space="9" w:color="auto"/>
                <w:bottom w:val="none" w:sz="0" w:space="0" w:color="auto"/>
                <w:right w:val="single" w:sz="6" w:space="9" w:color="auto"/>
              </w:divBdr>
              <w:divsChild>
                <w:div w:id="5041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8548">
      <w:bodyDiv w:val="1"/>
      <w:marLeft w:val="0"/>
      <w:marRight w:val="0"/>
      <w:marTop w:val="0"/>
      <w:marBottom w:val="0"/>
      <w:divBdr>
        <w:top w:val="none" w:sz="0" w:space="0" w:color="auto"/>
        <w:left w:val="none" w:sz="0" w:space="0" w:color="auto"/>
        <w:bottom w:val="none" w:sz="0" w:space="0" w:color="auto"/>
        <w:right w:val="none" w:sz="0" w:space="0" w:color="auto"/>
      </w:divBdr>
    </w:div>
    <w:div w:id="848443547">
      <w:bodyDiv w:val="1"/>
      <w:marLeft w:val="0"/>
      <w:marRight w:val="0"/>
      <w:marTop w:val="0"/>
      <w:marBottom w:val="0"/>
      <w:divBdr>
        <w:top w:val="none" w:sz="0" w:space="0" w:color="auto"/>
        <w:left w:val="none" w:sz="0" w:space="0" w:color="auto"/>
        <w:bottom w:val="none" w:sz="0" w:space="0" w:color="auto"/>
        <w:right w:val="none" w:sz="0" w:space="0" w:color="auto"/>
      </w:divBdr>
    </w:div>
    <w:div w:id="863250973">
      <w:bodyDiv w:val="1"/>
      <w:marLeft w:val="0"/>
      <w:marRight w:val="0"/>
      <w:marTop w:val="0"/>
      <w:marBottom w:val="0"/>
      <w:divBdr>
        <w:top w:val="none" w:sz="0" w:space="0" w:color="auto"/>
        <w:left w:val="none" w:sz="0" w:space="0" w:color="auto"/>
        <w:bottom w:val="none" w:sz="0" w:space="0" w:color="auto"/>
        <w:right w:val="none" w:sz="0" w:space="0" w:color="auto"/>
      </w:divBdr>
      <w:divsChild>
        <w:div w:id="200216628">
          <w:marLeft w:val="0"/>
          <w:marRight w:val="0"/>
          <w:marTop w:val="0"/>
          <w:marBottom w:val="0"/>
          <w:divBdr>
            <w:top w:val="none" w:sz="0" w:space="0" w:color="auto"/>
            <w:left w:val="none" w:sz="0" w:space="0" w:color="auto"/>
            <w:bottom w:val="none" w:sz="0" w:space="0" w:color="auto"/>
            <w:right w:val="none" w:sz="0" w:space="0" w:color="auto"/>
          </w:divBdr>
        </w:div>
      </w:divsChild>
    </w:div>
    <w:div w:id="863830744">
      <w:bodyDiv w:val="1"/>
      <w:marLeft w:val="0"/>
      <w:marRight w:val="0"/>
      <w:marTop w:val="0"/>
      <w:marBottom w:val="0"/>
      <w:divBdr>
        <w:top w:val="none" w:sz="0" w:space="0" w:color="auto"/>
        <w:left w:val="none" w:sz="0" w:space="0" w:color="auto"/>
        <w:bottom w:val="none" w:sz="0" w:space="0" w:color="auto"/>
        <w:right w:val="none" w:sz="0" w:space="0" w:color="auto"/>
      </w:divBdr>
    </w:div>
    <w:div w:id="867639564">
      <w:bodyDiv w:val="1"/>
      <w:marLeft w:val="0"/>
      <w:marRight w:val="0"/>
      <w:marTop w:val="0"/>
      <w:marBottom w:val="0"/>
      <w:divBdr>
        <w:top w:val="none" w:sz="0" w:space="0" w:color="auto"/>
        <w:left w:val="none" w:sz="0" w:space="0" w:color="auto"/>
        <w:bottom w:val="none" w:sz="0" w:space="0" w:color="auto"/>
        <w:right w:val="none" w:sz="0" w:space="0" w:color="auto"/>
      </w:divBdr>
    </w:div>
    <w:div w:id="883063394">
      <w:bodyDiv w:val="1"/>
      <w:marLeft w:val="0"/>
      <w:marRight w:val="0"/>
      <w:marTop w:val="0"/>
      <w:marBottom w:val="0"/>
      <w:divBdr>
        <w:top w:val="none" w:sz="0" w:space="0" w:color="auto"/>
        <w:left w:val="none" w:sz="0" w:space="0" w:color="auto"/>
        <w:bottom w:val="none" w:sz="0" w:space="0" w:color="auto"/>
        <w:right w:val="none" w:sz="0" w:space="0" w:color="auto"/>
      </w:divBdr>
      <w:divsChild>
        <w:div w:id="455755022">
          <w:marLeft w:val="0"/>
          <w:marRight w:val="0"/>
          <w:marTop w:val="0"/>
          <w:marBottom w:val="0"/>
          <w:divBdr>
            <w:top w:val="none" w:sz="0" w:space="0" w:color="auto"/>
            <w:left w:val="none" w:sz="0" w:space="0" w:color="auto"/>
            <w:bottom w:val="none" w:sz="0" w:space="0" w:color="auto"/>
            <w:right w:val="none" w:sz="0" w:space="0" w:color="auto"/>
          </w:divBdr>
          <w:divsChild>
            <w:div w:id="1754819799">
              <w:marLeft w:val="0"/>
              <w:marRight w:val="0"/>
              <w:marTop w:val="0"/>
              <w:marBottom w:val="0"/>
              <w:divBdr>
                <w:top w:val="none" w:sz="0" w:space="0" w:color="auto"/>
                <w:left w:val="single" w:sz="6" w:space="9" w:color="auto"/>
                <w:bottom w:val="none" w:sz="0" w:space="0" w:color="auto"/>
                <w:right w:val="single" w:sz="6" w:space="9" w:color="auto"/>
              </w:divBdr>
              <w:divsChild>
                <w:div w:id="93214293">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87229051">
      <w:bodyDiv w:val="1"/>
      <w:marLeft w:val="0"/>
      <w:marRight w:val="0"/>
      <w:marTop w:val="0"/>
      <w:marBottom w:val="0"/>
      <w:divBdr>
        <w:top w:val="none" w:sz="0" w:space="0" w:color="auto"/>
        <w:left w:val="none" w:sz="0" w:space="0" w:color="auto"/>
        <w:bottom w:val="none" w:sz="0" w:space="0" w:color="auto"/>
        <w:right w:val="none" w:sz="0" w:space="0" w:color="auto"/>
      </w:divBdr>
    </w:div>
    <w:div w:id="893348444">
      <w:bodyDiv w:val="1"/>
      <w:marLeft w:val="0"/>
      <w:marRight w:val="0"/>
      <w:marTop w:val="0"/>
      <w:marBottom w:val="0"/>
      <w:divBdr>
        <w:top w:val="none" w:sz="0" w:space="0" w:color="auto"/>
        <w:left w:val="none" w:sz="0" w:space="0" w:color="auto"/>
        <w:bottom w:val="none" w:sz="0" w:space="0" w:color="auto"/>
        <w:right w:val="none" w:sz="0" w:space="0" w:color="auto"/>
      </w:divBdr>
    </w:div>
    <w:div w:id="894782467">
      <w:bodyDiv w:val="1"/>
      <w:marLeft w:val="0"/>
      <w:marRight w:val="0"/>
      <w:marTop w:val="0"/>
      <w:marBottom w:val="0"/>
      <w:divBdr>
        <w:top w:val="none" w:sz="0" w:space="0" w:color="auto"/>
        <w:left w:val="none" w:sz="0" w:space="0" w:color="auto"/>
        <w:bottom w:val="none" w:sz="0" w:space="0" w:color="auto"/>
        <w:right w:val="none" w:sz="0" w:space="0" w:color="auto"/>
      </w:divBdr>
    </w:div>
    <w:div w:id="906838866">
      <w:bodyDiv w:val="1"/>
      <w:marLeft w:val="0"/>
      <w:marRight w:val="0"/>
      <w:marTop w:val="0"/>
      <w:marBottom w:val="0"/>
      <w:divBdr>
        <w:top w:val="none" w:sz="0" w:space="0" w:color="auto"/>
        <w:left w:val="none" w:sz="0" w:space="0" w:color="auto"/>
        <w:bottom w:val="none" w:sz="0" w:space="0" w:color="auto"/>
        <w:right w:val="none" w:sz="0" w:space="0" w:color="auto"/>
      </w:divBdr>
    </w:div>
    <w:div w:id="927927933">
      <w:bodyDiv w:val="1"/>
      <w:marLeft w:val="0"/>
      <w:marRight w:val="0"/>
      <w:marTop w:val="0"/>
      <w:marBottom w:val="0"/>
      <w:divBdr>
        <w:top w:val="none" w:sz="0" w:space="0" w:color="auto"/>
        <w:left w:val="none" w:sz="0" w:space="0" w:color="auto"/>
        <w:bottom w:val="none" w:sz="0" w:space="0" w:color="auto"/>
        <w:right w:val="none" w:sz="0" w:space="0" w:color="auto"/>
      </w:divBdr>
    </w:div>
    <w:div w:id="959072482">
      <w:bodyDiv w:val="1"/>
      <w:marLeft w:val="0"/>
      <w:marRight w:val="0"/>
      <w:marTop w:val="0"/>
      <w:marBottom w:val="0"/>
      <w:divBdr>
        <w:top w:val="none" w:sz="0" w:space="0" w:color="auto"/>
        <w:left w:val="none" w:sz="0" w:space="0" w:color="auto"/>
        <w:bottom w:val="none" w:sz="0" w:space="0" w:color="auto"/>
        <w:right w:val="none" w:sz="0" w:space="0" w:color="auto"/>
      </w:divBdr>
    </w:div>
    <w:div w:id="963538920">
      <w:bodyDiv w:val="1"/>
      <w:marLeft w:val="0"/>
      <w:marRight w:val="0"/>
      <w:marTop w:val="0"/>
      <w:marBottom w:val="0"/>
      <w:divBdr>
        <w:top w:val="none" w:sz="0" w:space="0" w:color="auto"/>
        <w:left w:val="none" w:sz="0" w:space="0" w:color="auto"/>
        <w:bottom w:val="none" w:sz="0" w:space="0" w:color="auto"/>
        <w:right w:val="none" w:sz="0" w:space="0" w:color="auto"/>
      </w:divBdr>
      <w:divsChild>
        <w:div w:id="1311054531">
          <w:marLeft w:val="0"/>
          <w:marRight w:val="0"/>
          <w:marTop w:val="0"/>
          <w:marBottom w:val="0"/>
          <w:divBdr>
            <w:top w:val="none" w:sz="0" w:space="0" w:color="auto"/>
            <w:left w:val="none" w:sz="0" w:space="0" w:color="auto"/>
            <w:bottom w:val="none" w:sz="0" w:space="0" w:color="auto"/>
            <w:right w:val="none" w:sz="0" w:space="0" w:color="auto"/>
          </w:divBdr>
          <w:divsChild>
            <w:div w:id="629435178">
              <w:marLeft w:val="0"/>
              <w:marRight w:val="0"/>
              <w:marTop w:val="0"/>
              <w:marBottom w:val="0"/>
              <w:divBdr>
                <w:top w:val="none" w:sz="0" w:space="0" w:color="auto"/>
                <w:left w:val="single" w:sz="6" w:space="9" w:color="auto"/>
                <w:bottom w:val="none" w:sz="0" w:space="0" w:color="auto"/>
                <w:right w:val="single" w:sz="6" w:space="9" w:color="auto"/>
              </w:divBdr>
              <w:divsChild>
                <w:div w:id="117935160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968051060">
      <w:bodyDiv w:val="1"/>
      <w:marLeft w:val="0"/>
      <w:marRight w:val="0"/>
      <w:marTop w:val="0"/>
      <w:marBottom w:val="0"/>
      <w:divBdr>
        <w:top w:val="none" w:sz="0" w:space="0" w:color="auto"/>
        <w:left w:val="none" w:sz="0" w:space="0" w:color="auto"/>
        <w:bottom w:val="none" w:sz="0" w:space="0" w:color="auto"/>
        <w:right w:val="none" w:sz="0" w:space="0" w:color="auto"/>
      </w:divBdr>
    </w:div>
    <w:div w:id="972901442">
      <w:bodyDiv w:val="1"/>
      <w:marLeft w:val="0"/>
      <w:marRight w:val="0"/>
      <w:marTop w:val="0"/>
      <w:marBottom w:val="0"/>
      <w:divBdr>
        <w:top w:val="none" w:sz="0" w:space="0" w:color="auto"/>
        <w:left w:val="none" w:sz="0" w:space="0" w:color="auto"/>
        <w:bottom w:val="none" w:sz="0" w:space="0" w:color="auto"/>
        <w:right w:val="none" w:sz="0" w:space="0" w:color="auto"/>
      </w:divBdr>
    </w:div>
    <w:div w:id="978074901">
      <w:bodyDiv w:val="1"/>
      <w:marLeft w:val="0"/>
      <w:marRight w:val="0"/>
      <w:marTop w:val="0"/>
      <w:marBottom w:val="0"/>
      <w:divBdr>
        <w:top w:val="none" w:sz="0" w:space="0" w:color="auto"/>
        <w:left w:val="none" w:sz="0" w:space="0" w:color="auto"/>
        <w:bottom w:val="none" w:sz="0" w:space="0" w:color="auto"/>
        <w:right w:val="none" w:sz="0" w:space="0" w:color="auto"/>
      </w:divBdr>
    </w:div>
    <w:div w:id="1038966531">
      <w:bodyDiv w:val="1"/>
      <w:marLeft w:val="0"/>
      <w:marRight w:val="0"/>
      <w:marTop w:val="0"/>
      <w:marBottom w:val="0"/>
      <w:divBdr>
        <w:top w:val="none" w:sz="0" w:space="0" w:color="auto"/>
        <w:left w:val="none" w:sz="0" w:space="0" w:color="auto"/>
        <w:bottom w:val="none" w:sz="0" w:space="0" w:color="auto"/>
        <w:right w:val="none" w:sz="0" w:space="0" w:color="auto"/>
      </w:divBdr>
    </w:div>
    <w:div w:id="1057777789">
      <w:bodyDiv w:val="1"/>
      <w:marLeft w:val="0"/>
      <w:marRight w:val="0"/>
      <w:marTop w:val="0"/>
      <w:marBottom w:val="0"/>
      <w:divBdr>
        <w:top w:val="none" w:sz="0" w:space="0" w:color="auto"/>
        <w:left w:val="none" w:sz="0" w:space="0" w:color="auto"/>
        <w:bottom w:val="none" w:sz="0" w:space="0" w:color="auto"/>
        <w:right w:val="none" w:sz="0" w:space="0" w:color="auto"/>
      </w:divBdr>
    </w:div>
    <w:div w:id="1060441515">
      <w:bodyDiv w:val="1"/>
      <w:marLeft w:val="0"/>
      <w:marRight w:val="0"/>
      <w:marTop w:val="0"/>
      <w:marBottom w:val="0"/>
      <w:divBdr>
        <w:top w:val="none" w:sz="0" w:space="0" w:color="auto"/>
        <w:left w:val="none" w:sz="0" w:space="0" w:color="auto"/>
        <w:bottom w:val="none" w:sz="0" w:space="0" w:color="auto"/>
        <w:right w:val="none" w:sz="0" w:space="0" w:color="auto"/>
      </w:divBdr>
      <w:divsChild>
        <w:div w:id="1900170270">
          <w:marLeft w:val="0"/>
          <w:marRight w:val="0"/>
          <w:marTop w:val="0"/>
          <w:marBottom w:val="0"/>
          <w:divBdr>
            <w:top w:val="none" w:sz="0" w:space="0" w:color="auto"/>
            <w:left w:val="none" w:sz="0" w:space="0" w:color="auto"/>
            <w:bottom w:val="none" w:sz="0" w:space="0" w:color="auto"/>
            <w:right w:val="none" w:sz="0" w:space="0" w:color="auto"/>
          </w:divBdr>
        </w:div>
      </w:divsChild>
    </w:div>
    <w:div w:id="1061709082">
      <w:bodyDiv w:val="1"/>
      <w:marLeft w:val="0"/>
      <w:marRight w:val="0"/>
      <w:marTop w:val="0"/>
      <w:marBottom w:val="0"/>
      <w:divBdr>
        <w:top w:val="none" w:sz="0" w:space="0" w:color="auto"/>
        <w:left w:val="none" w:sz="0" w:space="0" w:color="auto"/>
        <w:bottom w:val="none" w:sz="0" w:space="0" w:color="auto"/>
        <w:right w:val="none" w:sz="0" w:space="0" w:color="auto"/>
      </w:divBdr>
    </w:div>
    <w:div w:id="1071807301">
      <w:bodyDiv w:val="1"/>
      <w:marLeft w:val="0"/>
      <w:marRight w:val="0"/>
      <w:marTop w:val="0"/>
      <w:marBottom w:val="0"/>
      <w:divBdr>
        <w:top w:val="none" w:sz="0" w:space="0" w:color="auto"/>
        <w:left w:val="none" w:sz="0" w:space="0" w:color="auto"/>
        <w:bottom w:val="none" w:sz="0" w:space="0" w:color="auto"/>
        <w:right w:val="none" w:sz="0" w:space="0" w:color="auto"/>
      </w:divBdr>
    </w:div>
    <w:div w:id="1074352679">
      <w:bodyDiv w:val="1"/>
      <w:marLeft w:val="0"/>
      <w:marRight w:val="0"/>
      <w:marTop w:val="0"/>
      <w:marBottom w:val="0"/>
      <w:divBdr>
        <w:top w:val="none" w:sz="0" w:space="0" w:color="auto"/>
        <w:left w:val="none" w:sz="0" w:space="0" w:color="auto"/>
        <w:bottom w:val="none" w:sz="0" w:space="0" w:color="auto"/>
        <w:right w:val="none" w:sz="0" w:space="0" w:color="auto"/>
      </w:divBdr>
    </w:div>
    <w:div w:id="1092624618">
      <w:bodyDiv w:val="1"/>
      <w:marLeft w:val="0"/>
      <w:marRight w:val="0"/>
      <w:marTop w:val="0"/>
      <w:marBottom w:val="0"/>
      <w:divBdr>
        <w:top w:val="none" w:sz="0" w:space="0" w:color="auto"/>
        <w:left w:val="none" w:sz="0" w:space="0" w:color="auto"/>
        <w:bottom w:val="none" w:sz="0" w:space="0" w:color="auto"/>
        <w:right w:val="none" w:sz="0" w:space="0" w:color="auto"/>
      </w:divBdr>
      <w:divsChild>
        <w:div w:id="360015614">
          <w:marLeft w:val="0"/>
          <w:marRight w:val="0"/>
          <w:marTop w:val="0"/>
          <w:marBottom w:val="0"/>
          <w:divBdr>
            <w:top w:val="none" w:sz="0" w:space="0" w:color="auto"/>
            <w:left w:val="none" w:sz="0" w:space="0" w:color="auto"/>
            <w:bottom w:val="none" w:sz="0" w:space="0" w:color="auto"/>
            <w:right w:val="none" w:sz="0" w:space="0" w:color="auto"/>
          </w:divBdr>
        </w:div>
      </w:divsChild>
    </w:div>
    <w:div w:id="1156414733">
      <w:bodyDiv w:val="1"/>
      <w:marLeft w:val="0"/>
      <w:marRight w:val="0"/>
      <w:marTop w:val="0"/>
      <w:marBottom w:val="0"/>
      <w:divBdr>
        <w:top w:val="none" w:sz="0" w:space="0" w:color="auto"/>
        <w:left w:val="none" w:sz="0" w:space="0" w:color="auto"/>
        <w:bottom w:val="none" w:sz="0" w:space="0" w:color="auto"/>
        <w:right w:val="none" w:sz="0" w:space="0" w:color="auto"/>
      </w:divBdr>
      <w:divsChild>
        <w:div w:id="257911123">
          <w:marLeft w:val="0"/>
          <w:marRight w:val="0"/>
          <w:marTop w:val="0"/>
          <w:marBottom w:val="0"/>
          <w:divBdr>
            <w:top w:val="none" w:sz="0" w:space="0" w:color="auto"/>
            <w:left w:val="none" w:sz="0" w:space="0" w:color="auto"/>
            <w:bottom w:val="none" w:sz="0" w:space="0" w:color="auto"/>
            <w:right w:val="none" w:sz="0" w:space="0" w:color="auto"/>
          </w:divBdr>
        </w:div>
      </w:divsChild>
    </w:div>
    <w:div w:id="1163663274">
      <w:bodyDiv w:val="1"/>
      <w:marLeft w:val="0"/>
      <w:marRight w:val="0"/>
      <w:marTop w:val="0"/>
      <w:marBottom w:val="0"/>
      <w:divBdr>
        <w:top w:val="none" w:sz="0" w:space="0" w:color="auto"/>
        <w:left w:val="none" w:sz="0" w:space="0" w:color="auto"/>
        <w:bottom w:val="none" w:sz="0" w:space="0" w:color="auto"/>
        <w:right w:val="none" w:sz="0" w:space="0" w:color="auto"/>
      </w:divBdr>
    </w:div>
    <w:div w:id="1166244053">
      <w:bodyDiv w:val="1"/>
      <w:marLeft w:val="0"/>
      <w:marRight w:val="0"/>
      <w:marTop w:val="0"/>
      <w:marBottom w:val="0"/>
      <w:divBdr>
        <w:top w:val="none" w:sz="0" w:space="0" w:color="auto"/>
        <w:left w:val="none" w:sz="0" w:space="0" w:color="auto"/>
        <w:bottom w:val="none" w:sz="0" w:space="0" w:color="auto"/>
        <w:right w:val="none" w:sz="0" w:space="0" w:color="auto"/>
      </w:divBdr>
    </w:div>
    <w:div w:id="1180703956">
      <w:bodyDiv w:val="1"/>
      <w:marLeft w:val="0"/>
      <w:marRight w:val="0"/>
      <w:marTop w:val="0"/>
      <w:marBottom w:val="0"/>
      <w:divBdr>
        <w:top w:val="none" w:sz="0" w:space="0" w:color="auto"/>
        <w:left w:val="none" w:sz="0" w:space="0" w:color="auto"/>
        <w:bottom w:val="none" w:sz="0" w:space="0" w:color="auto"/>
        <w:right w:val="none" w:sz="0" w:space="0" w:color="auto"/>
      </w:divBdr>
    </w:div>
    <w:div w:id="1181316326">
      <w:bodyDiv w:val="1"/>
      <w:marLeft w:val="0"/>
      <w:marRight w:val="0"/>
      <w:marTop w:val="0"/>
      <w:marBottom w:val="0"/>
      <w:divBdr>
        <w:top w:val="none" w:sz="0" w:space="0" w:color="auto"/>
        <w:left w:val="none" w:sz="0" w:space="0" w:color="auto"/>
        <w:bottom w:val="none" w:sz="0" w:space="0" w:color="auto"/>
        <w:right w:val="none" w:sz="0" w:space="0" w:color="auto"/>
      </w:divBdr>
    </w:div>
    <w:div w:id="1187594685">
      <w:bodyDiv w:val="1"/>
      <w:marLeft w:val="0"/>
      <w:marRight w:val="0"/>
      <w:marTop w:val="0"/>
      <w:marBottom w:val="0"/>
      <w:divBdr>
        <w:top w:val="none" w:sz="0" w:space="0" w:color="auto"/>
        <w:left w:val="none" w:sz="0" w:space="0" w:color="auto"/>
        <w:bottom w:val="none" w:sz="0" w:space="0" w:color="auto"/>
        <w:right w:val="none" w:sz="0" w:space="0" w:color="auto"/>
      </w:divBdr>
    </w:div>
    <w:div w:id="1191534075">
      <w:bodyDiv w:val="1"/>
      <w:marLeft w:val="0"/>
      <w:marRight w:val="0"/>
      <w:marTop w:val="0"/>
      <w:marBottom w:val="0"/>
      <w:divBdr>
        <w:top w:val="none" w:sz="0" w:space="0" w:color="auto"/>
        <w:left w:val="none" w:sz="0" w:space="0" w:color="auto"/>
        <w:bottom w:val="none" w:sz="0" w:space="0" w:color="auto"/>
        <w:right w:val="none" w:sz="0" w:space="0" w:color="auto"/>
      </w:divBdr>
    </w:div>
    <w:div w:id="1197041885">
      <w:bodyDiv w:val="1"/>
      <w:marLeft w:val="0"/>
      <w:marRight w:val="0"/>
      <w:marTop w:val="0"/>
      <w:marBottom w:val="0"/>
      <w:divBdr>
        <w:top w:val="none" w:sz="0" w:space="0" w:color="auto"/>
        <w:left w:val="none" w:sz="0" w:space="0" w:color="auto"/>
        <w:bottom w:val="none" w:sz="0" w:space="0" w:color="auto"/>
        <w:right w:val="none" w:sz="0" w:space="0" w:color="auto"/>
      </w:divBdr>
      <w:divsChild>
        <w:div w:id="433672219">
          <w:marLeft w:val="0"/>
          <w:marRight w:val="0"/>
          <w:marTop w:val="0"/>
          <w:marBottom w:val="0"/>
          <w:divBdr>
            <w:top w:val="none" w:sz="0" w:space="0" w:color="auto"/>
            <w:left w:val="none" w:sz="0" w:space="0" w:color="auto"/>
            <w:bottom w:val="none" w:sz="0" w:space="0" w:color="auto"/>
            <w:right w:val="none" w:sz="0" w:space="0" w:color="auto"/>
          </w:divBdr>
        </w:div>
      </w:divsChild>
    </w:div>
    <w:div w:id="122198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3800">
          <w:marLeft w:val="0"/>
          <w:marRight w:val="0"/>
          <w:marTop w:val="0"/>
          <w:marBottom w:val="75"/>
          <w:divBdr>
            <w:top w:val="none" w:sz="0" w:space="0" w:color="auto"/>
            <w:left w:val="none" w:sz="0" w:space="0" w:color="auto"/>
            <w:bottom w:val="none" w:sz="0" w:space="0" w:color="auto"/>
            <w:right w:val="none" w:sz="0" w:space="0" w:color="auto"/>
          </w:divBdr>
          <w:divsChild>
            <w:div w:id="17121232">
              <w:marLeft w:val="0"/>
              <w:marRight w:val="0"/>
              <w:marTop w:val="0"/>
              <w:marBottom w:val="0"/>
              <w:divBdr>
                <w:top w:val="none" w:sz="0" w:space="0" w:color="auto"/>
                <w:left w:val="none" w:sz="0" w:space="0" w:color="auto"/>
                <w:bottom w:val="none" w:sz="0" w:space="0" w:color="auto"/>
                <w:right w:val="none" w:sz="0" w:space="0" w:color="auto"/>
              </w:divBdr>
              <w:divsChild>
                <w:div w:id="2369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7598">
          <w:marLeft w:val="0"/>
          <w:marRight w:val="0"/>
          <w:marTop w:val="0"/>
          <w:marBottom w:val="75"/>
          <w:divBdr>
            <w:top w:val="none" w:sz="0" w:space="0" w:color="auto"/>
            <w:left w:val="none" w:sz="0" w:space="0" w:color="auto"/>
            <w:bottom w:val="none" w:sz="0" w:space="0" w:color="auto"/>
            <w:right w:val="none" w:sz="0" w:space="0" w:color="auto"/>
          </w:divBdr>
          <w:divsChild>
            <w:div w:id="1997954533">
              <w:marLeft w:val="0"/>
              <w:marRight w:val="0"/>
              <w:marTop w:val="0"/>
              <w:marBottom w:val="0"/>
              <w:divBdr>
                <w:top w:val="none" w:sz="0" w:space="0" w:color="auto"/>
                <w:left w:val="none" w:sz="0" w:space="0" w:color="auto"/>
                <w:bottom w:val="none" w:sz="0" w:space="0" w:color="auto"/>
                <w:right w:val="none" w:sz="0" w:space="0" w:color="auto"/>
              </w:divBdr>
              <w:divsChild>
                <w:div w:id="19377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8298">
          <w:marLeft w:val="0"/>
          <w:marRight w:val="0"/>
          <w:marTop w:val="0"/>
          <w:marBottom w:val="75"/>
          <w:divBdr>
            <w:top w:val="none" w:sz="0" w:space="0" w:color="auto"/>
            <w:left w:val="none" w:sz="0" w:space="0" w:color="auto"/>
            <w:bottom w:val="none" w:sz="0" w:space="0" w:color="auto"/>
            <w:right w:val="none" w:sz="0" w:space="0" w:color="auto"/>
          </w:divBdr>
          <w:divsChild>
            <w:div w:id="867527176">
              <w:marLeft w:val="0"/>
              <w:marRight w:val="0"/>
              <w:marTop w:val="0"/>
              <w:marBottom w:val="0"/>
              <w:divBdr>
                <w:top w:val="none" w:sz="0" w:space="0" w:color="auto"/>
                <w:left w:val="none" w:sz="0" w:space="0" w:color="auto"/>
                <w:bottom w:val="none" w:sz="0" w:space="0" w:color="auto"/>
                <w:right w:val="none" w:sz="0" w:space="0" w:color="auto"/>
              </w:divBdr>
              <w:divsChild>
                <w:div w:id="11282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5463">
          <w:marLeft w:val="0"/>
          <w:marRight w:val="0"/>
          <w:marTop w:val="0"/>
          <w:marBottom w:val="75"/>
          <w:divBdr>
            <w:top w:val="none" w:sz="0" w:space="0" w:color="auto"/>
            <w:left w:val="none" w:sz="0" w:space="0" w:color="auto"/>
            <w:bottom w:val="none" w:sz="0" w:space="0" w:color="auto"/>
            <w:right w:val="none" w:sz="0" w:space="0" w:color="auto"/>
          </w:divBdr>
          <w:divsChild>
            <w:div w:id="311906162">
              <w:marLeft w:val="0"/>
              <w:marRight w:val="0"/>
              <w:marTop w:val="0"/>
              <w:marBottom w:val="0"/>
              <w:divBdr>
                <w:top w:val="none" w:sz="0" w:space="0" w:color="auto"/>
                <w:left w:val="none" w:sz="0" w:space="0" w:color="auto"/>
                <w:bottom w:val="none" w:sz="0" w:space="0" w:color="auto"/>
                <w:right w:val="none" w:sz="0" w:space="0" w:color="auto"/>
              </w:divBdr>
              <w:divsChild>
                <w:div w:id="4109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160">
          <w:marLeft w:val="0"/>
          <w:marRight w:val="0"/>
          <w:marTop w:val="0"/>
          <w:marBottom w:val="75"/>
          <w:divBdr>
            <w:top w:val="none" w:sz="0" w:space="0" w:color="auto"/>
            <w:left w:val="none" w:sz="0" w:space="0" w:color="auto"/>
            <w:bottom w:val="none" w:sz="0" w:space="0" w:color="auto"/>
            <w:right w:val="none" w:sz="0" w:space="0" w:color="auto"/>
          </w:divBdr>
          <w:divsChild>
            <w:div w:id="1271938029">
              <w:marLeft w:val="0"/>
              <w:marRight w:val="0"/>
              <w:marTop w:val="0"/>
              <w:marBottom w:val="0"/>
              <w:divBdr>
                <w:top w:val="none" w:sz="0" w:space="0" w:color="auto"/>
                <w:left w:val="none" w:sz="0" w:space="0" w:color="auto"/>
                <w:bottom w:val="none" w:sz="0" w:space="0" w:color="auto"/>
                <w:right w:val="none" w:sz="0" w:space="0" w:color="auto"/>
              </w:divBdr>
              <w:divsChild>
                <w:div w:id="7297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1790">
          <w:marLeft w:val="0"/>
          <w:marRight w:val="0"/>
          <w:marTop w:val="0"/>
          <w:marBottom w:val="75"/>
          <w:divBdr>
            <w:top w:val="none" w:sz="0" w:space="0" w:color="auto"/>
            <w:left w:val="none" w:sz="0" w:space="0" w:color="auto"/>
            <w:bottom w:val="none" w:sz="0" w:space="0" w:color="auto"/>
            <w:right w:val="none" w:sz="0" w:space="0" w:color="auto"/>
          </w:divBdr>
          <w:divsChild>
            <w:div w:id="1282418208">
              <w:marLeft w:val="0"/>
              <w:marRight w:val="0"/>
              <w:marTop w:val="0"/>
              <w:marBottom w:val="0"/>
              <w:divBdr>
                <w:top w:val="none" w:sz="0" w:space="0" w:color="auto"/>
                <w:left w:val="none" w:sz="0" w:space="0" w:color="auto"/>
                <w:bottom w:val="none" w:sz="0" w:space="0" w:color="auto"/>
                <w:right w:val="none" w:sz="0" w:space="0" w:color="auto"/>
              </w:divBdr>
              <w:divsChild>
                <w:div w:id="20662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70473">
          <w:marLeft w:val="0"/>
          <w:marRight w:val="0"/>
          <w:marTop w:val="0"/>
          <w:marBottom w:val="75"/>
          <w:divBdr>
            <w:top w:val="none" w:sz="0" w:space="0" w:color="auto"/>
            <w:left w:val="none" w:sz="0" w:space="0" w:color="auto"/>
            <w:bottom w:val="none" w:sz="0" w:space="0" w:color="auto"/>
            <w:right w:val="none" w:sz="0" w:space="0" w:color="auto"/>
          </w:divBdr>
          <w:divsChild>
            <w:div w:id="517933199">
              <w:marLeft w:val="0"/>
              <w:marRight w:val="0"/>
              <w:marTop w:val="0"/>
              <w:marBottom w:val="0"/>
              <w:divBdr>
                <w:top w:val="none" w:sz="0" w:space="0" w:color="auto"/>
                <w:left w:val="none" w:sz="0" w:space="0" w:color="auto"/>
                <w:bottom w:val="none" w:sz="0" w:space="0" w:color="auto"/>
                <w:right w:val="none" w:sz="0" w:space="0" w:color="auto"/>
              </w:divBdr>
              <w:divsChild>
                <w:div w:id="2000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500">
          <w:marLeft w:val="0"/>
          <w:marRight w:val="0"/>
          <w:marTop w:val="0"/>
          <w:marBottom w:val="75"/>
          <w:divBdr>
            <w:top w:val="none" w:sz="0" w:space="0" w:color="auto"/>
            <w:left w:val="none" w:sz="0" w:space="0" w:color="auto"/>
            <w:bottom w:val="none" w:sz="0" w:space="0" w:color="auto"/>
            <w:right w:val="none" w:sz="0" w:space="0" w:color="auto"/>
          </w:divBdr>
          <w:divsChild>
            <w:div w:id="448285483">
              <w:marLeft w:val="0"/>
              <w:marRight w:val="0"/>
              <w:marTop w:val="0"/>
              <w:marBottom w:val="0"/>
              <w:divBdr>
                <w:top w:val="none" w:sz="0" w:space="0" w:color="auto"/>
                <w:left w:val="none" w:sz="0" w:space="0" w:color="auto"/>
                <w:bottom w:val="none" w:sz="0" w:space="0" w:color="auto"/>
                <w:right w:val="none" w:sz="0" w:space="0" w:color="auto"/>
              </w:divBdr>
              <w:divsChild>
                <w:div w:id="382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1444">
          <w:marLeft w:val="0"/>
          <w:marRight w:val="0"/>
          <w:marTop w:val="0"/>
          <w:marBottom w:val="75"/>
          <w:divBdr>
            <w:top w:val="none" w:sz="0" w:space="0" w:color="auto"/>
            <w:left w:val="none" w:sz="0" w:space="0" w:color="auto"/>
            <w:bottom w:val="none" w:sz="0" w:space="0" w:color="auto"/>
            <w:right w:val="none" w:sz="0" w:space="0" w:color="auto"/>
          </w:divBdr>
          <w:divsChild>
            <w:div w:id="675495987">
              <w:marLeft w:val="0"/>
              <w:marRight w:val="0"/>
              <w:marTop w:val="0"/>
              <w:marBottom w:val="0"/>
              <w:divBdr>
                <w:top w:val="none" w:sz="0" w:space="0" w:color="auto"/>
                <w:left w:val="none" w:sz="0" w:space="0" w:color="auto"/>
                <w:bottom w:val="none" w:sz="0" w:space="0" w:color="auto"/>
                <w:right w:val="none" w:sz="0" w:space="0" w:color="auto"/>
              </w:divBdr>
              <w:divsChild>
                <w:div w:id="21381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4081">
          <w:marLeft w:val="0"/>
          <w:marRight w:val="0"/>
          <w:marTop w:val="0"/>
          <w:marBottom w:val="75"/>
          <w:divBdr>
            <w:top w:val="none" w:sz="0" w:space="0" w:color="auto"/>
            <w:left w:val="none" w:sz="0" w:space="0" w:color="auto"/>
            <w:bottom w:val="none" w:sz="0" w:space="0" w:color="auto"/>
            <w:right w:val="none" w:sz="0" w:space="0" w:color="auto"/>
          </w:divBdr>
          <w:divsChild>
            <w:div w:id="618071827">
              <w:marLeft w:val="0"/>
              <w:marRight w:val="0"/>
              <w:marTop w:val="0"/>
              <w:marBottom w:val="0"/>
              <w:divBdr>
                <w:top w:val="none" w:sz="0" w:space="0" w:color="auto"/>
                <w:left w:val="none" w:sz="0" w:space="0" w:color="auto"/>
                <w:bottom w:val="none" w:sz="0" w:space="0" w:color="auto"/>
                <w:right w:val="none" w:sz="0" w:space="0" w:color="auto"/>
              </w:divBdr>
              <w:divsChild>
                <w:div w:id="4334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80492">
          <w:marLeft w:val="0"/>
          <w:marRight w:val="0"/>
          <w:marTop w:val="0"/>
          <w:marBottom w:val="75"/>
          <w:divBdr>
            <w:top w:val="none" w:sz="0" w:space="0" w:color="auto"/>
            <w:left w:val="none" w:sz="0" w:space="0" w:color="auto"/>
            <w:bottom w:val="none" w:sz="0" w:space="0" w:color="auto"/>
            <w:right w:val="none" w:sz="0" w:space="0" w:color="auto"/>
          </w:divBdr>
          <w:divsChild>
            <w:div w:id="1499348668">
              <w:marLeft w:val="0"/>
              <w:marRight w:val="0"/>
              <w:marTop w:val="0"/>
              <w:marBottom w:val="0"/>
              <w:divBdr>
                <w:top w:val="none" w:sz="0" w:space="0" w:color="auto"/>
                <w:left w:val="none" w:sz="0" w:space="0" w:color="auto"/>
                <w:bottom w:val="none" w:sz="0" w:space="0" w:color="auto"/>
                <w:right w:val="none" w:sz="0" w:space="0" w:color="auto"/>
              </w:divBdr>
              <w:divsChild>
                <w:div w:id="16539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5084">
      <w:bodyDiv w:val="1"/>
      <w:marLeft w:val="0"/>
      <w:marRight w:val="0"/>
      <w:marTop w:val="0"/>
      <w:marBottom w:val="0"/>
      <w:divBdr>
        <w:top w:val="none" w:sz="0" w:space="0" w:color="auto"/>
        <w:left w:val="none" w:sz="0" w:space="0" w:color="auto"/>
        <w:bottom w:val="none" w:sz="0" w:space="0" w:color="auto"/>
        <w:right w:val="none" w:sz="0" w:space="0" w:color="auto"/>
      </w:divBdr>
    </w:div>
    <w:div w:id="1236161176">
      <w:bodyDiv w:val="1"/>
      <w:marLeft w:val="0"/>
      <w:marRight w:val="0"/>
      <w:marTop w:val="0"/>
      <w:marBottom w:val="0"/>
      <w:divBdr>
        <w:top w:val="none" w:sz="0" w:space="0" w:color="auto"/>
        <w:left w:val="none" w:sz="0" w:space="0" w:color="auto"/>
        <w:bottom w:val="none" w:sz="0" w:space="0" w:color="auto"/>
        <w:right w:val="none" w:sz="0" w:space="0" w:color="auto"/>
      </w:divBdr>
    </w:div>
    <w:div w:id="1236207644">
      <w:bodyDiv w:val="1"/>
      <w:marLeft w:val="0"/>
      <w:marRight w:val="0"/>
      <w:marTop w:val="0"/>
      <w:marBottom w:val="0"/>
      <w:divBdr>
        <w:top w:val="none" w:sz="0" w:space="0" w:color="auto"/>
        <w:left w:val="none" w:sz="0" w:space="0" w:color="auto"/>
        <w:bottom w:val="none" w:sz="0" w:space="0" w:color="auto"/>
        <w:right w:val="none" w:sz="0" w:space="0" w:color="auto"/>
      </w:divBdr>
    </w:div>
    <w:div w:id="1257636963">
      <w:bodyDiv w:val="1"/>
      <w:marLeft w:val="0"/>
      <w:marRight w:val="0"/>
      <w:marTop w:val="0"/>
      <w:marBottom w:val="0"/>
      <w:divBdr>
        <w:top w:val="none" w:sz="0" w:space="0" w:color="auto"/>
        <w:left w:val="none" w:sz="0" w:space="0" w:color="auto"/>
        <w:bottom w:val="none" w:sz="0" w:space="0" w:color="auto"/>
        <w:right w:val="none" w:sz="0" w:space="0" w:color="auto"/>
      </w:divBdr>
    </w:div>
    <w:div w:id="1263612516">
      <w:bodyDiv w:val="1"/>
      <w:marLeft w:val="0"/>
      <w:marRight w:val="0"/>
      <w:marTop w:val="0"/>
      <w:marBottom w:val="0"/>
      <w:divBdr>
        <w:top w:val="none" w:sz="0" w:space="0" w:color="auto"/>
        <w:left w:val="none" w:sz="0" w:space="0" w:color="auto"/>
        <w:bottom w:val="none" w:sz="0" w:space="0" w:color="auto"/>
        <w:right w:val="none" w:sz="0" w:space="0" w:color="auto"/>
      </w:divBdr>
    </w:div>
    <w:div w:id="1270427415">
      <w:bodyDiv w:val="1"/>
      <w:marLeft w:val="0"/>
      <w:marRight w:val="0"/>
      <w:marTop w:val="0"/>
      <w:marBottom w:val="0"/>
      <w:divBdr>
        <w:top w:val="none" w:sz="0" w:space="0" w:color="auto"/>
        <w:left w:val="none" w:sz="0" w:space="0" w:color="auto"/>
        <w:bottom w:val="none" w:sz="0" w:space="0" w:color="auto"/>
        <w:right w:val="none" w:sz="0" w:space="0" w:color="auto"/>
      </w:divBdr>
    </w:div>
    <w:div w:id="1279140935">
      <w:bodyDiv w:val="1"/>
      <w:marLeft w:val="0"/>
      <w:marRight w:val="0"/>
      <w:marTop w:val="0"/>
      <w:marBottom w:val="0"/>
      <w:divBdr>
        <w:top w:val="none" w:sz="0" w:space="0" w:color="auto"/>
        <w:left w:val="none" w:sz="0" w:space="0" w:color="auto"/>
        <w:bottom w:val="none" w:sz="0" w:space="0" w:color="auto"/>
        <w:right w:val="none" w:sz="0" w:space="0" w:color="auto"/>
      </w:divBdr>
    </w:div>
    <w:div w:id="1297952420">
      <w:bodyDiv w:val="1"/>
      <w:marLeft w:val="0"/>
      <w:marRight w:val="0"/>
      <w:marTop w:val="0"/>
      <w:marBottom w:val="0"/>
      <w:divBdr>
        <w:top w:val="none" w:sz="0" w:space="0" w:color="auto"/>
        <w:left w:val="none" w:sz="0" w:space="0" w:color="auto"/>
        <w:bottom w:val="none" w:sz="0" w:space="0" w:color="auto"/>
        <w:right w:val="none" w:sz="0" w:space="0" w:color="auto"/>
      </w:divBdr>
    </w:div>
    <w:div w:id="1299989167">
      <w:bodyDiv w:val="1"/>
      <w:marLeft w:val="0"/>
      <w:marRight w:val="0"/>
      <w:marTop w:val="0"/>
      <w:marBottom w:val="0"/>
      <w:divBdr>
        <w:top w:val="none" w:sz="0" w:space="0" w:color="auto"/>
        <w:left w:val="none" w:sz="0" w:space="0" w:color="auto"/>
        <w:bottom w:val="none" w:sz="0" w:space="0" w:color="auto"/>
        <w:right w:val="none" w:sz="0" w:space="0" w:color="auto"/>
      </w:divBdr>
    </w:div>
    <w:div w:id="1300496967">
      <w:bodyDiv w:val="1"/>
      <w:marLeft w:val="0"/>
      <w:marRight w:val="0"/>
      <w:marTop w:val="0"/>
      <w:marBottom w:val="0"/>
      <w:divBdr>
        <w:top w:val="none" w:sz="0" w:space="0" w:color="auto"/>
        <w:left w:val="none" w:sz="0" w:space="0" w:color="auto"/>
        <w:bottom w:val="none" w:sz="0" w:space="0" w:color="auto"/>
        <w:right w:val="none" w:sz="0" w:space="0" w:color="auto"/>
      </w:divBdr>
    </w:div>
    <w:div w:id="1303192250">
      <w:bodyDiv w:val="1"/>
      <w:marLeft w:val="0"/>
      <w:marRight w:val="0"/>
      <w:marTop w:val="0"/>
      <w:marBottom w:val="0"/>
      <w:divBdr>
        <w:top w:val="none" w:sz="0" w:space="0" w:color="auto"/>
        <w:left w:val="none" w:sz="0" w:space="0" w:color="auto"/>
        <w:bottom w:val="none" w:sz="0" w:space="0" w:color="auto"/>
        <w:right w:val="none" w:sz="0" w:space="0" w:color="auto"/>
      </w:divBdr>
      <w:divsChild>
        <w:div w:id="1947544644">
          <w:marLeft w:val="0"/>
          <w:marRight w:val="0"/>
          <w:marTop w:val="0"/>
          <w:marBottom w:val="0"/>
          <w:divBdr>
            <w:top w:val="none" w:sz="0" w:space="0" w:color="auto"/>
            <w:left w:val="none" w:sz="0" w:space="0" w:color="auto"/>
            <w:bottom w:val="none" w:sz="0" w:space="0" w:color="auto"/>
            <w:right w:val="none" w:sz="0" w:space="0" w:color="auto"/>
          </w:divBdr>
          <w:divsChild>
            <w:div w:id="409083585">
              <w:marLeft w:val="0"/>
              <w:marRight w:val="0"/>
              <w:marTop w:val="0"/>
              <w:marBottom w:val="0"/>
              <w:divBdr>
                <w:top w:val="none" w:sz="0" w:space="0" w:color="auto"/>
                <w:left w:val="single" w:sz="6" w:space="9" w:color="auto"/>
                <w:bottom w:val="none" w:sz="0" w:space="0" w:color="auto"/>
                <w:right w:val="single" w:sz="6" w:space="9" w:color="auto"/>
              </w:divBdr>
              <w:divsChild>
                <w:div w:id="11895889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1332756292">
      <w:bodyDiv w:val="1"/>
      <w:marLeft w:val="0"/>
      <w:marRight w:val="0"/>
      <w:marTop w:val="0"/>
      <w:marBottom w:val="0"/>
      <w:divBdr>
        <w:top w:val="none" w:sz="0" w:space="0" w:color="auto"/>
        <w:left w:val="none" w:sz="0" w:space="0" w:color="auto"/>
        <w:bottom w:val="none" w:sz="0" w:space="0" w:color="auto"/>
        <w:right w:val="none" w:sz="0" w:space="0" w:color="auto"/>
      </w:divBdr>
    </w:div>
    <w:div w:id="1340160038">
      <w:bodyDiv w:val="1"/>
      <w:marLeft w:val="0"/>
      <w:marRight w:val="0"/>
      <w:marTop w:val="0"/>
      <w:marBottom w:val="0"/>
      <w:divBdr>
        <w:top w:val="none" w:sz="0" w:space="0" w:color="auto"/>
        <w:left w:val="none" w:sz="0" w:space="0" w:color="auto"/>
        <w:bottom w:val="none" w:sz="0" w:space="0" w:color="auto"/>
        <w:right w:val="none" w:sz="0" w:space="0" w:color="auto"/>
      </w:divBdr>
    </w:div>
    <w:div w:id="1343626363">
      <w:bodyDiv w:val="1"/>
      <w:marLeft w:val="0"/>
      <w:marRight w:val="0"/>
      <w:marTop w:val="0"/>
      <w:marBottom w:val="0"/>
      <w:divBdr>
        <w:top w:val="none" w:sz="0" w:space="0" w:color="auto"/>
        <w:left w:val="none" w:sz="0" w:space="0" w:color="auto"/>
        <w:bottom w:val="none" w:sz="0" w:space="0" w:color="auto"/>
        <w:right w:val="none" w:sz="0" w:space="0" w:color="auto"/>
      </w:divBdr>
    </w:div>
    <w:div w:id="1353990683">
      <w:bodyDiv w:val="1"/>
      <w:marLeft w:val="0"/>
      <w:marRight w:val="0"/>
      <w:marTop w:val="0"/>
      <w:marBottom w:val="0"/>
      <w:divBdr>
        <w:top w:val="none" w:sz="0" w:space="0" w:color="auto"/>
        <w:left w:val="none" w:sz="0" w:space="0" w:color="auto"/>
        <w:bottom w:val="none" w:sz="0" w:space="0" w:color="auto"/>
        <w:right w:val="none" w:sz="0" w:space="0" w:color="auto"/>
      </w:divBdr>
    </w:div>
    <w:div w:id="1370715553">
      <w:bodyDiv w:val="1"/>
      <w:marLeft w:val="0"/>
      <w:marRight w:val="0"/>
      <w:marTop w:val="0"/>
      <w:marBottom w:val="0"/>
      <w:divBdr>
        <w:top w:val="none" w:sz="0" w:space="0" w:color="auto"/>
        <w:left w:val="none" w:sz="0" w:space="0" w:color="auto"/>
        <w:bottom w:val="none" w:sz="0" w:space="0" w:color="auto"/>
        <w:right w:val="none" w:sz="0" w:space="0" w:color="auto"/>
      </w:divBdr>
    </w:div>
    <w:div w:id="1375227695">
      <w:bodyDiv w:val="1"/>
      <w:marLeft w:val="0"/>
      <w:marRight w:val="0"/>
      <w:marTop w:val="0"/>
      <w:marBottom w:val="0"/>
      <w:divBdr>
        <w:top w:val="none" w:sz="0" w:space="0" w:color="auto"/>
        <w:left w:val="none" w:sz="0" w:space="0" w:color="auto"/>
        <w:bottom w:val="none" w:sz="0" w:space="0" w:color="auto"/>
        <w:right w:val="none" w:sz="0" w:space="0" w:color="auto"/>
      </w:divBdr>
    </w:div>
    <w:div w:id="1388840179">
      <w:bodyDiv w:val="1"/>
      <w:marLeft w:val="0"/>
      <w:marRight w:val="0"/>
      <w:marTop w:val="0"/>
      <w:marBottom w:val="0"/>
      <w:divBdr>
        <w:top w:val="none" w:sz="0" w:space="0" w:color="auto"/>
        <w:left w:val="none" w:sz="0" w:space="0" w:color="auto"/>
        <w:bottom w:val="none" w:sz="0" w:space="0" w:color="auto"/>
        <w:right w:val="none" w:sz="0" w:space="0" w:color="auto"/>
      </w:divBdr>
    </w:div>
    <w:div w:id="1397777533">
      <w:bodyDiv w:val="1"/>
      <w:marLeft w:val="0"/>
      <w:marRight w:val="0"/>
      <w:marTop w:val="0"/>
      <w:marBottom w:val="0"/>
      <w:divBdr>
        <w:top w:val="none" w:sz="0" w:space="0" w:color="auto"/>
        <w:left w:val="none" w:sz="0" w:space="0" w:color="auto"/>
        <w:bottom w:val="none" w:sz="0" w:space="0" w:color="auto"/>
        <w:right w:val="none" w:sz="0" w:space="0" w:color="auto"/>
      </w:divBdr>
      <w:divsChild>
        <w:div w:id="1941067635">
          <w:marLeft w:val="0"/>
          <w:marRight w:val="0"/>
          <w:marTop w:val="0"/>
          <w:marBottom w:val="0"/>
          <w:divBdr>
            <w:top w:val="none" w:sz="0" w:space="0" w:color="auto"/>
            <w:left w:val="none" w:sz="0" w:space="0" w:color="auto"/>
            <w:bottom w:val="none" w:sz="0" w:space="0" w:color="auto"/>
            <w:right w:val="none" w:sz="0" w:space="0" w:color="auto"/>
          </w:divBdr>
          <w:divsChild>
            <w:div w:id="1585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9479">
      <w:bodyDiv w:val="1"/>
      <w:marLeft w:val="0"/>
      <w:marRight w:val="0"/>
      <w:marTop w:val="0"/>
      <w:marBottom w:val="0"/>
      <w:divBdr>
        <w:top w:val="none" w:sz="0" w:space="0" w:color="auto"/>
        <w:left w:val="none" w:sz="0" w:space="0" w:color="auto"/>
        <w:bottom w:val="none" w:sz="0" w:space="0" w:color="auto"/>
        <w:right w:val="none" w:sz="0" w:space="0" w:color="auto"/>
      </w:divBdr>
      <w:divsChild>
        <w:div w:id="325790759">
          <w:marLeft w:val="0"/>
          <w:marRight w:val="0"/>
          <w:marTop w:val="0"/>
          <w:marBottom w:val="75"/>
          <w:divBdr>
            <w:top w:val="none" w:sz="0" w:space="0" w:color="auto"/>
            <w:left w:val="none" w:sz="0" w:space="0" w:color="auto"/>
            <w:bottom w:val="none" w:sz="0" w:space="0" w:color="auto"/>
            <w:right w:val="none" w:sz="0" w:space="0" w:color="auto"/>
          </w:divBdr>
          <w:divsChild>
            <w:div w:id="1928297298">
              <w:marLeft w:val="0"/>
              <w:marRight w:val="0"/>
              <w:marTop w:val="0"/>
              <w:marBottom w:val="0"/>
              <w:divBdr>
                <w:top w:val="none" w:sz="0" w:space="0" w:color="auto"/>
                <w:left w:val="none" w:sz="0" w:space="0" w:color="auto"/>
                <w:bottom w:val="none" w:sz="0" w:space="0" w:color="auto"/>
                <w:right w:val="none" w:sz="0" w:space="0" w:color="auto"/>
              </w:divBdr>
              <w:divsChild>
                <w:div w:id="20281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7094">
          <w:marLeft w:val="0"/>
          <w:marRight w:val="0"/>
          <w:marTop w:val="0"/>
          <w:marBottom w:val="75"/>
          <w:divBdr>
            <w:top w:val="none" w:sz="0" w:space="0" w:color="auto"/>
            <w:left w:val="none" w:sz="0" w:space="0" w:color="auto"/>
            <w:bottom w:val="none" w:sz="0" w:space="0" w:color="auto"/>
            <w:right w:val="none" w:sz="0" w:space="0" w:color="auto"/>
          </w:divBdr>
          <w:divsChild>
            <w:div w:id="139933024">
              <w:marLeft w:val="0"/>
              <w:marRight w:val="0"/>
              <w:marTop w:val="0"/>
              <w:marBottom w:val="0"/>
              <w:divBdr>
                <w:top w:val="none" w:sz="0" w:space="0" w:color="auto"/>
                <w:left w:val="none" w:sz="0" w:space="0" w:color="auto"/>
                <w:bottom w:val="none" w:sz="0" w:space="0" w:color="auto"/>
                <w:right w:val="none" w:sz="0" w:space="0" w:color="auto"/>
              </w:divBdr>
              <w:divsChild>
                <w:div w:id="18823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1412">
          <w:marLeft w:val="0"/>
          <w:marRight w:val="0"/>
          <w:marTop w:val="0"/>
          <w:marBottom w:val="75"/>
          <w:divBdr>
            <w:top w:val="none" w:sz="0" w:space="0" w:color="auto"/>
            <w:left w:val="none" w:sz="0" w:space="0" w:color="auto"/>
            <w:bottom w:val="none" w:sz="0" w:space="0" w:color="auto"/>
            <w:right w:val="none" w:sz="0" w:space="0" w:color="auto"/>
          </w:divBdr>
          <w:divsChild>
            <w:div w:id="1752661330">
              <w:marLeft w:val="0"/>
              <w:marRight w:val="0"/>
              <w:marTop w:val="0"/>
              <w:marBottom w:val="0"/>
              <w:divBdr>
                <w:top w:val="none" w:sz="0" w:space="0" w:color="auto"/>
                <w:left w:val="none" w:sz="0" w:space="0" w:color="auto"/>
                <w:bottom w:val="none" w:sz="0" w:space="0" w:color="auto"/>
                <w:right w:val="none" w:sz="0" w:space="0" w:color="auto"/>
              </w:divBdr>
              <w:divsChild>
                <w:div w:id="11496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7265">
          <w:marLeft w:val="0"/>
          <w:marRight w:val="0"/>
          <w:marTop w:val="0"/>
          <w:marBottom w:val="75"/>
          <w:divBdr>
            <w:top w:val="none" w:sz="0" w:space="0" w:color="auto"/>
            <w:left w:val="none" w:sz="0" w:space="0" w:color="auto"/>
            <w:bottom w:val="none" w:sz="0" w:space="0" w:color="auto"/>
            <w:right w:val="none" w:sz="0" w:space="0" w:color="auto"/>
          </w:divBdr>
          <w:divsChild>
            <w:div w:id="17200946">
              <w:marLeft w:val="0"/>
              <w:marRight w:val="0"/>
              <w:marTop w:val="0"/>
              <w:marBottom w:val="0"/>
              <w:divBdr>
                <w:top w:val="none" w:sz="0" w:space="0" w:color="auto"/>
                <w:left w:val="none" w:sz="0" w:space="0" w:color="auto"/>
                <w:bottom w:val="none" w:sz="0" w:space="0" w:color="auto"/>
                <w:right w:val="none" w:sz="0" w:space="0" w:color="auto"/>
              </w:divBdr>
              <w:divsChild>
                <w:div w:id="903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7021">
          <w:marLeft w:val="0"/>
          <w:marRight w:val="0"/>
          <w:marTop w:val="0"/>
          <w:marBottom w:val="75"/>
          <w:divBdr>
            <w:top w:val="none" w:sz="0" w:space="0" w:color="auto"/>
            <w:left w:val="none" w:sz="0" w:space="0" w:color="auto"/>
            <w:bottom w:val="none" w:sz="0" w:space="0" w:color="auto"/>
            <w:right w:val="none" w:sz="0" w:space="0" w:color="auto"/>
          </w:divBdr>
          <w:divsChild>
            <w:div w:id="1368526493">
              <w:marLeft w:val="0"/>
              <w:marRight w:val="0"/>
              <w:marTop w:val="0"/>
              <w:marBottom w:val="0"/>
              <w:divBdr>
                <w:top w:val="none" w:sz="0" w:space="0" w:color="auto"/>
                <w:left w:val="none" w:sz="0" w:space="0" w:color="auto"/>
                <w:bottom w:val="none" w:sz="0" w:space="0" w:color="auto"/>
                <w:right w:val="none" w:sz="0" w:space="0" w:color="auto"/>
              </w:divBdr>
              <w:divsChild>
                <w:div w:id="2031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4470">
          <w:marLeft w:val="0"/>
          <w:marRight w:val="0"/>
          <w:marTop w:val="0"/>
          <w:marBottom w:val="75"/>
          <w:divBdr>
            <w:top w:val="none" w:sz="0" w:space="0" w:color="auto"/>
            <w:left w:val="none" w:sz="0" w:space="0" w:color="auto"/>
            <w:bottom w:val="none" w:sz="0" w:space="0" w:color="auto"/>
            <w:right w:val="none" w:sz="0" w:space="0" w:color="auto"/>
          </w:divBdr>
          <w:divsChild>
            <w:div w:id="1569922192">
              <w:marLeft w:val="0"/>
              <w:marRight w:val="0"/>
              <w:marTop w:val="0"/>
              <w:marBottom w:val="0"/>
              <w:divBdr>
                <w:top w:val="none" w:sz="0" w:space="0" w:color="auto"/>
                <w:left w:val="none" w:sz="0" w:space="0" w:color="auto"/>
                <w:bottom w:val="none" w:sz="0" w:space="0" w:color="auto"/>
                <w:right w:val="none" w:sz="0" w:space="0" w:color="auto"/>
              </w:divBdr>
              <w:divsChild>
                <w:div w:id="13420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3610">
          <w:marLeft w:val="0"/>
          <w:marRight w:val="0"/>
          <w:marTop w:val="0"/>
          <w:marBottom w:val="75"/>
          <w:divBdr>
            <w:top w:val="none" w:sz="0" w:space="0" w:color="auto"/>
            <w:left w:val="none" w:sz="0" w:space="0" w:color="auto"/>
            <w:bottom w:val="none" w:sz="0" w:space="0" w:color="auto"/>
            <w:right w:val="none" w:sz="0" w:space="0" w:color="auto"/>
          </w:divBdr>
          <w:divsChild>
            <w:div w:id="468984952">
              <w:marLeft w:val="0"/>
              <w:marRight w:val="0"/>
              <w:marTop w:val="0"/>
              <w:marBottom w:val="0"/>
              <w:divBdr>
                <w:top w:val="none" w:sz="0" w:space="0" w:color="auto"/>
                <w:left w:val="none" w:sz="0" w:space="0" w:color="auto"/>
                <w:bottom w:val="none" w:sz="0" w:space="0" w:color="auto"/>
                <w:right w:val="none" w:sz="0" w:space="0" w:color="auto"/>
              </w:divBdr>
              <w:divsChild>
                <w:div w:id="11711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0465">
          <w:marLeft w:val="0"/>
          <w:marRight w:val="0"/>
          <w:marTop w:val="0"/>
          <w:marBottom w:val="75"/>
          <w:divBdr>
            <w:top w:val="none" w:sz="0" w:space="0" w:color="auto"/>
            <w:left w:val="none" w:sz="0" w:space="0" w:color="auto"/>
            <w:bottom w:val="none" w:sz="0" w:space="0" w:color="auto"/>
            <w:right w:val="none" w:sz="0" w:space="0" w:color="auto"/>
          </w:divBdr>
          <w:divsChild>
            <w:div w:id="1786922901">
              <w:marLeft w:val="0"/>
              <w:marRight w:val="0"/>
              <w:marTop w:val="0"/>
              <w:marBottom w:val="0"/>
              <w:divBdr>
                <w:top w:val="none" w:sz="0" w:space="0" w:color="auto"/>
                <w:left w:val="none" w:sz="0" w:space="0" w:color="auto"/>
                <w:bottom w:val="none" w:sz="0" w:space="0" w:color="auto"/>
                <w:right w:val="none" w:sz="0" w:space="0" w:color="auto"/>
              </w:divBdr>
              <w:divsChild>
                <w:div w:id="11001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9145">
          <w:marLeft w:val="0"/>
          <w:marRight w:val="0"/>
          <w:marTop w:val="0"/>
          <w:marBottom w:val="75"/>
          <w:divBdr>
            <w:top w:val="none" w:sz="0" w:space="0" w:color="auto"/>
            <w:left w:val="none" w:sz="0" w:space="0" w:color="auto"/>
            <w:bottom w:val="none" w:sz="0" w:space="0" w:color="auto"/>
            <w:right w:val="none" w:sz="0" w:space="0" w:color="auto"/>
          </w:divBdr>
          <w:divsChild>
            <w:div w:id="2093089413">
              <w:marLeft w:val="0"/>
              <w:marRight w:val="0"/>
              <w:marTop w:val="0"/>
              <w:marBottom w:val="0"/>
              <w:divBdr>
                <w:top w:val="none" w:sz="0" w:space="0" w:color="auto"/>
                <w:left w:val="none" w:sz="0" w:space="0" w:color="auto"/>
                <w:bottom w:val="none" w:sz="0" w:space="0" w:color="auto"/>
                <w:right w:val="none" w:sz="0" w:space="0" w:color="auto"/>
              </w:divBdr>
              <w:divsChild>
                <w:div w:id="16098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71507">
          <w:marLeft w:val="0"/>
          <w:marRight w:val="0"/>
          <w:marTop w:val="0"/>
          <w:marBottom w:val="75"/>
          <w:divBdr>
            <w:top w:val="none" w:sz="0" w:space="0" w:color="auto"/>
            <w:left w:val="none" w:sz="0" w:space="0" w:color="auto"/>
            <w:bottom w:val="none" w:sz="0" w:space="0" w:color="auto"/>
            <w:right w:val="none" w:sz="0" w:space="0" w:color="auto"/>
          </w:divBdr>
          <w:divsChild>
            <w:div w:id="846021824">
              <w:marLeft w:val="0"/>
              <w:marRight w:val="0"/>
              <w:marTop w:val="0"/>
              <w:marBottom w:val="0"/>
              <w:divBdr>
                <w:top w:val="none" w:sz="0" w:space="0" w:color="auto"/>
                <w:left w:val="none" w:sz="0" w:space="0" w:color="auto"/>
                <w:bottom w:val="none" w:sz="0" w:space="0" w:color="auto"/>
                <w:right w:val="none" w:sz="0" w:space="0" w:color="auto"/>
              </w:divBdr>
              <w:divsChild>
                <w:div w:id="119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58428">
          <w:marLeft w:val="0"/>
          <w:marRight w:val="0"/>
          <w:marTop w:val="0"/>
          <w:marBottom w:val="75"/>
          <w:divBdr>
            <w:top w:val="none" w:sz="0" w:space="0" w:color="auto"/>
            <w:left w:val="none" w:sz="0" w:space="0" w:color="auto"/>
            <w:bottom w:val="none" w:sz="0" w:space="0" w:color="auto"/>
            <w:right w:val="none" w:sz="0" w:space="0" w:color="auto"/>
          </w:divBdr>
          <w:divsChild>
            <w:div w:id="1790778059">
              <w:marLeft w:val="0"/>
              <w:marRight w:val="0"/>
              <w:marTop w:val="0"/>
              <w:marBottom w:val="0"/>
              <w:divBdr>
                <w:top w:val="none" w:sz="0" w:space="0" w:color="auto"/>
                <w:left w:val="none" w:sz="0" w:space="0" w:color="auto"/>
                <w:bottom w:val="none" w:sz="0" w:space="0" w:color="auto"/>
                <w:right w:val="none" w:sz="0" w:space="0" w:color="auto"/>
              </w:divBdr>
              <w:divsChild>
                <w:div w:id="12750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14892">
      <w:bodyDiv w:val="1"/>
      <w:marLeft w:val="0"/>
      <w:marRight w:val="0"/>
      <w:marTop w:val="0"/>
      <w:marBottom w:val="0"/>
      <w:divBdr>
        <w:top w:val="none" w:sz="0" w:space="0" w:color="auto"/>
        <w:left w:val="none" w:sz="0" w:space="0" w:color="auto"/>
        <w:bottom w:val="none" w:sz="0" w:space="0" w:color="auto"/>
        <w:right w:val="none" w:sz="0" w:space="0" w:color="auto"/>
      </w:divBdr>
    </w:div>
    <w:div w:id="1434396694">
      <w:bodyDiv w:val="1"/>
      <w:marLeft w:val="0"/>
      <w:marRight w:val="0"/>
      <w:marTop w:val="0"/>
      <w:marBottom w:val="0"/>
      <w:divBdr>
        <w:top w:val="none" w:sz="0" w:space="0" w:color="auto"/>
        <w:left w:val="none" w:sz="0" w:space="0" w:color="auto"/>
        <w:bottom w:val="none" w:sz="0" w:space="0" w:color="auto"/>
        <w:right w:val="none" w:sz="0" w:space="0" w:color="auto"/>
      </w:divBdr>
      <w:divsChild>
        <w:div w:id="1866483506">
          <w:marLeft w:val="0"/>
          <w:marRight w:val="0"/>
          <w:marTop w:val="0"/>
          <w:marBottom w:val="75"/>
          <w:divBdr>
            <w:top w:val="none" w:sz="0" w:space="0" w:color="auto"/>
            <w:left w:val="none" w:sz="0" w:space="0" w:color="auto"/>
            <w:bottom w:val="none" w:sz="0" w:space="0" w:color="auto"/>
            <w:right w:val="none" w:sz="0" w:space="0" w:color="auto"/>
          </w:divBdr>
          <w:divsChild>
            <w:div w:id="1323965395">
              <w:marLeft w:val="0"/>
              <w:marRight w:val="0"/>
              <w:marTop w:val="0"/>
              <w:marBottom w:val="0"/>
              <w:divBdr>
                <w:top w:val="none" w:sz="0" w:space="0" w:color="auto"/>
                <w:left w:val="none" w:sz="0" w:space="0" w:color="auto"/>
                <w:bottom w:val="none" w:sz="0" w:space="0" w:color="auto"/>
                <w:right w:val="none" w:sz="0" w:space="0" w:color="auto"/>
              </w:divBdr>
              <w:divsChild>
                <w:div w:id="17049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0026">
          <w:marLeft w:val="0"/>
          <w:marRight w:val="0"/>
          <w:marTop w:val="0"/>
          <w:marBottom w:val="75"/>
          <w:divBdr>
            <w:top w:val="none" w:sz="0" w:space="0" w:color="auto"/>
            <w:left w:val="none" w:sz="0" w:space="0" w:color="auto"/>
            <w:bottom w:val="none" w:sz="0" w:space="0" w:color="auto"/>
            <w:right w:val="none" w:sz="0" w:space="0" w:color="auto"/>
          </w:divBdr>
          <w:divsChild>
            <w:div w:id="1469317293">
              <w:marLeft w:val="0"/>
              <w:marRight w:val="0"/>
              <w:marTop w:val="0"/>
              <w:marBottom w:val="0"/>
              <w:divBdr>
                <w:top w:val="none" w:sz="0" w:space="0" w:color="auto"/>
                <w:left w:val="none" w:sz="0" w:space="0" w:color="auto"/>
                <w:bottom w:val="none" w:sz="0" w:space="0" w:color="auto"/>
                <w:right w:val="none" w:sz="0" w:space="0" w:color="auto"/>
              </w:divBdr>
              <w:divsChild>
                <w:div w:id="1670789790">
                  <w:marLeft w:val="0"/>
                  <w:marRight w:val="0"/>
                  <w:marTop w:val="0"/>
                  <w:marBottom w:val="0"/>
                  <w:divBdr>
                    <w:top w:val="none" w:sz="0" w:space="0" w:color="auto"/>
                    <w:left w:val="none" w:sz="0" w:space="0" w:color="auto"/>
                    <w:bottom w:val="none" w:sz="0" w:space="0" w:color="auto"/>
                    <w:right w:val="none" w:sz="0" w:space="0" w:color="auto"/>
                  </w:divBdr>
                  <w:divsChild>
                    <w:div w:id="1916813799">
                      <w:marLeft w:val="0"/>
                      <w:marRight w:val="0"/>
                      <w:marTop w:val="0"/>
                      <w:marBottom w:val="0"/>
                      <w:divBdr>
                        <w:top w:val="none" w:sz="0" w:space="0" w:color="auto"/>
                        <w:left w:val="none" w:sz="0" w:space="0" w:color="auto"/>
                        <w:bottom w:val="none" w:sz="0" w:space="0" w:color="auto"/>
                        <w:right w:val="none" w:sz="0" w:space="0" w:color="auto"/>
                      </w:divBdr>
                      <w:divsChild>
                        <w:div w:id="71584763">
                          <w:marLeft w:val="0"/>
                          <w:marRight w:val="0"/>
                          <w:marTop w:val="0"/>
                          <w:marBottom w:val="75"/>
                          <w:divBdr>
                            <w:top w:val="none" w:sz="0" w:space="0" w:color="auto"/>
                            <w:left w:val="none" w:sz="0" w:space="0" w:color="auto"/>
                            <w:bottom w:val="none" w:sz="0" w:space="0" w:color="auto"/>
                            <w:right w:val="none" w:sz="0" w:space="0" w:color="auto"/>
                          </w:divBdr>
                          <w:divsChild>
                            <w:div w:id="530803730">
                              <w:marLeft w:val="0"/>
                              <w:marRight w:val="0"/>
                              <w:marTop w:val="0"/>
                              <w:marBottom w:val="0"/>
                              <w:divBdr>
                                <w:top w:val="none" w:sz="0" w:space="0" w:color="auto"/>
                                <w:left w:val="none" w:sz="0" w:space="0" w:color="auto"/>
                                <w:bottom w:val="none" w:sz="0" w:space="0" w:color="auto"/>
                                <w:right w:val="none" w:sz="0" w:space="0" w:color="auto"/>
                              </w:divBdr>
                              <w:divsChild>
                                <w:div w:id="5397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4497">
                          <w:marLeft w:val="0"/>
                          <w:marRight w:val="0"/>
                          <w:marTop w:val="0"/>
                          <w:marBottom w:val="75"/>
                          <w:divBdr>
                            <w:top w:val="none" w:sz="0" w:space="0" w:color="auto"/>
                            <w:left w:val="none" w:sz="0" w:space="0" w:color="auto"/>
                            <w:bottom w:val="none" w:sz="0" w:space="0" w:color="auto"/>
                            <w:right w:val="none" w:sz="0" w:space="0" w:color="auto"/>
                          </w:divBdr>
                          <w:divsChild>
                            <w:div w:id="2146853320">
                              <w:marLeft w:val="0"/>
                              <w:marRight w:val="0"/>
                              <w:marTop w:val="0"/>
                              <w:marBottom w:val="0"/>
                              <w:divBdr>
                                <w:top w:val="none" w:sz="0" w:space="0" w:color="auto"/>
                                <w:left w:val="none" w:sz="0" w:space="0" w:color="auto"/>
                                <w:bottom w:val="none" w:sz="0" w:space="0" w:color="auto"/>
                                <w:right w:val="none" w:sz="0" w:space="0" w:color="auto"/>
                              </w:divBdr>
                              <w:divsChild>
                                <w:div w:id="20613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9469">
                          <w:marLeft w:val="0"/>
                          <w:marRight w:val="0"/>
                          <w:marTop w:val="0"/>
                          <w:marBottom w:val="75"/>
                          <w:divBdr>
                            <w:top w:val="none" w:sz="0" w:space="0" w:color="auto"/>
                            <w:left w:val="none" w:sz="0" w:space="0" w:color="auto"/>
                            <w:bottom w:val="none" w:sz="0" w:space="0" w:color="auto"/>
                            <w:right w:val="none" w:sz="0" w:space="0" w:color="auto"/>
                          </w:divBdr>
                          <w:divsChild>
                            <w:div w:id="1556743476">
                              <w:marLeft w:val="0"/>
                              <w:marRight w:val="0"/>
                              <w:marTop w:val="0"/>
                              <w:marBottom w:val="0"/>
                              <w:divBdr>
                                <w:top w:val="none" w:sz="0" w:space="0" w:color="auto"/>
                                <w:left w:val="none" w:sz="0" w:space="0" w:color="auto"/>
                                <w:bottom w:val="none" w:sz="0" w:space="0" w:color="auto"/>
                                <w:right w:val="none" w:sz="0" w:space="0" w:color="auto"/>
                              </w:divBdr>
                              <w:divsChild>
                                <w:div w:id="16831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875">
                          <w:marLeft w:val="0"/>
                          <w:marRight w:val="0"/>
                          <w:marTop w:val="0"/>
                          <w:marBottom w:val="75"/>
                          <w:divBdr>
                            <w:top w:val="none" w:sz="0" w:space="0" w:color="auto"/>
                            <w:left w:val="none" w:sz="0" w:space="0" w:color="auto"/>
                            <w:bottom w:val="none" w:sz="0" w:space="0" w:color="auto"/>
                            <w:right w:val="none" w:sz="0" w:space="0" w:color="auto"/>
                          </w:divBdr>
                          <w:divsChild>
                            <w:div w:id="2114546181">
                              <w:marLeft w:val="0"/>
                              <w:marRight w:val="0"/>
                              <w:marTop w:val="0"/>
                              <w:marBottom w:val="0"/>
                              <w:divBdr>
                                <w:top w:val="none" w:sz="0" w:space="0" w:color="auto"/>
                                <w:left w:val="none" w:sz="0" w:space="0" w:color="auto"/>
                                <w:bottom w:val="none" w:sz="0" w:space="0" w:color="auto"/>
                                <w:right w:val="none" w:sz="0" w:space="0" w:color="auto"/>
                              </w:divBdr>
                              <w:divsChild>
                                <w:div w:id="8808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3189">
                          <w:marLeft w:val="0"/>
                          <w:marRight w:val="0"/>
                          <w:marTop w:val="0"/>
                          <w:marBottom w:val="75"/>
                          <w:divBdr>
                            <w:top w:val="none" w:sz="0" w:space="0" w:color="auto"/>
                            <w:left w:val="none" w:sz="0" w:space="0" w:color="auto"/>
                            <w:bottom w:val="none" w:sz="0" w:space="0" w:color="auto"/>
                            <w:right w:val="none" w:sz="0" w:space="0" w:color="auto"/>
                          </w:divBdr>
                          <w:divsChild>
                            <w:div w:id="921332874">
                              <w:marLeft w:val="0"/>
                              <w:marRight w:val="0"/>
                              <w:marTop w:val="0"/>
                              <w:marBottom w:val="0"/>
                              <w:divBdr>
                                <w:top w:val="none" w:sz="0" w:space="0" w:color="auto"/>
                                <w:left w:val="none" w:sz="0" w:space="0" w:color="auto"/>
                                <w:bottom w:val="none" w:sz="0" w:space="0" w:color="auto"/>
                                <w:right w:val="none" w:sz="0" w:space="0" w:color="auto"/>
                              </w:divBdr>
                              <w:divsChild>
                                <w:div w:id="1469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68987">
                          <w:marLeft w:val="0"/>
                          <w:marRight w:val="0"/>
                          <w:marTop w:val="0"/>
                          <w:marBottom w:val="75"/>
                          <w:divBdr>
                            <w:top w:val="none" w:sz="0" w:space="0" w:color="auto"/>
                            <w:left w:val="none" w:sz="0" w:space="0" w:color="auto"/>
                            <w:bottom w:val="none" w:sz="0" w:space="0" w:color="auto"/>
                            <w:right w:val="none" w:sz="0" w:space="0" w:color="auto"/>
                          </w:divBdr>
                          <w:divsChild>
                            <w:div w:id="2124113038">
                              <w:marLeft w:val="0"/>
                              <w:marRight w:val="0"/>
                              <w:marTop w:val="0"/>
                              <w:marBottom w:val="0"/>
                              <w:divBdr>
                                <w:top w:val="none" w:sz="0" w:space="0" w:color="auto"/>
                                <w:left w:val="none" w:sz="0" w:space="0" w:color="auto"/>
                                <w:bottom w:val="none" w:sz="0" w:space="0" w:color="auto"/>
                                <w:right w:val="none" w:sz="0" w:space="0" w:color="auto"/>
                              </w:divBdr>
                              <w:divsChild>
                                <w:div w:id="15580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2664">
                          <w:marLeft w:val="0"/>
                          <w:marRight w:val="0"/>
                          <w:marTop w:val="0"/>
                          <w:marBottom w:val="75"/>
                          <w:divBdr>
                            <w:top w:val="none" w:sz="0" w:space="0" w:color="auto"/>
                            <w:left w:val="none" w:sz="0" w:space="0" w:color="auto"/>
                            <w:bottom w:val="none" w:sz="0" w:space="0" w:color="auto"/>
                            <w:right w:val="none" w:sz="0" w:space="0" w:color="auto"/>
                          </w:divBdr>
                          <w:divsChild>
                            <w:div w:id="1522550027">
                              <w:marLeft w:val="0"/>
                              <w:marRight w:val="0"/>
                              <w:marTop w:val="0"/>
                              <w:marBottom w:val="0"/>
                              <w:divBdr>
                                <w:top w:val="none" w:sz="0" w:space="0" w:color="auto"/>
                                <w:left w:val="none" w:sz="0" w:space="0" w:color="auto"/>
                                <w:bottom w:val="none" w:sz="0" w:space="0" w:color="auto"/>
                                <w:right w:val="none" w:sz="0" w:space="0" w:color="auto"/>
                              </w:divBdr>
                              <w:divsChild>
                                <w:div w:id="16556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6354">
                          <w:marLeft w:val="0"/>
                          <w:marRight w:val="0"/>
                          <w:marTop w:val="0"/>
                          <w:marBottom w:val="75"/>
                          <w:divBdr>
                            <w:top w:val="none" w:sz="0" w:space="0" w:color="auto"/>
                            <w:left w:val="none" w:sz="0" w:space="0" w:color="auto"/>
                            <w:bottom w:val="none" w:sz="0" w:space="0" w:color="auto"/>
                            <w:right w:val="none" w:sz="0" w:space="0" w:color="auto"/>
                          </w:divBdr>
                          <w:divsChild>
                            <w:div w:id="2041315473">
                              <w:marLeft w:val="0"/>
                              <w:marRight w:val="0"/>
                              <w:marTop w:val="0"/>
                              <w:marBottom w:val="0"/>
                              <w:divBdr>
                                <w:top w:val="none" w:sz="0" w:space="0" w:color="auto"/>
                                <w:left w:val="none" w:sz="0" w:space="0" w:color="auto"/>
                                <w:bottom w:val="none" w:sz="0" w:space="0" w:color="auto"/>
                                <w:right w:val="none" w:sz="0" w:space="0" w:color="auto"/>
                              </w:divBdr>
                              <w:divsChild>
                                <w:div w:id="8149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8496">
                          <w:marLeft w:val="0"/>
                          <w:marRight w:val="0"/>
                          <w:marTop w:val="0"/>
                          <w:marBottom w:val="75"/>
                          <w:divBdr>
                            <w:top w:val="none" w:sz="0" w:space="0" w:color="auto"/>
                            <w:left w:val="none" w:sz="0" w:space="0" w:color="auto"/>
                            <w:bottom w:val="none" w:sz="0" w:space="0" w:color="auto"/>
                            <w:right w:val="none" w:sz="0" w:space="0" w:color="auto"/>
                          </w:divBdr>
                          <w:divsChild>
                            <w:div w:id="2128044159">
                              <w:marLeft w:val="0"/>
                              <w:marRight w:val="0"/>
                              <w:marTop w:val="0"/>
                              <w:marBottom w:val="0"/>
                              <w:divBdr>
                                <w:top w:val="none" w:sz="0" w:space="0" w:color="auto"/>
                                <w:left w:val="none" w:sz="0" w:space="0" w:color="auto"/>
                                <w:bottom w:val="none" w:sz="0" w:space="0" w:color="auto"/>
                                <w:right w:val="none" w:sz="0" w:space="0" w:color="auto"/>
                              </w:divBdr>
                              <w:divsChild>
                                <w:div w:id="17200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746391">
      <w:bodyDiv w:val="1"/>
      <w:marLeft w:val="0"/>
      <w:marRight w:val="0"/>
      <w:marTop w:val="0"/>
      <w:marBottom w:val="0"/>
      <w:divBdr>
        <w:top w:val="none" w:sz="0" w:space="0" w:color="auto"/>
        <w:left w:val="none" w:sz="0" w:space="0" w:color="auto"/>
        <w:bottom w:val="none" w:sz="0" w:space="0" w:color="auto"/>
        <w:right w:val="none" w:sz="0" w:space="0" w:color="auto"/>
      </w:divBdr>
    </w:div>
    <w:div w:id="1456829055">
      <w:bodyDiv w:val="1"/>
      <w:marLeft w:val="0"/>
      <w:marRight w:val="0"/>
      <w:marTop w:val="0"/>
      <w:marBottom w:val="0"/>
      <w:divBdr>
        <w:top w:val="none" w:sz="0" w:space="0" w:color="auto"/>
        <w:left w:val="none" w:sz="0" w:space="0" w:color="auto"/>
        <w:bottom w:val="none" w:sz="0" w:space="0" w:color="auto"/>
        <w:right w:val="none" w:sz="0" w:space="0" w:color="auto"/>
      </w:divBdr>
    </w:div>
    <w:div w:id="1477644824">
      <w:bodyDiv w:val="1"/>
      <w:marLeft w:val="0"/>
      <w:marRight w:val="0"/>
      <w:marTop w:val="0"/>
      <w:marBottom w:val="0"/>
      <w:divBdr>
        <w:top w:val="none" w:sz="0" w:space="0" w:color="auto"/>
        <w:left w:val="none" w:sz="0" w:space="0" w:color="auto"/>
        <w:bottom w:val="none" w:sz="0" w:space="0" w:color="auto"/>
        <w:right w:val="none" w:sz="0" w:space="0" w:color="auto"/>
      </w:divBdr>
      <w:divsChild>
        <w:div w:id="448857581">
          <w:marLeft w:val="0"/>
          <w:marRight w:val="0"/>
          <w:marTop w:val="0"/>
          <w:marBottom w:val="0"/>
          <w:divBdr>
            <w:top w:val="none" w:sz="0" w:space="0" w:color="auto"/>
            <w:left w:val="none" w:sz="0" w:space="0" w:color="auto"/>
            <w:bottom w:val="none" w:sz="0" w:space="0" w:color="auto"/>
            <w:right w:val="none" w:sz="0" w:space="0" w:color="auto"/>
          </w:divBdr>
        </w:div>
      </w:divsChild>
    </w:div>
    <w:div w:id="1504008022">
      <w:bodyDiv w:val="1"/>
      <w:marLeft w:val="0"/>
      <w:marRight w:val="0"/>
      <w:marTop w:val="0"/>
      <w:marBottom w:val="0"/>
      <w:divBdr>
        <w:top w:val="none" w:sz="0" w:space="0" w:color="auto"/>
        <w:left w:val="none" w:sz="0" w:space="0" w:color="auto"/>
        <w:bottom w:val="none" w:sz="0" w:space="0" w:color="auto"/>
        <w:right w:val="none" w:sz="0" w:space="0" w:color="auto"/>
      </w:divBdr>
    </w:div>
    <w:div w:id="1504277732">
      <w:bodyDiv w:val="1"/>
      <w:marLeft w:val="0"/>
      <w:marRight w:val="0"/>
      <w:marTop w:val="0"/>
      <w:marBottom w:val="0"/>
      <w:divBdr>
        <w:top w:val="none" w:sz="0" w:space="0" w:color="auto"/>
        <w:left w:val="none" w:sz="0" w:space="0" w:color="auto"/>
        <w:bottom w:val="none" w:sz="0" w:space="0" w:color="auto"/>
        <w:right w:val="none" w:sz="0" w:space="0" w:color="auto"/>
      </w:divBdr>
    </w:div>
    <w:div w:id="1505707813">
      <w:bodyDiv w:val="1"/>
      <w:marLeft w:val="0"/>
      <w:marRight w:val="0"/>
      <w:marTop w:val="0"/>
      <w:marBottom w:val="0"/>
      <w:divBdr>
        <w:top w:val="none" w:sz="0" w:space="0" w:color="auto"/>
        <w:left w:val="none" w:sz="0" w:space="0" w:color="auto"/>
        <w:bottom w:val="none" w:sz="0" w:space="0" w:color="auto"/>
        <w:right w:val="none" w:sz="0" w:space="0" w:color="auto"/>
      </w:divBdr>
      <w:divsChild>
        <w:div w:id="1636250313">
          <w:marLeft w:val="0"/>
          <w:marRight w:val="0"/>
          <w:marTop w:val="0"/>
          <w:marBottom w:val="0"/>
          <w:divBdr>
            <w:top w:val="none" w:sz="0" w:space="0" w:color="auto"/>
            <w:left w:val="none" w:sz="0" w:space="0" w:color="auto"/>
            <w:bottom w:val="none" w:sz="0" w:space="0" w:color="auto"/>
            <w:right w:val="none" w:sz="0" w:space="0" w:color="auto"/>
          </w:divBdr>
          <w:divsChild>
            <w:div w:id="2128160686">
              <w:marLeft w:val="0"/>
              <w:marRight w:val="0"/>
              <w:marTop w:val="0"/>
              <w:marBottom w:val="0"/>
              <w:divBdr>
                <w:top w:val="none" w:sz="0" w:space="0" w:color="auto"/>
                <w:left w:val="single" w:sz="6" w:space="9" w:color="auto"/>
                <w:bottom w:val="none" w:sz="0" w:space="0" w:color="auto"/>
                <w:right w:val="single" w:sz="6" w:space="9" w:color="auto"/>
              </w:divBdr>
              <w:divsChild>
                <w:div w:id="11788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73893">
      <w:bodyDiv w:val="1"/>
      <w:marLeft w:val="0"/>
      <w:marRight w:val="0"/>
      <w:marTop w:val="0"/>
      <w:marBottom w:val="0"/>
      <w:divBdr>
        <w:top w:val="none" w:sz="0" w:space="0" w:color="auto"/>
        <w:left w:val="none" w:sz="0" w:space="0" w:color="auto"/>
        <w:bottom w:val="none" w:sz="0" w:space="0" w:color="auto"/>
        <w:right w:val="none" w:sz="0" w:space="0" w:color="auto"/>
      </w:divBdr>
    </w:div>
    <w:div w:id="1521974015">
      <w:bodyDiv w:val="1"/>
      <w:marLeft w:val="0"/>
      <w:marRight w:val="0"/>
      <w:marTop w:val="0"/>
      <w:marBottom w:val="0"/>
      <w:divBdr>
        <w:top w:val="none" w:sz="0" w:space="0" w:color="auto"/>
        <w:left w:val="none" w:sz="0" w:space="0" w:color="auto"/>
        <w:bottom w:val="none" w:sz="0" w:space="0" w:color="auto"/>
        <w:right w:val="none" w:sz="0" w:space="0" w:color="auto"/>
      </w:divBdr>
      <w:divsChild>
        <w:div w:id="1483814805">
          <w:marLeft w:val="0"/>
          <w:marRight w:val="0"/>
          <w:marTop w:val="0"/>
          <w:marBottom w:val="0"/>
          <w:divBdr>
            <w:top w:val="none" w:sz="0" w:space="0" w:color="auto"/>
            <w:left w:val="none" w:sz="0" w:space="0" w:color="auto"/>
            <w:bottom w:val="none" w:sz="0" w:space="0" w:color="auto"/>
            <w:right w:val="none" w:sz="0" w:space="0" w:color="auto"/>
          </w:divBdr>
          <w:divsChild>
            <w:div w:id="753282584">
              <w:marLeft w:val="0"/>
              <w:marRight w:val="0"/>
              <w:marTop w:val="0"/>
              <w:marBottom w:val="0"/>
              <w:divBdr>
                <w:top w:val="none" w:sz="0" w:space="0" w:color="auto"/>
                <w:left w:val="single" w:sz="6" w:space="9" w:color="auto"/>
                <w:bottom w:val="none" w:sz="0" w:space="0" w:color="auto"/>
                <w:right w:val="single" w:sz="6" w:space="9" w:color="auto"/>
              </w:divBdr>
              <w:divsChild>
                <w:div w:id="4387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44215">
      <w:bodyDiv w:val="1"/>
      <w:marLeft w:val="0"/>
      <w:marRight w:val="0"/>
      <w:marTop w:val="0"/>
      <w:marBottom w:val="0"/>
      <w:divBdr>
        <w:top w:val="none" w:sz="0" w:space="0" w:color="auto"/>
        <w:left w:val="none" w:sz="0" w:space="0" w:color="auto"/>
        <w:bottom w:val="none" w:sz="0" w:space="0" w:color="auto"/>
        <w:right w:val="none" w:sz="0" w:space="0" w:color="auto"/>
      </w:divBdr>
    </w:div>
    <w:div w:id="1528374496">
      <w:bodyDiv w:val="1"/>
      <w:marLeft w:val="0"/>
      <w:marRight w:val="0"/>
      <w:marTop w:val="0"/>
      <w:marBottom w:val="0"/>
      <w:divBdr>
        <w:top w:val="none" w:sz="0" w:space="0" w:color="auto"/>
        <w:left w:val="none" w:sz="0" w:space="0" w:color="auto"/>
        <w:bottom w:val="none" w:sz="0" w:space="0" w:color="auto"/>
        <w:right w:val="none" w:sz="0" w:space="0" w:color="auto"/>
      </w:divBdr>
    </w:div>
    <w:div w:id="1535657591">
      <w:bodyDiv w:val="1"/>
      <w:marLeft w:val="0"/>
      <w:marRight w:val="0"/>
      <w:marTop w:val="0"/>
      <w:marBottom w:val="0"/>
      <w:divBdr>
        <w:top w:val="none" w:sz="0" w:space="0" w:color="auto"/>
        <w:left w:val="none" w:sz="0" w:space="0" w:color="auto"/>
        <w:bottom w:val="none" w:sz="0" w:space="0" w:color="auto"/>
        <w:right w:val="none" w:sz="0" w:space="0" w:color="auto"/>
      </w:divBdr>
      <w:divsChild>
        <w:div w:id="2080250784">
          <w:marLeft w:val="0"/>
          <w:marRight w:val="0"/>
          <w:marTop w:val="0"/>
          <w:marBottom w:val="0"/>
          <w:divBdr>
            <w:top w:val="none" w:sz="0" w:space="0" w:color="auto"/>
            <w:left w:val="none" w:sz="0" w:space="0" w:color="auto"/>
            <w:bottom w:val="none" w:sz="0" w:space="0" w:color="auto"/>
            <w:right w:val="none" w:sz="0" w:space="0" w:color="auto"/>
          </w:divBdr>
          <w:divsChild>
            <w:div w:id="1566338896">
              <w:marLeft w:val="0"/>
              <w:marRight w:val="0"/>
              <w:marTop w:val="0"/>
              <w:marBottom w:val="0"/>
              <w:divBdr>
                <w:top w:val="none" w:sz="0" w:space="0" w:color="auto"/>
                <w:left w:val="single" w:sz="6" w:space="9" w:color="auto"/>
                <w:bottom w:val="none" w:sz="0" w:space="0" w:color="auto"/>
                <w:right w:val="single" w:sz="6" w:space="9" w:color="auto"/>
              </w:divBdr>
              <w:divsChild>
                <w:div w:id="1201744024">
                  <w:marLeft w:val="0"/>
                  <w:marRight w:val="0"/>
                  <w:marTop w:val="0"/>
                  <w:marBottom w:val="0"/>
                  <w:divBdr>
                    <w:top w:val="none" w:sz="0" w:space="0" w:color="auto"/>
                    <w:left w:val="none" w:sz="0" w:space="0" w:color="auto"/>
                    <w:bottom w:val="none" w:sz="0" w:space="0" w:color="auto"/>
                    <w:right w:val="none" w:sz="0" w:space="0" w:color="auto"/>
                  </w:divBdr>
                  <w:divsChild>
                    <w:div w:id="169646665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574781145">
      <w:bodyDiv w:val="1"/>
      <w:marLeft w:val="0"/>
      <w:marRight w:val="0"/>
      <w:marTop w:val="0"/>
      <w:marBottom w:val="0"/>
      <w:divBdr>
        <w:top w:val="none" w:sz="0" w:space="0" w:color="auto"/>
        <w:left w:val="none" w:sz="0" w:space="0" w:color="auto"/>
        <w:bottom w:val="none" w:sz="0" w:space="0" w:color="auto"/>
        <w:right w:val="none" w:sz="0" w:space="0" w:color="auto"/>
      </w:divBdr>
    </w:div>
    <w:div w:id="1584071652">
      <w:bodyDiv w:val="1"/>
      <w:marLeft w:val="0"/>
      <w:marRight w:val="0"/>
      <w:marTop w:val="0"/>
      <w:marBottom w:val="0"/>
      <w:divBdr>
        <w:top w:val="none" w:sz="0" w:space="0" w:color="auto"/>
        <w:left w:val="none" w:sz="0" w:space="0" w:color="auto"/>
        <w:bottom w:val="none" w:sz="0" w:space="0" w:color="auto"/>
        <w:right w:val="none" w:sz="0" w:space="0" w:color="auto"/>
      </w:divBdr>
    </w:div>
    <w:div w:id="1592153382">
      <w:bodyDiv w:val="1"/>
      <w:marLeft w:val="0"/>
      <w:marRight w:val="0"/>
      <w:marTop w:val="0"/>
      <w:marBottom w:val="0"/>
      <w:divBdr>
        <w:top w:val="none" w:sz="0" w:space="0" w:color="auto"/>
        <w:left w:val="none" w:sz="0" w:space="0" w:color="auto"/>
        <w:bottom w:val="none" w:sz="0" w:space="0" w:color="auto"/>
        <w:right w:val="none" w:sz="0" w:space="0" w:color="auto"/>
      </w:divBdr>
    </w:div>
    <w:div w:id="1620720348">
      <w:bodyDiv w:val="1"/>
      <w:marLeft w:val="0"/>
      <w:marRight w:val="0"/>
      <w:marTop w:val="0"/>
      <w:marBottom w:val="0"/>
      <w:divBdr>
        <w:top w:val="none" w:sz="0" w:space="0" w:color="auto"/>
        <w:left w:val="none" w:sz="0" w:space="0" w:color="auto"/>
        <w:bottom w:val="none" w:sz="0" w:space="0" w:color="auto"/>
        <w:right w:val="none" w:sz="0" w:space="0" w:color="auto"/>
      </w:divBdr>
    </w:div>
    <w:div w:id="1628463365">
      <w:bodyDiv w:val="1"/>
      <w:marLeft w:val="0"/>
      <w:marRight w:val="0"/>
      <w:marTop w:val="0"/>
      <w:marBottom w:val="0"/>
      <w:divBdr>
        <w:top w:val="none" w:sz="0" w:space="0" w:color="auto"/>
        <w:left w:val="none" w:sz="0" w:space="0" w:color="auto"/>
        <w:bottom w:val="none" w:sz="0" w:space="0" w:color="auto"/>
        <w:right w:val="none" w:sz="0" w:space="0" w:color="auto"/>
      </w:divBdr>
    </w:div>
    <w:div w:id="1634214986">
      <w:bodyDiv w:val="1"/>
      <w:marLeft w:val="0"/>
      <w:marRight w:val="0"/>
      <w:marTop w:val="0"/>
      <w:marBottom w:val="0"/>
      <w:divBdr>
        <w:top w:val="none" w:sz="0" w:space="0" w:color="auto"/>
        <w:left w:val="none" w:sz="0" w:space="0" w:color="auto"/>
        <w:bottom w:val="none" w:sz="0" w:space="0" w:color="auto"/>
        <w:right w:val="none" w:sz="0" w:space="0" w:color="auto"/>
      </w:divBdr>
    </w:div>
    <w:div w:id="1648586693">
      <w:bodyDiv w:val="1"/>
      <w:marLeft w:val="0"/>
      <w:marRight w:val="0"/>
      <w:marTop w:val="0"/>
      <w:marBottom w:val="0"/>
      <w:divBdr>
        <w:top w:val="none" w:sz="0" w:space="0" w:color="auto"/>
        <w:left w:val="none" w:sz="0" w:space="0" w:color="auto"/>
        <w:bottom w:val="none" w:sz="0" w:space="0" w:color="auto"/>
        <w:right w:val="none" w:sz="0" w:space="0" w:color="auto"/>
      </w:divBdr>
    </w:div>
    <w:div w:id="1677341062">
      <w:bodyDiv w:val="1"/>
      <w:marLeft w:val="0"/>
      <w:marRight w:val="0"/>
      <w:marTop w:val="0"/>
      <w:marBottom w:val="0"/>
      <w:divBdr>
        <w:top w:val="none" w:sz="0" w:space="0" w:color="auto"/>
        <w:left w:val="none" w:sz="0" w:space="0" w:color="auto"/>
        <w:bottom w:val="none" w:sz="0" w:space="0" w:color="auto"/>
        <w:right w:val="none" w:sz="0" w:space="0" w:color="auto"/>
      </w:divBdr>
    </w:div>
    <w:div w:id="1678074367">
      <w:bodyDiv w:val="1"/>
      <w:marLeft w:val="0"/>
      <w:marRight w:val="0"/>
      <w:marTop w:val="0"/>
      <w:marBottom w:val="0"/>
      <w:divBdr>
        <w:top w:val="none" w:sz="0" w:space="0" w:color="auto"/>
        <w:left w:val="none" w:sz="0" w:space="0" w:color="auto"/>
        <w:bottom w:val="none" w:sz="0" w:space="0" w:color="auto"/>
        <w:right w:val="none" w:sz="0" w:space="0" w:color="auto"/>
      </w:divBdr>
      <w:divsChild>
        <w:div w:id="1627933303">
          <w:marLeft w:val="0"/>
          <w:marRight w:val="0"/>
          <w:marTop w:val="0"/>
          <w:marBottom w:val="0"/>
          <w:divBdr>
            <w:top w:val="none" w:sz="0" w:space="0" w:color="auto"/>
            <w:left w:val="none" w:sz="0" w:space="0" w:color="auto"/>
            <w:bottom w:val="none" w:sz="0" w:space="0" w:color="auto"/>
            <w:right w:val="none" w:sz="0" w:space="0" w:color="auto"/>
          </w:divBdr>
          <w:divsChild>
            <w:div w:id="345449383">
              <w:marLeft w:val="0"/>
              <w:marRight w:val="0"/>
              <w:marTop w:val="0"/>
              <w:marBottom w:val="0"/>
              <w:divBdr>
                <w:top w:val="none" w:sz="0" w:space="0" w:color="auto"/>
                <w:left w:val="single" w:sz="6" w:space="9" w:color="auto"/>
                <w:bottom w:val="none" w:sz="0" w:space="0" w:color="auto"/>
                <w:right w:val="single" w:sz="6" w:space="9" w:color="auto"/>
              </w:divBdr>
              <w:divsChild>
                <w:div w:id="121766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29801">
      <w:bodyDiv w:val="1"/>
      <w:marLeft w:val="0"/>
      <w:marRight w:val="0"/>
      <w:marTop w:val="0"/>
      <w:marBottom w:val="0"/>
      <w:divBdr>
        <w:top w:val="none" w:sz="0" w:space="0" w:color="auto"/>
        <w:left w:val="none" w:sz="0" w:space="0" w:color="auto"/>
        <w:bottom w:val="none" w:sz="0" w:space="0" w:color="auto"/>
        <w:right w:val="none" w:sz="0" w:space="0" w:color="auto"/>
      </w:divBdr>
    </w:div>
    <w:div w:id="1722710387">
      <w:bodyDiv w:val="1"/>
      <w:marLeft w:val="0"/>
      <w:marRight w:val="0"/>
      <w:marTop w:val="0"/>
      <w:marBottom w:val="0"/>
      <w:divBdr>
        <w:top w:val="none" w:sz="0" w:space="0" w:color="auto"/>
        <w:left w:val="none" w:sz="0" w:space="0" w:color="auto"/>
        <w:bottom w:val="none" w:sz="0" w:space="0" w:color="auto"/>
        <w:right w:val="none" w:sz="0" w:space="0" w:color="auto"/>
      </w:divBdr>
    </w:div>
    <w:div w:id="1724206846">
      <w:bodyDiv w:val="1"/>
      <w:marLeft w:val="0"/>
      <w:marRight w:val="0"/>
      <w:marTop w:val="0"/>
      <w:marBottom w:val="0"/>
      <w:divBdr>
        <w:top w:val="none" w:sz="0" w:space="0" w:color="auto"/>
        <w:left w:val="none" w:sz="0" w:space="0" w:color="auto"/>
        <w:bottom w:val="none" w:sz="0" w:space="0" w:color="auto"/>
        <w:right w:val="none" w:sz="0" w:space="0" w:color="auto"/>
      </w:divBdr>
    </w:div>
    <w:div w:id="1732118973">
      <w:bodyDiv w:val="1"/>
      <w:marLeft w:val="0"/>
      <w:marRight w:val="0"/>
      <w:marTop w:val="0"/>
      <w:marBottom w:val="0"/>
      <w:divBdr>
        <w:top w:val="none" w:sz="0" w:space="0" w:color="auto"/>
        <w:left w:val="none" w:sz="0" w:space="0" w:color="auto"/>
        <w:bottom w:val="none" w:sz="0" w:space="0" w:color="auto"/>
        <w:right w:val="none" w:sz="0" w:space="0" w:color="auto"/>
      </w:divBdr>
      <w:divsChild>
        <w:div w:id="1363092802">
          <w:marLeft w:val="0"/>
          <w:marRight w:val="0"/>
          <w:marTop w:val="0"/>
          <w:marBottom w:val="0"/>
          <w:divBdr>
            <w:top w:val="none" w:sz="0" w:space="0" w:color="auto"/>
            <w:left w:val="none" w:sz="0" w:space="0" w:color="auto"/>
            <w:bottom w:val="none" w:sz="0" w:space="0" w:color="auto"/>
            <w:right w:val="none" w:sz="0" w:space="0" w:color="auto"/>
          </w:divBdr>
        </w:div>
      </w:divsChild>
    </w:div>
    <w:div w:id="1736783806">
      <w:bodyDiv w:val="1"/>
      <w:marLeft w:val="0"/>
      <w:marRight w:val="0"/>
      <w:marTop w:val="0"/>
      <w:marBottom w:val="0"/>
      <w:divBdr>
        <w:top w:val="none" w:sz="0" w:space="0" w:color="auto"/>
        <w:left w:val="none" w:sz="0" w:space="0" w:color="auto"/>
        <w:bottom w:val="none" w:sz="0" w:space="0" w:color="auto"/>
        <w:right w:val="none" w:sz="0" w:space="0" w:color="auto"/>
      </w:divBdr>
    </w:div>
    <w:div w:id="1764379801">
      <w:bodyDiv w:val="1"/>
      <w:marLeft w:val="0"/>
      <w:marRight w:val="0"/>
      <w:marTop w:val="0"/>
      <w:marBottom w:val="0"/>
      <w:divBdr>
        <w:top w:val="none" w:sz="0" w:space="0" w:color="auto"/>
        <w:left w:val="none" w:sz="0" w:space="0" w:color="auto"/>
        <w:bottom w:val="none" w:sz="0" w:space="0" w:color="auto"/>
        <w:right w:val="none" w:sz="0" w:space="0" w:color="auto"/>
      </w:divBdr>
    </w:div>
    <w:div w:id="1775711432">
      <w:bodyDiv w:val="1"/>
      <w:marLeft w:val="0"/>
      <w:marRight w:val="0"/>
      <w:marTop w:val="0"/>
      <w:marBottom w:val="0"/>
      <w:divBdr>
        <w:top w:val="none" w:sz="0" w:space="0" w:color="auto"/>
        <w:left w:val="none" w:sz="0" w:space="0" w:color="auto"/>
        <w:bottom w:val="none" w:sz="0" w:space="0" w:color="auto"/>
        <w:right w:val="none" w:sz="0" w:space="0" w:color="auto"/>
      </w:divBdr>
      <w:divsChild>
        <w:div w:id="570241617">
          <w:marLeft w:val="0"/>
          <w:marRight w:val="0"/>
          <w:marTop w:val="0"/>
          <w:marBottom w:val="0"/>
          <w:divBdr>
            <w:top w:val="none" w:sz="0" w:space="0" w:color="auto"/>
            <w:left w:val="none" w:sz="0" w:space="0" w:color="auto"/>
            <w:bottom w:val="none" w:sz="0" w:space="0" w:color="auto"/>
            <w:right w:val="none" w:sz="0" w:space="0" w:color="auto"/>
          </w:divBdr>
          <w:divsChild>
            <w:div w:id="695426793">
              <w:marLeft w:val="0"/>
              <w:marRight w:val="0"/>
              <w:marTop w:val="0"/>
              <w:marBottom w:val="0"/>
              <w:divBdr>
                <w:top w:val="none" w:sz="0" w:space="0" w:color="auto"/>
                <w:left w:val="single" w:sz="6" w:space="9" w:color="auto"/>
                <w:bottom w:val="none" w:sz="0" w:space="0" w:color="auto"/>
                <w:right w:val="single" w:sz="6" w:space="9" w:color="auto"/>
              </w:divBdr>
              <w:divsChild>
                <w:div w:id="804129023">
                  <w:marLeft w:val="0"/>
                  <w:marRight w:val="0"/>
                  <w:marTop w:val="0"/>
                  <w:marBottom w:val="0"/>
                  <w:divBdr>
                    <w:top w:val="none" w:sz="0" w:space="0" w:color="auto"/>
                    <w:left w:val="none" w:sz="0" w:space="0" w:color="auto"/>
                    <w:bottom w:val="none" w:sz="0" w:space="0" w:color="auto"/>
                    <w:right w:val="none" w:sz="0" w:space="0" w:color="auto"/>
                  </w:divBdr>
                  <w:divsChild>
                    <w:div w:id="65171135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787501490">
      <w:bodyDiv w:val="1"/>
      <w:marLeft w:val="0"/>
      <w:marRight w:val="0"/>
      <w:marTop w:val="0"/>
      <w:marBottom w:val="0"/>
      <w:divBdr>
        <w:top w:val="none" w:sz="0" w:space="0" w:color="auto"/>
        <w:left w:val="none" w:sz="0" w:space="0" w:color="auto"/>
        <w:bottom w:val="none" w:sz="0" w:space="0" w:color="auto"/>
        <w:right w:val="none" w:sz="0" w:space="0" w:color="auto"/>
      </w:divBdr>
      <w:divsChild>
        <w:div w:id="1860460960">
          <w:marLeft w:val="0"/>
          <w:marRight w:val="0"/>
          <w:marTop w:val="0"/>
          <w:marBottom w:val="0"/>
          <w:divBdr>
            <w:top w:val="none" w:sz="0" w:space="0" w:color="auto"/>
            <w:left w:val="none" w:sz="0" w:space="0" w:color="auto"/>
            <w:bottom w:val="none" w:sz="0" w:space="0" w:color="auto"/>
            <w:right w:val="none" w:sz="0" w:space="0" w:color="auto"/>
          </w:divBdr>
        </w:div>
      </w:divsChild>
    </w:div>
    <w:div w:id="1790274952">
      <w:bodyDiv w:val="1"/>
      <w:marLeft w:val="0"/>
      <w:marRight w:val="0"/>
      <w:marTop w:val="0"/>
      <w:marBottom w:val="0"/>
      <w:divBdr>
        <w:top w:val="none" w:sz="0" w:space="0" w:color="auto"/>
        <w:left w:val="none" w:sz="0" w:space="0" w:color="auto"/>
        <w:bottom w:val="none" w:sz="0" w:space="0" w:color="auto"/>
        <w:right w:val="none" w:sz="0" w:space="0" w:color="auto"/>
      </w:divBdr>
    </w:div>
    <w:div w:id="1801144573">
      <w:bodyDiv w:val="1"/>
      <w:marLeft w:val="0"/>
      <w:marRight w:val="0"/>
      <w:marTop w:val="0"/>
      <w:marBottom w:val="0"/>
      <w:divBdr>
        <w:top w:val="none" w:sz="0" w:space="0" w:color="auto"/>
        <w:left w:val="none" w:sz="0" w:space="0" w:color="auto"/>
        <w:bottom w:val="none" w:sz="0" w:space="0" w:color="auto"/>
        <w:right w:val="none" w:sz="0" w:space="0" w:color="auto"/>
      </w:divBdr>
    </w:div>
    <w:div w:id="1822313084">
      <w:bodyDiv w:val="1"/>
      <w:marLeft w:val="0"/>
      <w:marRight w:val="0"/>
      <w:marTop w:val="0"/>
      <w:marBottom w:val="0"/>
      <w:divBdr>
        <w:top w:val="none" w:sz="0" w:space="0" w:color="auto"/>
        <w:left w:val="none" w:sz="0" w:space="0" w:color="auto"/>
        <w:bottom w:val="none" w:sz="0" w:space="0" w:color="auto"/>
        <w:right w:val="none" w:sz="0" w:space="0" w:color="auto"/>
      </w:divBdr>
      <w:divsChild>
        <w:div w:id="1401439446">
          <w:marLeft w:val="0"/>
          <w:marRight w:val="0"/>
          <w:marTop w:val="0"/>
          <w:marBottom w:val="0"/>
          <w:divBdr>
            <w:top w:val="none" w:sz="0" w:space="0" w:color="auto"/>
            <w:left w:val="none" w:sz="0" w:space="0" w:color="auto"/>
            <w:bottom w:val="none" w:sz="0" w:space="0" w:color="auto"/>
            <w:right w:val="none" w:sz="0" w:space="0" w:color="auto"/>
          </w:divBdr>
        </w:div>
      </w:divsChild>
    </w:div>
    <w:div w:id="1823617595">
      <w:bodyDiv w:val="1"/>
      <w:marLeft w:val="0"/>
      <w:marRight w:val="0"/>
      <w:marTop w:val="0"/>
      <w:marBottom w:val="0"/>
      <w:divBdr>
        <w:top w:val="none" w:sz="0" w:space="0" w:color="auto"/>
        <w:left w:val="none" w:sz="0" w:space="0" w:color="auto"/>
        <w:bottom w:val="none" w:sz="0" w:space="0" w:color="auto"/>
        <w:right w:val="none" w:sz="0" w:space="0" w:color="auto"/>
      </w:divBdr>
    </w:div>
    <w:div w:id="1915430770">
      <w:bodyDiv w:val="1"/>
      <w:marLeft w:val="0"/>
      <w:marRight w:val="0"/>
      <w:marTop w:val="0"/>
      <w:marBottom w:val="0"/>
      <w:divBdr>
        <w:top w:val="none" w:sz="0" w:space="0" w:color="auto"/>
        <w:left w:val="none" w:sz="0" w:space="0" w:color="auto"/>
        <w:bottom w:val="none" w:sz="0" w:space="0" w:color="auto"/>
        <w:right w:val="none" w:sz="0" w:space="0" w:color="auto"/>
      </w:divBdr>
      <w:divsChild>
        <w:div w:id="1903756104">
          <w:marLeft w:val="0"/>
          <w:marRight w:val="0"/>
          <w:marTop w:val="0"/>
          <w:marBottom w:val="0"/>
          <w:divBdr>
            <w:top w:val="none" w:sz="0" w:space="0" w:color="auto"/>
            <w:left w:val="none" w:sz="0" w:space="0" w:color="auto"/>
            <w:bottom w:val="none" w:sz="0" w:space="0" w:color="auto"/>
            <w:right w:val="none" w:sz="0" w:space="0" w:color="auto"/>
          </w:divBdr>
        </w:div>
      </w:divsChild>
    </w:div>
    <w:div w:id="1919712217">
      <w:bodyDiv w:val="1"/>
      <w:marLeft w:val="0"/>
      <w:marRight w:val="0"/>
      <w:marTop w:val="0"/>
      <w:marBottom w:val="0"/>
      <w:divBdr>
        <w:top w:val="none" w:sz="0" w:space="0" w:color="auto"/>
        <w:left w:val="none" w:sz="0" w:space="0" w:color="auto"/>
        <w:bottom w:val="none" w:sz="0" w:space="0" w:color="auto"/>
        <w:right w:val="none" w:sz="0" w:space="0" w:color="auto"/>
      </w:divBdr>
    </w:div>
    <w:div w:id="1949853830">
      <w:bodyDiv w:val="1"/>
      <w:marLeft w:val="0"/>
      <w:marRight w:val="0"/>
      <w:marTop w:val="0"/>
      <w:marBottom w:val="0"/>
      <w:divBdr>
        <w:top w:val="none" w:sz="0" w:space="0" w:color="auto"/>
        <w:left w:val="none" w:sz="0" w:space="0" w:color="auto"/>
        <w:bottom w:val="none" w:sz="0" w:space="0" w:color="auto"/>
        <w:right w:val="none" w:sz="0" w:space="0" w:color="auto"/>
      </w:divBdr>
    </w:div>
    <w:div w:id="1968392317">
      <w:bodyDiv w:val="1"/>
      <w:marLeft w:val="0"/>
      <w:marRight w:val="0"/>
      <w:marTop w:val="0"/>
      <w:marBottom w:val="0"/>
      <w:divBdr>
        <w:top w:val="none" w:sz="0" w:space="0" w:color="auto"/>
        <w:left w:val="none" w:sz="0" w:space="0" w:color="auto"/>
        <w:bottom w:val="none" w:sz="0" w:space="0" w:color="auto"/>
        <w:right w:val="none" w:sz="0" w:space="0" w:color="auto"/>
      </w:divBdr>
    </w:div>
    <w:div w:id="1984577584">
      <w:bodyDiv w:val="1"/>
      <w:marLeft w:val="0"/>
      <w:marRight w:val="0"/>
      <w:marTop w:val="0"/>
      <w:marBottom w:val="0"/>
      <w:divBdr>
        <w:top w:val="none" w:sz="0" w:space="0" w:color="auto"/>
        <w:left w:val="none" w:sz="0" w:space="0" w:color="auto"/>
        <w:bottom w:val="none" w:sz="0" w:space="0" w:color="auto"/>
        <w:right w:val="none" w:sz="0" w:space="0" w:color="auto"/>
      </w:divBdr>
    </w:div>
    <w:div w:id="2060980341">
      <w:bodyDiv w:val="1"/>
      <w:marLeft w:val="0"/>
      <w:marRight w:val="0"/>
      <w:marTop w:val="0"/>
      <w:marBottom w:val="0"/>
      <w:divBdr>
        <w:top w:val="none" w:sz="0" w:space="0" w:color="auto"/>
        <w:left w:val="none" w:sz="0" w:space="0" w:color="auto"/>
        <w:bottom w:val="none" w:sz="0" w:space="0" w:color="auto"/>
        <w:right w:val="none" w:sz="0" w:space="0" w:color="auto"/>
      </w:divBdr>
    </w:div>
    <w:div w:id="2075395775">
      <w:bodyDiv w:val="1"/>
      <w:marLeft w:val="0"/>
      <w:marRight w:val="0"/>
      <w:marTop w:val="0"/>
      <w:marBottom w:val="0"/>
      <w:divBdr>
        <w:top w:val="none" w:sz="0" w:space="0" w:color="auto"/>
        <w:left w:val="none" w:sz="0" w:space="0" w:color="auto"/>
        <w:bottom w:val="none" w:sz="0" w:space="0" w:color="auto"/>
        <w:right w:val="none" w:sz="0" w:space="0" w:color="auto"/>
      </w:divBdr>
      <w:divsChild>
        <w:div w:id="659965626">
          <w:marLeft w:val="0"/>
          <w:marRight w:val="0"/>
          <w:marTop w:val="0"/>
          <w:marBottom w:val="0"/>
          <w:divBdr>
            <w:top w:val="none" w:sz="0" w:space="0" w:color="auto"/>
            <w:left w:val="none" w:sz="0" w:space="0" w:color="auto"/>
            <w:bottom w:val="none" w:sz="0" w:space="0" w:color="auto"/>
            <w:right w:val="none" w:sz="0" w:space="0" w:color="auto"/>
          </w:divBdr>
        </w:div>
      </w:divsChild>
    </w:div>
    <w:div w:id="2103643328">
      <w:bodyDiv w:val="1"/>
      <w:marLeft w:val="0"/>
      <w:marRight w:val="0"/>
      <w:marTop w:val="0"/>
      <w:marBottom w:val="0"/>
      <w:divBdr>
        <w:top w:val="none" w:sz="0" w:space="0" w:color="auto"/>
        <w:left w:val="none" w:sz="0" w:space="0" w:color="auto"/>
        <w:bottom w:val="none" w:sz="0" w:space="0" w:color="auto"/>
        <w:right w:val="none" w:sz="0" w:space="0" w:color="auto"/>
      </w:divBdr>
    </w:div>
    <w:div w:id="2133983394">
      <w:bodyDiv w:val="1"/>
      <w:marLeft w:val="0"/>
      <w:marRight w:val="0"/>
      <w:marTop w:val="0"/>
      <w:marBottom w:val="0"/>
      <w:divBdr>
        <w:top w:val="none" w:sz="0" w:space="0" w:color="auto"/>
        <w:left w:val="none" w:sz="0" w:space="0" w:color="auto"/>
        <w:bottom w:val="none" w:sz="0" w:space="0" w:color="auto"/>
        <w:right w:val="none" w:sz="0" w:space="0" w:color="auto"/>
      </w:divBdr>
    </w:div>
    <w:div w:id="214684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64.100.117.150/elekhaHome.aspx" TargetMode="External"/><Relationship Id="rId13" Type="http://schemas.openxmlformats.org/officeDocument/2006/relationships/chart" Target="charts/chart1.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10.247.176.228/" TargetMode="External"/><Relationship Id="rId7" Type="http://schemas.openxmlformats.org/officeDocument/2006/relationships/endnotes" Target="endnotes.xml"/><Relationship Id="rId12" Type="http://schemas.openxmlformats.org/officeDocument/2006/relationships/hyperlink" Target="http://164.100.117.150/elekhaHome.aspx" TargetMode="External"/><Relationship Id="rId17" Type="http://schemas.openxmlformats.org/officeDocument/2006/relationships/hyperlink" Target="http://10.247.176.228/Home/content?ContentMenuId=2"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64.100.117.150/elekhaHome.aspx"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rakalptraining.cga.gov.in/loginRegistration/login" TargetMode="External"/><Relationship Id="rId23" Type="http://schemas.openxmlformats.org/officeDocument/2006/relationships/header" Target="header1.xml"/><Relationship Id="rId10" Type="http://schemas.openxmlformats.org/officeDocument/2006/relationships/hyperlink" Target="http://164.100.117.150/elekhaHome.aspx" TargetMode="External"/><Relationship Id="rId19" Type="http://schemas.openxmlformats.org/officeDocument/2006/relationships/hyperlink" Target="https://prakalptraining.cga.gov.in/" TargetMode="External"/><Relationship Id="rId4" Type="http://schemas.openxmlformats.org/officeDocument/2006/relationships/settings" Target="settings.xml"/><Relationship Id="rId9" Type="http://schemas.openxmlformats.org/officeDocument/2006/relationships/hyperlink" Target="http://164.100.117.150/elekhaHome.aspx" TargetMode="External"/><Relationship Id="rId14" Type="http://schemas.openxmlformats.org/officeDocument/2006/relationships/chart" Target="charts/chart2.xml"/><Relationship Id="rId22" Type="http://schemas.openxmlformats.org/officeDocument/2006/relationships/image" Target="media/image4.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w="25400">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Critical</c:v>
                </c:pt>
              </c:strCache>
            </c:strRef>
          </c:tx>
          <c:spPr>
            <a:gradFill>
              <a:gsLst>
                <a:gs pos="100000">
                  <a:schemeClr val="accent1">
                    <a:alpha val="0"/>
                  </a:schemeClr>
                </a:gs>
                <a:gs pos="50000">
                  <a:schemeClr val="accent1"/>
                </a:gs>
              </a:gsLst>
              <a:lin ang="5400000" scaled="0"/>
            </a:gradFill>
            <a:ln>
              <a:noFill/>
            </a:ln>
            <a:effectLst/>
            <a:sp3d/>
          </c:spPr>
          <c:invertIfNegative val="0"/>
          <c:dLbls>
            <c:dLbl>
              <c:idx val="0"/>
              <c:tx>
                <c:rich>
                  <a:bodyPr/>
                  <a:lstStyle/>
                  <a:p>
                    <a:r>
                      <a:rPr lang="en-US"/>
                      <a:t>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Sheet1!$B$2:$B$3</c:f>
              <c:numCache>
                <c:formatCode>General</c:formatCode>
                <c:ptCount val="2"/>
                <c:pt idx="0">
                  <c:v>0</c:v>
                </c:pt>
              </c:numCache>
            </c:numRef>
          </c:val>
          <c:extLst>
            <c:ext xmlns:c16="http://schemas.microsoft.com/office/drawing/2014/chart" uri="{C3380CC4-5D6E-409C-BE32-E72D297353CC}">
              <c16:uniqueId val="{00000000-D1B4-411B-BBC9-B1C29C3F3E89}"/>
            </c:ext>
          </c:extLst>
        </c:ser>
        <c:ser>
          <c:idx val="1"/>
          <c:order val="1"/>
          <c:tx>
            <c:strRef>
              <c:f>Sheet1!$C$1</c:f>
              <c:strCache>
                <c:ptCount val="1"/>
                <c:pt idx="0">
                  <c:v>High</c:v>
                </c:pt>
              </c:strCache>
            </c:strRef>
          </c:tx>
          <c:spPr>
            <a:gradFill>
              <a:gsLst>
                <a:gs pos="100000">
                  <a:schemeClr val="accent2">
                    <a:alpha val="0"/>
                  </a:schemeClr>
                </a:gs>
                <a:gs pos="50000">
                  <a:schemeClr val="accent2"/>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Sheet1!$C$2:$C$3</c:f>
              <c:numCache>
                <c:formatCode>General</c:formatCode>
                <c:ptCount val="2"/>
                <c:pt idx="0">
                  <c:v>0</c:v>
                </c:pt>
              </c:numCache>
            </c:numRef>
          </c:val>
          <c:extLst>
            <c:ext xmlns:c16="http://schemas.microsoft.com/office/drawing/2014/chart" uri="{C3380CC4-5D6E-409C-BE32-E72D297353CC}">
              <c16:uniqueId val="{00000001-D1B4-411B-BBC9-B1C29C3F3E89}"/>
            </c:ext>
          </c:extLst>
        </c:ser>
        <c:ser>
          <c:idx val="2"/>
          <c:order val="2"/>
          <c:tx>
            <c:strRef>
              <c:f>Sheet1!$D$1</c:f>
              <c:strCache>
                <c:ptCount val="1"/>
                <c:pt idx="0">
                  <c:v>Medium</c:v>
                </c:pt>
              </c:strCache>
            </c:strRef>
          </c:tx>
          <c:spPr>
            <a:gradFill>
              <a:gsLst>
                <a:gs pos="100000">
                  <a:schemeClr val="accent3">
                    <a:alpha val="0"/>
                  </a:schemeClr>
                </a:gs>
                <a:gs pos="50000">
                  <a:schemeClr val="accent3"/>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Sheet1!$D$2:$D$3</c:f>
              <c:numCache>
                <c:formatCode>General</c:formatCode>
                <c:ptCount val="2"/>
                <c:pt idx="0">
                  <c:v>1</c:v>
                </c:pt>
              </c:numCache>
            </c:numRef>
          </c:val>
          <c:extLst>
            <c:ext xmlns:c16="http://schemas.microsoft.com/office/drawing/2014/chart" uri="{C3380CC4-5D6E-409C-BE32-E72D297353CC}">
              <c16:uniqueId val="{00000002-D1B4-411B-BBC9-B1C29C3F3E89}"/>
            </c:ext>
          </c:extLst>
        </c:ser>
        <c:ser>
          <c:idx val="3"/>
          <c:order val="3"/>
          <c:tx>
            <c:strRef>
              <c:f>Sheet1!$E$1</c:f>
              <c:strCache>
                <c:ptCount val="1"/>
                <c:pt idx="0">
                  <c:v>Low</c:v>
                </c:pt>
              </c:strCache>
            </c:strRef>
          </c:tx>
          <c:spPr>
            <a:gradFill>
              <a:gsLst>
                <a:gs pos="100000">
                  <a:schemeClr val="accent4">
                    <a:alpha val="0"/>
                  </a:schemeClr>
                </a:gs>
                <a:gs pos="50000">
                  <a:schemeClr val="accent4"/>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Sheet1!$E$2:$E$3</c:f>
              <c:numCache>
                <c:formatCode>General</c:formatCode>
                <c:ptCount val="2"/>
                <c:pt idx="0">
                  <c:v>2</c:v>
                </c:pt>
              </c:numCache>
            </c:numRef>
          </c:val>
          <c:extLst>
            <c:ext xmlns:c16="http://schemas.microsoft.com/office/drawing/2014/chart" uri="{C3380CC4-5D6E-409C-BE32-E72D297353CC}">
              <c16:uniqueId val="{00000003-D1B4-411B-BBC9-B1C29C3F3E89}"/>
            </c:ext>
          </c:extLst>
        </c:ser>
        <c:ser>
          <c:idx val="4"/>
          <c:order val="4"/>
          <c:tx>
            <c:strRef>
              <c:f>Sheet1!$F$1</c:f>
              <c:strCache>
                <c:ptCount val="1"/>
                <c:pt idx="0">
                  <c:v>Information</c:v>
                </c:pt>
              </c:strCache>
            </c:strRef>
          </c:tx>
          <c:spPr>
            <a:gradFill>
              <a:gsLst>
                <a:gs pos="100000">
                  <a:schemeClr val="accent5">
                    <a:alpha val="0"/>
                  </a:schemeClr>
                </a:gs>
                <a:gs pos="50000">
                  <a:schemeClr val="accent5"/>
                </a:gs>
              </a:gsLst>
              <a:lin ang="5400000" scaled="0"/>
            </a:gradFill>
            <a:ln>
              <a:noFill/>
            </a:ln>
            <a:effectLst/>
            <a:sp3d/>
          </c:spPr>
          <c:invertIfNegative val="0"/>
          <c:cat>
            <c:strRef>
              <c:f>Sheet1!$A$2:$A$3</c:f>
              <c:strCache>
                <c:ptCount val="1"/>
                <c:pt idx="0">
                  <c:v>Number of Vulnerabilities</c:v>
                </c:pt>
              </c:strCache>
            </c:strRef>
          </c:cat>
          <c:val>
            <c:numRef>
              <c:f>Sheet1!$F$2:$F$3</c:f>
              <c:numCache>
                <c:formatCode>General</c:formatCode>
                <c:ptCount val="2"/>
                <c:pt idx="0">
                  <c:v>1</c:v>
                </c:pt>
              </c:numCache>
            </c:numRef>
          </c:val>
          <c:extLst>
            <c:ext xmlns:c16="http://schemas.microsoft.com/office/drawing/2014/chart" uri="{C3380CC4-5D6E-409C-BE32-E72D297353CC}">
              <c16:uniqueId val="{00000000-50F8-4378-92E2-59C77719B4EB}"/>
            </c:ext>
          </c:extLst>
        </c:ser>
        <c:dLbls>
          <c:showLegendKey val="0"/>
          <c:showVal val="0"/>
          <c:showCatName val="0"/>
          <c:showSerName val="0"/>
          <c:showPercent val="0"/>
          <c:showBubbleSize val="0"/>
        </c:dLbls>
        <c:gapWidth val="150"/>
        <c:gapDepth val="0"/>
        <c:shape val="cylinder"/>
        <c:axId val="1750534048"/>
        <c:axId val="1750528064"/>
        <c:axId val="0"/>
      </c:bar3DChart>
      <c:catAx>
        <c:axId val="17505340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28064"/>
        <c:crosses val="autoZero"/>
        <c:auto val="1"/>
        <c:lblAlgn val="ctr"/>
        <c:lblOffset val="100"/>
        <c:noMultiLvlLbl val="0"/>
      </c:catAx>
      <c:valAx>
        <c:axId val="1750528064"/>
        <c:scaling>
          <c:orientation val="minMax"/>
          <c:min val="0"/>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34048"/>
        <c:crosses val="autoZero"/>
        <c:crossBetween val="between"/>
      </c:valAx>
      <c:spPr>
        <a:noFill/>
        <a:ln>
          <a:noFill/>
        </a:ln>
        <a:effectLst/>
      </c:spPr>
    </c:plotArea>
    <c:legend>
      <c:legendPos val="b"/>
      <c:legendEntry>
        <c:idx val="4"/>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pPr>
        <a:solidFill>
          <a:schemeClr val="bg1">
            <a:lumMod val="85000"/>
          </a:schemeClr>
        </a:solidFill>
      </c:spPr>
    </c:sideWall>
    <c:backWall>
      <c:thickness val="0"/>
      <c:spPr>
        <a:solidFill>
          <a:schemeClr val="bg1">
            <a:lumMod val="85000"/>
          </a:schemeClr>
        </a:solidFill>
      </c:spPr>
    </c:backWall>
    <c:plotArea>
      <c:layout/>
      <c:bar3DChart>
        <c:barDir val="bar"/>
        <c:grouping val="clustered"/>
        <c:varyColors val="0"/>
        <c:ser>
          <c:idx val="0"/>
          <c:order val="0"/>
          <c:tx>
            <c:strRef>
              <c:f>Sheet1!$B$1</c:f>
              <c:strCache>
                <c:ptCount val="1"/>
                <c:pt idx="0">
                  <c:v>Series 1</c:v>
                </c:pt>
              </c:strCache>
            </c:strRef>
          </c:tx>
          <c:spPr>
            <a:solidFill>
              <a:schemeClr val="accent2">
                <a:lumMod val="75000"/>
                <a:alpha val="93000"/>
              </a:schemeClr>
            </a:solidFill>
          </c:spPr>
          <c:invertIfNegative val="0"/>
          <c:dLbls>
            <c:dLbl>
              <c:idx val="2"/>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7B09-426B-9656-68004D0BDA37}"/>
                </c:ext>
              </c:extLst>
            </c:dLbl>
            <c:spPr>
              <a:noFill/>
              <a:ln>
                <a:no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Sheet1!$B$2:$B$10</c:f>
              <c:numCache>
                <c:formatCode>General</c:formatCode>
                <c:ptCount val="9"/>
                <c:pt idx="0">
                  <c:v>0</c:v>
                </c:pt>
                <c:pt idx="1">
                  <c:v>0</c:v>
                </c:pt>
                <c:pt idx="2">
                  <c:v>1</c:v>
                </c:pt>
                <c:pt idx="3">
                  <c:v>0</c:v>
                </c:pt>
                <c:pt idx="4">
                  <c:v>1</c:v>
                </c:pt>
                <c:pt idx="5">
                  <c:v>0</c:v>
                </c:pt>
                <c:pt idx="6">
                  <c:v>0</c:v>
                </c:pt>
                <c:pt idx="7">
                  <c:v>1</c:v>
                </c:pt>
                <c:pt idx="8">
                  <c:v>1</c:v>
                </c:pt>
              </c:numCache>
            </c:numRef>
          </c:val>
          <c:extLst>
            <c:ext xmlns:c16="http://schemas.microsoft.com/office/drawing/2014/chart" uri="{C3380CC4-5D6E-409C-BE32-E72D297353CC}">
              <c16:uniqueId val="{00000000-8386-432B-91EE-E54546D0E4D2}"/>
            </c:ext>
          </c:extLst>
        </c:ser>
        <c:ser>
          <c:idx val="1"/>
          <c:order val="1"/>
          <c:tx>
            <c:strRef>
              <c:f>Sheet1!$C$1</c:f>
              <c:strCache>
                <c:ptCount val="1"/>
                <c:pt idx="0">
                  <c:v>Column1</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Sheet1!$C$2:$C$10</c:f>
              <c:numCache>
                <c:formatCode>General</c:formatCode>
                <c:ptCount val="9"/>
              </c:numCache>
            </c:numRef>
          </c:val>
          <c:extLst>
            <c:ext xmlns:c16="http://schemas.microsoft.com/office/drawing/2014/chart" uri="{C3380CC4-5D6E-409C-BE32-E72D297353CC}">
              <c16:uniqueId val="{00000001-8386-432B-91EE-E54546D0E4D2}"/>
            </c:ext>
          </c:extLst>
        </c:ser>
        <c:ser>
          <c:idx val="2"/>
          <c:order val="2"/>
          <c:tx>
            <c:strRef>
              <c:f>Sheet1!$D$1</c:f>
              <c:strCache>
                <c:ptCount val="1"/>
                <c:pt idx="0">
                  <c:v>Column2</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Sheet1!$D$2:$D$10</c:f>
              <c:numCache>
                <c:formatCode>General</c:formatCode>
                <c:ptCount val="9"/>
              </c:numCache>
            </c:numRef>
          </c:val>
          <c:extLst>
            <c:ext xmlns:c16="http://schemas.microsoft.com/office/drawing/2014/chart" uri="{C3380CC4-5D6E-409C-BE32-E72D297353CC}">
              <c16:uniqueId val="{00000002-8386-432B-91EE-E54546D0E4D2}"/>
            </c:ext>
          </c:extLst>
        </c:ser>
        <c:dLbls>
          <c:showLegendKey val="0"/>
          <c:showVal val="0"/>
          <c:showCatName val="0"/>
          <c:showSerName val="0"/>
          <c:showPercent val="0"/>
          <c:showBubbleSize val="0"/>
        </c:dLbls>
        <c:gapWidth val="150"/>
        <c:shape val="box"/>
        <c:axId val="1750525344"/>
        <c:axId val="1750521536"/>
        <c:axId val="0"/>
      </c:bar3DChart>
      <c:catAx>
        <c:axId val="1750525344"/>
        <c:scaling>
          <c:orientation val="minMax"/>
        </c:scaling>
        <c:delete val="0"/>
        <c:axPos val="l"/>
        <c:numFmt formatCode="General" sourceLinked="1"/>
        <c:majorTickMark val="out"/>
        <c:minorTickMark val="none"/>
        <c:tickLblPos val="nextTo"/>
        <c:txPr>
          <a:bodyPr/>
          <a:lstStyle/>
          <a:p>
            <a:pPr>
              <a:defRPr cap="small" baseline="0"/>
            </a:pPr>
            <a:endParaRPr lang="en-US"/>
          </a:p>
        </c:txPr>
        <c:crossAx val="1750521536"/>
        <c:crosses val="autoZero"/>
        <c:auto val="1"/>
        <c:lblAlgn val="ctr"/>
        <c:lblOffset val="100"/>
        <c:noMultiLvlLbl val="0"/>
      </c:catAx>
      <c:valAx>
        <c:axId val="1750521536"/>
        <c:scaling>
          <c:orientation val="minMax"/>
        </c:scaling>
        <c:delete val="0"/>
        <c:axPos val="b"/>
        <c:majorGridlines/>
        <c:numFmt formatCode="General" sourceLinked="1"/>
        <c:majorTickMark val="out"/>
        <c:minorTickMark val="none"/>
        <c:tickLblPos val="nextTo"/>
        <c:crossAx val="1750525344"/>
        <c:crosses val="autoZero"/>
        <c:crossBetween val="between"/>
        <c:majorUnit val="1"/>
        <c:minorUnit val="1"/>
      </c:valAx>
      <c:spPr>
        <a:noFill/>
        <a:ln w="25349">
          <a:noFill/>
        </a:ln>
      </c:spPr>
    </c:plotArea>
    <c:plotVisOnly val="1"/>
    <c:dispBlanksAs val="gap"/>
    <c:showDLblsOverMax val="0"/>
  </c:chart>
  <c:spPr>
    <a:ln w="22180" cap="rnd">
      <a:solidFill>
        <a:schemeClr val="tx1">
          <a:lumMod val="50000"/>
          <a:lumOff val="50000"/>
        </a:schemeClr>
      </a:solidFill>
    </a:ln>
    <a:effectLst>
      <a:outerShdw blurRad="76200" dist="76200" dir="3000000" sx="99000" sy="99000" algn="ctr" rotWithShape="0">
        <a:schemeClr val="tx1">
          <a:lumMod val="50000"/>
          <a:lumOff val="50000"/>
        </a:schemeClr>
      </a:outerShdw>
    </a:effectLst>
  </c:sp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tx1"/>
    </cs:fontRef>
    <cs:spPr>
      <a:gradFill>
        <a:gsLst>
          <a:gs pos="100000">
            <a:schemeClr val="phClr">
              <a:alpha val="0"/>
            </a:schemeClr>
          </a:gs>
          <a:gs pos="50000">
            <a:schemeClr val="phClr"/>
          </a:gs>
        </a:gsLst>
        <a:lin ang="5400000" scaled="0"/>
      </a:gradFill>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0060E-A98B-4B60-B047-791D1040E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6405</TotalTime>
  <Pages>21</Pages>
  <Words>3037</Words>
  <Characters>17311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Wipro Limited</Company>
  <LinksUpToDate>false</LinksUpToDate>
  <CharactersWithSpaces>20308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secnic.in</dc:creator>
  <cp:lastModifiedBy>gauravshabga23@outlook.com</cp:lastModifiedBy>
  <cp:revision>300</cp:revision>
  <cp:lastPrinted>2025-05-15T00:31:00Z</cp:lastPrinted>
  <dcterms:created xsi:type="dcterms:W3CDTF">2022-04-12T06:41:00Z</dcterms:created>
  <dcterms:modified xsi:type="dcterms:W3CDTF">2025-10-29T07:16:00Z</dcterms:modified>
</cp:coreProperties>
</file>