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8EF5" w14:textId="77777777" w:rsidR="00DD16B6" w:rsidRPr="00D000E2" w:rsidRDefault="00DD16B6" w:rsidP="006F6175">
      <w:pPr>
        <w:autoSpaceDE w:val="0"/>
        <w:autoSpaceDN w:val="0"/>
        <w:adjustRightInd w:val="0"/>
        <w:jc w:val="both"/>
        <w:rPr>
          <w:rFonts w:ascii="Arial" w:hAnsi="Arial" w:cs="Arial"/>
          <w:b/>
          <w:bCs/>
          <w:sz w:val="52"/>
          <w:szCs w:val="52"/>
          <w:lang w:val="en-GB" w:eastAsia="en-GB"/>
        </w:rPr>
      </w:pPr>
    </w:p>
    <w:p w14:paraId="73DF0F8A" w14:textId="153D76EE" w:rsidR="00F42542" w:rsidRPr="00D20335" w:rsidRDefault="00F42542" w:rsidP="006B4FEB">
      <w:pPr>
        <w:jc w:val="center"/>
        <w:rPr>
          <w:rFonts w:ascii="Alinma TheSans" w:hAnsi="Alinma TheSans" w:cs="Alinma TheSans"/>
          <w:b/>
          <w:bCs/>
          <w:smallCaps/>
          <w:sz w:val="44"/>
          <w:szCs w:val="44"/>
        </w:rPr>
      </w:pPr>
      <w:r>
        <w:rPr>
          <w:rFonts w:ascii="Alinma TheSans" w:hAnsi="Alinma TheSans" w:cs="Alinma TheSans"/>
          <w:b/>
          <w:bCs/>
          <w:smallCaps/>
          <w:sz w:val="44"/>
          <w:szCs w:val="44"/>
        </w:rPr>
        <w:t>Web Application Security Audit</w:t>
      </w:r>
      <w:r w:rsidRPr="00D20335">
        <w:rPr>
          <w:rFonts w:ascii="Alinma TheSans" w:hAnsi="Alinma TheSans" w:cs="Alinma TheSans"/>
          <w:b/>
          <w:bCs/>
          <w:smallCaps/>
          <w:sz w:val="44"/>
          <w:szCs w:val="44"/>
        </w:rPr>
        <w:t xml:space="preserve"> Report</w:t>
      </w:r>
    </w:p>
    <w:p w14:paraId="4F64065C" w14:textId="3051D91E" w:rsidR="00F42542" w:rsidRDefault="00F42542" w:rsidP="006B4FEB">
      <w:pPr>
        <w:jc w:val="center"/>
        <w:rPr>
          <w:rFonts w:ascii="Alinma TheSans" w:hAnsi="Alinma TheSans" w:cs="Alinma TheSans"/>
          <w:b/>
          <w:bCs/>
          <w:noProof/>
          <w:sz w:val="44"/>
          <w:szCs w:val="44"/>
        </w:rPr>
      </w:pPr>
      <w:r>
        <w:rPr>
          <w:rFonts w:ascii="Alinma TheSans" w:hAnsi="Alinma TheSans" w:cs="Alinma TheSans"/>
          <w:b/>
          <w:bCs/>
          <w:noProof/>
          <w:sz w:val="44"/>
          <w:szCs w:val="44"/>
        </w:rPr>
        <w:t>of</w:t>
      </w:r>
    </w:p>
    <w:p w14:paraId="4B54E08C" w14:textId="2D6FDBA8" w:rsidR="00DD16B6" w:rsidRPr="00F42542" w:rsidRDefault="000F44CF" w:rsidP="006B4FEB">
      <w:pPr>
        <w:jc w:val="center"/>
        <w:rPr>
          <w:rFonts w:ascii="Alinma TheSans" w:hAnsi="Alinma TheSans" w:cs="Alinma TheSans"/>
          <w:b/>
          <w:bCs/>
          <w:noProof/>
          <w:sz w:val="38"/>
          <w:szCs w:val="44"/>
        </w:rPr>
      </w:pPr>
      <w:r>
        <w:rPr>
          <w:rFonts w:ascii="Alinma TheSans" w:hAnsi="Alinma TheSans" w:cs="Alinma TheSans"/>
          <w:b/>
          <w:bCs/>
          <w:noProof/>
          <w:sz w:val="38"/>
          <w:szCs w:val="44"/>
        </w:rPr>
        <w:t xml:space="preserve">Department of </w:t>
      </w:r>
      <w:r w:rsidR="00CC4A34">
        <w:rPr>
          <w:rFonts w:ascii="Alinma TheSans" w:hAnsi="Alinma TheSans" w:cs="Alinma TheSans"/>
          <w:b/>
          <w:bCs/>
          <w:noProof/>
          <w:sz w:val="38"/>
          <w:szCs w:val="44"/>
        </w:rPr>
        <w:t>FCSCA</w:t>
      </w:r>
      <w:r w:rsidR="00D447EC">
        <w:rPr>
          <w:rFonts w:ascii="Alinma TheSans" w:hAnsi="Alinma TheSans" w:cs="Alinma TheSans"/>
          <w:b/>
          <w:bCs/>
          <w:noProof/>
          <w:sz w:val="38"/>
          <w:szCs w:val="44"/>
        </w:rPr>
        <w:t>.</w:t>
      </w:r>
    </w:p>
    <w:p w14:paraId="515A9346" w14:textId="4D0AC84E" w:rsidR="001C6408" w:rsidRDefault="001C6408" w:rsidP="006B4FEB">
      <w:pPr>
        <w:autoSpaceDE w:val="0"/>
        <w:autoSpaceDN w:val="0"/>
        <w:adjustRightInd w:val="0"/>
        <w:jc w:val="center"/>
        <w:rPr>
          <w:rFonts w:ascii="Alinma TheSans" w:hAnsi="Alinma TheSans" w:cs="Alinma TheSans"/>
          <w:b/>
          <w:bCs/>
          <w:sz w:val="44"/>
          <w:szCs w:val="44"/>
        </w:rPr>
      </w:pPr>
      <w:r w:rsidRPr="00C960FC">
        <w:rPr>
          <w:rFonts w:ascii="Calibri" w:hAnsi="Calibri" w:cs="Alinma TheSans"/>
          <w:b/>
          <w:bCs/>
          <w:smallCaps/>
          <w:sz w:val="28"/>
          <w:szCs w:val="28"/>
        </w:rPr>
        <w:t>Website:</w:t>
      </w:r>
      <w:r w:rsidRPr="00B36058">
        <w:rPr>
          <w:rFonts w:ascii="Calibri" w:hAnsi="Calibri" w:cs="Alinma TheSans"/>
          <w:b/>
          <w:bCs/>
          <w:sz w:val="22"/>
          <w:szCs w:val="22"/>
        </w:rPr>
        <w:t xml:space="preserve"> </w:t>
      </w:r>
      <w:hyperlink r:id="rId8" w:history="1">
        <w:r w:rsidR="007071AC">
          <w:rPr>
            <w:rStyle w:val="Hyperlink"/>
          </w:rPr>
          <w:t>http://10.103.40.9/Default.aspx</w:t>
        </w:r>
      </w:hyperlink>
    </w:p>
    <w:p w14:paraId="1AD0BAAD" w14:textId="77777777" w:rsidR="00556C62" w:rsidRDefault="0004772A" w:rsidP="006B4FEB">
      <w:pPr>
        <w:jc w:val="center"/>
        <w:rPr>
          <w:rFonts w:ascii="Alinma TheSans" w:hAnsi="Alinma TheSans" w:cs="Alinma TheSans"/>
          <w:b/>
          <w:bCs/>
          <w:sz w:val="44"/>
          <w:szCs w:val="44"/>
        </w:rPr>
      </w:pPr>
      <w:r>
        <w:rPr>
          <w:rFonts w:ascii="Alinma TheSans" w:hAnsi="Alinma TheSans" w:cs="Alinma TheSans"/>
          <w:b/>
          <w:bCs/>
          <w:sz w:val="44"/>
          <w:szCs w:val="44"/>
        </w:rPr>
        <w:t xml:space="preserve">Submitted </w:t>
      </w:r>
      <w:r w:rsidR="00556C62" w:rsidRPr="00D20335">
        <w:rPr>
          <w:rFonts w:ascii="Alinma TheSans" w:hAnsi="Alinma TheSans" w:cs="Alinma TheSans"/>
          <w:b/>
          <w:bCs/>
          <w:sz w:val="44"/>
          <w:szCs w:val="44"/>
        </w:rPr>
        <w:t>By</w:t>
      </w:r>
    </w:p>
    <w:p w14:paraId="549634F2" w14:textId="5149B9F8" w:rsidR="003F4E57" w:rsidRDefault="0083287D" w:rsidP="006B4FEB">
      <w:pPr>
        <w:jc w:val="center"/>
        <w:rPr>
          <w:rFonts w:ascii="Alinma TheSans" w:hAnsi="Alinma TheSans" w:cs="Alinma TheSans"/>
          <w:b/>
          <w:bCs/>
          <w:sz w:val="44"/>
          <w:szCs w:val="44"/>
        </w:rPr>
      </w:pPr>
      <w:proofErr w:type="spellStart"/>
      <w:r>
        <w:rPr>
          <w:rFonts w:ascii="Alinma TheSans" w:hAnsi="Alinma TheSans" w:cs="Alinma TheSans"/>
          <w:b/>
          <w:bCs/>
          <w:sz w:val="44"/>
          <w:szCs w:val="44"/>
        </w:rPr>
        <w:t>Secnic</w:t>
      </w:r>
      <w:proofErr w:type="spellEnd"/>
      <w:r>
        <w:rPr>
          <w:rFonts w:ascii="Alinma TheSans" w:hAnsi="Alinma TheSans" w:cs="Alinma TheSans"/>
          <w:b/>
          <w:bCs/>
          <w:sz w:val="44"/>
          <w:szCs w:val="44"/>
        </w:rPr>
        <w:t xml:space="preserve"> Consultancy</w:t>
      </w:r>
    </w:p>
    <w:p w14:paraId="217A074D" w14:textId="77777777" w:rsidR="003F4E57" w:rsidRPr="00D000E2" w:rsidRDefault="003F4E57" w:rsidP="006B4FEB">
      <w:pPr>
        <w:jc w:val="center"/>
        <w:rPr>
          <w:rFonts w:ascii="Arial" w:hAnsi="Arial" w:cs="Arial"/>
          <w:sz w:val="20"/>
          <w:szCs w:val="20"/>
          <w:lang w:val="en-GB" w:eastAsia="en-GB"/>
        </w:rPr>
      </w:pPr>
    </w:p>
    <w:p w14:paraId="6176D137" w14:textId="77777777" w:rsidR="00DD16B6" w:rsidRDefault="00DD16B6" w:rsidP="006F6175">
      <w:pPr>
        <w:autoSpaceDE w:val="0"/>
        <w:autoSpaceDN w:val="0"/>
        <w:adjustRightInd w:val="0"/>
        <w:jc w:val="both"/>
        <w:rPr>
          <w:rFonts w:ascii="Arial" w:hAnsi="Arial" w:cs="Arial"/>
          <w:sz w:val="20"/>
          <w:szCs w:val="20"/>
          <w:lang w:val="en-GB" w:eastAsia="en-GB"/>
        </w:rPr>
      </w:pPr>
    </w:p>
    <w:p w14:paraId="26450652" w14:textId="77777777" w:rsidR="00F27911" w:rsidRPr="00377F31" w:rsidRDefault="00F27911" w:rsidP="0013529A">
      <w:pPr>
        <w:autoSpaceDE w:val="0"/>
        <w:autoSpaceDN w:val="0"/>
        <w:adjustRightInd w:val="0"/>
        <w:jc w:val="center"/>
        <w:rPr>
          <w:rFonts w:ascii="Calibri" w:hAnsi="Calibri" w:cs="Alinma TheSans"/>
          <w:b/>
          <w:bCs/>
          <w:sz w:val="28"/>
          <w:szCs w:val="28"/>
        </w:rPr>
      </w:pPr>
    </w:p>
    <w:p w14:paraId="41103B60" w14:textId="6C65C2E4" w:rsidR="00DD16B6" w:rsidRDefault="00DD16B6" w:rsidP="006F6175">
      <w:pPr>
        <w:autoSpaceDE w:val="0"/>
        <w:autoSpaceDN w:val="0"/>
        <w:adjustRightInd w:val="0"/>
        <w:jc w:val="both"/>
        <w:rPr>
          <w:rFonts w:ascii="Arial" w:hAnsi="Arial" w:cs="Arial"/>
          <w:sz w:val="20"/>
          <w:szCs w:val="20"/>
          <w:lang w:val="en-GB" w:eastAsia="en-GB"/>
        </w:rPr>
      </w:pPr>
    </w:p>
    <w:p w14:paraId="16F2A75B" w14:textId="760B11B7" w:rsidR="000C1703" w:rsidRDefault="000C1703" w:rsidP="006F6175">
      <w:pPr>
        <w:autoSpaceDE w:val="0"/>
        <w:autoSpaceDN w:val="0"/>
        <w:adjustRightInd w:val="0"/>
        <w:jc w:val="both"/>
        <w:rPr>
          <w:rFonts w:ascii="Arial" w:hAnsi="Arial" w:cs="Arial"/>
          <w:sz w:val="20"/>
          <w:szCs w:val="20"/>
          <w:lang w:val="en-GB" w:eastAsia="en-GB"/>
        </w:rPr>
      </w:pPr>
    </w:p>
    <w:p w14:paraId="21B39A82" w14:textId="023B3EFA" w:rsidR="000C1703" w:rsidRDefault="000C1703" w:rsidP="006F6175">
      <w:pPr>
        <w:autoSpaceDE w:val="0"/>
        <w:autoSpaceDN w:val="0"/>
        <w:adjustRightInd w:val="0"/>
        <w:jc w:val="both"/>
        <w:rPr>
          <w:rFonts w:ascii="Arial" w:hAnsi="Arial" w:cs="Arial"/>
          <w:sz w:val="20"/>
          <w:szCs w:val="20"/>
          <w:lang w:val="en-GB" w:eastAsia="en-GB"/>
        </w:rPr>
      </w:pPr>
    </w:p>
    <w:p w14:paraId="35EBB6D1" w14:textId="2ED13A09" w:rsidR="000C1703" w:rsidRDefault="000C1703" w:rsidP="006F6175">
      <w:pPr>
        <w:autoSpaceDE w:val="0"/>
        <w:autoSpaceDN w:val="0"/>
        <w:adjustRightInd w:val="0"/>
        <w:jc w:val="both"/>
        <w:rPr>
          <w:rFonts w:ascii="Arial" w:hAnsi="Arial" w:cs="Arial"/>
          <w:sz w:val="20"/>
          <w:szCs w:val="20"/>
          <w:lang w:val="en-GB" w:eastAsia="en-GB"/>
        </w:rPr>
      </w:pPr>
    </w:p>
    <w:p w14:paraId="1456A7C3" w14:textId="77777777" w:rsidR="00910A0C" w:rsidRPr="00D000E2" w:rsidRDefault="00910A0C" w:rsidP="00081168">
      <w:pPr>
        <w:autoSpaceDE w:val="0"/>
        <w:autoSpaceDN w:val="0"/>
        <w:adjustRightInd w:val="0"/>
        <w:jc w:val="center"/>
        <w:rPr>
          <w:rFonts w:ascii="Arial" w:hAnsi="Arial" w:cs="Arial"/>
          <w:sz w:val="20"/>
          <w:szCs w:val="20"/>
          <w:lang w:val="en-GB" w:eastAsia="en-GB"/>
        </w:rPr>
      </w:pPr>
    </w:p>
    <w:tbl>
      <w:tblPr>
        <w:tblStyle w:val="AlinmaTables"/>
        <w:tblW w:w="0" w:type="auto"/>
        <w:jc w:val="center"/>
        <w:tblLook w:val="04A0" w:firstRow="1" w:lastRow="0" w:firstColumn="1" w:lastColumn="0" w:noHBand="0" w:noVBand="1"/>
      </w:tblPr>
      <w:tblGrid>
        <w:gridCol w:w="2558"/>
        <w:gridCol w:w="3798"/>
      </w:tblGrid>
      <w:tr w:rsidR="000C1703" w:rsidRPr="00611654" w14:paraId="7F6C9E62" w14:textId="77777777" w:rsidTr="006B4FEB">
        <w:trPr>
          <w:cnfStyle w:val="100000000000" w:firstRow="1" w:lastRow="0" w:firstColumn="0" w:lastColumn="0" w:oddVBand="0" w:evenVBand="0" w:oddHBand="0" w:evenHBand="0" w:firstRowFirstColumn="0" w:firstRowLastColumn="0" w:lastRowFirstColumn="0" w:lastRowLastColumn="0"/>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1F0C48F5" w14:textId="77777777" w:rsidR="000C1703" w:rsidRPr="00611654" w:rsidRDefault="000C1703" w:rsidP="00AA10BF">
            <w:pPr>
              <w:spacing w:line="276" w:lineRule="auto"/>
              <w:rPr>
                <w:rFonts w:ascii="Alinma TheSans" w:hAnsi="Alinma TheSans" w:cs="Alinma TheSans"/>
                <w:bCs w:val="0"/>
              </w:rPr>
            </w:pPr>
            <w:r w:rsidRPr="00611654">
              <w:rPr>
                <w:rFonts w:ascii="Alinma TheSans" w:hAnsi="Alinma TheSans" w:cs="Alinma TheSans"/>
                <w:bCs w:val="0"/>
              </w:rPr>
              <w:t>Report Release Date</w:t>
            </w:r>
          </w:p>
        </w:tc>
        <w:tc>
          <w:tcPr>
            <w:tcW w:w="3798" w:type="dxa"/>
          </w:tcPr>
          <w:p w14:paraId="3557ABF5" w14:textId="6A6CEFBD" w:rsidR="000C1703" w:rsidRPr="00611654" w:rsidRDefault="00B40016" w:rsidP="00AA10BF">
            <w:pPr>
              <w:spacing w:line="276" w:lineRule="auto"/>
              <w:cnfStyle w:val="100000000000" w:firstRow="1" w:lastRow="0" w:firstColumn="0" w:lastColumn="0" w:oddVBand="0" w:evenVBand="0" w:oddHBand="0" w:evenHBand="0" w:firstRowFirstColumn="0" w:firstRowLastColumn="0" w:lastRowFirstColumn="0" w:lastRowLastColumn="0"/>
              <w:rPr>
                <w:rFonts w:ascii="Alinma TheSans" w:hAnsi="Alinma TheSans" w:cs="Alinma TheSans"/>
                <w:bCs w:val="0"/>
              </w:rPr>
            </w:pPr>
            <w:r>
              <w:rPr>
                <w:rFonts w:ascii="Alinma TheSans" w:hAnsi="Alinma TheSans" w:cs="Alinma TheSans"/>
                <w:bCs w:val="0"/>
              </w:rPr>
              <w:t>2</w:t>
            </w:r>
            <w:r w:rsidR="00580D79">
              <w:rPr>
                <w:rFonts w:ascii="Alinma TheSans" w:hAnsi="Alinma TheSans" w:cs="Alinma TheSans"/>
                <w:bCs w:val="0"/>
              </w:rPr>
              <w:t>7</w:t>
            </w:r>
            <w:r w:rsidR="000C1703">
              <w:rPr>
                <w:rFonts w:ascii="Alinma TheSans" w:hAnsi="Alinma TheSans" w:cs="Alinma TheSans"/>
                <w:bCs w:val="0"/>
              </w:rPr>
              <w:t>.</w:t>
            </w:r>
            <w:r w:rsidR="006B4FEB">
              <w:rPr>
                <w:rFonts w:ascii="Alinma TheSans" w:hAnsi="Alinma TheSans" w:cs="Alinma TheSans"/>
                <w:bCs w:val="0"/>
              </w:rPr>
              <w:t>10</w:t>
            </w:r>
            <w:r w:rsidR="000C1703">
              <w:rPr>
                <w:rFonts w:ascii="Alinma TheSans" w:hAnsi="Alinma TheSans" w:cs="Alinma TheSans"/>
                <w:bCs w:val="0"/>
              </w:rPr>
              <w:t>.2025</w:t>
            </w:r>
          </w:p>
        </w:tc>
      </w:tr>
      <w:tr w:rsidR="000C1703" w14:paraId="4B434B72" w14:textId="77777777" w:rsidTr="006B4FEB">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05050147" w14:textId="77777777" w:rsidR="000C1703" w:rsidRDefault="000C1703" w:rsidP="00AA10BF">
            <w:pPr>
              <w:spacing w:line="276" w:lineRule="auto"/>
              <w:rPr>
                <w:rFonts w:ascii="Alinma TheSans" w:hAnsi="Alinma TheSans"/>
              </w:rPr>
            </w:pPr>
            <w:r>
              <w:rPr>
                <w:rFonts w:ascii="Alinma TheSans" w:hAnsi="Alinma TheSans"/>
              </w:rPr>
              <w:t>Type of Audit</w:t>
            </w:r>
          </w:p>
        </w:tc>
        <w:tc>
          <w:tcPr>
            <w:tcW w:w="3798" w:type="dxa"/>
          </w:tcPr>
          <w:p w14:paraId="2C0EB505" w14:textId="4C0B3988"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Aduit</w:t>
            </w:r>
          </w:p>
        </w:tc>
      </w:tr>
      <w:tr w:rsidR="000C1703" w14:paraId="6845A7DE" w14:textId="77777777" w:rsidTr="006B4FEB">
        <w:trPr>
          <w:trHeight w:val="273"/>
          <w:jc w:val="center"/>
        </w:trPr>
        <w:tc>
          <w:tcPr>
            <w:cnfStyle w:val="001000000000" w:firstRow="0" w:lastRow="0" w:firstColumn="1" w:lastColumn="0" w:oddVBand="0" w:evenVBand="0" w:oddHBand="0" w:evenHBand="0" w:firstRowFirstColumn="0" w:firstRowLastColumn="0" w:lastRowFirstColumn="0" w:lastRowLastColumn="0"/>
            <w:tcW w:w="2558" w:type="dxa"/>
          </w:tcPr>
          <w:p w14:paraId="6FB22AF4" w14:textId="77777777" w:rsidR="000C1703" w:rsidRDefault="000C1703" w:rsidP="00AA10BF">
            <w:pPr>
              <w:spacing w:line="276" w:lineRule="auto"/>
              <w:rPr>
                <w:rFonts w:ascii="Alinma TheSans" w:hAnsi="Alinma TheSans"/>
              </w:rPr>
            </w:pPr>
            <w:r>
              <w:rPr>
                <w:rFonts w:ascii="Alinma TheSans" w:hAnsi="Alinma TheSans"/>
              </w:rPr>
              <w:t>Type of Audit Report</w:t>
            </w:r>
          </w:p>
        </w:tc>
        <w:tc>
          <w:tcPr>
            <w:tcW w:w="3798" w:type="dxa"/>
          </w:tcPr>
          <w:p w14:paraId="2126CAFA" w14:textId="3FF246F1" w:rsidR="000C1703" w:rsidRDefault="000C1703"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Level 1 Report</w:t>
            </w:r>
          </w:p>
        </w:tc>
      </w:tr>
      <w:tr w:rsidR="000C1703" w14:paraId="257BA3B4" w14:textId="77777777" w:rsidTr="006B4FEB">
        <w:trPr>
          <w:trHeight w:val="259"/>
          <w:jc w:val="center"/>
        </w:trPr>
        <w:tc>
          <w:tcPr>
            <w:cnfStyle w:val="001000000000" w:firstRow="0" w:lastRow="0" w:firstColumn="1" w:lastColumn="0" w:oddVBand="0" w:evenVBand="0" w:oddHBand="0" w:evenHBand="0" w:firstRowFirstColumn="0" w:firstRowLastColumn="0" w:lastRowFirstColumn="0" w:lastRowLastColumn="0"/>
            <w:tcW w:w="2558" w:type="dxa"/>
          </w:tcPr>
          <w:p w14:paraId="5345E1B0" w14:textId="77777777" w:rsidR="000C1703" w:rsidRDefault="000C1703" w:rsidP="00AA10BF">
            <w:pPr>
              <w:spacing w:line="276" w:lineRule="auto"/>
              <w:rPr>
                <w:rFonts w:ascii="Alinma TheSans" w:hAnsi="Alinma TheSans"/>
              </w:rPr>
            </w:pPr>
            <w:r>
              <w:rPr>
                <w:rFonts w:ascii="Alinma TheSans" w:hAnsi="Alinma TheSans"/>
              </w:rPr>
              <w:t xml:space="preserve">Period </w:t>
            </w:r>
          </w:p>
        </w:tc>
        <w:tc>
          <w:tcPr>
            <w:tcW w:w="3798" w:type="dxa"/>
          </w:tcPr>
          <w:p w14:paraId="3AF0084F" w14:textId="319FF139" w:rsidR="000C1703" w:rsidRDefault="007071AC" w:rsidP="00AA10BF">
            <w:pPr>
              <w:spacing w:line="276" w:lineRule="auto"/>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Nov 06</w:t>
            </w:r>
            <w:r w:rsidR="000C1703">
              <w:rPr>
                <w:rFonts w:ascii="Alinma TheSans" w:hAnsi="Alinma TheSans"/>
              </w:rPr>
              <w:t xml:space="preserve">, 2025 to </w:t>
            </w:r>
            <w:r>
              <w:rPr>
                <w:rFonts w:ascii="Alinma TheSans" w:hAnsi="Alinma TheSans"/>
              </w:rPr>
              <w:t>Nov 07</w:t>
            </w:r>
            <w:r w:rsidR="000C1703">
              <w:rPr>
                <w:rFonts w:ascii="Alinma TheSans" w:hAnsi="Alinma TheSans"/>
              </w:rPr>
              <w:t>, 2025</w:t>
            </w:r>
          </w:p>
        </w:tc>
      </w:tr>
    </w:tbl>
    <w:p w14:paraId="733423D7" w14:textId="77777777" w:rsidR="00DD16B6" w:rsidRDefault="00DD16B6" w:rsidP="00081168">
      <w:pPr>
        <w:jc w:val="center"/>
        <w:rPr>
          <w:rFonts w:ascii="Alinma TheSans" w:hAnsi="Alinma TheSans" w:cs="Alinma TheSans"/>
        </w:rPr>
      </w:pPr>
    </w:p>
    <w:p w14:paraId="3A6058B9" w14:textId="77777777" w:rsidR="001C6408" w:rsidRPr="00DD6B8D" w:rsidRDefault="001C6408" w:rsidP="00081168">
      <w:pPr>
        <w:jc w:val="center"/>
        <w:rPr>
          <w:rFonts w:ascii="Alinma TheSans" w:hAnsi="Alinma TheSans" w:cs="Alinma TheSans"/>
        </w:rPr>
      </w:pPr>
    </w:p>
    <w:p w14:paraId="1D388F18" w14:textId="15383ABB" w:rsidR="00D20335" w:rsidRPr="00556D29" w:rsidRDefault="00BC5F90" w:rsidP="006F6175">
      <w:pPr>
        <w:shd w:val="clear" w:color="auto" w:fill="FFFFFF"/>
        <w:spacing w:before="100" w:beforeAutospacing="1" w:after="100" w:afterAutospacing="1" w:line="236" w:lineRule="atLeast"/>
        <w:jc w:val="both"/>
        <w:rPr>
          <w:rFonts w:ascii="Alinma TheSans" w:hAnsi="Alinma TheSans" w:cs="Alinma TheSans"/>
        </w:rPr>
      </w:pPr>
      <w:r>
        <w:rPr>
          <w:rFonts w:ascii="Alinma TheSans" w:hAnsi="Alinma TheSans" w:cs="Alinma TheSans"/>
        </w:rPr>
        <w:t>© 20</w:t>
      </w:r>
      <w:r w:rsidR="00646BA9">
        <w:rPr>
          <w:rFonts w:ascii="Alinma TheSans" w:hAnsi="Alinma TheSans" w:cs="Alinma TheSans"/>
        </w:rPr>
        <w:t>2</w:t>
      </w:r>
      <w:r w:rsidR="005E47A2">
        <w:rPr>
          <w:rFonts w:ascii="Alinma TheSans" w:hAnsi="Alinma TheSans" w:cs="Alinma TheSans"/>
        </w:rPr>
        <w:t>5</w:t>
      </w:r>
      <w:r>
        <w:rPr>
          <w:rFonts w:ascii="Alinma TheSans" w:hAnsi="Alinma TheSans" w:cs="Alinma TheSans"/>
        </w:rPr>
        <w:t xml:space="preserve">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p>
    <w:p w14:paraId="1DD6560D" w14:textId="7AC8C9BD"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 xml:space="preserve">All rights reserved. All information contained in this document is confidential and proprietary to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No part of this document may be photocopied, electronically transferred, modified, or reproduced in any manner without the prior written consent of </w:t>
      </w:r>
      <w:r w:rsidR="000F44CF">
        <w:rPr>
          <w:rFonts w:ascii="Alinma TheSans" w:hAnsi="Alinma TheSans" w:cs="Alinma TheSans"/>
        </w:rPr>
        <w:t xml:space="preserve">Department of </w:t>
      </w:r>
      <w:r w:rsidR="00CC4A34">
        <w:rPr>
          <w:rFonts w:ascii="Alinma TheSans" w:hAnsi="Alinma TheSans" w:cs="Alinma TheSans"/>
        </w:rPr>
        <w:t>FCSCA</w:t>
      </w:r>
      <w:r w:rsidR="00D447EC">
        <w:rPr>
          <w:rFonts w:ascii="Alinma TheSans" w:hAnsi="Alinma TheSans" w:cs="Alinma TheSans"/>
        </w:rPr>
        <w:t>.</w:t>
      </w:r>
      <w:r w:rsidRPr="00556D29">
        <w:rPr>
          <w:rFonts w:ascii="Alinma TheSans" w:hAnsi="Alinma TheSans" w:cs="Alinma TheSans"/>
        </w:rPr>
        <w:t xml:space="preserve"> </w:t>
      </w:r>
    </w:p>
    <w:p w14:paraId="42AFEB64" w14:textId="72FD9766" w:rsidR="000C1703" w:rsidRDefault="00D20335" w:rsidP="006F6175">
      <w:pPr>
        <w:shd w:val="clear" w:color="auto" w:fill="FFFFFF"/>
        <w:spacing w:before="100" w:beforeAutospacing="1" w:after="100" w:afterAutospacing="1" w:line="236" w:lineRule="atLeast"/>
        <w:jc w:val="both"/>
        <w:rPr>
          <w:rFonts w:ascii="Alinma TheSans" w:hAnsi="Alinma TheSans" w:cs="Alinma TheSans"/>
        </w:rPr>
      </w:pPr>
      <w:r w:rsidRPr="00556D29">
        <w:rPr>
          <w:rFonts w:ascii="Alinma TheSans" w:hAnsi="Alinma TheSans" w:cs="Alinma TheSans"/>
        </w:rPr>
        <w:t>All brands or product names are trademarks or registered trademarks of their respective companies or</w:t>
      </w:r>
      <w:r w:rsidRPr="00556D29">
        <w:rPr>
          <w:rFonts w:ascii="Alinma TheSans" w:hAnsi="Alinma TheSans" w:cs="Alinma TheSans"/>
          <w:lang w:val="en-GB"/>
        </w:rPr>
        <w:t xml:space="preserve"> organisations</w:t>
      </w:r>
      <w:r w:rsidRPr="00556D29">
        <w:rPr>
          <w:rFonts w:ascii="Alinma TheSans" w:hAnsi="Alinma TheSans" w:cs="Alinma TheSans"/>
        </w:rPr>
        <w:t xml:space="preserve">. </w:t>
      </w:r>
    </w:p>
    <w:p w14:paraId="05A60EFB" w14:textId="77777777" w:rsidR="000C1703" w:rsidRDefault="000C1703">
      <w:pPr>
        <w:rPr>
          <w:rFonts w:ascii="Alinma TheSans" w:hAnsi="Alinma TheSans" w:cs="Alinma TheSans"/>
        </w:rPr>
      </w:pPr>
      <w:r>
        <w:rPr>
          <w:rFonts w:ascii="Alinma TheSans" w:hAnsi="Alinma TheSans" w:cs="Alinma TheSans"/>
        </w:rPr>
        <w:br w:type="page"/>
      </w:r>
    </w:p>
    <w:p w14:paraId="4E996E74" w14:textId="77777777" w:rsidR="000C1703" w:rsidRPr="001F6F4F" w:rsidRDefault="000C1703" w:rsidP="000C1703">
      <w:pPr>
        <w:rPr>
          <w:rFonts w:ascii="Alinma TheSans" w:hAnsi="Alinma TheSans" w:cs="Alinma TheSans"/>
          <w:b/>
          <w:bCs/>
        </w:rPr>
      </w:pPr>
      <w:r w:rsidRPr="001F6F4F">
        <w:rPr>
          <w:rFonts w:ascii="Alinma TheSans" w:hAnsi="Alinma TheSans" w:cs="Alinma TheSans"/>
          <w:b/>
          <w:bCs/>
        </w:rPr>
        <w:lastRenderedPageBreak/>
        <w:t>Document Control</w:t>
      </w:r>
    </w:p>
    <w:p w14:paraId="6F2F259D" w14:textId="77777777" w:rsidR="000C1703" w:rsidRDefault="000C1703" w:rsidP="000C1703">
      <w:pPr>
        <w:jc w:val="center"/>
        <w:rPr>
          <w:rFonts w:ascii="Alinma TheSans" w:hAnsi="Alinma TheSans" w:cs="Alinma TheSans"/>
        </w:rPr>
      </w:pPr>
    </w:p>
    <w:tbl>
      <w:tblPr>
        <w:tblStyle w:val="AlinmaTables"/>
        <w:tblW w:w="0" w:type="auto"/>
        <w:tblLook w:val="04A0" w:firstRow="1" w:lastRow="0" w:firstColumn="1" w:lastColumn="0" w:noHBand="0" w:noVBand="1"/>
      </w:tblPr>
      <w:tblGrid>
        <w:gridCol w:w="2405"/>
        <w:gridCol w:w="5858"/>
      </w:tblGrid>
      <w:tr w:rsidR="000C1703" w:rsidRPr="001F6F4F" w14:paraId="17ABDA11" w14:textId="77777777" w:rsidTr="00AA10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3" w:type="dxa"/>
            <w:gridSpan w:val="2"/>
          </w:tcPr>
          <w:p w14:paraId="7EC2F131" w14:textId="77777777" w:rsidR="000C1703" w:rsidRPr="001F6F4F" w:rsidRDefault="000C1703" w:rsidP="00AA10BF">
            <w:pPr>
              <w:spacing w:before="240" w:after="240"/>
              <w:rPr>
                <w:rFonts w:ascii="Alinma TheSans" w:hAnsi="Alinma TheSans" w:cs="Alinma TheSans"/>
                <w:b/>
                <w:bCs w:val="0"/>
              </w:rPr>
            </w:pPr>
            <w:r w:rsidRPr="001F6F4F">
              <w:rPr>
                <w:rFonts w:ascii="Alinma TheSans" w:hAnsi="Alinma TheSans" w:cs="Alinma TheSans"/>
                <w:b/>
                <w:bCs w:val="0"/>
              </w:rPr>
              <w:t>Document Preparations</w:t>
            </w:r>
          </w:p>
        </w:tc>
      </w:tr>
      <w:tr w:rsidR="000C1703" w:rsidRPr="001F6F4F" w14:paraId="700528E7" w14:textId="77777777" w:rsidTr="00AA10BF">
        <w:trPr>
          <w:trHeight w:val="428"/>
        </w:trPr>
        <w:tc>
          <w:tcPr>
            <w:cnfStyle w:val="001000000000" w:firstRow="0" w:lastRow="0" w:firstColumn="1" w:lastColumn="0" w:oddVBand="0" w:evenVBand="0" w:oddHBand="0" w:evenHBand="0" w:firstRowFirstColumn="0" w:firstRowLastColumn="0" w:lastRowFirstColumn="0" w:lastRowLastColumn="0"/>
            <w:tcW w:w="2405" w:type="dxa"/>
          </w:tcPr>
          <w:p w14:paraId="36D97BFE"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Title</w:t>
            </w:r>
          </w:p>
        </w:tc>
        <w:tc>
          <w:tcPr>
            <w:tcW w:w="5858" w:type="dxa"/>
          </w:tcPr>
          <w:p w14:paraId="5076937E" w14:textId="2130ABCA"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Application Security Audit Report</w:t>
            </w:r>
          </w:p>
        </w:tc>
      </w:tr>
      <w:tr w:rsidR="000C1703" w:rsidRPr="001F6F4F" w14:paraId="01C8A172" w14:textId="77777777" w:rsidTr="00AA10BF">
        <w:trPr>
          <w:trHeight w:val="377"/>
        </w:trPr>
        <w:tc>
          <w:tcPr>
            <w:cnfStyle w:val="001000000000" w:firstRow="0" w:lastRow="0" w:firstColumn="1" w:lastColumn="0" w:oddVBand="0" w:evenVBand="0" w:oddHBand="0" w:evenHBand="0" w:firstRowFirstColumn="0" w:firstRowLastColumn="0" w:lastRowFirstColumn="0" w:lastRowLastColumn="0"/>
            <w:tcW w:w="2405" w:type="dxa"/>
          </w:tcPr>
          <w:p w14:paraId="10FF27D9"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ID</w:t>
            </w:r>
          </w:p>
        </w:tc>
        <w:tc>
          <w:tcPr>
            <w:tcW w:w="5858" w:type="dxa"/>
          </w:tcPr>
          <w:p w14:paraId="27A8621C" w14:textId="7859DBFE" w:rsidR="000C1703" w:rsidRDefault="006B4FEB"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Null</w:t>
            </w:r>
          </w:p>
        </w:tc>
      </w:tr>
      <w:tr w:rsidR="000C1703" w:rsidRPr="001F6F4F" w14:paraId="5014CC4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08E63AA7"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Document Version</w:t>
            </w:r>
          </w:p>
        </w:tc>
        <w:tc>
          <w:tcPr>
            <w:tcW w:w="5858" w:type="dxa"/>
          </w:tcPr>
          <w:p w14:paraId="0364E0E8" w14:textId="7FAE7D99"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1.0</w:t>
            </w:r>
          </w:p>
        </w:tc>
      </w:tr>
      <w:tr w:rsidR="000C1703" w:rsidRPr="001F6F4F" w14:paraId="5305E553"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48EDD6F4"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Prepared By</w:t>
            </w:r>
          </w:p>
        </w:tc>
        <w:tc>
          <w:tcPr>
            <w:tcW w:w="5858" w:type="dxa"/>
          </w:tcPr>
          <w:p w14:paraId="675C17B2" w14:textId="2F6946D8"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1EFE6577"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43B7CF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Reviewed By</w:t>
            </w:r>
          </w:p>
        </w:tc>
        <w:tc>
          <w:tcPr>
            <w:tcW w:w="5858" w:type="dxa"/>
          </w:tcPr>
          <w:p w14:paraId="1934F096" w14:textId="74CFA182"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7C625B9"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08737D6"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Approved By</w:t>
            </w:r>
          </w:p>
        </w:tc>
        <w:tc>
          <w:tcPr>
            <w:tcW w:w="5858" w:type="dxa"/>
          </w:tcPr>
          <w:p w14:paraId="7E75C9A8" w14:textId="5C73FEA6"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64F6C4E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57A1EF11"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By</w:t>
            </w:r>
          </w:p>
        </w:tc>
        <w:tc>
          <w:tcPr>
            <w:tcW w:w="5858" w:type="dxa"/>
          </w:tcPr>
          <w:p w14:paraId="7A5D363D" w14:textId="68FCFB0C" w:rsidR="000C1703" w:rsidRDefault="000C1703"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r w:rsidR="000C1703" w:rsidRPr="001F6F4F" w14:paraId="03E7C035"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69ECF722" w14:textId="77777777" w:rsidR="000C1703" w:rsidRPr="00CF47C3" w:rsidRDefault="000C1703" w:rsidP="00AA10BF">
            <w:pPr>
              <w:spacing w:line="276" w:lineRule="auto"/>
              <w:jc w:val="both"/>
              <w:rPr>
                <w:rFonts w:ascii="Alinma TheSans" w:hAnsi="Alinma TheSans"/>
                <w:b/>
                <w:bCs/>
              </w:rPr>
            </w:pPr>
            <w:r w:rsidRPr="00CF47C3">
              <w:rPr>
                <w:rFonts w:ascii="Alinma TheSans" w:hAnsi="Alinma TheSans"/>
                <w:b/>
                <w:bCs/>
              </w:rPr>
              <w:t>Released Date</w:t>
            </w:r>
          </w:p>
        </w:tc>
        <w:tc>
          <w:tcPr>
            <w:tcW w:w="5858" w:type="dxa"/>
          </w:tcPr>
          <w:p w14:paraId="42D1C10C" w14:textId="4DCF986D" w:rsidR="000C1703" w:rsidRDefault="00414526"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r>
              <w:rPr>
                <w:rFonts w:ascii="Alinma TheSans" w:hAnsi="Alinma TheSans"/>
              </w:rPr>
              <w:t>06 Nov</w:t>
            </w:r>
            <w:r w:rsidR="000C1703">
              <w:rPr>
                <w:rFonts w:ascii="Alinma TheSans" w:hAnsi="Alinma TheSans"/>
              </w:rPr>
              <w:t xml:space="preserve"> 2025</w:t>
            </w:r>
          </w:p>
        </w:tc>
      </w:tr>
      <w:tr w:rsidR="003333E0" w:rsidRPr="001F6F4F" w14:paraId="66C89A68" w14:textId="77777777" w:rsidTr="00AA10BF">
        <w:tc>
          <w:tcPr>
            <w:cnfStyle w:val="001000000000" w:firstRow="0" w:lastRow="0" w:firstColumn="1" w:lastColumn="0" w:oddVBand="0" w:evenVBand="0" w:oddHBand="0" w:evenHBand="0" w:firstRowFirstColumn="0" w:firstRowLastColumn="0" w:lastRowFirstColumn="0" w:lastRowLastColumn="0"/>
            <w:tcW w:w="2405" w:type="dxa"/>
          </w:tcPr>
          <w:p w14:paraId="2B788658" w14:textId="7993C2D4" w:rsidR="003333E0" w:rsidRPr="00CF47C3" w:rsidRDefault="003333E0" w:rsidP="00AA10BF">
            <w:pPr>
              <w:spacing w:line="276" w:lineRule="auto"/>
              <w:jc w:val="both"/>
              <w:rPr>
                <w:rFonts w:ascii="Alinma TheSans" w:hAnsi="Alinma TheSans"/>
                <w:b/>
                <w:bCs/>
              </w:rPr>
            </w:pPr>
          </w:p>
        </w:tc>
        <w:tc>
          <w:tcPr>
            <w:tcW w:w="5858" w:type="dxa"/>
          </w:tcPr>
          <w:p w14:paraId="49C6B2DD" w14:textId="1C0EA9C6" w:rsidR="003333E0" w:rsidRDefault="003333E0" w:rsidP="00AA10BF">
            <w:pPr>
              <w:spacing w:line="276" w:lineRule="auto"/>
              <w:jc w:val="both"/>
              <w:cnfStyle w:val="000000000000" w:firstRow="0" w:lastRow="0" w:firstColumn="0" w:lastColumn="0" w:oddVBand="0" w:evenVBand="0" w:oddHBand="0" w:evenHBand="0" w:firstRowFirstColumn="0" w:firstRowLastColumn="0" w:lastRowFirstColumn="0" w:lastRowLastColumn="0"/>
              <w:rPr>
                <w:rFonts w:ascii="Alinma TheSans" w:hAnsi="Alinma TheSans"/>
              </w:rPr>
            </w:pPr>
          </w:p>
        </w:tc>
      </w:tr>
    </w:tbl>
    <w:p w14:paraId="6CC5525F" w14:textId="77777777" w:rsidR="000C1703" w:rsidRDefault="000C1703" w:rsidP="000C1703">
      <w:pPr>
        <w:jc w:val="center"/>
        <w:rPr>
          <w:rFonts w:ascii="Alinma TheSans" w:hAnsi="Alinma TheSans" w:cs="Alinma TheSans"/>
        </w:rPr>
      </w:pPr>
    </w:p>
    <w:p w14:paraId="68F5EB4A" w14:textId="77777777" w:rsidR="000C1703" w:rsidRDefault="000C1703" w:rsidP="000C1703">
      <w:pPr>
        <w:jc w:val="center"/>
        <w:rPr>
          <w:rFonts w:ascii="Alinma TheSans" w:hAnsi="Alinma TheSans" w:cs="Alinma TheSans"/>
        </w:rPr>
      </w:pPr>
    </w:p>
    <w:p w14:paraId="3D505B90" w14:textId="77777777" w:rsidR="000C1703" w:rsidRDefault="000C1703" w:rsidP="000C1703">
      <w:pPr>
        <w:jc w:val="center"/>
        <w:rPr>
          <w:rFonts w:ascii="Alinma TheSans" w:hAnsi="Alinma TheSans" w:cs="Alinma TheSans"/>
        </w:rPr>
      </w:pPr>
    </w:p>
    <w:p w14:paraId="4ED56972"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Change History</w:t>
      </w:r>
    </w:p>
    <w:p w14:paraId="6C3B14DA"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750"/>
        <w:gridCol w:w="2750"/>
        <w:gridCol w:w="2750"/>
      </w:tblGrid>
      <w:tr w:rsidR="000C1703" w14:paraId="13E98D80" w14:textId="77777777" w:rsidTr="00AA10BF">
        <w:trPr>
          <w:cnfStyle w:val="100000000000" w:firstRow="1" w:lastRow="0" w:firstColumn="0" w:lastColumn="0" w:oddVBand="0" w:evenVBand="0" w:oddHBand="0" w:evenHBand="0" w:firstRowFirstColumn="0" w:firstRowLastColumn="0" w:lastRowFirstColumn="0" w:lastRowLastColumn="0"/>
          <w:trHeight w:val="276"/>
        </w:trPr>
        <w:tc>
          <w:tcPr>
            <w:tcW w:w="2750" w:type="dxa"/>
          </w:tcPr>
          <w:p w14:paraId="319BD240"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Version</w:t>
            </w:r>
          </w:p>
        </w:tc>
        <w:tc>
          <w:tcPr>
            <w:tcW w:w="2750" w:type="dxa"/>
          </w:tcPr>
          <w:p w14:paraId="41DDC02F"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Date</w:t>
            </w:r>
          </w:p>
        </w:tc>
        <w:tc>
          <w:tcPr>
            <w:tcW w:w="2750" w:type="dxa"/>
          </w:tcPr>
          <w:p w14:paraId="7322AA3B" w14:textId="77777777" w:rsidR="000C1703" w:rsidRDefault="000C1703" w:rsidP="00AA10BF">
            <w:pPr>
              <w:spacing w:before="240" w:after="240" w:line="276" w:lineRule="auto"/>
              <w:jc w:val="center"/>
              <w:rPr>
                <w:rFonts w:ascii="Alinma TheSans" w:hAnsi="Alinma TheSans" w:cs="Alinma TheSans"/>
              </w:rPr>
            </w:pPr>
            <w:r>
              <w:rPr>
                <w:rFonts w:ascii="Alinma TheSans" w:hAnsi="Alinma TheSans" w:cs="Alinma TheSans"/>
              </w:rPr>
              <w:t>Remarks</w:t>
            </w:r>
          </w:p>
        </w:tc>
      </w:tr>
      <w:tr w:rsidR="000C1703" w14:paraId="7E3F6F32" w14:textId="77777777" w:rsidTr="00AA10BF">
        <w:trPr>
          <w:cnfStyle w:val="000000100000" w:firstRow="0" w:lastRow="0" w:firstColumn="0" w:lastColumn="0" w:oddVBand="0" w:evenVBand="0" w:oddHBand="1" w:evenHBand="0" w:firstRowFirstColumn="0" w:firstRowLastColumn="0" w:lastRowFirstColumn="0" w:lastRowLastColumn="0"/>
          <w:trHeight w:val="276"/>
        </w:trPr>
        <w:tc>
          <w:tcPr>
            <w:tcW w:w="2750" w:type="dxa"/>
          </w:tcPr>
          <w:p w14:paraId="01E628EB" w14:textId="446D02E1" w:rsidR="000C1703" w:rsidRDefault="000C1703" w:rsidP="00AA10BF">
            <w:pPr>
              <w:spacing w:line="276" w:lineRule="auto"/>
              <w:jc w:val="center"/>
              <w:rPr>
                <w:rFonts w:ascii="Alinma TheSans" w:hAnsi="Alinma TheSans" w:cs="Alinma TheSans"/>
              </w:rPr>
            </w:pPr>
            <w:r>
              <w:rPr>
                <w:rFonts w:ascii="Alinma TheSans" w:hAnsi="Alinma TheSans" w:cs="Alinma TheSans"/>
              </w:rPr>
              <w:t>1.0</w:t>
            </w:r>
          </w:p>
        </w:tc>
        <w:tc>
          <w:tcPr>
            <w:tcW w:w="2750" w:type="dxa"/>
          </w:tcPr>
          <w:p w14:paraId="75BC626F" w14:textId="775D465C" w:rsidR="000C1703" w:rsidRDefault="00C3160F" w:rsidP="00AA10BF">
            <w:pPr>
              <w:spacing w:line="276" w:lineRule="auto"/>
              <w:jc w:val="center"/>
              <w:rPr>
                <w:rFonts w:ascii="Alinma TheSans" w:hAnsi="Alinma TheSans" w:cs="Alinma TheSans"/>
              </w:rPr>
            </w:pPr>
            <w:r>
              <w:rPr>
                <w:rFonts w:ascii="Alinma TheSans" w:hAnsi="Alinma TheSans" w:cs="Alinma TheSans"/>
              </w:rPr>
              <w:t>Nov 07</w:t>
            </w:r>
            <w:r w:rsidR="000C1703">
              <w:rPr>
                <w:rFonts w:ascii="Alinma TheSans" w:hAnsi="Alinma TheSans" w:cs="Alinma TheSans"/>
              </w:rPr>
              <w:t>, 2025</w:t>
            </w:r>
          </w:p>
        </w:tc>
        <w:tc>
          <w:tcPr>
            <w:tcW w:w="2750" w:type="dxa"/>
          </w:tcPr>
          <w:p w14:paraId="57193CD4" w14:textId="762EABC8" w:rsidR="000C1703" w:rsidRDefault="000C1703" w:rsidP="00AA10BF">
            <w:pPr>
              <w:spacing w:line="276" w:lineRule="auto"/>
              <w:jc w:val="center"/>
              <w:rPr>
                <w:rFonts w:ascii="Alinma TheSans" w:hAnsi="Alinma TheSans" w:cs="Alinma TheSans"/>
              </w:rPr>
            </w:pPr>
            <w:r>
              <w:rPr>
                <w:rFonts w:ascii="Alinma TheSans" w:hAnsi="Alinma TheSans" w:cs="Alinma TheSans"/>
              </w:rPr>
              <w:t>Level 1 report</w:t>
            </w:r>
          </w:p>
        </w:tc>
      </w:tr>
    </w:tbl>
    <w:p w14:paraId="6299DDBA" w14:textId="77777777" w:rsidR="000C1703" w:rsidRDefault="000C1703" w:rsidP="000C1703">
      <w:pPr>
        <w:jc w:val="center"/>
        <w:rPr>
          <w:rFonts w:ascii="Alinma TheSans" w:hAnsi="Alinma TheSans" w:cs="Alinma TheSans"/>
        </w:rPr>
      </w:pPr>
    </w:p>
    <w:p w14:paraId="43DC1F7B" w14:textId="77777777" w:rsidR="000C1703" w:rsidRDefault="000C1703" w:rsidP="000C1703">
      <w:pPr>
        <w:jc w:val="center"/>
        <w:rPr>
          <w:rFonts w:ascii="Alinma TheSans" w:hAnsi="Alinma TheSans" w:cs="Alinma TheSans"/>
        </w:rPr>
      </w:pPr>
    </w:p>
    <w:p w14:paraId="6EB095A3" w14:textId="77777777" w:rsidR="000C1703" w:rsidRPr="00ED3F4E" w:rsidRDefault="000C1703" w:rsidP="000C1703">
      <w:pPr>
        <w:rPr>
          <w:rFonts w:ascii="Alinma TheSans" w:hAnsi="Alinma TheSans" w:cs="Alinma TheSans"/>
          <w:b/>
          <w:bCs/>
        </w:rPr>
      </w:pPr>
      <w:r w:rsidRPr="00ED3F4E">
        <w:rPr>
          <w:rFonts w:ascii="Alinma TheSans" w:hAnsi="Alinma TheSans" w:cs="Alinma TheSans"/>
          <w:b/>
          <w:bCs/>
        </w:rPr>
        <w:t>Document Distribution List</w:t>
      </w:r>
    </w:p>
    <w:p w14:paraId="076973E5" w14:textId="77777777" w:rsidR="000C1703" w:rsidRDefault="000C1703" w:rsidP="000C1703">
      <w:pPr>
        <w:jc w:val="center"/>
        <w:rPr>
          <w:rFonts w:ascii="Alinma TheSans" w:hAnsi="Alinma TheSans" w:cs="Alinma TheSans"/>
        </w:rPr>
      </w:pPr>
    </w:p>
    <w:tbl>
      <w:tblPr>
        <w:tblStyle w:val="TableContemporary"/>
        <w:tblW w:w="0" w:type="auto"/>
        <w:tblLook w:val="04A0" w:firstRow="1" w:lastRow="0" w:firstColumn="1" w:lastColumn="0" w:noHBand="0" w:noVBand="1"/>
      </w:tblPr>
      <w:tblGrid>
        <w:gridCol w:w="2402"/>
        <w:gridCol w:w="1930"/>
        <w:gridCol w:w="1931"/>
        <w:gridCol w:w="2056"/>
      </w:tblGrid>
      <w:tr w:rsidR="000C1703" w14:paraId="1FA0946D" w14:textId="77777777" w:rsidTr="00CC4A34">
        <w:trPr>
          <w:cnfStyle w:val="100000000000" w:firstRow="1" w:lastRow="0" w:firstColumn="0" w:lastColumn="0" w:oddVBand="0" w:evenVBand="0" w:oddHBand="0" w:evenHBand="0" w:firstRowFirstColumn="0" w:firstRowLastColumn="0" w:lastRowFirstColumn="0" w:lastRowLastColumn="0"/>
          <w:trHeight w:val="609"/>
        </w:trPr>
        <w:tc>
          <w:tcPr>
            <w:tcW w:w="2402" w:type="dxa"/>
          </w:tcPr>
          <w:p w14:paraId="738FDE6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Name</w:t>
            </w:r>
          </w:p>
        </w:tc>
        <w:tc>
          <w:tcPr>
            <w:tcW w:w="1930" w:type="dxa"/>
          </w:tcPr>
          <w:p w14:paraId="7153D075"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Organization</w:t>
            </w:r>
          </w:p>
        </w:tc>
        <w:tc>
          <w:tcPr>
            <w:tcW w:w="1931" w:type="dxa"/>
          </w:tcPr>
          <w:p w14:paraId="37711DCD"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Designation</w:t>
            </w:r>
          </w:p>
        </w:tc>
        <w:tc>
          <w:tcPr>
            <w:tcW w:w="2056" w:type="dxa"/>
          </w:tcPr>
          <w:p w14:paraId="099120B6" w14:textId="77777777" w:rsidR="000C1703" w:rsidRDefault="000C1703" w:rsidP="00AA10BF">
            <w:pPr>
              <w:spacing w:before="240" w:after="240"/>
              <w:jc w:val="center"/>
              <w:rPr>
                <w:rFonts w:ascii="Alinma TheSans" w:hAnsi="Alinma TheSans" w:cs="Alinma TheSans"/>
              </w:rPr>
            </w:pPr>
            <w:r>
              <w:rPr>
                <w:rFonts w:ascii="Alinma TheSans" w:hAnsi="Alinma TheSans" w:cs="Alinma TheSans"/>
              </w:rPr>
              <w:t>Email Id</w:t>
            </w:r>
          </w:p>
        </w:tc>
      </w:tr>
      <w:tr w:rsidR="000C1703" w14:paraId="0F95BE2F" w14:textId="77777777" w:rsidTr="00CC4A34">
        <w:trPr>
          <w:cnfStyle w:val="000000100000" w:firstRow="0" w:lastRow="0" w:firstColumn="0" w:lastColumn="0" w:oddVBand="0" w:evenVBand="0" w:oddHBand="1" w:evenHBand="0" w:firstRowFirstColumn="0" w:firstRowLastColumn="0" w:lastRowFirstColumn="0" w:lastRowLastColumn="0"/>
          <w:trHeight w:val="881"/>
        </w:trPr>
        <w:tc>
          <w:tcPr>
            <w:tcW w:w="2402" w:type="dxa"/>
          </w:tcPr>
          <w:p w14:paraId="6E6AD6D0" w14:textId="026AF2EB" w:rsidR="000C1703" w:rsidRDefault="00580D79" w:rsidP="00AA10BF">
            <w:pPr>
              <w:spacing w:line="276" w:lineRule="auto"/>
              <w:jc w:val="center"/>
              <w:rPr>
                <w:rFonts w:ascii="Alinma TheSans" w:hAnsi="Alinma TheSans" w:cs="Alinma TheSans"/>
              </w:rPr>
            </w:pPr>
            <w:r>
              <w:rPr>
                <w:rFonts w:ascii="Alinma TheSans" w:hAnsi="Alinma TheSans" w:cs="Alinma TheSans"/>
              </w:rPr>
              <w:t>Parveen</w:t>
            </w:r>
          </w:p>
        </w:tc>
        <w:tc>
          <w:tcPr>
            <w:tcW w:w="1930" w:type="dxa"/>
          </w:tcPr>
          <w:p w14:paraId="13BFD2C4" w14:textId="77777777" w:rsidR="000C1703" w:rsidRDefault="000C1703" w:rsidP="00AA10BF">
            <w:pPr>
              <w:spacing w:line="276" w:lineRule="auto"/>
              <w:jc w:val="center"/>
              <w:rPr>
                <w:rFonts w:ascii="Alinma TheSans" w:hAnsi="Alinma TheSans" w:cs="Alinma TheSans"/>
              </w:rPr>
            </w:pPr>
            <w:r w:rsidRPr="00ED3F4E">
              <w:rPr>
                <w:rFonts w:ascii="Alinma TheSans" w:hAnsi="Alinma TheSans" w:cs="Alinma TheSans"/>
              </w:rPr>
              <w:t>Manager (Quality &amp; Audit)</w:t>
            </w:r>
          </w:p>
        </w:tc>
        <w:tc>
          <w:tcPr>
            <w:tcW w:w="1931" w:type="dxa"/>
          </w:tcPr>
          <w:p w14:paraId="41055D94" w14:textId="2060B5FD" w:rsidR="000C1703" w:rsidRDefault="00F96C1E" w:rsidP="00AA10BF">
            <w:pPr>
              <w:spacing w:line="276" w:lineRule="auto"/>
              <w:jc w:val="center"/>
              <w:rPr>
                <w:rFonts w:ascii="Alinma TheSans" w:hAnsi="Alinma TheSans" w:cs="Alinma TheSans"/>
              </w:rPr>
            </w:pPr>
            <w:r>
              <w:rPr>
                <w:rFonts w:ascii="Alinma TheSans" w:hAnsi="Alinma TheSans" w:cs="Alinma TheSans"/>
              </w:rPr>
              <w:t xml:space="preserve">Department </w:t>
            </w:r>
            <w:proofErr w:type="gramStart"/>
            <w:r>
              <w:rPr>
                <w:rFonts w:ascii="Alinma TheSans" w:hAnsi="Alinma TheSans" w:cs="Alinma TheSans"/>
              </w:rPr>
              <w:t>of</w:t>
            </w:r>
            <w:r w:rsidR="00DC1DC8">
              <w:rPr>
                <w:rFonts w:ascii="Alinma TheSans" w:hAnsi="Alinma TheSans" w:cs="Alinma TheSans"/>
              </w:rPr>
              <w:t xml:space="preserve"> </w:t>
            </w:r>
            <w:r>
              <w:rPr>
                <w:rFonts w:ascii="Alinma TheSans" w:hAnsi="Alinma TheSans" w:cs="Alinma TheSans"/>
              </w:rPr>
              <w:t xml:space="preserve"> </w:t>
            </w:r>
            <w:r w:rsidR="00F95F21">
              <w:rPr>
                <w:rFonts w:ascii="Alinma TheSans" w:hAnsi="Alinma TheSans" w:cs="Alinma TheSans"/>
              </w:rPr>
              <w:t>FCSCA</w:t>
            </w:r>
            <w:proofErr w:type="gramEnd"/>
          </w:p>
        </w:tc>
        <w:tc>
          <w:tcPr>
            <w:tcW w:w="2056" w:type="dxa"/>
          </w:tcPr>
          <w:p w14:paraId="05E3CF56" w14:textId="3D20DC70" w:rsidR="000C1703" w:rsidRDefault="000C1703" w:rsidP="00AA10BF">
            <w:pPr>
              <w:spacing w:line="276" w:lineRule="auto"/>
              <w:jc w:val="center"/>
              <w:rPr>
                <w:rFonts w:ascii="Alinma TheSans" w:hAnsi="Alinma TheSans" w:cs="Alinma TheSans"/>
              </w:rPr>
            </w:pPr>
          </w:p>
        </w:tc>
      </w:tr>
    </w:tbl>
    <w:p w14:paraId="789B2594" w14:textId="77777777" w:rsidR="00D20335" w:rsidRPr="00556D29" w:rsidRDefault="00D20335" w:rsidP="006F6175">
      <w:pPr>
        <w:shd w:val="clear" w:color="auto" w:fill="FFFFFF"/>
        <w:spacing w:before="100" w:beforeAutospacing="1" w:after="100" w:afterAutospacing="1" w:line="236" w:lineRule="atLeast"/>
        <w:jc w:val="both"/>
        <w:rPr>
          <w:rFonts w:ascii="Alinma TheSans" w:hAnsi="Alinma TheSans" w:cs="Alinma TheSans"/>
        </w:rPr>
      </w:pPr>
    </w:p>
    <w:p w14:paraId="71E63DC8" w14:textId="77777777" w:rsidR="00DD16B6" w:rsidRDefault="00DD16B6" w:rsidP="001C6408">
      <w:pPr>
        <w:jc w:val="both"/>
        <w:rPr>
          <w:rFonts w:ascii="Alinma TheSans" w:hAnsi="Alinma TheSans" w:cs="Alinma TheSans"/>
          <w:b/>
          <w:smallCaps/>
          <w:sz w:val="40"/>
          <w:szCs w:val="28"/>
        </w:rPr>
      </w:pPr>
      <w:r w:rsidRPr="00D000E2">
        <w:rPr>
          <w:rFonts w:ascii="Arial" w:hAnsi="Arial" w:cs="Arial"/>
          <w:b/>
          <w:sz w:val="18"/>
          <w:szCs w:val="18"/>
        </w:rPr>
        <w:br w:type="page"/>
      </w:r>
      <w:r w:rsidRPr="00BA31E9">
        <w:rPr>
          <w:rFonts w:ascii="Alinma TheSans" w:hAnsi="Alinma TheSans" w:cs="Alinma TheSans"/>
          <w:b/>
          <w:smallCaps/>
          <w:sz w:val="40"/>
          <w:szCs w:val="28"/>
        </w:rPr>
        <w:t>Table of Contents</w:t>
      </w:r>
    </w:p>
    <w:p w14:paraId="28DD156C" w14:textId="77777777" w:rsidR="0015617D" w:rsidRPr="00BA31E9" w:rsidRDefault="0015617D" w:rsidP="006F6175">
      <w:pPr>
        <w:pStyle w:val="NormalnoindentCharCharChar"/>
        <w:tabs>
          <w:tab w:val="left" w:pos="1935"/>
          <w:tab w:val="center" w:pos="4323"/>
        </w:tabs>
        <w:ind w:left="720" w:hanging="720"/>
        <w:jc w:val="both"/>
        <w:rPr>
          <w:rFonts w:ascii="Alinma TheSans" w:hAnsi="Alinma TheSans" w:cs="Alinma TheSans"/>
          <w:b/>
          <w:smallCaps/>
          <w:sz w:val="40"/>
          <w:szCs w:val="28"/>
        </w:rPr>
      </w:pPr>
    </w:p>
    <w:p w14:paraId="448B9C23" w14:textId="77777777" w:rsidR="00DD16B6" w:rsidRPr="00DD6B8D" w:rsidRDefault="00DD16B6" w:rsidP="006F6175">
      <w:pPr>
        <w:jc w:val="both"/>
        <w:rPr>
          <w:rFonts w:ascii="Alinma TheSans" w:hAnsi="Alinma TheSans" w:cs="Alinma TheSans"/>
        </w:rPr>
      </w:pPr>
    </w:p>
    <w:p w14:paraId="4CABC793" w14:textId="0237D834" w:rsidR="007B76EF" w:rsidRDefault="007A6C28">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r w:rsidRPr="00DD6B8D">
        <w:rPr>
          <w:rFonts w:ascii="Alinma TheSans" w:hAnsi="Alinma TheSans" w:cs="Alinma TheSans"/>
          <w:sz w:val="24"/>
          <w:szCs w:val="24"/>
        </w:rPr>
        <w:fldChar w:fldCharType="begin"/>
      </w:r>
      <w:r w:rsidR="00DD16B6" w:rsidRPr="00DD6B8D">
        <w:rPr>
          <w:rFonts w:ascii="Alinma TheSans" w:hAnsi="Alinma TheSans" w:cs="Alinma TheSans"/>
          <w:sz w:val="24"/>
          <w:szCs w:val="24"/>
        </w:rPr>
        <w:instrText xml:space="preserve"> TOC \o "1-2" \h \z \u </w:instrText>
      </w:r>
      <w:r w:rsidRPr="00DD6B8D">
        <w:rPr>
          <w:rFonts w:ascii="Alinma TheSans" w:hAnsi="Alinma TheSans" w:cs="Alinma TheSans"/>
          <w:sz w:val="24"/>
          <w:szCs w:val="24"/>
        </w:rPr>
        <w:fldChar w:fldCharType="separate"/>
      </w:r>
      <w:hyperlink w:anchor="_Toc198181071" w:history="1">
        <w:r w:rsidR="007B76EF" w:rsidRPr="00CE6505">
          <w:rPr>
            <w:rStyle w:val="Hyperlink"/>
            <w:rFonts w:ascii="Alinma TheSans" w:hAnsi="Alinma TheSans" w:cs="Alinma TheSans"/>
            <w:noProof/>
          </w:rPr>
          <w:t>1.</w:t>
        </w:r>
        <w:r w:rsidR="007B76EF">
          <w:rPr>
            <w:rFonts w:asciiTheme="minorHAnsi" w:eastAsiaTheme="minorEastAsia" w:hAnsiTheme="minorHAnsi" w:cstheme="minorBidi"/>
            <w:b w:val="0"/>
            <w:bCs w:val="0"/>
            <w:caps w:val="0"/>
            <w:noProof/>
            <w:sz w:val="22"/>
            <w:szCs w:val="22"/>
            <w:lang w:val="en-IN" w:eastAsia="en-IN"/>
          </w:rPr>
          <w:tab/>
        </w:r>
        <w:r w:rsidR="007B76EF" w:rsidRPr="00CE6505">
          <w:rPr>
            <w:rStyle w:val="Hyperlink"/>
            <w:rFonts w:ascii="Alinma TheSans" w:hAnsi="Alinma TheSans" w:cs="Alinma TheSans"/>
            <w:noProof/>
          </w:rPr>
          <w:t>EXECUTIVE SUMMARY</w:t>
        </w:r>
        <w:r w:rsidR="007B76EF">
          <w:rPr>
            <w:noProof/>
            <w:webHidden/>
          </w:rPr>
          <w:tab/>
        </w:r>
        <w:r w:rsidR="007B76EF">
          <w:rPr>
            <w:noProof/>
            <w:webHidden/>
          </w:rPr>
          <w:fldChar w:fldCharType="begin"/>
        </w:r>
        <w:r w:rsidR="007B76EF">
          <w:rPr>
            <w:noProof/>
            <w:webHidden/>
          </w:rPr>
          <w:instrText xml:space="preserve"> PAGEREF _Toc198181071 \h </w:instrText>
        </w:r>
        <w:r w:rsidR="007B76EF">
          <w:rPr>
            <w:noProof/>
            <w:webHidden/>
          </w:rPr>
        </w:r>
        <w:r w:rsidR="007B76EF">
          <w:rPr>
            <w:noProof/>
            <w:webHidden/>
          </w:rPr>
          <w:fldChar w:fldCharType="separate"/>
        </w:r>
        <w:r w:rsidR="00EC331F">
          <w:rPr>
            <w:noProof/>
            <w:webHidden/>
          </w:rPr>
          <w:t>3</w:t>
        </w:r>
        <w:r w:rsidR="007B76EF">
          <w:rPr>
            <w:noProof/>
            <w:webHidden/>
          </w:rPr>
          <w:fldChar w:fldCharType="end"/>
        </w:r>
      </w:hyperlink>
    </w:p>
    <w:p w14:paraId="7514251F" w14:textId="1E574083"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2" w:history="1">
        <w:r w:rsidRPr="00CE6505">
          <w:rPr>
            <w:rStyle w:val="Hyperlink"/>
            <w:rFonts w:ascii="Alinma TheSans" w:hAnsi="Alinma TheSans" w:cs="Alinma TheSans"/>
            <w:noProof/>
          </w:rPr>
          <w:t>1.1</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Introduction</w:t>
        </w:r>
        <w:r>
          <w:rPr>
            <w:noProof/>
            <w:webHidden/>
          </w:rPr>
          <w:tab/>
        </w:r>
        <w:r>
          <w:rPr>
            <w:noProof/>
            <w:webHidden/>
          </w:rPr>
          <w:fldChar w:fldCharType="begin"/>
        </w:r>
        <w:r>
          <w:rPr>
            <w:noProof/>
            <w:webHidden/>
          </w:rPr>
          <w:instrText xml:space="preserve"> PAGEREF _Toc198181072 \h </w:instrText>
        </w:r>
        <w:r>
          <w:rPr>
            <w:noProof/>
            <w:webHidden/>
          </w:rPr>
        </w:r>
        <w:r>
          <w:rPr>
            <w:noProof/>
            <w:webHidden/>
          </w:rPr>
          <w:fldChar w:fldCharType="separate"/>
        </w:r>
        <w:r w:rsidR="00EC331F">
          <w:rPr>
            <w:noProof/>
            <w:webHidden/>
          </w:rPr>
          <w:t>3</w:t>
        </w:r>
        <w:r>
          <w:rPr>
            <w:noProof/>
            <w:webHidden/>
          </w:rPr>
          <w:fldChar w:fldCharType="end"/>
        </w:r>
      </w:hyperlink>
    </w:p>
    <w:p w14:paraId="20E11B7D" w14:textId="433B302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3" w:history="1">
        <w:r w:rsidRPr="00CE6505">
          <w:rPr>
            <w:rStyle w:val="Hyperlink"/>
            <w:rFonts w:ascii="Alinma TheSans" w:hAnsi="Alinma TheSans" w:cs="Alinma TheSans"/>
            <w:noProof/>
          </w:rPr>
          <w:t>1.2</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Scope</w:t>
        </w:r>
        <w:r>
          <w:rPr>
            <w:noProof/>
            <w:webHidden/>
          </w:rPr>
          <w:tab/>
        </w:r>
        <w:r>
          <w:rPr>
            <w:noProof/>
            <w:webHidden/>
          </w:rPr>
          <w:fldChar w:fldCharType="begin"/>
        </w:r>
        <w:r>
          <w:rPr>
            <w:noProof/>
            <w:webHidden/>
          </w:rPr>
          <w:instrText xml:space="preserve"> PAGEREF _Toc198181073 \h </w:instrText>
        </w:r>
        <w:r>
          <w:rPr>
            <w:noProof/>
            <w:webHidden/>
          </w:rPr>
        </w:r>
        <w:r>
          <w:rPr>
            <w:noProof/>
            <w:webHidden/>
          </w:rPr>
          <w:fldChar w:fldCharType="separate"/>
        </w:r>
        <w:r w:rsidR="00EC331F">
          <w:rPr>
            <w:noProof/>
            <w:webHidden/>
          </w:rPr>
          <w:t>3</w:t>
        </w:r>
        <w:r>
          <w:rPr>
            <w:noProof/>
            <w:webHidden/>
          </w:rPr>
          <w:fldChar w:fldCharType="end"/>
        </w:r>
      </w:hyperlink>
    </w:p>
    <w:p w14:paraId="76E83C62" w14:textId="0FDF8622"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4" w:history="1">
        <w:r w:rsidRPr="00CE6505">
          <w:rPr>
            <w:rStyle w:val="Hyperlink"/>
            <w:rFonts w:ascii="Alinma TheSans" w:hAnsi="Alinma TheSans" w:cs="Alinma TheSans"/>
            <w:noProof/>
          </w:rPr>
          <w:t>1.3</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Summary of Findings</w:t>
        </w:r>
        <w:r>
          <w:rPr>
            <w:noProof/>
            <w:webHidden/>
          </w:rPr>
          <w:tab/>
        </w:r>
        <w:r>
          <w:rPr>
            <w:noProof/>
            <w:webHidden/>
          </w:rPr>
          <w:fldChar w:fldCharType="begin"/>
        </w:r>
        <w:r>
          <w:rPr>
            <w:noProof/>
            <w:webHidden/>
          </w:rPr>
          <w:instrText xml:space="preserve"> PAGEREF _Toc198181074 \h </w:instrText>
        </w:r>
        <w:r>
          <w:rPr>
            <w:noProof/>
            <w:webHidden/>
          </w:rPr>
        </w:r>
        <w:r>
          <w:rPr>
            <w:noProof/>
            <w:webHidden/>
          </w:rPr>
          <w:fldChar w:fldCharType="separate"/>
        </w:r>
        <w:r w:rsidR="00EC331F">
          <w:rPr>
            <w:noProof/>
            <w:webHidden/>
          </w:rPr>
          <w:t>4</w:t>
        </w:r>
        <w:r>
          <w:rPr>
            <w:noProof/>
            <w:webHidden/>
          </w:rPr>
          <w:fldChar w:fldCharType="end"/>
        </w:r>
      </w:hyperlink>
    </w:p>
    <w:p w14:paraId="466181B9" w14:textId="0E0ACAF9"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5" w:history="1">
        <w:r w:rsidRPr="00CE6505">
          <w:rPr>
            <w:rStyle w:val="Hyperlink"/>
            <w:rFonts w:ascii="Alinma TheSans" w:hAnsi="Alinma TheSans" w:cs="Alinma TheSans"/>
            <w:noProof/>
          </w:rPr>
          <w:t>1.4</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Overall Assessment</w:t>
        </w:r>
        <w:r>
          <w:rPr>
            <w:noProof/>
            <w:webHidden/>
          </w:rPr>
          <w:tab/>
        </w:r>
        <w:r>
          <w:rPr>
            <w:noProof/>
            <w:webHidden/>
          </w:rPr>
          <w:fldChar w:fldCharType="begin"/>
        </w:r>
        <w:r>
          <w:rPr>
            <w:noProof/>
            <w:webHidden/>
          </w:rPr>
          <w:instrText xml:space="preserve"> PAGEREF _Toc198181075 \h </w:instrText>
        </w:r>
        <w:r>
          <w:rPr>
            <w:noProof/>
            <w:webHidden/>
          </w:rPr>
        </w:r>
        <w:r>
          <w:rPr>
            <w:noProof/>
            <w:webHidden/>
          </w:rPr>
          <w:fldChar w:fldCharType="separate"/>
        </w:r>
        <w:r w:rsidR="00EC331F">
          <w:rPr>
            <w:noProof/>
            <w:webHidden/>
          </w:rPr>
          <w:t>4</w:t>
        </w:r>
        <w:r>
          <w:rPr>
            <w:noProof/>
            <w:webHidden/>
          </w:rPr>
          <w:fldChar w:fldCharType="end"/>
        </w:r>
      </w:hyperlink>
    </w:p>
    <w:p w14:paraId="25BA7571" w14:textId="1B51800B" w:rsidR="007B76EF" w:rsidRDefault="007B76EF">
      <w:pPr>
        <w:pStyle w:val="TOC2"/>
        <w:tabs>
          <w:tab w:val="left" w:pos="720"/>
          <w:tab w:val="right" w:leader="dot" w:pos="9623"/>
        </w:tabs>
        <w:rPr>
          <w:rFonts w:asciiTheme="minorHAnsi" w:eastAsiaTheme="minorEastAsia" w:hAnsiTheme="minorHAnsi" w:cstheme="minorBidi"/>
          <w:smallCaps w:val="0"/>
          <w:noProof/>
          <w:sz w:val="22"/>
          <w:szCs w:val="22"/>
          <w:lang w:val="en-IN" w:eastAsia="en-IN"/>
        </w:rPr>
      </w:pPr>
      <w:hyperlink w:anchor="_Toc198181076" w:history="1">
        <w:r w:rsidRPr="00CE6505">
          <w:rPr>
            <w:rStyle w:val="Hyperlink"/>
            <w:rFonts w:ascii="Alinma TheSans" w:hAnsi="Alinma TheSans" w:cs="Alinma TheSans"/>
            <w:noProof/>
          </w:rPr>
          <w:t>1.5</w:t>
        </w:r>
        <w:r>
          <w:rPr>
            <w:rFonts w:asciiTheme="minorHAnsi" w:eastAsiaTheme="minorEastAsia" w:hAnsiTheme="minorHAnsi" w:cstheme="minorBidi"/>
            <w:smallCaps w:val="0"/>
            <w:noProof/>
            <w:sz w:val="22"/>
            <w:szCs w:val="22"/>
            <w:lang w:val="en-IN" w:eastAsia="en-IN"/>
          </w:rPr>
          <w:tab/>
        </w:r>
        <w:r w:rsidRPr="00CE6505">
          <w:rPr>
            <w:rStyle w:val="Hyperlink"/>
            <w:rFonts w:ascii="Alinma TheSans" w:hAnsi="Alinma TheSans" w:cs="Alinma TheSans"/>
            <w:noProof/>
          </w:rPr>
          <w:t>Key Vulnerabilities Discovered</w:t>
        </w:r>
        <w:r>
          <w:rPr>
            <w:noProof/>
            <w:webHidden/>
          </w:rPr>
          <w:tab/>
        </w:r>
        <w:r>
          <w:rPr>
            <w:noProof/>
            <w:webHidden/>
          </w:rPr>
          <w:fldChar w:fldCharType="begin"/>
        </w:r>
        <w:r>
          <w:rPr>
            <w:noProof/>
            <w:webHidden/>
          </w:rPr>
          <w:instrText xml:space="preserve"> PAGEREF _Toc198181076 \h </w:instrText>
        </w:r>
        <w:r>
          <w:rPr>
            <w:noProof/>
            <w:webHidden/>
          </w:rPr>
        </w:r>
        <w:r>
          <w:rPr>
            <w:noProof/>
            <w:webHidden/>
          </w:rPr>
          <w:fldChar w:fldCharType="separate"/>
        </w:r>
        <w:r w:rsidR="00EC331F">
          <w:rPr>
            <w:noProof/>
            <w:webHidden/>
          </w:rPr>
          <w:t>5</w:t>
        </w:r>
        <w:r>
          <w:rPr>
            <w:noProof/>
            <w:webHidden/>
          </w:rPr>
          <w:fldChar w:fldCharType="end"/>
        </w:r>
      </w:hyperlink>
    </w:p>
    <w:p w14:paraId="7D3844B7" w14:textId="31618D9A"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7" w:history="1">
        <w:r w:rsidRPr="00CE6505">
          <w:rPr>
            <w:rStyle w:val="Hyperlink"/>
            <w:rFonts w:ascii="Alinma TheSans" w:hAnsi="Alinma TheSans" w:cs="Alinma TheSans"/>
            <w:noProof/>
          </w:rPr>
          <w:t>2.</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OVERALL SUMMARY OF FINDINGS</w:t>
        </w:r>
        <w:r>
          <w:rPr>
            <w:noProof/>
            <w:webHidden/>
          </w:rPr>
          <w:tab/>
        </w:r>
        <w:r>
          <w:rPr>
            <w:noProof/>
            <w:webHidden/>
          </w:rPr>
          <w:fldChar w:fldCharType="begin"/>
        </w:r>
        <w:r>
          <w:rPr>
            <w:noProof/>
            <w:webHidden/>
          </w:rPr>
          <w:instrText xml:space="preserve"> PAGEREF _Toc198181077 \h </w:instrText>
        </w:r>
        <w:r>
          <w:rPr>
            <w:noProof/>
            <w:webHidden/>
          </w:rPr>
        </w:r>
        <w:r>
          <w:rPr>
            <w:noProof/>
            <w:webHidden/>
          </w:rPr>
          <w:fldChar w:fldCharType="separate"/>
        </w:r>
        <w:r w:rsidR="00EC331F">
          <w:rPr>
            <w:noProof/>
            <w:webHidden/>
          </w:rPr>
          <w:t>6</w:t>
        </w:r>
        <w:r>
          <w:rPr>
            <w:noProof/>
            <w:webHidden/>
          </w:rPr>
          <w:fldChar w:fldCharType="end"/>
        </w:r>
      </w:hyperlink>
    </w:p>
    <w:p w14:paraId="72B12A6C" w14:textId="476D7D57"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8" w:history="1">
        <w:r w:rsidRPr="00CE6505">
          <w:rPr>
            <w:rStyle w:val="Hyperlink"/>
            <w:rFonts w:ascii="Alinma TheSans" w:hAnsi="Alinma TheSans" w:cs="Alinma TheSans"/>
            <w:noProof/>
          </w:rPr>
          <w:t>3.</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BENCHMARKING WITH OWASP</w:t>
        </w:r>
        <w:r>
          <w:rPr>
            <w:noProof/>
            <w:webHidden/>
          </w:rPr>
          <w:tab/>
        </w:r>
        <w:r>
          <w:rPr>
            <w:noProof/>
            <w:webHidden/>
          </w:rPr>
          <w:fldChar w:fldCharType="begin"/>
        </w:r>
        <w:r>
          <w:rPr>
            <w:noProof/>
            <w:webHidden/>
          </w:rPr>
          <w:instrText xml:space="preserve"> PAGEREF _Toc198181078 \h </w:instrText>
        </w:r>
        <w:r>
          <w:rPr>
            <w:noProof/>
            <w:webHidden/>
          </w:rPr>
        </w:r>
        <w:r>
          <w:rPr>
            <w:noProof/>
            <w:webHidden/>
          </w:rPr>
          <w:fldChar w:fldCharType="separate"/>
        </w:r>
        <w:r w:rsidR="00EC331F">
          <w:rPr>
            <w:noProof/>
            <w:webHidden/>
          </w:rPr>
          <w:t>6</w:t>
        </w:r>
        <w:r>
          <w:rPr>
            <w:noProof/>
            <w:webHidden/>
          </w:rPr>
          <w:fldChar w:fldCharType="end"/>
        </w:r>
      </w:hyperlink>
    </w:p>
    <w:p w14:paraId="11B55A83" w14:textId="7B09C578"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79" w:history="1">
        <w:r w:rsidRPr="00CE6505">
          <w:rPr>
            <w:rStyle w:val="Hyperlink"/>
            <w:rFonts w:ascii="Alinma TheSans" w:hAnsi="Alinma TheSans" w:cs="Alinma TheSans"/>
            <w:noProof/>
          </w:rPr>
          <w:t>4.</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KEY FINDINGS AND ACTION ITEMS</w:t>
        </w:r>
        <w:r>
          <w:rPr>
            <w:noProof/>
            <w:webHidden/>
          </w:rPr>
          <w:tab/>
        </w:r>
        <w:r>
          <w:rPr>
            <w:noProof/>
            <w:webHidden/>
          </w:rPr>
          <w:fldChar w:fldCharType="begin"/>
        </w:r>
        <w:r>
          <w:rPr>
            <w:noProof/>
            <w:webHidden/>
          </w:rPr>
          <w:instrText xml:space="preserve"> PAGEREF _Toc198181079 \h </w:instrText>
        </w:r>
        <w:r>
          <w:rPr>
            <w:noProof/>
            <w:webHidden/>
          </w:rPr>
        </w:r>
        <w:r>
          <w:rPr>
            <w:noProof/>
            <w:webHidden/>
          </w:rPr>
          <w:fldChar w:fldCharType="separate"/>
        </w:r>
        <w:r w:rsidR="00EC331F">
          <w:rPr>
            <w:noProof/>
            <w:webHidden/>
          </w:rPr>
          <w:t>8</w:t>
        </w:r>
        <w:r>
          <w:rPr>
            <w:noProof/>
            <w:webHidden/>
          </w:rPr>
          <w:fldChar w:fldCharType="end"/>
        </w:r>
      </w:hyperlink>
    </w:p>
    <w:p w14:paraId="755E0F01" w14:textId="57478869" w:rsidR="007B76EF" w:rsidRDefault="007B76EF">
      <w:pPr>
        <w:pStyle w:val="TOC1"/>
        <w:tabs>
          <w:tab w:val="left" w:pos="480"/>
          <w:tab w:val="right" w:leader="dot" w:pos="9623"/>
        </w:tabs>
        <w:rPr>
          <w:rFonts w:asciiTheme="minorHAnsi" w:eastAsiaTheme="minorEastAsia" w:hAnsiTheme="minorHAnsi" w:cstheme="minorBidi"/>
          <w:b w:val="0"/>
          <w:bCs w:val="0"/>
          <w:caps w:val="0"/>
          <w:noProof/>
          <w:sz w:val="22"/>
          <w:szCs w:val="22"/>
          <w:lang w:val="en-IN" w:eastAsia="en-IN"/>
        </w:rPr>
      </w:pPr>
      <w:hyperlink w:anchor="_Toc198181080" w:history="1">
        <w:r w:rsidRPr="00CE6505">
          <w:rPr>
            <w:rStyle w:val="Hyperlink"/>
            <w:rFonts w:ascii="Alinma TheSans" w:hAnsi="Alinma TheSans" w:cs="Alinma TheSans"/>
            <w:noProof/>
          </w:rPr>
          <w:t>5.</w:t>
        </w:r>
        <w:r>
          <w:rPr>
            <w:rFonts w:asciiTheme="minorHAnsi" w:eastAsiaTheme="minorEastAsia" w:hAnsiTheme="minorHAnsi" w:cstheme="minorBidi"/>
            <w:b w:val="0"/>
            <w:bCs w:val="0"/>
            <w:caps w:val="0"/>
            <w:noProof/>
            <w:sz w:val="22"/>
            <w:szCs w:val="22"/>
            <w:lang w:val="en-IN" w:eastAsia="en-IN"/>
          </w:rPr>
          <w:tab/>
        </w:r>
        <w:r w:rsidRPr="00CE6505">
          <w:rPr>
            <w:rStyle w:val="Hyperlink"/>
            <w:rFonts w:ascii="Alinma TheSans" w:hAnsi="Alinma TheSans" w:cs="Alinma TheSans"/>
            <w:noProof/>
          </w:rPr>
          <w:t>General Guidelines</w:t>
        </w:r>
        <w:r>
          <w:rPr>
            <w:noProof/>
            <w:webHidden/>
          </w:rPr>
          <w:tab/>
        </w:r>
        <w:r>
          <w:rPr>
            <w:noProof/>
            <w:webHidden/>
          </w:rPr>
          <w:fldChar w:fldCharType="begin"/>
        </w:r>
        <w:r>
          <w:rPr>
            <w:noProof/>
            <w:webHidden/>
          </w:rPr>
          <w:instrText xml:space="preserve"> PAGEREF _Toc198181080 \h </w:instrText>
        </w:r>
        <w:r>
          <w:rPr>
            <w:noProof/>
            <w:webHidden/>
          </w:rPr>
        </w:r>
        <w:r>
          <w:rPr>
            <w:noProof/>
            <w:webHidden/>
          </w:rPr>
          <w:fldChar w:fldCharType="separate"/>
        </w:r>
        <w:r w:rsidR="00EC331F">
          <w:rPr>
            <w:noProof/>
            <w:webHidden/>
          </w:rPr>
          <w:t>16</w:t>
        </w:r>
        <w:r>
          <w:rPr>
            <w:noProof/>
            <w:webHidden/>
          </w:rPr>
          <w:fldChar w:fldCharType="end"/>
        </w:r>
      </w:hyperlink>
    </w:p>
    <w:p w14:paraId="4063241D" w14:textId="34729B24" w:rsidR="00DD16B6" w:rsidRDefault="007A6C28" w:rsidP="009B4B0D">
      <w:pPr>
        <w:spacing w:line="360" w:lineRule="auto"/>
        <w:jc w:val="both"/>
        <w:rPr>
          <w:rFonts w:ascii="Alinma TheSans" w:hAnsi="Alinma TheSans" w:cs="Alinma TheSans"/>
        </w:rPr>
      </w:pPr>
      <w:r w:rsidRPr="00DD6B8D">
        <w:rPr>
          <w:rFonts w:ascii="Alinma TheSans" w:hAnsi="Alinma TheSans" w:cs="Alinma TheSans"/>
        </w:rPr>
        <w:fldChar w:fldCharType="end"/>
      </w:r>
    </w:p>
    <w:p w14:paraId="366D5237" w14:textId="77777777" w:rsidR="00D20335" w:rsidRDefault="00D20335" w:rsidP="006F6175">
      <w:pPr>
        <w:spacing w:line="360" w:lineRule="auto"/>
        <w:jc w:val="both"/>
        <w:rPr>
          <w:rFonts w:ascii="Alinma TheSans" w:hAnsi="Alinma TheSans" w:cs="Alinma TheSans"/>
        </w:rPr>
      </w:pPr>
    </w:p>
    <w:p w14:paraId="1AF7CE1E" w14:textId="77777777" w:rsidR="00D20335" w:rsidRDefault="00D20335" w:rsidP="006F6175">
      <w:pPr>
        <w:spacing w:line="360" w:lineRule="auto"/>
        <w:jc w:val="both"/>
        <w:rPr>
          <w:rFonts w:ascii="Alinma TheSans" w:hAnsi="Alinma TheSans" w:cs="Alinma TheSans"/>
        </w:rPr>
      </w:pPr>
    </w:p>
    <w:p w14:paraId="2FAB08FA" w14:textId="77777777" w:rsidR="00D20335" w:rsidRDefault="00D20335" w:rsidP="006F6175">
      <w:pPr>
        <w:spacing w:line="360" w:lineRule="auto"/>
        <w:jc w:val="both"/>
        <w:rPr>
          <w:rFonts w:ascii="Alinma TheSans" w:hAnsi="Alinma TheSans" w:cs="Alinma TheSans"/>
        </w:rPr>
      </w:pPr>
    </w:p>
    <w:p w14:paraId="4F841B83" w14:textId="77777777" w:rsidR="00D20335" w:rsidRDefault="00D20335" w:rsidP="006F6175">
      <w:pPr>
        <w:spacing w:line="360" w:lineRule="auto"/>
        <w:jc w:val="both"/>
        <w:rPr>
          <w:rFonts w:ascii="Alinma TheSans" w:hAnsi="Alinma TheSans" w:cs="Alinma TheSans"/>
        </w:rPr>
      </w:pPr>
    </w:p>
    <w:p w14:paraId="1A204F60" w14:textId="77777777" w:rsidR="00D20335" w:rsidRDefault="00D20335" w:rsidP="006F6175">
      <w:pPr>
        <w:spacing w:line="360" w:lineRule="auto"/>
        <w:jc w:val="both"/>
        <w:rPr>
          <w:rFonts w:ascii="Alinma TheSans" w:hAnsi="Alinma TheSans" w:cs="Alinma TheSans"/>
        </w:rPr>
      </w:pPr>
    </w:p>
    <w:p w14:paraId="6491E718" w14:textId="77777777" w:rsidR="00D20335" w:rsidRDefault="00D20335" w:rsidP="006F6175">
      <w:pPr>
        <w:spacing w:line="360" w:lineRule="auto"/>
        <w:jc w:val="both"/>
        <w:rPr>
          <w:rFonts w:ascii="Alinma TheSans" w:hAnsi="Alinma TheSans" w:cs="Alinma TheSans"/>
        </w:rPr>
      </w:pPr>
    </w:p>
    <w:p w14:paraId="4C5B8006" w14:textId="77777777" w:rsidR="0015617D" w:rsidRDefault="0015617D" w:rsidP="006F6175">
      <w:pPr>
        <w:spacing w:line="360" w:lineRule="auto"/>
        <w:jc w:val="both"/>
        <w:rPr>
          <w:rFonts w:ascii="Alinma TheSans" w:hAnsi="Alinma TheSans" w:cs="Alinma TheSans"/>
        </w:rPr>
      </w:pPr>
    </w:p>
    <w:p w14:paraId="6D4B4D21" w14:textId="77777777" w:rsidR="00D20335" w:rsidRDefault="001F1E54" w:rsidP="006F6175">
      <w:pPr>
        <w:spacing w:line="360" w:lineRule="auto"/>
        <w:jc w:val="both"/>
        <w:rPr>
          <w:rFonts w:ascii="Alinma TheSans" w:hAnsi="Alinma TheSans" w:cs="Alinma TheSans"/>
        </w:rPr>
      </w:pPr>
      <w:r>
        <w:rPr>
          <w:rFonts w:ascii="Alinma TheSans" w:hAnsi="Alinma TheSans" w:cs="Alinma TheSans"/>
        </w:rPr>
        <w:br w:type="page"/>
      </w:r>
    </w:p>
    <w:p w14:paraId="7CDADADA" w14:textId="77777777" w:rsidR="00DD16B6" w:rsidRPr="00DD6B8D" w:rsidRDefault="00DD16B6"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0" w:name="_Toc96405065"/>
      <w:bookmarkStart w:id="1" w:name="_Toc119831762"/>
      <w:bookmarkStart w:id="2" w:name="_Ref130001748"/>
      <w:bookmarkStart w:id="3" w:name="_Toc198181071"/>
      <w:r w:rsidRPr="00DD6B8D">
        <w:rPr>
          <w:rFonts w:ascii="Alinma TheSans" w:hAnsi="Alinma TheSans" w:cs="Alinma TheSans"/>
        </w:rPr>
        <w:t>E</w:t>
      </w:r>
      <w:bookmarkEnd w:id="0"/>
      <w:bookmarkEnd w:id="1"/>
      <w:bookmarkEnd w:id="2"/>
      <w:r w:rsidR="00FE01D8" w:rsidRPr="00DD6B8D">
        <w:rPr>
          <w:rFonts w:ascii="Alinma TheSans" w:hAnsi="Alinma TheSans" w:cs="Alinma TheSans"/>
        </w:rPr>
        <w:t>XECUTIVE SUMMARY</w:t>
      </w:r>
      <w:bookmarkEnd w:id="3"/>
    </w:p>
    <w:p w14:paraId="730AE4BD"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4" w:name="_Toc217839348"/>
      <w:bookmarkStart w:id="5" w:name="_Toc198181072"/>
      <w:bookmarkStart w:id="6" w:name="_Toc55985387"/>
      <w:r w:rsidRPr="00BA31E9">
        <w:rPr>
          <w:rFonts w:ascii="Alinma TheSans" w:hAnsi="Alinma TheSans" w:cs="Alinma TheSans"/>
          <w:smallCaps/>
          <w:color w:val="auto"/>
        </w:rPr>
        <w:t>Introduction</w:t>
      </w:r>
      <w:bookmarkEnd w:id="4"/>
      <w:bookmarkEnd w:id="5"/>
    </w:p>
    <w:p w14:paraId="03F61722" w14:textId="7A8AF7AF" w:rsidR="001C6505"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 xml:space="preserve">This report presents the results of the penetration testing for the </w:t>
      </w:r>
      <w:r w:rsidR="000F44CF">
        <w:rPr>
          <w:rFonts w:ascii="Alinma TheSans" w:hAnsi="Alinma TheSans" w:cs="Alinma TheSans"/>
          <w:sz w:val="24"/>
        </w:rPr>
        <w:t xml:space="preserve">Department of </w:t>
      </w:r>
      <w:r w:rsidR="00CC4A34">
        <w:rPr>
          <w:rFonts w:ascii="Alinma TheSans" w:hAnsi="Alinma TheSans" w:cs="Alinma TheSans"/>
          <w:sz w:val="24"/>
        </w:rPr>
        <w:t>FCSCA</w:t>
      </w:r>
      <w:r w:rsidR="00D447EC">
        <w:rPr>
          <w:rFonts w:ascii="Alinma TheSans" w:hAnsi="Alinma TheSans" w:cs="Alinma TheSans"/>
          <w:sz w:val="24"/>
        </w:rPr>
        <w:t>.</w:t>
      </w:r>
      <w:r w:rsidR="001C7086">
        <w:rPr>
          <w:rFonts w:ascii="Alinma TheSans" w:hAnsi="Alinma TheSans" w:cs="Alinma TheSans"/>
          <w:sz w:val="24"/>
        </w:rPr>
        <w:t xml:space="preserve"> Website</w:t>
      </w:r>
      <w:r w:rsidR="002F7E50">
        <w:rPr>
          <w:rFonts w:ascii="Alinma TheSans" w:hAnsi="Alinma TheSans" w:cs="Alinma TheSans"/>
          <w:sz w:val="24"/>
        </w:rPr>
        <w:t xml:space="preserve"> (</w:t>
      </w:r>
      <w:hyperlink r:id="rId9" w:history="1">
        <w:r w:rsidR="007071AC">
          <w:rPr>
            <w:rStyle w:val="Hyperlink"/>
          </w:rPr>
          <w:t>http://10.103.40.9/Default.aspx</w:t>
        </w:r>
      </w:hyperlink>
      <w:r w:rsidR="00DC1DC8">
        <w:rPr>
          <w:rFonts w:ascii="Alinma TheSans" w:hAnsi="Alinma TheSans" w:cs="Alinma TheSans"/>
          <w:sz w:val="22"/>
          <w:szCs w:val="22"/>
        </w:rPr>
        <w:t xml:space="preserve">) </w:t>
      </w:r>
      <w:r w:rsidR="00692967" w:rsidRPr="00692967">
        <w:rPr>
          <w:rFonts w:ascii="Alinma TheSans" w:hAnsi="Alinma TheSans" w:cs="Alinma TheSans"/>
          <w:sz w:val="24"/>
        </w:rPr>
        <w:t>The objective of the test was to find out vulnerabilities that can be seen and compromised by malicious users from the Internet.</w:t>
      </w:r>
      <w:r w:rsidR="00692967">
        <w:rPr>
          <w:rFonts w:ascii="Alinma TheSans" w:hAnsi="Alinma TheSans" w:cs="Alinma TheSans"/>
          <w:sz w:val="24"/>
        </w:rPr>
        <w:t xml:space="preserve"> The </w:t>
      </w:r>
      <w:r w:rsidR="00692E56">
        <w:rPr>
          <w:rFonts w:ascii="Alinma TheSans" w:hAnsi="Alinma TheSans" w:cs="Alinma TheSans"/>
          <w:sz w:val="24"/>
        </w:rPr>
        <w:t xml:space="preserve">application </w:t>
      </w:r>
      <w:r w:rsidR="00692967">
        <w:rPr>
          <w:rFonts w:ascii="Alinma TheSans" w:hAnsi="Alinma TheSans" w:cs="Alinma TheSans"/>
          <w:sz w:val="24"/>
        </w:rPr>
        <w:t>was found to be vulnerable to security risks including</w:t>
      </w:r>
      <w:r w:rsidR="00E25CDB">
        <w:rPr>
          <w:rFonts w:ascii="Alinma TheSans" w:hAnsi="Alinma TheSans" w:cs="Alinma TheSans"/>
          <w:sz w:val="24"/>
        </w:rPr>
        <w:t xml:space="preserve"> </w:t>
      </w:r>
      <w:r w:rsidR="00273FBE" w:rsidRPr="00E644A3">
        <w:rPr>
          <w:rFonts w:ascii="Alinma TheSans" w:hAnsi="Alinma TheSans" w:cs="Alinma TheSans"/>
          <w:sz w:val="24"/>
        </w:rPr>
        <w:t>Security</w:t>
      </w:r>
      <w:r w:rsidR="00273FBE" w:rsidRPr="00027C08">
        <w:rPr>
          <w:rFonts w:ascii="Alinma TheSans" w:hAnsi="Alinma TheSans" w:cs="Alinma TheSans"/>
          <w:sz w:val="22"/>
          <w:szCs w:val="22"/>
        </w:rPr>
        <w:t xml:space="preserve"> </w:t>
      </w:r>
      <w:r w:rsidR="00273FBE" w:rsidRPr="00A17CC7">
        <w:rPr>
          <w:rFonts w:ascii="Alinma TheSans" w:hAnsi="Alinma TheSans" w:cs="Alinma TheSans"/>
          <w:sz w:val="24"/>
        </w:rPr>
        <w:t>Misconfiguration</w:t>
      </w:r>
      <w:r w:rsidR="00E25CDB" w:rsidRPr="00A17CC7">
        <w:rPr>
          <w:rFonts w:ascii="Alinma TheSans" w:hAnsi="Alinma TheSans" w:cs="Alinma TheSans"/>
          <w:sz w:val="24"/>
        </w:rPr>
        <w:t>,</w:t>
      </w:r>
      <w:r w:rsidR="000846D1" w:rsidRPr="00A17CC7">
        <w:rPr>
          <w:rFonts w:ascii="Alinma TheSans" w:hAnsi="Alinma TheSans" w:cs="Alinma TheSans"/>
          <w:sz w:val="24"/>
        </w:rPr>
        <w:t xml:space="preserve"> &amp;</w:t>
      </w:r>
      <w:r w:rsidR="00E25CDB" w:rsidRPr="00A17CC7">
        <w:rPr>
          <w:rFonts w:ascii="Alinma TheSans" w:hAnsi="Alinma TheSans" w:cs="Alinma TheSans"/>
          <w:sz w:val="24"/>
        </w:rPr>
        <w:t xml:space="preserve"> Denial of Service issues</w:t>
      </w:r>
      <w:r w:rsidR="006B05F8" w:rsidRPr="00A17CC7">
        <w:rPr>
          <w:rFonts w:ascii="Alinma TheSans" w:hAnsi="Alinma TheSans" w:cs="Alinma TheSans"/>
          <w:sz w:val="24"/>
        </w:rPr>
        <w:t xml:space="preserve"> etc..</w:t>
      </w:r>
      <w:r w:rsidR="00140945" w:rsidRPr="00027C08">
        <w:rPr>
          <w:rFonts w:ascii="Alinma TheSans" w:hAnsi="Alinma TheSans" w:cs="Alinma TheSans"/>
          <w:sz w:val="24"/>
        </w:rPr>
        <w:t>.</w:t>
      </w:r>
      <w:r w:rsidR="00140945">
        <w:rPr>
          <w:rFonts w:ascii="Alinma TheSans" w:hAnsi="Alinma TheSans" w:cs="Alinma TheSans"/>
          <w:sz w:val="24"/>
        </w:rPr>
        <w:t xml:space="preserve"> </w:t>
      </w:r>
      <w:r w:rsidRPr="00DD6B8D">
        <w:rPr>
          <w:rFonts w:ascii="Alinma TheSans" w:hAnsi="Alinma TheSans" w:cs="Alinma TheSans"/>
          <w:sz w:val="24"/>
        </w:rPr>
        <w:t xml:space="preserve">The following sections provide details of the scope of the penetration test, the </w:t>
      </w:r>
      <w:r w:rsidR="00905908">
        <w:rPr>
          <w:rFonts w:ascii="Alinma TheSans" w:hAnsi="Alinma TheSans" w:cs="Alinma TheSans"/>
          <w:sz w:val="24"/>
        </w:rPr>
        <w:t>IP</w:t>
      </w:r>
      <w:r w:rsidR="0099156C">
        <w:rPr>
          <w:rFonts w:ascii="Alinma TheSans" w:hAnsi="Alinma TheSans" w:cs="Alinma TheSans"/>
          <w:sz w:val="24"/>
        </w:rPr>
        <w:t>s</w:t>
      </w:r>
      <w:r w:rsidRPr="00DD6B8D">
        <w:rPr>
          <w:rFonts w:ascii="Alinma TheSans" w:hAnsi="Alinma TheSans" w:cs="Alinma TheSans"/>
          <w:sz w:val="24"/>
        </w:rPr>
        <w:t xml:space="preserve"> on which detailed penetration testing was condu</w:t>
      </w:r>
      <w:r w:rsidRPr="004E496F">
        <w:rPr>
          <w:rFonts w:ascii="Alinma TheSans" w:hAnsi="Alinma TheSans" w:cs="Alinma TheSans"/>
          <w:sz w:val="24"/>
        </w:rPr>
        <w:t>cted,</w:t>
      </w:r>
      <w:r w:rsidRPr="00DD6B8D">
        <w:rPr>
          <w:rFonts w:ascii="Alinma TheSans" w:hAnsi="Alinma TheSans" w:cs="Alinma TheSans"/>
          <w:sz w:val="24"/>
        </w:rPr>
        <w:t xml:space="preserve"> and the detailed findings from the penetration testing exercise. </w:t>
      </w:r>
    </w:p>
    <w:p w14:paraId="12E21932" w14:textId="77777777" w:rsidR="00692E56" w:rsidRPr="00DD6B8D" w:rsidRDefault="00692E56" w:rsidP="007A0699">
      <w:pPr>
        <w:pStyle w:val="PBodyText"/>
        <w:spacing w:before="0" w:after="0" w:line="240" w:lineRule="auto"/>
        <w:rPr>
          <w:rFonts w:ascii="Alinma TheSans" w:hAnsi="Alinma TheSans" w:cs="Alinma TheSans"/>
          <w:sz w:val="24"/>
        </w:rPr>
      </w:pPr>
    </w:p>
    <w:p w14:paraId="06ED3C3B" w14:textId="77777777" w:rsidR="00D000E2" w:rsidRDefault="00D000E2" w:rsidP="007A0699">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Our opinion provided in this report is valid for the period during which the penetration testing was carried out and is based on the information and the website contents provided for audit. Projection of any conclusions based on our findings for future periods and application versions is subject to the risk that the validity of such conclusions may be altered because of changes made to the network or application or system or the failure to make the changes to the network, application, system when required.</w:t>
      </w:r>
    </w:p>
    <w:p w14:paraId="562C453A" w14:textId="29A7F8B4" w:rsidR="006C2D74" w:rsidRDefault="006C2D74" w:rsidP="006F6175">
      <w:pPr>
        <w:pStyle w:val="PBodyText"/>
        <w:spacing w:before="0" w:after="0" w:line="240" w:lineRule="auto"/>
        <w:rPr>
          <w:rFonts w:ascii="Alinma TheSans" w:hAnsi="Alinma TheSans" w:cs="Alinma TheSans"/>
          <w:sz w:val="24"/>
        </w:rPr>
      </w:pPr>
    </w:p>
    <w:p w14:paraId="1DFC0916" w14:textId="77777777" w:rsidR="00F96C1E" w:rsidRPr="00377D29"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7" w:name="_Toc191242093"/>
      <w:r w:rsidRPr="00377D29">
        <w:rPr>
          <w:rFonts w:ascii="Alinma TheSans" w:hAnsi="Alinma TheSans" w:cs="Alinma TheSans"/>
          <w:smallCaps/>
          <w:color w:val="auto"/>
        </w:rPr>
        <w:t>Disclaimers and Restrictions</w:t>
      </w:r>
      <w:bookmarkEnd w:id="7"/>
    </w:p>
    <w:p w14:paraId="68F55314"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Organization’s management is responsible for its assertions. Our responsibility is to express an opinion on management’s assertion based on our audit.</w:t>
      </w:r>
    </w:p>
    <w:p w14:paraId="2681080D" w14:textId="77777777" w:rsidR="00F96C1E" w:rsidRPr="00377D29" w:rsidRDefault="00F96C1E">
      <w:pPr>
        <w:pStyle w:val="PBodyText"/>
        <w:numPr>
          <w:ilvl w:val="0"/>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The audit was conducted in accordance with the Information Systems Auditing Standards issued by the Standards Board of Information Systems Audit and Control Association. Further, the objective of the audit was to obtain reasonable assurance that the assertion is not materially misstated. Our audit included </w:t>
      </w:r>
    </w:p>
    <w:p w14:paraId="3F1E8FC6"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Obtaining an understanding of the objectives; </w:t>
      </w:r>
    </w:p>
    <w:p w14:paraId="127E697D"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selectively testing these objectives; </w:t>
      </w:r>
    </w:p>
    <w:p w14:paraId="16A189A0"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 xml:space="preserve">testing and evaluating; and </w:t>
      </w:r>
    </w:p>
    <w:p w14:paraId="4E296EDB" w14:textId="77777777" w:rsidR="00F96C1E" w:rsidRPr="00377D29" w:rsidRDefault="00F96C1E">
      <w:pPr>
        <w:pStyle w:val="PBodyText"/>
        <w:numPr>
          <w:ilvl w:val="1"/>
          <w:numId w:val="13"/>
        </w:numPr>
        <w:spacing w:before="0" w:after="0" w:line="276" w:lineRule="auto"/>
        <w:rPr>
          <w:rFonts w:ascii="Alinma TheSans" w:hAnsi="Alinma TheSans" w:cs="Alinma TheSans"/>
          <w:sz w:val="24"/>
        </w:rPr>
      </w:pPr>
      <w:r w:rsidRPr="00377D29">
        <w:rPr>
          <w:rFonts w:ascii="Alinma TheSans" w:hAnsi="Alinma TheSans" w:cs="Alinma TheSans"/>
          <w:sz w:val="24"/>
        </w:rPr>
        <w:t>performing such other procedures as we considered necessary under the circumstances. We believe that our audit provides a reasonable basis for our opinion.</w:t>
      </w:r>
    </w:p>
    <w:p w14:paraId="268E9616"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Because of inherent limitations in controls, errors or fraud may occur and may not be detected. Furthermore, the projection of any conclusions, based on our findings, to future periods are subject to the risk that changes made to the system or controls, changes in processing requirements, changes required because of the passage of time, or degree of compliance with the policies or procedures may alter the validity of such conclusions.</w:t>
      </w:r>
    </w:p>
    <w:p w14:paraId="47208B41"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is strictly to be used for the intend purpose of compiling the controls being followed for the purposes of analysis and improvement.</w:t>
      </w:r>
    </w:p>
    <w:p w14:paraId="468B1E78"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It is firmly recommended to test out all our technical recommendations to the system internals such as services or registry in a test environment and the impact on the reliability and integrity of the system be evaluated before rolling out the changes to the production environment.</w:t>
      </w:r>
    </w:p>
    <w:p w14:paraId="621CC3F9" w14:textId="77777777" w:rsidR="00F96C1E" w:rsidRPr="00722FE0" w:rsidRDefault="00F96C1E">
      <w:pPr>
        <w:pStyle w:val="PBodyText"/>
        <w:numPr>
          <w:ilvl w:val="0"/>
          <w:numId w:val="13"/>
        </w:numPr>
        <w:spacing w:before="0" w:after="0" w:line="276" w:lineRule="auto"/>
        <w:rPr>
          <w:rFonts w:ascii="Alinma TheSans" w:hAnsi="Alinma TheSans" w:cs="Alinma TheSans"/>
          <w:sz w:val="24"/>
        </w:rPr>
      </w:pPr>
      <w:r w:rsidRPr="00722FE0">
        <w:rPr>
          <w:rFonts w:ascii="Alinma TheSans" w:hAnsi="Alinma TheSans" w:cs="Alinma TheSans"/>
          <w:sz w:val="24"/>
        </w:rPr>
        <w:t>This report does not include any representation on the financial, marketing, human resources or any other health of the Organization or on the future viability of the Organization or minimizing or exposure of all risks associated with computerized environment, due to its inherent limitations.</w:t>
      </w:r>
    </w:p>
    <w:p w14:paraId="2E1089BB" w14:textId="77777777" w:rsidR="00F96C1E" w:rsidRDefault="00F96C1E" w:rsidP="00F96C1E">
      <w:pPr>
        <w:pStyle w:val="PBodyText"/>
        <w:spacing w:line="240" w:lineRule="auto"/>
        <w:rPr>
          <w:rFonts w:ascii="Alinma TheSans" w:hAnsi="Alinma TheSans" w:cs="Alinma TheSans"/>
          <w:sz w:val="24"/>
        </w:rPr>
      </w:pPr>
    </w:p>
    <w:p w14:paraId="4B808707" w14:textId="77777777" w:rsidR="00F96C1E" w:rsidRDefault="00F96C1E" w:rsidP="00F96C1E">
      <w:pPr>
        <w:pStyle w:val="PBodyText"/>
        <w:spacing w:line="240" w:lineRule="auto"/>
        <w:rPr>
          <w:rFonts w:ascii="Alinma TheSans" w:hAnsi="Alinma TheSans" w:cs="Alinma TheSans"/>
          <w:sz w:val="24"/>
        </w:rPr>
      </w:pPr>
    </w:p>
    <w:p w14:paraId="1CC8E4F2" w14:textId="77777777" w:rsidR="00F96C1E" w:rsidRDefault="00F96C1E" w:rsidP="00F96C1E">
      <w:pPr>
        <w:pStyle w:val="PBodyText"/>
        <w:spacing w:line="240" w:lineRule="auto"/>
        <w:rPr>
          <w:rFonts w:ascii="Alinma TheSans" w:hAnsi="Alinma TheSans" w:cs="Alinma TheSans"/>
          <w:sz w:val="24"/>
        </w:rPr>
      </w:pPr>
    </w:p>
    <w:p w14:paraId="6203E3BD" w14:textId="77777777" w:rsidR="00F96C1E" w:rsidRDefault="00F96C1E" w:rsidP="00F96C1E">
      <w:pPr>
        <w:pStyle w:val="PBodyText"/>
        <w:spacing w:line="240" w:lineRule="auto"/>
        <w:rPr>
          <w:rFonts w:ascii="Alinma TheSans" w:hAnsi="Alinma TheSans" w:cs="Alinma TheSans"/>
          <w:sz w:val="24"/>
        </w:rPr>
      </w:pPr>
    </w:p>
    <w:p w14:paraId="4A44C2F8" w14:textId="77777777" w:rsidR="00F96C1E" w:rsidRDefault="00F96C1E" w:rsidP="00F96C1E">
      <w:pPr>
        <w:pStyle w:val="PBodyText"/>
        <w:spacing w:line="240" w:lineRule="auto"/>
        <w:rPr>
          <w:rFonts w:ascii="Alinma TheSans" w:hAnsi="Alinma TheSans" w:cs="Alinma TheSans"/>
          <w:sz w:val="24"/>
        </w:rPr>
      </w:pPr>
    </w:p>
    <w:p w14:paraId="4AF880DB" w14:textId="77777777" w:rsidR="00F96C1E" w:rsidRPr="00D25884" w:rsidRDefault="00F96C1E" w:rsidP="00F96C1E">
      <w:pPr>
        <w:pStyle w:val="PBodyText"/>
        <w:spacing w:line="240" w:lineRule="auto"/>
        <w:rPr>
          <w:rFonts w:ascii="Alinma TheSans" w:hAnsi="Alinma TheSans" w:cs="Alinma TheSans"/>
          <w:sz w:val="24"/>
        </w:rPr>
      </w:pPr>
    </w:p>
    <w:p w14:paraId="3A742674" w14:textId="77777777" w:rsidR="00F96C1E" w:rsidRDefault="00F96C1E" w:rsidP="00F96C1E">
      <w:pPr>
        <w:pStyle w:val="Heading2"/>
        <w:numPr>
          <w:ilvl w:val="0"/>
          <w:numId w:val="0"/>
        </w:numPr>
        <w:spacing w:after="120"/>
        <w:ind w:left="518"/>
        <w:jc w:val="both"/>
        <w:rPr>
          <w:rFonts w:ascii="Alinma TheSans" w:hAnsi="Alinma TheSans" w:cs="Alinma TheSans"/>
          <w:smallCaps/>
          <w:color w:val="auto"/>
          <w:sz w:val="24"/>
          <w:szCs w:val="24"/>
        </w:rPr>
      </w:pPr>
    </w:p>
    <w:p w14:paraId="14F40244" w14:textId="77777777" w:rsidR="00F96C1E" w:rsidRPr="00FF3F6D" w:rsidRDefault="00F96C1E" w:rsidP="00F96C1E"/>
    <w:p w14:paraId="7007A12C" w14:textId="77777777" w:rsidR="00F96C1E" w:rsidRDefault="00F96C1E" w:rsidP="00F96C1E">
      <w:pPr>
        <w:jc w:val="both"/>
        <w:rPr>
          <w:rFonts w:ascii="Arial" w:hAnsi="Arial" w:cs="Arial"/>
        </w:rPr>
      </w:pPr>
    </w:p>
    <w:p w14:paraId="6FBF1735" w14:textId="77777777" w:rsidR="00F96C1E" w:rsidRDefault="00F96C1E" w:rsidP="00F96C1E">
      <w:pPr>
        <w:jc w:val="both"/>
        <w:rPr>
          <w:rFonts w:ascii="Arial" w:hAnsi="Arial" w:cs="Arial"/>
        </w:rPr>
      </w:pPr>
    </w:p>
    <w:p w14:paraId="10EA40C5" w14:textId="77777777" w:rsidR="00F96C1E" w:rsidRDefault="00F96C1E" w:rsidP="00F96C1E">
      <w:pPr>
        <w:jc w:val="both"/>
        <w:rPr>
          <w:rFonts w:ascii="Arial" w:hAnsi="Arial" w:cs="Arial"/>
        </w:rPr>
      </w:pPr>
    </w:p>
    <w:p w14:paraId="05C38A6E" w14:textId="77777777" w:rsidR="00F96C1E" w:rsidRDefault="00F96C1E" w:rsidP="00F96C1E">
      <w:pPr>
        <w:jc w:val="both"/>
        <w:rPr>
          <w:rFonts w:ascii="Arial" w:hAnsi="Arial" w:cs="Arial"/>
        </w:rPr>
      </w:pPr>
    </w:p>
    <w:p w14:paraId="39A24EAA" w14:textId="77777777" w:rsidR="00F96C1E" w:rsidRDefault="00F96C1E" w:rsidP="00F96C1E">
      <w:pPr>
        <w:rPr>
          <w:rFonts w:ascii="Arial" w:hAnsi="Arial" w:cs="Arial"/>
        </w:rPr>
      </w:pPr>
      <w:r>
        <w:rPr>
          <w:rFonts w:ascii="Arial" w:hAnsi="Arial" w:cs="Arial"/>
        </w:rPr>
        <w:br w:type="page"/>
      </w:r>
    </w:p>
    <w:p w14:paraId="22B0AC26" w14:textId="77777777" w:rsidR="00F96C1E"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8" w:name="_Toc191242095"/>
      <w:r w:rsidRPr="0095347A">
        <w:rPr>
          <w:rFonts w:ascii="Alinma TheSans" w:hAnsi="Alinma TheSans" w:cs="Alinma TheSans"/>
          <w:smallCaps/>
          <w:color w:val="auto"/>
          <w:sz w:val="24"/>
          <w:szCs w:val="24"/>
        </w:rPr>
        <w:t>Details of the Auditing Team</w:t>
      </w:r>
      <w:bookmarkEnd w:id="8"/>
    </w:p>
    <w:tbl>
      <w:tblPr>
        <w:tblStyle w:val="TableGrid"/>
        <w:tblW w:w="9972" w:type="dxa"/>
        <w:jc w:val="center"/>
        <w:tblLayout w:type="fixed"/>
        <w:tblLook w:val="04A0" w:firstRow="1" w:lastRow="0" w:firstColumn="1" w:lastColumn="0" w:noHBand="0" w:noVBand="1"/>
      </w:tblPr>
      <w:tblGrid>
        <w:gridCol w:w="704"/>
        <w:gridCol w:w="1212"/>
        <w:gridCol w:w="1560"/>
        <w:gridCol w:w="2247"/>
        <w:gridCol w:w="1905"/>
        <w:gridCol w:w="2344"/>
      </w:tblGrid>
      <w:tr w:rsidR="00F96C1E" w:rsidRPr="007A1448" w14:paraId="5F86F07E" w14:textId="77777777" w:rsidTr="00AA10BF">
        <w:trPr>
          <w:jc w:val="center"/>
        </w:trPr>
        <w:tc>
          <w:tcPr>
            <w:tcW w:w="704" w:type="dxa"/>
          </w:tcPr>
          <w:p w14:paraId="6EC8DFDB" w14:textId="77777777" w:rsidR="00F96C1E" w:rsidRPr="007A1448" w:rsidRDefault="00F96C1E" w:rsidP="00AA10BF">
            <w:pPr>
              <w:rPr>
                <w:rFonts w:ascii="Alinmathe Sans" w:hAnsi="Alinmathe Sans"/>
                <w:b/>
                <w:bCs/>
              </w:rPr>
            </w:pPr>
            <w:r w:rsidRPr="007A1448">
              <w:rPr>
                <w:rFonts w:ascii="Alinmathe Sans" w:hAnsi="Alinmathe Sans"/>
                <w:b/>
                <w:bCs/>
              </w:rPr>
              <w:t>Sr. No.</w:t>
            </w:r>
          </w:p>
        </w:tc>
        <w:tc>
          <w:tcPr>
            <w:tcW w:w="1212" w:type="dxa"/>
          </w:tcPr>
          <w:p w14:paraId="2B40BB49" w14:textId="77777777" w:rsidR="00F96C1E" w:rsidRPr="007A1448" w:rsidRDefault="00F96C1E" w:rsidP="00AA10BF">
            <w:pPr>
              <w:rPr>
                <w:rFonts w:ascii="Alinmathe Sans" w:hAnsi="Alinmathe Sans"/>
                <w:b/>
                <w:bCs/>
              </w:rPr>
            </w:pPr>
            <w:r w:rsidRPr="007A1448">
              <w:rPr>
                <w:rFonts w:ascii="Alinmathe Sans" w:hAnsi="Alinmathe Sans"/>
                <w:b/>
                <w:bCs/>
              </w:rPr>
              <w:t>Name</w:t>
            </w:r>
          </w:p>
        </w:tc>
        <w:tc>
          <w:tcPr>
            <w:tcW w:w="1560" w:type="dxa"/>
          </w:tcPr>
          <w:p w14:paraId="6D5DBA8E" w14:textId="77777777" w:rsidR="00F96C1E" w:rsidRPr="007A1448" w:rsidRDefault="00F96C1E" w:rsidP="00AA10BF">
            <w:pPr>
              <w:rPr>
                <w:rFonts w:ascii="Alinmathe Sans" w:hAnsi="Alinmathe Sans"/>
                <w:b/>
                <w:bCs/>
              </w:rPr>
            </w:pPr>
            <w:r w:rsidRPr="007A1448">
              <w:rPr>
                <w:rFonts w:ascii="Alinmathe Sans" w:hAnsi="Alinmathe Sans"/>
                <w:b/>
                <w:bCs/>
              </w:rPr>
              <w:t>Designation</w:t>
            </w:r>
          </w:p>
        </w:tc>
        <w:tc>
          <w:tcPr>
            <w:tcW w:w="2247" w:type="dxa"/>
          </w:tcPr>
          <w:p w14:paraId="3FCACE06" w14:textId="77777777" w:rsidR="00F96C1E" w:rsidRPr="007A1448" w:rsidRDefault="00F96C1E" w:rsidP="00AA10BF">
            <w:pPr>
              <w:rPr>
                <w:rFonts w:ascii="Alinmathe Sans" w:hAnsi="Alinmathe Sans"/>
                <w:b/>
                <w:bCs/>
              </w:rPr>
            </w:pPr>
            <w:r w:rsidRPr="007A1448">
              <w:rPr>
                <w:rFonts w:ascii="Alinmathe Sans" w:hAnsi="Alinmathe Sans"/>
                <w:b/>
                <w:bCs/>
              </w:rPr>
              <w:t>Email Id</w:t>
            </w:r>
          </w:p>
        </w:tc>
        <w:tc>
          <w:tcPr>
            <w:tcW w:w="1905" w:type="dxa"/>
          </w:tcPr>
          <w:p w14:paraId="624EA082" w14:textId="77777777" w:rsidR="00F96C1E" w:rsidRPr="007A1448" w:rsidRDefault="00F96C1E" w:rsidP="00AA10BF">
            <w:pPr>
              <w:rPr>
                <w:rFonts w:ascii="Alinmathe Sans" w:hAnsi="Alinmathe Sans"/>
                <w:b/>
                <w:bCs/>
              </w:rPr>
            </w:pPr>
            <w:r w:rsidRPr="007A1448">
              <w:rPr>
                <w:rFonts w:ascii="Alinmathe Sans" w:hAnsi="Alinmathe Sans"/>
                <w:b/>
                <w:bCs/>
              </w:rPr>
              <w:t>Professional Qualifications/ Certifications</w:t>
            </w:r>
          </w:p>
        </w:tc>
        <w:tc>
          <w:tcPr>
            <w:tcW w:w="2344" w:type="dxa"/>
          </w:tcPr>
          <w:p w14:paraId="7D707D61" w14:textId="77777777" w:rsidR="00F96C1E" w:rsidRPr="007A1448" w:rsidRDefault="00F96C1E" w:rsidP="00AA10BF">
            <w:pPr>
              <w:rPr>
                <w:rFonts w:ascii="Alinmathe Sans" w:hAnsi="Alinmathe Sans"/>
                <w:b/>
                <w:bCs/>
              </w:rPr>
            </w:pPr>
            <w:r w:rsidRPr="007A1448">
              <w:rPr>
                <w:rFonts w:ascii="Alinmathe Sans" w:hAnsi="Alinmathe Sans"/>
                <w:b/>
                <w:bCs/>
              </w:rPr>
              <w:t>Whether the resource has been shortlisted in the snapshot information published on Cert-In’s website (Yes/No)</w:t>
            </w:r>
          </w:p>
        </w:tc>
      </w:tr>
      <w:tr w:rsidR="00F96C1E" w:rsidRPr="007A1448" w14:paraId="01D01FD5" w14:textId="77777777" w:rsidTr="00AA10BF">
        <w:trPr>
          <w:jc w:val="center"/>
        </w:trPr>
        <w:tc>
          <w:tcPr>
            <w:tcW w:w="704" w:type="dxa"/>
            <w:vAlign w:val="bottom"/>
          </w:tcPr>
          <w:p w14:paraId="56C4EE29"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1</w:t>
            </w:r>
          </w:p>
        </w:tc>
        <w:tc>
          <w:tcPr>
            <w:tcW w:w="1212" w:type="dxa"/>
            <w:vAlign w:val="bottom"/>
          </w:tcPr>
          <w:p w14:paraId="5BF1734F" w14:textId="4C37E5E8" w:rsidR="00F96C1E" w:rsidRPr="007A1448" w:rsidRDefault="00F96C1E" w:rsidP="00AA10BF">
            <w:pPr>
              <w:rPr>
                <w:rFonts w:ascii="Alinmathe Sans" w:hAnsi="Alinmathe Sans"/>
                <w:sz w:val="22"/>
                <w:szCs w:val="22"/>
              </w:rPr>
            </w:pPr>
          </w:p>
        </w:tc>
        <w:tc>
          <w:tcPr>
            <w:tcW w:w="1560" w:type="dxa"/>
          </w:tcPr>
          <w:p w14:paraId="58E1846D" w14:textId="1EAC7D9F" w:rsidR="00F96C1E" w:rsidRPr="007A1448" w:rsidRDefault="00F96C1E" w:rsidP="00AA10BF">
            <w:pPr>
              <w:rPr>
                <w:rFonts w:ascii="Alinmathe Sans" w:hAnsi="Alinmathe Sans"/>
                <w:sz w:val="22"/>
                <w:szCs w:val="22"/>
              </w:rPr>
            </w:pPr>
          </w:p>
        </w:tc>
        <w:tc>
          <w:tcPr>
            <w:tcW w:w="2247" w:type="dxa"/>
          </w:tcPr>
          <w:p w14:paraId="5EA2248F" w14:textId="6E571AD0" w:rsidR="00F96C1E" w:rsidRPr="007A1448" w:rsidRDefault="00F96C1E" w:rsidP="00AA10BF">
            <w:pPr>
              <w:rPr>
                <w:rFonts w:ascii="Alinmathe Sans" w:hAnsi="Alinmathe Sans"/>
                <w:sz w:val="22"/>
                <w:szCs w:val="22"/>
              </w:rPr>
            </w:pPr>
          </w:p>
        </w:tc>
        <w:tc>
          <w:tcPr>
            <w:tcW w:w="1905" w:type="dxa"/>
          </w:tcPr>
          <w:p w14:paraId="0D616F6C"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CISA, ISO 27001 LA</w:t>
            </w:r>
          </w:p>
        </w:tc>
        <w:tc>
          <w:tcPr>
            <w:tcW w:w="2344" w:type="dxa"/>
          </w:tcPr>
          <w:p w14:paraId="6DFC442B"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5786CB31" w14:textId="77777777" w:rsidTr="00AA10BF">
        <w:trPr>
          <w:jc w:val="center"/>
        </w:trPr>
        <w:tc>
          <w:tcPr>
            <w:tcW w:w="704" w:type="dxa"/>
            <w:vAlign w:val="bottom"/>
          </w:tcPr>
          <w:p w14:paraId="2861EBBF"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2</w:t>
            </w:r>
          </w:p>
        </w:tc>
        <w:tc>
          <w:tcPr>
            <w:tcW w:w="1212" w:type="dxa"/>
            <w:vAlign w:val="bottom"/>
          </w:tcPr>
          <w:p w14:paraId="4F9DCF29" w14:textId="177BDA5D" w:rsidR="00F96C1E" w:rsidRPr="007A1448" w:rsidRDefault="00F96C1E" w:rsidP="00AA10BF">
            <w:pPr>
              <w:rPr>
                <w:rFonts w:ascii="Alinmathe Sans" w:hAnsi="Alinmathe Sans"/>
                <w:sz w:val="22"/>
                <w:szCs w:val="22"/>
              </w:rPr>
            </w:pPr>
          </w:p>
        </w:tc>
        <w:tc>
          <w:tcPr>
            <w:tcW w:w="1560" w:type="dxa"/>
          </w:tcPr>
          <w:p w14:paraId="74214164" w14:textId="19186C6A" w:rsidR="00F96C1E" w:rsidRPr="007A1448" w:rsidRDefault="00F96C1E" w:rsidP="00AA10BF">
            <w:pPr>
              <w:rPr>
                <w:rFonts w:ascii="Alinmathe Sans" w:hAnsi="Alinmathe Sans"/>
                <w:sz w:val="22"/>
                <w:szCs w:val="22"/>
              </w:rPr>
            </w:pPr>
          </w:p>
        </w:tc>
        <w:tc>
          <w:tcPr>
            <w:tcW w:w="2247" w:type="dxa"/>
          </w:tcPr>
          <w:p w14:paraId="3AD68FF1" w14:textId="5A5C1181" w:rsidR="00F96C1E" w:rsidRPr="007A1448" w:rsidRDefault="00F96C1E" w:rsidP="00AA10BF">
            <w:pPr>
              <w:rPr>
                <w:rFonts w:ascii="Alinmathe Sans" w:hAnsi="Alinmathe Sans"/>
                <w:sz w:val="22"/>
                <w:szCs w:val="22"/>
              </w:rPr>
            </w:pPr>
          </w:p>
        </w:tc>
        <w:tc>
          <w:tcPr>
            <w:tcW w:w="1905" w:type="dxa"/>
          </w:tcPr>
          <w:p w14:paraId="545CD8B5"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ISO LA</w:t>
            </w:r>
          </w:p>
        </w:tc>
        <w:tc>
          <w:tcPr>
            <w:tcW w:w="2344" w:type="dxa"/>
          </w:tcPr>
          <w:p w14:paraId="08F26E86"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r w:rsidR="00F96C1E" w:rsidRPr="007A1448" w14:paraId="1D53A762" w14:textId="77777777" w:rsidTr="00AA10BF">
        <w:trPr>
          <w:jc w:val="center"/>
        </w:trPr>
        <w:tc>
          <w:tcPr>
            <w:tcW w:w="704" w:type="dxa"/>
            <w:vAlign w:val="bottom"/>
          </w:tcPr>
          <w:p w14:paraId="692DFFB3" w14:textId="77777777" w:rsidR="00F96C1E" w:rsidRPr="007A1448" w:rsidRDefault="00F96C1E" w:rsidP="00AA10BF">
            <w:pPr>
              <w:rPr>
                <w:rFonts w:ascii="Alinmathe Sans" w:hAnsi="Alinmathe Sans"/>
                <w:sz w:val="22"/>
                <w:szCs w:val="22"/>
              </w:rPr>
            </w:pPr>
            <w:r w:rsidRPr="007A1448">
              <w:rPr>
                <w:rFonts w:ascii="Alinmathe Sans" w:hAnsi="Alinmathe Sans" w:cs="Arial"/>
                <w:color w:val="000000"/>
                <w:sz w:val="22"/>
                <w:szCs w:val="22"/>
              </w:rPr>
              <w:t>3</w:t>
            </w:r>
          </w:p>
        </w:tc>
        <w:tc>
          <w:tcPr>
            <w:tcW w:w="1212" w:type="dxa"/>
            <w:vAlign w:val="bottom"/>
          </w:tcPr>
          <w:p w14:paraId="24B75B42" w14:textId="0574D68A" w:rsidR="00F96C1E" w:rsidRPr="007A1448" w:rsidRDefault="00F96C1E" w:rsidP="00AA10BF">
            <w:pPr>
              <w:rPr>
                <w:rFonts w:ascii="Alinmathe Sans" w:hAnsi="Alinmathe Sans"/>
                <w:sz w:val="22"/>
                <w:szCs w:val="22"/>
              </w:rPr>
            </w:pPr>
          </w:p>
        </w:tc>
        <w:tc>
          <w:tcPr>
            <w:tcW w:w="1560" w:type="dxa"/>
          </w:tcPr>
          <w:p w14:paraId="2934B5AA" w14:textId="044AAED3" w:rsidR="00F96C1E" w:rsidRPr="007A1448" w:rsidRDefault="00F96C1E" w:rsidP="00AA10BF">
            <w:pPr>
              <w:rPr>
                <w:rFonts w:ascii="Alinmathe Sans" w:hAnsi="Alinmathe Sans"/>
                <w:sz w:val="22"/>
                <w:szCs w:val="22"/>
              </w:rPr>
            </w:pPr>
          </w:p>
        </w:tc>
        <w:tc>
          <w:tcPr>
            <w:tcW w:w="2247" w:type="dxa"/>
          </w:tcPr>
          <w:p w14:paraId="662A078F" w14:textId="5903DD39" w:rsidR="00F96C1E" w:rsidRPr="007A1448" w:rsidRDefault="00F96C1E" w:rsidP="00AA10BF">
            <w:pPr>
              <w:rPr>
                <w:rFonts w:ascii="Alinmathe Sans" w:hAnsi="Alinmathe Sans"/>
                <w:sz w:val="22"/>
                <w:szCs w:val="22"/>
              </w:rPr>
            </w:pPr>
          </w:p>
        </w:tc>
        <w:tc>
          <w:tcPr>
            <w:tcW w:w="1905" w:type="dxa"/>
          </w:tcPr>
          <w:p w14:paraId="7570D9C1"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CEH</w:t>
            </w:r>
          </w:p>
        </w:tc>
        <w:tc>
          <w:tcPr>
            <w:tcW w:w="2344" w:type="dxa"/>
          </w:tcPr>
          <w:p w14:paraId="055EB508" w14:textId="77777777" w:rsidR="00F96C1E" w:rsidRPr="007A1448" w:rsidRDefault="00F96C1E" w:rsidP="00AA10BF">
            <w:pPr>
              <w:rPr>
                <w:rFonts w:ascii="Alinmathe Sans" w:hAnsi="Alinmathe Sans"/>
                <w:sz w:val="22"/>
                <w:szCs w:val="22"/>
              </w:rPr>
            </w:pPr>
            <w:r w:rsidRPr="007A1448">
              <w:rPr>
                <w:rFonts w:ascii="Alinmathe Sans" w:hAnsi="Alinmathe Sans"/>
                <w:sz w:val="22"/>
                <w:szCs w:val="22"/>
              </w:rPr>
              <w:t>Yes</w:t>
            </w:r>
          </w:p>
        </w:tc>
      </w:tr>
    </w:tbl>
    <w:p w14:paraId="2D492C46" w14:textId="77777777" w:rsidR="00F96C1E" w:rsidRPr="0095347A" w:rsidRDefault="00F96C1E" w:rsidP="00F96C1E"/>
    <w:p w14:paraId="6B3452D1" w14:textId="77777777" w:rsidR="00F96C1E" w:rsidRDefault="00F96C1E" w:rsidP="00F96C1E">
      <w:pPr>
        <w:jc w:val="both"/>
        <w:rPr>
          <w:rFonts w:ascii="Arial" w:hAnsi="Arial" w:cs="Arial"/>
        </w:rPr>
      </w:pPr>
    </w:p>
    <w:p w14:paraId="515A1083" w14:textId="77777777" w:rsidR="00F96C1E" w:rsidRDefault="00F96C1E" w:rsidP="00F96C1E">
      <w:pPr>
        <w:jc w:val="both"/>
        <w:rPr>
          <w:rFonts w:ascii="Arial" w:hAnsi="Arial" w:cs="Arial"/>
        </w:rPr>
      </w:pPr>
    </w:p>
    <w:p w14:paraId="073863B6" w14:textId="77777777" w:rsidR="00F96C1E" w:rsidRDefault="00F96C1E" w:rsidP="00F96C1E">
      <w:pPr>
        <w:pStyle w:val="PBodyText"/>
        <w:spacing w:before="0" w:after="0" w:line="240" w:lineRule="auto"/>
        <w:rPr>
          <w:rFonts w:ascii="Alinma TheSans" w:hAnsi="Alinma TheSans" w:cs="Alinma TheSans"/>
          <w:sz w:val="24"/>
        </w:rPr>
      </w:pPr>
    </w:p>
    <w:p w14:paraId="1955E2BC" w14:textId="77777777" w:rsidR="00F96C1E" w:rsidRPr="00EB743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9" w:name="_Toc191242096"/>
      <w:r w:rsidRPr="00EB7434">
        <w:rPr>
          <w:rFonts w:ascii="Alinma TheSans" w:hAnsi="Alinma TheSans" w:cs="Alinma TheSans"/>
          <w:smallCaps/>
          <w:color w:val="auto"/>
        </w:rPr>
        <w:t>Audit Activities and Timelines</w:t>
      </w:r>
      <w:bookmarkEnd w:id="9"/>
    </w:p>
    <w:p w14:paraId="0EE800D2" w14:textId="77777777" w:rsidR="00F96C1E" w:rsidRDefault="00F96C1E" w:rsidP="00F96C1E">
      <w:pPr>
        <w:pStyle w:val="PBodyText"/>
        <w:spacing w:before="0" w:after="0" w:line="240" w:lineRule="auto"/>
        <w:rPr>
          <w:rFonts w:ascii="Alinma TheSans" w:hAnsi="Alinma TheSans" w:cs="Alinma TheSans"/>
          <w:sz w:val="24"/>
        </w:rPr>
      </w:pPr>
    </w:p>
    <w:tbl>
      <w:tblPr>
        <w:tblW w:w="972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487"/>
        <w:gridCol w:w="7236"/>
      </w:tblGrid>
      <w:tr w:rsidR="00F96C1E" w:rsidRPr="00D25884" w14:paraId="380F3F9A" w14:textId="77777777" w:rsidTr="00AA10BF">
        <w:trPr>
          <w:trHeight w:val="371"/>
        </w:trPr>
        <w:tc>
          <w:tcPr>
            <w:tcW w:w="2487" w:type="dxa"/>
            <w:shd w:val="clear" w:color="auto" w:fill="91785B"/>
          </w:tcPr>
          <w:p w14:paraId="75742671"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Audit Phases</w:t>
            </w:r>
          </w:p>
        </w:tc>
        <w:tc>
          <w:tcPr>
            <w:tcW w:w="7236" w:type="dxa"/>
            <w:shd w:val="clear" w:color="auto" w:fill="91785B"/>
          </w:tcPr>
          <w:p w14:paraId="03F3B910" w14:textId="77777777" w:rsidR="00F96C1E" w:rsidRPr="00D25884" w:rsidRDefault="00F96C1E" w:rsidP="00AA10BF">
            <w:pPr>
              <w:pStyle w:val="tabletext"/>
              <w:tabs>
                <w:tab w:val="center" w:pos="4320"/>
                <w:tab w:val="right" w:pos="8640"/>
              </w:tabs>
              <w:spacing w:line="240" w:lineRule="atLeast"/>
              <w:jc w:val="both"/>
              <w:rPr>
                <w:rFonts w:ascii="Alinma TheSans" w:hAnsi="Alinma TheSans" w:cs="Alinma TheSans"/>
                <w:b/>
                <w:i/>
                <w:noProof/>
                <w:color w:val="FFFFFF"/>
                <w:sz w:val="24"/>
                <w:szCs w:val="24"/>
              </w:rPr>
            </w:pPr>
            <w:r w:rsidRPr="00D25884">
              <w:rPr>
                <w:rFonts w:ascii="Alinma TheSans" w:hAnsi="Alinma TheSans" w:cs="Alinma TheSans"/>
                <w:b/>
                <w:i/>
                <w:noProof/>
                <w:color w:val="FFFFFF"/>
                <w:sz w:val="24"/>
                <w:szCs w:val="24"/>
              </w:rPr>
              <w:t>Timelines</w:t>
            </w:r>
          </w:p>
        </w:tc>
      </w:tr>
      <w:tr w:rsidR="00F96C1E" w:rsidRPr="00D25884" w14:paraId="5C342B4D" w14:textId="77777777" w:rsidTr="00AA10BF">
        <w:trPr>
          <w:trHeight w:val="514"/>
        </w:trPr>
        <w:tc>
          <w:tcPr>
            <w:tcW w:w="2487" w:type="dxa"/>
            <w:shd w:val="clear" w:color="auto" w:fill="CAC0B6"/>
          </w:tcPr>
          <w:p w14:paraId="3C07D7E7"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Receipt of URL/Application Auditee for Audit</w:t>
            </w:r>
          </w:p>
        </w:tc>
        <w:tc>
          <w:tcPr>
            <w:tcW w:w="7236" w:type="dxa"/>
            <w:shd w:val="clear" w:color="auto" w:fill="DBE5F1"/>
            <w:vAlign w:val="center"/>
          </w:tcPr>
          <w:p w14:paraId="13F29469" w14:textId="742A11A2" w:rsidR="00F96C1E" w:rsidRPr="00D25884" w:rsidRDefault="001925FD" w:rsidP="00AA10BF">
            <w:pPr>
              <w:tabs>
                <w:tab w:val="center" w:pos="4320"/>
                <w:tab w:val="right" w:pos="8640"/>
              </w:tabs>
              <w:jc w:val="both"/>
              <w:rPr>
                <w:rFonts w:ascii="Alinma TheSans" w:hAnsi="Alinma TheSans" w:cs="Alinma TheSans"/>
                <w:b/>
                <w:bCs/>
              </w:rPr>
            </w:pPr>
            <w:r>
              <w:rPr>
                <w:rFonts w:ascii="Alinma TheSans" w:hAnsi="Alinma TheSans" w:cs="Alinma TheSans"/>
                <w:b/>
                <w:bCs/>
              </w:rPr>
              <w:t>Nov 06</w:t>
            </w:r>
            <w:r w:rsidR="00F96C1E" w:rsidRPr="00D25884">
              <w:rPr>
                <w:rFonts w:ascii="Alinma TheSans" w:hAnsi="Alinma TheSans" w:cs="Alinma TheSans"/>
                <w:b/>
                <w:bCs/>
              </w:rPr>
              <w:t>, 2025</w:t>
            </w:r>
          </w:p>
        </w:tc>
      </w:tr>
      <w:tr w:rsidR="00F96C1E" w:rsidRPr="00D25884" w14:paraId="7D7CAF32" w14:textId="77777777" w:rsidTr="00AA10BF">
        <w:trPr>
          <w:trHeight w:val="514"/>
        </w:trPr>
        <w:tc>
          <w:tcPr>
            <w:tcW w:w="2487" w:type="dxa"/>
            <w:shd w:val="clear" w:color="auto" w:fill="CAC0B6"/>
          </w:tcPr>
          <w:p w14:paraId="586E1ACA"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Execution of Assignment</w:t>
            </w:r>
          </w:p>
        </w:tc>
        <w:tc>
          <w:tcPr>
            <w:tcW w:w="7236" w:type="dxa"/>
            <w:shd w:val="clear" w:color="auto" w:fill="DBE5F1"/>
            <w:vAlign w:val="center"/>
          </w:tcPr>
          <w:p w14:paraId="13068DDA" w14:textId="16EB922D"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3E78F1A1" w14:textId="77777777" w:rsidTr="00AA10BF">
        <w:trPr>
          <w:trHeight w:val="514"/>
        </w:trPr>
        <w:tc>
          <w:tcPr>
            <w:tcW w:w="2487" w:type="dxa"/>
            <w:shd w:val="clear" w:color="auto" w:fill="CAC0B6"/>
          </w:tcPr>
          <w:p w14:paraId="335A0A8D"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Preparation</w:t>
            </w:r>
          </w:p>
        </w:tc>
        <w:tc>
          <w:tcPr>
            <w:tcW w:w="7236" w:type="dxa"/>
            <w:shd w:val="clear" w:color="auto" w:fill="DBE5F1"/>
            <w:vAlign w:val="center"/>
          </w:tcPr>
          <w:p w14:paraId="20538097" w14:textId="66537CCC" w:rsidR="00F96C1E" w:rsidRPr="00D25884" w:rsidRDefault="00F96C1E" w:rsidP="00AA10BF">
            <w:pPr>
              <w:tabs>
                <w:tab w:val="center" w:pos="4320"/>
                <w:tab w:val="right" w:pos="8640"/>
              </w:tabs>
              <w:jc w:val="both"/>
              <w:rPr>
                <w:rFonts w:ascii="Alinma TheSans" w:hAnsi="Alinma TheSans" w:cs="Alinma TheSans"/>
                <w:b/>
                <w:bCs/>
              </w:rPr>
            </w:pPr>
          </w:p>
        </w:tc>
      </w:tr>
      <w:tr w:rsidR="00F96C1E" w:rsidRPr="00D25884" w14:paraId="7C09488A" w14:textId="77777777" w:rsidTr="00AA10BF">
        <w:trPr>
          <w:trHeight w:val="514"/>
        </w:trPr>
        <w:tc>
          <w:tcPr>
            <w:tcW w:w="2487" w:type="dxa"/>
            <w:shd w:val="clear" w:color="auto" w:fill="CAC0B6"/>
          </w:tcPr>
          <w:p w14:paraId="40DA7FFC" w14:textId="77777777" w:rsidR="00F96C1E" w:rsidRPr="00D25884" w:rsidRDefault="00F96C1E" w:rsidP="00AA10BF">
            <w:pPr>
              <w:pStyle w:val="tabletext"/>
              <w:tabs>
                <w:tab w:val="center" w:pos="4320"/>
                <w:tab w:val="right" w:pos="8640"/>
              </w:tabs>
              <w:spacing w:line="240" w:lineRule="atLeast"/>
              <w:rPr>
                <w:rFonts w:ascii="Alinma TheSans" w:hAnsi="Alinma TheSans" w:cs="Alinma TheSans"/>
                <w:b/>
                <w:noProof/>
                <w:color w:val="auto"/>
                <w:sz w:val="24"/>
                <w:szCs w:val="24"/>
              </w:rPr>
            </w:pPr>
            <w:r w:rsidRPr="00D25884">
              <w:rPr>
                <w:rFonts w:ascii="Alinma TheSans" w:hAnsi="Alinma TheSans" w:cs="Alinma TheSans"/>
                <w:b/>
                <w:noProof/>
                <w:color w:val="auto"/>
                <w:sz w:val="24"/>
                <w:szCs w:val="24"/>
              </w:rPr>
              <w:t>Report Submission to Auditee</w:t>
            </w:r>
          </w:p>
        </w:tc>
        <w:tc>
          <w:tcPr>
            <w:tcW w:w="7236" w:type="dxa"/>
            <w:shd w:val="clear" w:color="auto" w:fill="DBE5F1"/>
            <w:vAlign w:val="center"/>
          </w:tcPr>
          <w:p w14:paraId="196CBFDD" w14:textId="4941948C" w:rsidR="00F96C1E" w:rsidRPr="00D25884" w:rsidRDefault="001925FD" w:rsidP="00AA10BF">
            <w:pPr>
              <w:tabs>
                <w:tab w:val="center" w:pos="4320"/>
                <w:tab w:val="right" w:pos="8640"/>
              </w:tabs>
              <w:jc w:val="both"/>
              <w:rPr>
                <w:rFonts w:ascii="Alinma TheSans" w:hAnsi="Alinma TheSans" w:cs="Alinma TheSans"/>
                <w:b/>
                <w:bCs/>
              </w:rPr>
            </w:pPr>
            <w:r>
              <w:rPr>
                <w:rFonts w:ascii="Alinma TheSans" w:hAnsi="Alinma TheSans" w:cs="Alinma TheSans"/>
                <w:b/>
                <w:bCs/>
              </w:rPr>
              <w:t>Nov 07</w:t>
            </w:r>
            <w:r w:rsidR="00F96C1E" w:rsidRPr="00D25884">
              <w:rPr>
                <w:rFonts w:ascii="Alinma TheSans" w:hAnsi="Alinma TheSans" w:cs="Alinma TheSans"/>
                <w:b/>
                <w:bCs/>
              </w:rPr>
              <w:t>, 2025</w:t>
            </w:r>
          </w:p>
        </w:tc>
      </w:tr>
    </w:tbl>
    <w:p w14:paraId="0B30CC60" w14:textId="77777777" w:rsidR="00F96C1E" w:rsidRDefault="00F96C1E" w:rsidP="00F96C1E">
      <w:pPr>
        <w:jc w:val="both"/>
        <w:rPr>
          <w:rFonts w:ascii="Arial" w:hAnsi="Arial" w:cs="Arial"/>
        </w:rPr>
      </w:pPr>
    </w:p>
    <w:p w14:paraId="6A1D2443" w14:textId="77777777" w:rsidR="00F96C1E" w:rsidRDefault="00F96C1E" w:rsidP="00F96C1E">
      <w:pPr>
        <w:rPr>
          <w:rFonts w:ascii="Arial" w:hAnsi="Arial" w:cs="Arial"/>
        </w:rPr>
      </w:pPr>
      <w:r>
        <w:rPr>
          <w:rFonts w:ascii="Arial" w:hAnsi="Arial" w:cs="Arial"/>
        </w:rPr>
        <w:br w:type="page"/>
      </w:r>
    </w:p>
    <w:p w14:paraId="7B0510AD" w14:textId="77777777" w:rsidR="00F96C1E" w:rsidRPr="00D25884"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0" w:name="_Toc191242097"/>
      <w:r w:rsidRPr="00D25884">
        <w:rPr>
          <w:rFonts w:ascii="Alinma TheSans" w:hAnsi="Alinma TheSans" w:cs="Alinma TheSans"/>
          <w:smallCaps/>
          <w:color w:val="auto"/>
          <w:sz w:val="24"/>
          <w:szCs w:val="24"/>
        </w:rPr>
        <w:t>Audit Methodology and Criteria / Standard referred for audit</w:t>
      </w:r>
      <w:bookmarkEnd w:id="10"/>
    </w:p>
    <w:p w14:paraId="0C5DC419" w14:textId="77777777" w:rsidR="00F96C1E" w:rsidRDefault="00F96C1E" w:rsidP="00F96C1E">
      <w:pPr>
        <w:spacing w:line="276" w:lineRule="auto"/>
        <w:ind w:left="518"/>
        <w:jc w:val="both"/>
        <w:rPr>
          <w:rFonts w:ascii="Alinma TheSans" w:hAnsi="Alinma TheSans" w:cs="Alinma TheSans"/>
        </w:rPr>
      </w:pPr>
      <w:r w:rsidRPr="00D25884">
        <w:rPr>
          <w:rFonts w:ascii="Alinma TheSans" w:hAnsi="Alinma TheSans" w:cs="Alinma TheSans"/>
        </w:rPr>
        <w:t>During the course of this review, we assessed the activities as stated above for compliance</w:t>
      </w:r>
      <w:r>
        <w:rPr>
          <w:rFonts w:ascii="Alinma TheSans" w:hAnsi="Alinma TheSans" w:cs="Alinma TheSans"/>
        </w:rPr>
        <w:t xml:space="preserve"> </w:t>
      </w:r>
      <w:r w:rsidRPr="00D25884">
        <w:rPr>
          <w:rFonts w:ascii="Alinma TheSans" w:hAnsi="Alinma TheSans" w:cs="Alinma TheSans"/>
        </w:rPr>
        <w:t>with OWASP &amp; other known vulnerabilities and best practices, as applicable.</w:t>
      </w:r>
      <w:r>
        <w:rPr>
          <w:rFonts w:ascii="Alinma TheSans" w:hAnsi="Alinma TheSans" w:cs="Alinma TheSans"/>
        </w:rPr>
        <w:t xml:space="preserve"> </w:t>
      </w:r>
      <w:r w:rsidRPr="00D25884">
        <w:rPr>
          <w:rFonts w:ascii="Alinma TheSans" w:hAnsi="Alinma TheSans" w:cs="Alinma TheSans"/>
        </w:rPr>
        <w:t>We conducted the assignment using automated tools and conducting manual testing, as</w:t>
      </w:r>
      <w:r>
        <w:rPr>
          <w:rFonts w:ascii="Alinma TheSans" w:hAnsi="Alinma TheSans" w:cs="Alinma TheSans"/>
        </w:rPr>
        <w:t xml:space="preserve"> </w:t>
      </w:r>
      <w:r w:rsidRPr="00D25884">
        <w:rPr>
          <w:rFonts w:ascii="Alinma TheSans" w:hAnsi="Alinma TheSans" w:cs="Alinma TheSans"/>
        </w:rPr>
        <w:t>applicable.</w:t>
      </w:r>
    </w:p>
    <w:p w14:paraId="0438A151" w14:textId="77777777" w:rsidR="00F96C1E" w:rsidRDefault="00F96C1E" w:rsidP="00F96C1E">
      <w:pPr>
        <w:spacing w:line="276" w:lineRule="auto"/>
        <w:ind w:left="518"/>
        <w:jc w:val="both"/>
        <w:rPr>
          <w:rFonts w:ascii="Alinma TheSans" w:hAnsi="Alinma TheSans" w:cs="Alinma TheSans"/>
        </w:rPr>
      </w:pPr>
    </w:p>
    <w:p w14:paraId="0B9156AD" w14:textId="77777777" w:rsidR="00F96C1E" w:rsidRPr="00945060" w:rsidRDefault="00F96C1E" w:rsidP="00F96C1E">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sz w:val="24"/>
          <w:szCs w:val="24"/>
        </w:rPr>
      </w:pPr>
      <w:bookmarkStart w:id="11" w:name="_Toc191242098"/>
      <w:r w:rsidRPr="00945060">
        <w:rPr>
          <w:rFonts w:ascii="Alinma TheSans" w:hAnsi="Alinma TheSans" w:cs="Alinma TheSans"/>
          <w:smallCaps/>
          <w:color w:val="auto"/>
          <w:sz w:val="24"/>
          <w:szCs w:val="24"/>
        </w:rPr>
        <w:t>Tools/Software Used</w:t>
      </w:r>
      <w:bookmarkEnd w:id="11"/>
    </w:p>
    <w:p w14:paraId="61B6F1CE" w14:textId="77777777" w:rsidR="00F96C1E" w:rsidRPr="00D25884" w:rsidRDefault="00F96C1E" w:rsidP="00F96C1E">
      <w:pPr>
        <w:spacing w:line="276" w:lineRule="auto"/>
        <w:ind w:left="518"/>
        <w:jc w:val="both"/>
        <w:rPr>
          <w:rFonts w:ascii="Alinma TheSans" w:hAnsi="Alinma TheSans" w:cs="Alinma TheSans"/>
        </w:rPr>
      </w:pPr>
    </w:p>
    <w:tbl>
      <w:tblPr>
        <w:tblStyle w:val="TableGrid"/>
        <w:tblW w:w="8642" w:type="dxa"/>
        <w:jc w:val="center"/>
        <w:tblLook w:val="04A0" w:firstRow="1" w:lastRow="0" w:firstColumn="1" w:lastColumn="0" w:noHBand="0" w:noVBand="1"/>
      </w:tblPr>
      <w:tblGrid>
        <w:gridCol w:w="919"/>
        <w:gridCol w:w="3332"/>
        <w:gridCol w:w="2254"/>
        <w:gridCol w:w="2137"/>
      </w:tblGrid>
      <w:tr w:rsidR="00F96C1E" w:rsidRPr="009568E7" w14:paraId="5632AF85" w14:textId="77777777" w:rsidTr="00E72ED6">
        <w:trPr>
          <w:jc w:val="center"/>
        </w:trPr>
        <w:tc>
          <w:tcPr>
            <w:tcW w:w="919" w:type="dxa"/>
          </w:tcPr>
          <w:p w14:paraId="42674633" w14:textId="77777777" w:rsidR="00F96C1E" w:rsidRPr="009568E7" w:rsidRDefault="00F96C1E" w:rsidP="00AA10BF">
            <w:pPr>
              <w:spacing w:line="276" w:lineRule="auto"/>
              <w:rPr>
                <w:rFonts w:ascii="Arial" w:hAnsi="Arial" w:cs="Arial"/>
                <w:b/>
                <w:bCs/>
              </w:rPr>
            </w:pPr>
            <w:r w:rsidRPr="009568E7">
              <w:rPr>
                <w:rFonts w:ascii="Arial" w:hAnsi="Arial" w:cs="Arial"/>
                <w:b/>
                <w:bCs/>
              </w:rPr>
              <w:t>Sr. No.</w:t>
            </w:r>
          </w:p>
        </w:tc>
        <w:tc>
          <w:tcPr>
            <w:tcW w:w="3332" w:type="dxa"/>
          </w:tcPr>
          <w:p w14:paraId="0EFCEE9E" w14:textId="77777777" w:rsidR="00F96C1E" w:rsidRPr="009568E7" w:rsidRDefault="00F96C1E" w:rsidP="00AA10BF">
            <w:pPr>
              <w:spacing w:line="276" w:lineRule="auto"/>
              <w:rPr>
                <w:rFonts w:ascii="Arial" w:hAnsi="Arial" w:cs="Arial"/>
                <w:b/>
                <w:bCs/>
              </w:rPr>
            </w:pPr>
            <w:r w:rsidRPr="009568E7">
              <w:rPr>
                <w:rFonts w:ascii="Arial" w:hAnsi="Arial" w:cs="Arial"/>
                <w:b/>
                <w:bCs/>
              </w:rPr>
              <w:t>Name of Tool/Software Used</w:t>
            </w:r>
          </w:p>
        </w:tc>
        <w:tc>
          <w:tcPr>
            <w:tcW w:w="2254" w:type="dxa"/>
          </w:tcPr>
          <w:p w14:paraId="185ADFF1" w14:textId="77777777" w:rsidR="00F96C1E" w:rsidRPr="009568E7" w:rsidRDefault="00F96C1E" w:rsidP="00AA10BF">
            <w:pPr>
              <w:spacing w:line="276" w:lineRule="auto"/>
              <w:rPr>
                <w:rFonts w:ascii="Arial" w:hAnsi="Arial" w:cs="Arial"/>
                <w:b/>
                <w:bCs/>
              </w:rPr>
            </w:pPr>
            <w:r w:rsidRPr="009568E7">
              <w:rPr>
                <w:rFonts w:ascii="Arial" w:hAnsi="Arial" w:cs="Arial"/>
                <w:b/>
                <w:bCs/>
              </w:rPr>
              <w:t>Version of the tool/Software used</w:t>
            </w:r>
          </w:p>
        </w:tc>
        <w:tc>
          <w:tcPr>
            <w:tcW w:w="2137" w:type="dxa"/>
          </w:tcPr>
          <w:p w14:paraId="714DF165" w14:textId="77777777" w:rsidR="00F96C1E" w:rsidRPr="009568E7" w:rsidRDefault="00F96C1E" w:rsidP="00AA10BF">
            <w:pPr>
              <w:spacing w:line="276" w:lineRule="auto"/>
              <w:rPr>
                <w:rFonts w:ascii="Arial" w:hAnsi="Arial" w:cs="Arial"/>
                <w:b/>
                <w:bCs/>
              </w:rPr>
            </w:pPr>
            <w:r w:rsidRPr="009568E7">
              <w:rPr>
                <w:rFonts w:ascii="Arial" w:hAnsi="Arial" w:cs="Arial"/>
                <w:b/>
                <w:bCs/>
              </w:rPr>
              <w:t>Open Source/Licensed</w:t>
            </w:r>
          </w:p>
        </w:tc>
      </w:tr>
      <w:tr w:rsidR="00F96C1E" w14:paraId="15ED0BDF" w14:textId="77777777" w:rsidTr="00E72ED6">
        <w:trPr>
          <w:jc w:val="center"/>
        </w:trPr>
        <w:tc>
          <w:tcPr>
            <w:tcW w:w="919" w:type="dxa"/>
          </w:tcPr>
          <w:p w14:paraId="718456A8" w14:textId="77777777" w:rsidR="00F96C1E" w:rsidRDefault="00F96C1E" w:rsidP="00AA10BF">
            <w:pPr>
              <w:spacing w:line="276" w:lineRule="auto"/>
              <w:rPr>
                <w:rFonts w:ascii="Arial" w:hAnsi="Arial" w:cs="Arial"/>
              </w:rPr>
            </w:pPr>
            <w:r>
              <w:rPr>
                <w:rFonts w:ascii="Arial" w:hAnsi="Arial" w:cs="Arial"/>
              </w:rPr>
              <w:t>1.</w:t>
            </w:r>
          </w:p>
        </w:tc>
        <w:tc>
          <w:tcPr>
            <w:tcW w:w="3332" w:type="dxa"/>
          </w:tcPr>
          <w:p w14:paraId="7CFD66F6" w14:textId="0803BE2A" w:rsidR="00F96C1E" w:rsidRDefault="008F6C3C" w:rsidP="00AA10BF">
            <w:pPr>
              <w:spacing w:line="276" w:lineRule="auto"/>
              <w:rPr>
                <w:rFonts w:ascii="Arial" w:hAnsi="Arial" w:cs="Arial"/>
              </w:rPr>
            </w:pPr>
            <w:r>
              <w:rPr>
                <w:rFonts w:ascii="Arial" w:hAnsi="Arial" w:cs="Arial"/>
              </w:rPr>
              <w:t>Burp Suite Professional</w:t>
            </w:r>
          </w:p>
        </w:tc>
        <w:tc>
          <w:tcPr>
            <w:tcW w:w="2254" w:type="dxa"/>
          </w:tcPr>
          <w:p w14:paraId="2063D5FE" w14:textId="77A21A45" w:rsidR="00F96C1E" w:rsidRDefault="00F96C1E" w:rsidP="00AA10BF">
            <w:pPr>
              <w:spacing w:line="276" w:lineRule="auto"/>
              <w:rPr>
                <w:rFonts w:ascii="Arial" w:hAnsi="Arial" w:cs="Arial"/>
              </w:rPr>
            </w:pPr>
            <w:r>
              <w:rPr>
                <w:rFonts w:ascii="Arial" w:hAnsi="Arial" w:cs="Arial"/>
              </w:rPr>
              <w:t>2</w:t>
            </w:r>
            <w:r w:rsidR="00F710E6">
              <w:rPr>
                <w:rFonts w:ascii="Arial" w:hAnsi="Arial" w:cs="Arial"/>
              </w:rPr>
              <w:t>024.5</w:t>
            </w:r>
          </w:p>
        </w:tc>
        <w:tc>
          <w:tcPr>
            <w:tcW w:w="2137" w:type="dxa"/>
          </w:tcPr>
          <w:p w14:paraId="31153708" w14:textId="77777777" w:rsidR="00F96C1E" w:rsidRDefault="00F96C1E" w:rsidP="00AA10BF">
            <w:pPr>
              <w:spacing w:line="276" w:lineRule="auto"/>
              <w:rPr>
                <w:rFonts w:ascii="Arial" w:hAnsi="Arial" w:cs="Arial"/>
              </w:rPr>
            </w:pPr>
            <w:r>
              <w:rPr>
                <w:rFonts w:ascii="Arial" w:hAnsi="Arial" w:cs="Arial"/>
              </w:rPr>
              <w:t>Licensed</w:t>
            </w:r>
          </w:p>
        </w:tc>
      </w:tr>
      <w:tr w:rsidR="008F6C3C" w14:paraId="45523482" w14:textId="77777777" w:rsidTr="00E72ED6">
        <w:trPr>
          <w:jc w:val="center"/>
        </w:trPr>
        <w:tc>
          <w:tcPr>
            <w:tcW w:w="919" w:type="dxa"/>
          </w:tcPr>
          <w:p w14:paraId="53CDB403" w14:textId="2AA90661" w:rsidR="008F6C3C" w:rsidRDefault="008F6C3C" w:rsidP="00AA10BF">
            <w:pPr>
              <w:spacing w:line="276" w:lineRule="auto"/>
              <w:rPr>
                <w:rFonts w:ascii="Arial" w:hAnsi="Arial" w:cs="Arial"/>
              </w:rPr>
            </w:pPr>
            <w:r>
              <w:rPr>
                <w:rFonts w:ascii="Arial" w:hAnsi="Arial" w:cs="Arial"/>
              </w:rPr>
              <w:t>2.</w:t>
            </w:r>
          </w:p>
        </w:tc>
        <w:tc>
          <w:tcPr>
            <w:tcW w:w="3332" w:type="dxa"/>
          </w:tcPr>
          <w:p w14:paraId="157FB281" w14:textId="77589FB2" w:rsidR="008F6C3C" w:rsidRDefault="008F6C3C" w:rsidP="00AA10BF">
            <w:pPr>
              <w:spacing w:line="276" w:lineRule="auto"/>
              <w:rPr>
                <w:rFonts w:ascii="Arial" w:hAnsi="Arial" w:cs="Arial"/>
              </w:rPr>
            </w:pPr>
            <w:proofErr w:type="spellStart"/>
            <w:r>
              <w:rPr>
                <w:rFonts w:ascii="Arial" w:hAnsi="Arial" w:cs="Arial"/>
              </w:rPr>
              <w:t>Invicti</w:t>
            </w:r>
            <w:proofErr w:type="spellEnd"/>
            <w:r>
              <w:rPr>
                <w:rFonts w:ascii="Arial" w:hAnsi="Arial" w:cs="Arial"/>
              </w:rPr>
              <w:t xml:space="preserve"> Standard</w:t>
            </w:r>
          </w:p>
        </w:tc>
        <w:tc>
          <w:tcPr>
            <w:tcW w:w="2254" w:type="dxa"/>
          </w:tcPr>
          <w:p w14:paraId="5EEFC96A" w14:textId="36461871" w:rsidR="008F6C3C" w:rsidRDefault="00F710E6" w:rsidP="00AA10BF">
            <w:pPr>
              <w:spacing w:line="276" w:lineRule="auto"/>
              <w:rPr>
                <w:rFonts w:ascii="Arial" w:hAnsi="Arial" w:cs="Arial"/>
              </w:rPr>
            </w:pPr>
            <w:r>
              <w:rPr>
                <w:rFonts w:ascii="Arial" w:hAnsi="Arial" w:cs="Arial"/>
              </w:rPr>
              <w:t>25.5.1</w:t>
            </w:r>
          </w:p>
        </w:tc>
        <w:tc>
          <w:tcPr>
            <w:tcW w:w="2137" w:type="dxa"/>
          </w:tcPr>
          <w:p w14:paraId="300EDD72" w14:textId="3A71E2CF" w:rsidR="008F6C3C" w:rsidRDefault="00F710E6" w:rsidP="00AA10BF">
            <w:pPr>
              <w:spacing w:line="276" w:lineRule="auto"/>
              <w:rPr>
                <w:rFonts w:ascii="Arial" w:hAnsi="Arial" w:cs="Arial"/>
              </w:rPr>
            </w:pPr>
            <w:r>
              <w:rPr>
                <w:rFonts w:ascii="Arial" w:hAnsi="Arial" w:cs="Arial"/>
              </w:rPr>
              <w:t>Licensed</w:t>
            </w:r>
          </w:p>
        </w:tc>
      </w:tr>
      <w:tr w:rsidR="008F6C3C" w14:paraId="7AB6303F" w14:textId="77777777" w:rsidTr="00E72ED6">
        <w:trPr>
          <w:jc w:val="center"/>
        </w:trPr>
        <w:tc>
          <w:tcPr>
            <w:tcW w:w="919" w:type="dxa"/>
          </w:tcPr>
          <w:p w14:paraId="2FC0149B" w14:textId="70F4C70C" w:rsidR="008F6C3C" w:rsidRDefault="008F6C3C" w:rsidP="00AA10BF">
            <w:pPr>
              <w:spacing w:line="276" w:lineRule="auto"/>
              <w:rPr>
                <w:rFonts w:ascii="Arial" w:hAnsi="Arial" w:cs="Arial"/>
              </w:rPr>
            </w:pPr>
            <w:r>
              <w:rPr>
                <w:rFonts w:ascii="Arial" w:hAnsi="Arial" w:cs="Arial"/>
              </w:rPr>
              <w:t>3.</w:t>
            </w:r>
          </w:p>
        </w:tc>
        <w:tc>
          <w:tcPr>
            <w:tcW w:w="3332" w:type="dxa"/>
          </w:tcPr>
          <w:p w14:paraId="76E35CA4" w14:textId="2B510932" w:rsidR="008F6C3C" w:rsidRDefault="008F6C3C" w:rsidP="00AA10BF">
            <w:pPr>
              <w:spacing w:line="276" w:lineRule="auto"/>
              <w:rPr>
                <w:rFonts w:ascii="Arial" w:hAnsi="Arial" w:cs="Arial"/>
              </w:rPr>
            </w:pPr>
            <w:r>
              <w:rPr>
                <w:rFonts w:ascii="Arial" w:hAnsi="Arial" w:cs="Arial"/>
              </w:rPr>
              <w:t>Kali Tools</w:t>
            </w:r>
          </w:p>
        </w:tc>
        <w:tc>
          <w:tcPr>
            <w:tcW w:w="2254" w:type="dxa"/>
          </w:tcPr>
          <w:p w14:paraId="0B65F3B8" w14:textId="77777777" w:rsidR="008F6C3C" w:rsidRDefault="008F6C3C" w:rsidP="00AA10BF">
            <w:pPr>
              <w:spacing w:line="276" w:lineRule="auto"/>
              <w:rPr>
                <w:rFonts w:ascii="Arial" w:hAnsi="Arial" w:cs="Arial"/>
              </w:rPr>
            </w:pPr>
          </w:p>
        </w:tc>
        <w:tc>
          <w:tcPr>
            <w:tcW w:w="2137" w:type="dxa"/>
          </w:tcPr>
          <w:p w14:paraId="6143A24C" w14:textId="6E584435" w:rsidR="008F6C3C" w:rsidRDefault="00F710E6" w:rsidP="00AA10BF">
            <w:pPr>
              <w:spacing w:line="276" w:lineRule="auto"/>
              <w:rPr>
                <w:rFonts w:ascii="Arial" w:hAnsi="Arial" w:cs="Arial"/>
              </w:rPr>
            </w:pPr>
            <w:r>
              <w:rPr>
                <w:rFonts w:ascii="Arial" w:hAnsi="Arial" w:cs="Arial"/>
              </w:rPr>
              <w:t>Open Source</w:t>
            </w:r>
          </w:p>
        </w:tc>
      </w:tr>
      <w:tr w:rsidR="008F6C3C" w14:paraId="2A36F7FD" w14:textId="77777777" w:rsidTr="00E72ED6">
        <w:trPr>
          <w:jc w:val="center"/>
        </w:trPr>
        <w:tc>
          <w:tcPr>
            <w:tcW w:w="919" w:type="dxa"/>
          </w:tcPr>
          <w:p w14:paraId="3CD6C172" w14:textId="4F539C33" w:rsidR="008F6C3C" w:rsidRDefault="008F6C3C" w:rsidP="00AA10BF">
            <w:pPr>
              <w:spacing w:line="276" w:lineRule="auto"/>
              <w:rPr>
                <w:rFonts w:ascii="Arial" w:hAnsi="Arial" w:cs="Arial"/>
              </w:rPr>
            </w:pPr>
            <w:r>
              <w:rPr>
                <w:rFonts w:ascii="Arial" w:hAnsi="Arial" w:cs="Arial"/>
              </w:rPr>
              <w:t xml:space="preserve">4. </w:t>
            </w:r>
          </w:p>
        </w:tc>
        <w:tc>
          <w:tcPr>
            <w:tcW w:w="3332" w:type="dxa"/>
          </w:tcPr>
          <w:p w14:paraId="15C814CC" w14:textId="04A4DAB8" w:rsidR="008F6C3C" w:rsidRDefault="008F6C3C" w:rsidP="00AA10BF">
            <w:pPr>
              <w:spacing w:line="276" w:lineRule="auto"/>
              <w:rPr>
                <w:rFonts w:ascii="Arial" w:hAnsi="Arial" w:cs="Arial"/>
              </w:rPr>
            </w:pPr>
            <w:r>
              <w:rPr>
                <w:rFonts w:ascii="Arial" w:hAnsi="Arial" w:cs="Arial"/>
              </w:rPr>
              <w:t>Manual scripts</w:t>
            </w:r>
          </w:p>
        </w:tc>
        <w:tc>
          <w:tcPr>
            <w:tcW w:w="2254" w:type="dxa"/>
          </w:tcPr>
          <w:p w14:paraId="37D29C8B" w14:textId="77777777" w:rsidR="008F6C3C" w:rsidRDefault="008F6C3C" w:rsidP="00AA10BF">
            <w:pPr>
              <w:spacing w:line="276" w:lineRule="auto"/>
              <w:rPr>
                <w:rFonts w:ascii="Arial" w:hAnsi="Arial" w:cs="Arial"/>
              </w:rPr>
            </w:pPr>
          </w:p>
        </w:tc>
        <w:tc>
          <w:tcPr>
            <w:tcW w:w="2137" w:type="dxa"/>
          </w:tcPr>
          <w:p w14:paraId="25CC5072" w14:textId="77777777" w:rsidR="008F6C3C" w:rsidRDefault="008F6C3C" w:rsidP="00AA10BF">
            <w:pPr>
              <w:spacing w:line="276" w:lineRule="auto"/>
              <w:rPr>
                <w:rFonts w:ascii="Arial" w:hAnsi="Arial" w:cs="Arial"/>
              </w:rPr>
            </w:pPr>
          </w:p>
        </w:tc>
      </w:tr>
    </w:tbl>
    <w:p w14:paraId="2BFCD820" w14:textId="77777777" w:rsidR="00F96C1E" w:rsidRDefault="00F96C1E" w:rsidP="006F6175">
      <w:pPr>
        <w:pStyle w:val="PBodyText"/>
        <w:spacing w:before="0" w:after="0" w:line="240" w:lineRule="auto"/>
        <w:rPr>
          <w:rFonts w:ascii="Alinma TheSans" w:hAnsi="Alinma TheSans" w:cs="Alinma TheSans"/>
          <w:sz w:val="24"/>
        </w:rPr>
      </w:pPr>
    </w:p>
    <w:p w14:paraId="7B6898D5" w14:textId="77777777" w:rsidR="00235D2D" w:rsidRDefault="00235D2D" w:rsidP="006F6175">
      <w:pPr>
        <w:pStyle w:val="PBodyText"/>
        <w:spacing w:before="0" w:after="0" w:line="240" w:lineRule="auto"/>
        <w:rPr>
          <w:rFonts w:ascii="Alinma TheSans" w:hAnsi="Alinma TheSans" w:cs="Alinma TheSans"/>
          <w:sz w:val="24"/>
        </w:rPr>
      </w:pPr>
    </w:p>
    <w:p w14:paraId="76BC309E" w14:textId="77777777" w:rsidR="00235D2D" w:rsidRDefault="00235D2D" w:rsidP="006F6175">
      <w:pPr>
        <w:pStyle w:val="PBodyText"/>
        <w:spacing w:before="0" w:after="0" w:line="240" w:lineRule="auto"/>
        <w:rPr>
          <w:rFonts w:ascii="Alinma TheSans" w:hAnsi="Alinma TheSans" w:cs="Alinma TheSans"/>
          <w:sz w:val="24"/>
        </w:rPr>
      </w:pPr>
    </w:p>
    <w:p w14:paraId="00C9694C" w14:textId="77777777" w:rsidR="00F270BD" w:rsidRDefault="00F270BD" w:rsidP="006F6175">
      <w:pPr>
        <w:pStyle w:val="PBodyText"/>
        <w:spacing w:before="0" w:after="0" w:line="240" w:lineRule="auto"/>
        <w:rPr>
          <w:rFonts w:ascii="Alinma TheSans" w:hAnsi="Alinma TheSans" w:cs="Alinma TheSans"/>
          <w:sz w:val="24"/>
        </w:rPr>
      </w:pPr>
    </w:p>
    <w:p w14:paraId="328C3EB7" w14:textId="77777777" w:rsidR="00F10D41" w:rsidRDefault="00F10D41" w:rsidP="006F6175">
      <w:pPr>
        <w:pStyle w:val="PBodyText"/>
        <w:spacing w:before="0" w:after="0" w:line="240" w:lineRule="auto"/>
        <w:rPr>
          <w:rFonts w:ascii="Alinma TheSans" w:hAnsi="Alinma TheSans" w:cs="Alinma TheSans"/>
          <w:sz w:val="24"/>
        </w:rPr>
      </w:pPr>
    </w:p>
    <w:p w14:paraId="2CA20660" w14:textId="77777777" w:rsidR="006C2D74" w:rsidRPr="00DD6B8D" w:rsidRDefault="006C2D74" w:rsidP="006F6175">
      <w:pPr>
        <w:pStyle w:val="PBodyText"/>
        <w:spacing w:before="0" w:after="0" w:line="240" w:lineRule="auto"/>
        <w:rPr>
          <w:rFonts w:ascii="Alinma TheSans" w:hAnsi="Alinma TheSans" w:cs="Alinma TheSans"/>
          <w:sz w:val="24"/>
        </w:rPr>
      </w:pPr>
    </w:p>
    <w:p w14:paraId="5EDB56C8"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2" w:name="_Toc172726690"/>
      <w:bookmarkStart w:id="13" w:name="_Toc217839349"/>
      <w:bookmarkStart w:id="14" w:name="_Toc198181073"/>
      <w:r w:rsidRPr="00BA31E9">
        <w:rPr>
          <w:rFonts w:ascii="Alinma TheSans" w:hAnsi="Alinma TheSans" w:cs="Alinma TheSans"/>
          <w:smallCaps/>
          <w:color w:val="auto"/>
        </w:rPr>
        <w:t>S</w:t>
      </w:r>
      <w:bookmarkEnd w:id="12"/>
      <w:r w:rsidRPr="00BA31E9">
        <w:rPr>
          <w:rFonts w:ascii="Alinma TheSans" w:hAnsi="Alinma TheSans" w:cs="Alinma TheSans"/>
          <w:smallCaps/>
          <w:color w:val="auto"/>
        </w:rPr>
        <w:t>cope</w:t>
      </w:r>
      <w:bookmarkEnd w:id="13"/>
      <w:bookmarkEnd w:id="14"/>
    </w:p>
    <w:p w14:paraId="1F9D228E" w14:textId="77777777" w:rsidR="00D000E2" w:rsidRPr="00DD6B8D" w:rsidRDefault="00D000E2" w:rsidP="006F6175">
      <w:pPr>
        <w:pStyle w:val="PBodyText"/>
        <w:spacing w:before="0" w:after="0" w:line="240" w:lineRule="auto"/>
        <w:rPr>
          <w:rFonts w:ascii="Alinma TheSans" w:hAnsi="Alinma TheSans" w:cs="Alinma TheSans"/>
          <w:sz w:val="24"/>
        </w:rPr>
      </w:pPr>
      <w:r w:rsidRPr="00DD6B8D">
        <w:rPr>
          <w:rFonts w:ascii="Alinma TheSans" w:hAnsi="Alinma TheSans" w:cs="Alinma TheSans"/>
          <w:sz w:val="24"/>
        </w:rPr>
        <w:t>The following table details an overview on the scope of the penetration test.</w:t>
      </w:r>
    </w:p>
    <w:p w14:paraId="6A436AA4" w14:textId="77777777" w:rsidR="00D000E2" w:rsidRDefault="00D000E2" w:rsidP="006F6175">
      <w:pPr>
        <w:jc w:val="both"/>
        <w:rPr>
          <w:rFonts w:ascii="Arial" w:hAnsi="Arial" w:cs="Arial"/>
        </w:rPr>
      </w:pPr>
    </w:p>
    <w:tbl>
      <w:tblPr>
        <w:tblW w:w="919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2024"/>
        <w:gridCol w:w="7169"/>
      </w:tblGrid>
      <w:tr w:rsidR="00AB5856" w:rsidRPr="00426086" w14:paraId="50A646F2" w14:textId="77777777" w:rsidTr="00D447EC">
        <w:trPr>
          <w:trHeight w:val="371"/>
        </w:trPr>
        <w:tc>
          <w:tcPr>
            <w:tcW w:w="9193" w:type="dxa"/>
            <w:gridSpan w:val="2"/>
            <w:shd w:val="clear" w:color="auto" w:fill="91785B"/>
          </w:tcPr>
          <w:p w14:paraId="375EF33D" w14:textId="77777777" w:rsidR="00AB5856" w:rsidRPr="00426086" w:rsidRDefault="00AB5856" w:rsidP="006F6175">
            <w:pPr>
              <w:pStyle w:val="tabletext"/>
              <w:tabs>
                <w:tab w:val="center" w:pos="4320"/>
                <w:tab w:val="right" w:pos="8640"/>
              </w:tabs>
              <w:spacing w:line="240" w:lineRule="atLeast"/>
              <w:jc w:val="both"/>
              <w:rPr>
                <w:rFonts w:ascii="Alinma TheSans" w:hAnsi="Alinma TheSans" w:cs="Alinma TheSans"/>
                <w:b/>
                <w:i/>
                <w:noProof/>
                <w:color w:val="FFFFFF"/>
                <w:sz w:val="22"/>
                <w:szCs w:val="22"/>
              </w:rPr>
            </w:pPr>
            <w:r w:rsidRPr="00426086">
              <w:rPr>
                <w:rFonts w:ascii="Alinma TheSans" w:hAnsi="Alinma TheSans" w:cs="Alinma TheSans"/>
                <w:b/>
                <w:i/>
                <w:noProof/>
                <w:color w:val="FFFFFF"/>
                <w:sz w:val="22"/>
                <w:szCs w:val="22"/>
              </w:rPr>
              <w:t>Details</w:t>
            </w:r>
          </w:p>
        </w:tc>
      </w:tr>
      <w:tr w:rsidR="00426086" w:rsidRPr="00556D29" w14:paraId="0414B9E0" w14:textId="77777777" w:rsidTr="00D447EC">
        <w:trPr>
          <w:trHeight w:val="514"/>
        </w:trPr>
        <w:tc>
          <w:tcPr>
            <w:tcW w:w="2024" w:type="dxa"/>
            <w:shd w:val="clear" w:color="auto" w:fill="CAC0B6"/>
          </w:tcPr>
          <w:p w14:paraId="15FC9F50"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Application Name</w:t>
            </w:r>
          </w:p>
        </w:tc>
        <w:tc>
          <w:tcPr>
            <w:tcW w:w="7160" w:type="dxa"/>
            <w:shd w:val="clear" w:color="auto" w:fill="DBE5F1"/>
            <w:vAlign w:val="center"/>
          </w:tcPr>
          <w:p w14:paraId="17787B09" w14:textId="7390B9BA" w:rsidR="00B86479" w:rsidRPr="006B4FEB" w:rsidRDefault="001925FD" w:rsidP="006B4FEB">
            <w:pPr>
              <w:rPr>
                <w:rFonts w:ascii="Open Sans" w:hAnsi="Open Sans" w:cs="Open Sans"/>
                <w:color w:val="0074DB"/>
                <w:shd w:val="clear" w:color="auto" w:fill="FFFFFF"/>
              </w:rPr>
            </w:pPr>
            <w:r>
              <w:t>PFMS</w:t>
            </w:r>
          </w:p>
        </w:tc>
      </w:tr>
      <w:tr w:rsidR="00426086" w:rsidRPr="00556D29" w14:paraId="7D3B4942" w14:textId="77777777" w:rsidTr="00D447EC">
        <w:trPr>
          <w:trHeight w:val="514"/>
        </w:trPr>
        <w:tc>
          <w:tcPr>
            <w:tcW w:w="2024" w:type="dxa"/>
            <w:shd w:val="clear" w:color="auto" w:fill="CAC0B6"/>
          </w:tcPr>
          <w:p w14:paraId="2A2B834B" w14:textId="77777777" w:rsidR="00426086" w:rsidRPr="00426086" w:rsidRDefault="0019129F"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Pr>
                <w:rFonts w:ascii="Alinma TheSans" w:hAnsi="Alinma TheSans" w:cs="Alinma TheSans"/>
                <w:b/>
                <w:noProof/>
                <w:color w:val="auto"/>
                <w:sz w:val="20"/>
                <w:szCs w:val="22"/>
              </w:rPr>
              <w:t xml:space="preserve">Testing </w:t>
            </w:r>
            <w:r w:rsidR="00B25E97">
              <w:rPr>
                <w:rFonts w:ascii="Alinma TheSans" w:hAnsi="Alinma TheSans" w:cs="Alinma TheSans"/>
                <w:b/>
                <w:noProof/>
                <w:color w:val="auto"/>
                <w:sz w:val="20"/>
                <w:szCs w:val="22"/>
              </w:rPr>
              <w:t>IP</w:t>
            </w:r>
            <w:r w:rsidR="006B05F8">
              <w:rPr>
                <w:rFonts w:ascii="Alinma TheSans" w:hAnsi="Alinma TheSans" w:cs="Alinma TheSans"/>
                <w:b/>
                <w:noProof/>
                <w:color w:val="auto"/>
                <w:sz w:val="20"/>
                <w:szCs w:val="22"/>
              </w:rPr>
              <w:t>/URL</w:t>
            </w:r>
          </w:p>
        </w:tc>
        <w:tc>
          <w:tcPr>
            <w:tcW w:w="7160" w:type="dxa"/>
            <w:shd w:val="clear" w:color="auto" w:fill="DBE5F1"/>
            <w:vAlign w:val="center"/>
          </w:tcPr>
          <w:p w14:paraId="6258A192" w14:textId="62602A17" w:rsidR="00B86479" w:rsidRPr="003A2F5A" w:rsidRDefault="00580D79" w:rsidP="006F6175">
            <w:pPr>
              <w:tabs>
                <w:tab w:val="center" w:pos="4320"/>
                <w:tab w:val="right" w:pos="8640"/>
              </w:tabs>
              <w:jc w:val="both"/>
              <w:rPr>
                <w:rFonts w:ascii="Alinma TheSans" w:hAnsi="Alinma TheSans" w:cs="Alinma TheSans"/>
                <w:b/>
                <w:bCs/>
                <w:sz w:val="20"/>
                <w:szCs w:val="20"/>
              </w:rPr>
            </w:pPr>
            <w:hyperlink r:id="rId10" w:history="1">
              <w:r w:rsidR="007071AC">
                <w:rPr>
                  <w:rStyle w:val="Hyperlink"/>
                </w:rPr>
                <w:t>http://10.103.40.9/Default.aspx</w:t>
              </w:r>
            </w:hyperlink>
            <w:r w:rsidR="004154A1">
              <w:t xml:space="preserve"> </w:t>
            </w:r>
          </w:p>
        </w:tc>
      </w:tr>
      <w:tr w:rsidR="00426086" w:rsidRPr="00556D29" w14:paraId="239E89C8" w14:textId="77777777" w:rsidTr="00D447EC">
        <w:trPr>
          <w:trHeight w:val="514"/>
        </w:trPr>
        <w:tc>
          <w:tcPr>
            <w:tcW w:w="2024" w:type="dxa"/>
            <w:shd w:val="clear" w:color="auto" w:fill="CAC0B6"/>
          </w:tcPr>
          <w:p w14:paraId="66766668" w14:textId="77777777" w:rsidR="00426086" w:rsidRPr="00426086" w:rsidRDefault="00426086" w:rsidP="006F6175">
            <w:pPr>
              <w:pStyle w:val="tabletext"/>
              <w:tabs>
                <w:tab w:val="center" w:pos="4320"/>
                <w:tab w:val="right" w:pos="8640"/>
              </w:tabs>
              <w:spacing w:line="240" w:lineRule="atLeast"/>
              <w:jc w:val="both"/>
              <w:rPr>
                <w:rFonts w:ascii="Alinma TheSans" w:hAnsi="Alinma TheSans" w:cs="Alinma TheSans"/>
                <w:b/>
                <w:noProof/>
                <w:color w:val="auto"/>
                <w:sz w:val="20"/>
                <w:szCs w:val="22"/>
              </w:rPr>
            </w:pPr>
            <w:r w:rsidRPr="00426086">
              <w:rPr>
                <w:rFonts w:ascii="Alinma TheSans" w:hAnsi="Alinma TheSans" w:cs="Alinma TheSans"/>
                <w:b/>
                <w:noProof/>
                <w:color w:val="auto"/>
                <w:sz w:val="20"/>
                <w:szCs w:val="22"/>
              </w:rPr>
              <w:t>Mode of Test</w:t>
            </w:r>
          </w:p>
        </w:tc>
        <w:tc>
          <w:tcPr>
            <w:tcW w:w="7160" w:type="dxa"/>
            <w:shd w:val="clear" w:color="auto" w:fill="DBE5F1"/>
            <w:vAlign w:val="center"/>
          </w:tcPr>
          <w:p w14:paraId="67438051" w14:textId="42984769" w:rsidR="00426086" w:rsidRPr="00426086" w:rsidRDefault="00046FD4" w:rsidP="006F6175">
            <w:pPr>
              <w:tabs>
                <w:tab w:val="center" w:pos="4320"/>
                <w:tab w:val="right" w:pos="8640"/>
              </w:tabs>
              <w:jc w:val="both"/>
              <w:rPr>
                <w:rFonts w:ascii="Alinma TheSans" w:hAnsi="Alinma TheSans" w:cs="Alinma TheSans"/>
                <w:b/>
                <w:bCs/>
                <w:sz w:val="20"/>
                <w:szCs w:val="20"/>
              </w:rPr>
            </w:pPr>
            <w:r>
              <w:rPr>
                <w:rFonts w:ascii="Alinma TheSans" w:hAnsi="Alinma TheSans" w:cs="Alinma TheSans"/>
                <w:b/>
                <w:bCs/>
                <w:sz w:val="20"/>
                <w:szCs w:val="20"/>
              </w:rPr>
              <w:t>Grey Box Testing</w:t>
            </w:r>
          </w:p>
        </w:tc>
      </w:tr>
    </w:tbl>
    <w:p w14:paraId="141875C8" w14:textId="77777777" w:rsidR="00BA3230" w:rsidRDefault="00BA3230" w:rsidP="006F6175">
      <w:pPr>
        <w:jc w:val="both"/>
        <w:rPr>
          <w:rFonts w:ascii="Arial" w:hAnsi="Arial" w:cs="Arial"/>
        </w:rPr>
      </w:pPr>
    </w:p>
    <w:p w14:paraId="096B2F02" w14:textId="37064B7C" w:rsidR="00D22F16" w:rsidRDefault="00D22F16" w:rsidP="006F6175">
      <w:pPr>
        <w:jc w:val="both"/>
        <w:rPr>
          <w:rFonts w:ascii="Arial" w:hAnsi="Arial" w:cs="Arial"/>
        </w:rPr>
      </w:pPr>
    </w:p>
    <w:p w14:paraId="078A9C48" w14:textId="6B9A2D87" w:rsidR="00F710E6" w:rsidRDefault="00F710E6" w:rsidP="006F6175">
      <w:pPr>
        <w:jc w:val="both"/>
        <w:rPr>
          <w:rFonts w:ascii="Arial" w:hAnsi="Arial" w:cs="Arial"/>
        </w:rPr>
      </w:pPr>
    </w:p>
    <w:p w14:paraId="14D176CD" w14:textId="42C75989" w:rsidR="00F710E6" w:rsidRDefault="00F710E6" w:rsidP="006F6175">
      <w:pPr>
        <w:jc w:val="both"/>
        <w:rPr>
          <w:rFonts w:ascii="Arial" w:hAnsi="Arial" w:cs="Arial"/>
        </w:rPr>
      </w:pPr>
    </w:p>
    <w:p w14:paraId="74C2A60C" w14:textId="6A690CEC" w:rsidR="00F710E6" w:rsidRDefault="00F710E6" w:rsidP="006F6175">
      <w:pPr>
        <w:jc w:val="both"/>
        <w:rPr>
          <w:rFonts w:ascii="Arial" w:hAnsi="Arial" w:cs="Arial"/>
        </w:rPr>
      </w:pPr>
    </w:p>
    <w:p w14:paraId="768B6DD5" w14:textId="77777777" w:rsidR="00D000E2" w:rsidRPr="00BA31E9" w:rsidRDefault="00D000E2"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5" w:name="_Toc217839350"/>
      <w:bookmarkStart w:id="16" w:name="_Toc198181074"/>
      <w:bookmarkEnd w:id="6"/>
      <w:r w:rsidRPr="00BA31E9">
        <w:rPr>
          <w:rFonts w:ascii="Alinma TheSans" w:hAnsi="Alinma TheSans" w:cs="Alinma TheSans"/>
          <w:smallCaps/>
          <w:color w:val="auto"/>
        </w:rPr>
        <w:t>Summary of Findings</w:t>
      </w:r>
      <w:bookmarkEnd w:id="15"/>
      <w:bookmarkEnd w:id="16"/>
    </w:p>
    <w:p w14:paraId="5E01827B" w14:textId="4AF89EFC" w:rsidR="001C6505" w:rsidRPr="00DD6B8D" w:rsidRDefault="00FE160F" w:rsidP="006F6175">
      <w:pPr>
        <w:pStyle w:val="PBodyText"/>
        <w:spacing w:line="240" w:lineRule="auto"/>
        <w:rPr>
          <w:rFonts w:ascii="Alinma TheSans" w:hAnsi="Alinma TheSans" w:cs="Alinma TheSans"/>
          <w:sz w:val="24"/>
        </w:rPr>
      </w:pPr>
      <w:r>
        <w:rPr>
          <w:rFonts w:ascii="Alinma TheSans" w:hAnsi="Alinma TheSans" w:cs="Alinma TheSans"/>
          <w:sz w:val="24"/>
        </w:rPr>
        <w:t xml:space="preserve"> </w:t>
      </w:r>
      <w:r w:rsidR="000E46BB">
        <w:rPr>
          <w:rFonts w:ascii="Alinma TheSans" w:hAnsi="Alinma TheSans" w:cs="Alinma TheSans"/>
          <w:sz w:val="24"/>
        </w:rPr>
        <w:t>Penetration testing on</w:t>
      </w:r>
      <w:r w:rsidR="001E6393">
        <w:rPr>
          <w:rFonts w:ascii="Alinma TheSans" w:hAnsi="Alinma TheSans" w:cs="Alinma TheSans"/>
          <w:sz w:val="24"/>
        </w:rPr>
        <w:t xml:space="preserve"> the </w:t>
      </w:r>
      <w:r w:rsidR="002A273A">
        <w:rPr>
          <w:rFonts w:ascii="Alinma TheSans" w:hAnsi="Alinma TheSans" w:cs="Alinma TheSans"/>
          <w:sz w:val="24"/>
        </w:rPr>
        <w:t>Website</w:t>
      </w:r>
      <w:r w:rsidR="006B05F8">
        <w:rPr>
          <w:rFonts w:ascii="Alinma TheSans" w:hAnsi="Alinma TheSans" w:cs="Alinma TheSans"/>
          <w:sz w:val="24"/>
        </w:rPr>
        <w:t xml:space="preserve"> (</w:t>
      </w:r>
      <w:hyperlink r:id="rId11" w:history="1">
        <w:r w:rsidR="007071AC">
          <w:rPr>
            <w:rStyle w:val="Hyperlink"/>
            <w:rFonts w:ascii="Alinma TheSans" w:hAnsi="Alinma TheSans" w:cs="Alinma TheSans"/>
            <w:sz w:val="24"/>
          </w:rPr>
          <w:t>http://10.103.40.9/Default.aspx</w:t>
        </w:r>
      </w:hyperlink>
      <w:r w:rsidR="004154A1">
        <w:rPr>
          <w:rFonts w:ascii="Alinma TheSans" w:hAnsi="Alinma TheSans" w:cs="Alinma TheSans"/>
          <w:sz w:val="24"/>
        </w:rPr>
        <w:t xml:space="preserve"> </w:t>
      </w:r>
      <w:r w:rsidR="006B05F8" w:rsidRPr="002710DC">
        <w:rPr>
          <w:rFonts w:ascii="Alinma TheSans" w:hAnsi="Alinma TheSans" w:cs="Alinma TheSans"/>
          <w:sz w:val="24"/>
        </w:rPr>
        <w:t>)</w:t>
      </w:r>
      <w:r w:rsidR="009F2A93" w:rsidRPr="002710DC">
        <w:rPr>
          <w:rFonts w:ascii="Alinma TheSans" w:hAnsi="Alinma TheSans" w:cs="Alinma TheSans"/>
          <w:sz w:val="24"/>
        </w:rPr>
        <w:t xml:space="preserve"> was performed </w:t>
      </w:r>
      <w:r w:rsidR="006F6AE9" w:rsidRPr="002710DC">
        <w:rPr>
          <w:rFonts w:ascii="Alinma TheSans" w:hAnsi="Alinma TheSans" w:cs="Alinma TheSans"/>
          <w:sz w:val="24"/>
        </w:rPr>
        <w:t xml:space="preserve">for a period of </w:t>
      </w:r>
      <w:r w:rsidR="00774F04">
        <w:rPr>
          <w:rFonts w:ascii="Alinma TheSans" w:hAnsi="Alinma TheSans" w:cs="Alinma TheSans"/>
          <w:sz w:val="24"/>
        </w:rPr>
        <w:t>2</w:t>
      </w:r>
      <w:r w:rsidR="006F6AE9" w:rsidRPr="002710DC">
        <w:rPr>
          <w:rFonts w:ascii="Alinma TheSans" w:hAnsi="Alinma TheSans" w:cs="Alinma TheSans"/>
          <w:sz w:val="24"/>
        </w:rPr>
        <w:t xml:space="preserve"> days</w:t>
      </w:r>
      <w:r w:rsidR="00D000E2" w:rsidRPr="00510285">
        <w:rPr>
          <w:rFonts w:ascii="Alinma TheSans" w:hAnsi="Alinma TheSans" w:cs="Alinma TheSans"/>
          <w:sz w:val="24"/>
        </w:rPr>
        <w:t xml:space="preserve">. As a </w:t>
      </w:r>
      <w:r w:rsidR="006D56BB" w:rsidRPr="00510285">
        <w:rPr>
          <w:rFonts w:ascii="Alinma TheSans" w:hAnsi="Alinma TheSans" w:cs="Alinma TheSans"/>
          <w:sz w:val="24"/>
        </w:rPr>
        <w:t>r</w:t>
      </w:r>
      <w:r w:rsidR="001A4729" w:rsidRPr="00510285">
        <w:rPr>
          <w:rFonts w:ascii="Alinma TheSans" w:hAnsi="Alinma TheSans" w:cs="Alinma TheSans"/>
          <w:sz w:val="24"/>
        </w:rPr>
        <w:t xml:space="preserve">esult of the penetration test </w:t>
      </w:r>
      <w:r w:rsidR="00140ED3" w:rsidRPr="00510285">
        <w:rPr>
          <w:rFonts w:ascii="Alinma TheSans" w:hAnsi="Alinma TheSans" w:cs="Alinma TheSans"/>
          <w:sz w:val="24"/>
        </w:rPr>
        <w:t xml:space="preserve">following </w:t>
      </w:r>
      <w:r w:rsidR="00D000E2" w:rsidRPr="00510285">
        <w:rPr>
          <w:rFonts w:ascii="Alinma TheSans" w:hAnsi="Alinma TheSans" w:cs="Alinma TheSans"/>
          <w:sz w:val="24"/>
        </w:rPr>
        <w:t>risks were identified</w:t>
      </w:r>
      <w:r w:rsidR="00140ED3" w:rsidRPr="00510285">
        <w:rPr>
          <w:rFonts w:ascii="Alinma TheSans" w:hAnsi="Alinma TheSans" w:cs="Alinma TheSans"/>
          <w:sz w:val="24"/>
        </w:rPr>
        <w:t>:</w:t>
      </w:r>
    </w:p>
    <w:tbl>
      <w:tblPr>
        <w:tblpPr w:leftFromText="180" w:rightFromText="180" w:vertAnchor="text" w:tblpY="1"/>
        <w:tblOverlap w:val="never"/>
        <w:tblW w:w="867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1307"/>
        <w:gridCol w:w="1641"/>
        <w:gridCol w:w="1349"/>
        <w:gridCol w:w="1539"/>
        <w:gridCol w:w="1091"/>
        <w:gridCol w:w="1747"/>
      </w:tblGrid>
      <w:tr w:rsidR="001925FD" w:rsidRPr="00556D29" w14:paraId="6C6578B7" w14:textId="2CF3621E" w:rsidTr="009F0F7C">
        <w:trPr>
          <w:trHeight w:val="402"/>
        </w:trPr>
        <w:tc>
          <w:tcPr>
            <w:tcW w:w="1307" w:type="dxa"/>
            <w:tcBorders>
              <w:bottom w:val="single" w:sz="18" w:space="0" w:color="FFFFFF"/>
            </w:tcBorders>
            <w:shd w:val="clear" w:color="auto" w:fill="91785B"/>
          </w:tcPr>
          <w:p w14:paraId="7AF79D7E" w14:textId="77777777" w:rsidR="001925FD" w:rsidRPr="00523B2F" w:rsidRDefault="001925FD" w:rsidP="009F0F7C">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bookmarkStart w:id="17" w:name="_Toc96751084"/>
            <w:r w:rsidRPr="00523B2F">
              <w:rPr>
                <w:rFonts w:ascii="Alinma TheSans" w:hAnsi="Alinma TheSans" w:cs="Alinma TheSans"/>
                <w:b/>
                <w:i/>
                <w:noProof/>
                <w:color w:val="FFFFFF"/>
                <w:sz w:val="22"/>
                <w:szCs w:val="22"/>
              </w:rPr>
              <w:t>No of Findings</w:t>
            </w:r>
          </w:p>
        </w:tc>
        <w:tc>
          <w:tcPr>
            <w:tcW w:w="1641" w:type="dxa"/>
            <w:shd w:val="clear" w:color="auto" w:fill="FF0000"/>
          </w:tcPr>
          <w:p w14:paraId="0861F1CC" w14:textId="77777777" w:rsidR="001925FD" w:rsidRPr="00523B2F" w:rsidRDefault="001925FD" w:rsidP="009F0F7C">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Critical</w:t>
            </w:r>
          </w:p>
        </w:tc>
        <w:tc>
          <w:tcPr>
            <w:tcW w:w="1349" w:type="dxa"/>
            <w:shd w:val="clear" w:color="auto" w:fill="C00000"/>
            <w:vAlign w:val="center"/>
          </w:tcPr>
          <w:p w14:paraId="3085DEE0" w14:textId="77777777" w:rsidR="001925FD" w:rsidRPr="00523B2F" w:rsidRDefault="001925FD" w:rsidP="009F0F7C">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High</w:t>
            </w:r>
          </w:p>
        </w:tc>
        <w:tc>
          <w:tcPr>
            <w:tcW w:w="1539" w:type="dxa"/>
            <w:shd w:val="clear" w:color="auto" w:fill="FFC000"/>
            <w:vAlign w:val="center"/>
          </w:tcPr>
          <w:p w14:paraId="1AC400F5" w14:textId="77777777" w:rsidR="001925FD" w:rsidRPr="00523B2F" w:rsidRDefault="001925FD" w:rsidP="009F0F7C">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Medium</w:t>
            </w:r>
          </w:p>
        </w:tc>
        <w:tc>
          <w:tcPr>
            <w:tcW w:w="1091" w:type="dxa"/>
            <w:tcBorders>
              <w:right w:val="nil"/>
            </w:tcBorders>
            <w:shd w:val="clear" w:color="auto" w:fill="92D050"/>
          </w:tcPr>
          <w:p w14:paraId="4DE216B3" w14:textId="3FA70656" w:rsidR="001925FD" w:rsidRPr="00523B2F" w:rsidRDefault="001925FD" w:rsidP="009F0F7C">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523B2F">
              <w:rPr>
                <w:rFonts w:ascii="Alinma TheSans" w:hAnsi="Alinma TheSans" w:cs="Alinma TheSans"/>
                <w:b/>
                <w:i/>
                <w:noProof/>
                <w:color w:val="FFFFFF"/>
                <w:sz w:val="22"/>
                <w:szCs w:val="22"/>
              </w:rPr>
              <w:t>Low</w:t>
            </w:r>
          </w:p>
        </w:tc>
        <w:tc>
          <w:tcPr>
            <w:tcW w:w="1747" w:type="dxa"/>
            <w:tcBorders>
              <w:top w:val="nil"/>
              <w:left w:val="nil"/>
              <w:bottom w:val="nil"/>
              <w:right w:val="nil"/>
            </w:tcBorders>
            <w:shd w:val="clear" w:color="auto" w:fill="00B0F0"/>
          </w:tcPr>
          <w:p w14:paraId="1007E58E" w14:textId="3FA7E1EB" w:rsidR="001925FD" w:rsidRPr="001925FD" w:rsidRDefault="001925FD" w:rsidP="009F0F7C">
            <w:pPr>
              <w:pStyle w:val="tabletext"/>
              <w:tabs>
                <w:tab w:val="center" w:pos="4320"/>
                <w:tab w:val="right" w:pos="8640"/>
              </w:tabs>
              <w:spacing w:line="240" w:lineRule="atLeast"/>
              <w:rPr>
                <w:rFonts w:ascii="Alinma TheSans" w:hAnsi="Alinma TheSans" w:cs="Alinma TheSans"/>
                <w:b/>
                <w:i/>
                <w:noProof/>
                <w:color w:val="000000" w:themeColor="text1"/>
                <w:sz w:val="22"/>
                <w:szCs w:val="22"/>
              </w:rPr>
            </w:pPr>
            <w:r w:rsidRPr="009F0F7C">
              <w:rPr>
                <w:rFonts w:ascii="Alinma TheSans" w:hAnsi="Alinma TheSans" w:cs="Alinma TheSans"/>
                <w:b/>
                <w:i/>
                <w:noProof/>
                <w:color w:val="000000" w:themeColor="text1"/>
                <w:sz w:val="22"/>
                <w:szCs w:val="22"/>
              </w:rPr>
              <w:t>Informational</w:t>
            </w:r>
          </w:p>
        </w:tc>
      </w:tr>
      <w:tr w:rsidR="007534A4" w:rsidRPr="00294DEB" w14:paraId="07F19C1B" w14:textId="19FE2519" w:rsidTr="009F0F7C">
        <w:trPr>
          <w:trHeight w:val="556"/>
        </w:trPr>
        <w:tc>
          <w:tcPr>
            <w:tcW w:w="1307" w:type="dxa"/>
            <w:shd w:val="clear" w:color="auto" w:fill="CAC0B6"/>
            <w:vAlign w:val="center"/>
          </w:tcPr>
          <w:p w14:paraId="0BD4E9C9" w14:textId="2380D22B" w:rsidR="007534A4" w:rsidRPr="007754ED" w:rsidRDefault="007534A4" w:rsidP="007534A4">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7</w:t>
            </w:r>
          </w:p>
        </w:tc>
        <w:tc>
          <w:tcPr>
            <w:tcW w:w="1641" w:type="dxa"/>
            <w:shd w:val="clear" w:color="auto" w:fill="DBE5F1"/>
          </w:tcPr>
          <w:p w14:paraId="02198DAE" w14:textId="43225B0A" w:rsidR="007534A4" w:rsidRPr="007754ED" w:rsidRDefault="007534A4" w:rsidP="007534A4">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0</w:t>
            </w:r>
          </w:p>
        </w:tc>
        <w:tc>
          <w:tcPr>
            <w:tcW w:w="1349" w:type="dxa"/>
            <w:shd w:val="clear" w:color="auto" w:fill="DBE5F1"/>
            <w:vAlign w:val="center"/>
          </w:tcPr>
          <w:p w14:paraId="295CEE88" w14:textId="723EBD6A" w:rsidR="007534A4" w:rsidRPr="007754ED" w:rsidRDefault="007534A4" w:rsidP="007534A4">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p>
        </w:tc>
        <w:tc>
          <w:tcPr>
            <w:tcW w:w="1539" w:type="dxa"/>
            <w:shd w:val="clear" w:color="auto" w:fill="DBE5F1"/>
            <w:vAlign w:val="center"/>
          </w:tcPr>
          <w:p w14:paraId="6D37923A" w14:textId="4542CCB1" w:rsidR="007534A4" w:rsidRPr="007754ED" w:rsidRDefault="007534A4" w:rsidP="007534A4">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2</w:t>
            </w:r>
          </w:p>
        </w:tc>
        <w:tc>
          <w:tcPr>
            <w:tcW w:w="1091" w:type="dxa"/>
            <w:tcBorders>
              <w:right w:val="nil"/>
            </w:tcBorders>
            <w:shd w:val="clear" w:color="auto" w:fill="DBE5F1"/>
          </w:tcPr>
          <w:p w14:paraId="5908BF7D" w14:textId="37FBFE8A" w:rsidR="007534A4" w:rsidRPr="00523B2F" w:rsidRDefault="007534A4" w:rsidP="007534A4">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3</w:t>
            </w:r>
          </w:p>
        </w:tc>
        <w:tc>
          <w:tcPr>
            <w:tcW w:w="1747" w:type="dxa"/>
            <w:tcBorders>
              <w:top w:val="nil"/>
              <w:left w:val="nil"/>
              <w:bottom w:val="nil"/>
              <w:right w:val="nil"/>
            </w:tcBorders>
          </w:tcPr>
          <w:p w14:paraId="45E1DF83" w14:textId="10FEB9BA" w:rsidR="007534A4" w:rsidRDefault="007534A4" w:rsidP="007534A4">
            <w:pPr>
              <w:pStyle w:val="tabletext"/>
              <w:tabs>
                <w:tab w:val="center" w:pos="4320"/>
                <w:tab w:val="right" w:pos="8640"/>
              </w:tabs>
              <w:spacing w:line="240" w:lineRule="atLeast"/>
              <w:jc w:val="center"/>
              <w:rPr>
                <w:rFonts w:ascii="Alinma TheSans" w:hAnsi="Alinma TheSans" w:cs="Alinma TheSans"/>
                <w:b/>
                <w:noProof/>
                <w:color w:val="auto"/>
                <w:sz w:val="20"/>
                <w:szCs w:val="24"/>
              </w:rPr>
            </w:pPr>
            <w:r>
              <w:rPr>
                <w:rFonts w:ascii="Alinma TheSans" w:hAnsi="Alinma TheSans" w:cs="Alinma TheSans"/>
                <w:b/>
                <w:noProof/>
                <w:color w:val="auto"/>
                <w:sz w:val="20"/>
                <w:szCs w:val="24"/>
              </w:rPr>
              <w:t>1</w:t>
            </w:r>
          </w:p>
        </w:tc>
      </w:tr>
    </w:tbl>
    <w:p w14:paraId="5AFE73FA" w14:textId="466764A7" w:rsidR="00D000E2" w:rsidRPr="00DD6B8D" w:rsidRDefault="009F0F7C" w:rsidP="006F6175">
      <w:pPr>
        <w:pStyle w:val="PBodyText"/>
        <w:spacing w:before="0" w:after="0" w:line="240" w:lineRule="auto"/>
        <w:rPr>
          <w:rFonts w:ascii="Alinma TheSans" w:hAnsi="Alinma TheSans" w:cs="Alinma TheSans"/>
          <w:sz w:val="24"/>
        </w:rPr>
      </w:pPr>
      <w:r>
        <w:rPr>
          <w:rFonts w:ascii="Alinma TheSans" w:hAnsi="Alinma TheSans" w:cs="Alinma TheSans"/>
          <w:sz w:val="24"/>
        </w:rPr>
        <w:br w:type="textWrapping" w:clear="all"/>
      </w:r>
    </w:p>
    <w:p w14:paraId="6EB41230" w14:textId="77777777" w:rsidR="00D000E2" w:rsidRDefault="00D000E2" w:rsidP="006F6175">
      <w:pPr>
        <w:pStyle w:val="PBodyText"/>
        <w:spacing w:line="240" w:lineRule="auto"/>
        <w:rPr>
          <w:rFonts w:ascii="Alinma TheSans" w:hAnsi="Alinma TheSans" w:cs="Alinma TheSans"/>
          <w:sz w:val="24"/>
        </w:rPr>
      </w:pPr>
      <w:r w:rsidRPr="00DD6B8D">
        <w:rPr>
          <w:rFonts w:ascii="Alinma TheSans" w:hAnsi="Alinma TheSans" w:cs="Alinma TheSans"/>
          <w:sz w:val="24"/>
        </w:rPr>
        <w:t>The table</w:t>
      </w:r>
      <w:r w:rsidR="00FB4BB8">
        <w:rPr>
          <w:rFonts w:ascii="Alinma TheSans" w:hAnsi="Alinma TheSans" w:cs="Alinma TheSans"/>
          <w:sz w:val="24"/>
        </w:rPr>
        <w:t xml:space="preserve"> below gives </w:t>
      </w:r>
      <w:r w:rsidR="008375FA">
        <w:rPr>
          <w:rFonts w:ascii="Alinma TheSans" w:hAnsi="Alinma TheSans" w:cs="Alinma TheSans"/>
          <w:sz w:val="24"/>
        </w:rPr>
        <w:t>an overall result</w:t>
      </w:r>
      <w:r w:rsidRPr="00DD6B8D">
        <w:rPr>
          <w:rFonts w:ascii="Alinma TheSans" w:hAnsi="Alinma TheSans" w:cs="Alinma TheSans"/>
          <w:sz w:val="24"/>
        </w:rPr>
        <w:t xml:space="preserve"> of the findings from the penetration testing </w:t>
      </w:r>
      <w:r w:rsidR="00140ED3" w:rsidRPr="00DD6B8D">
        <w:rPr>
          <w:rFonts w:ascii="Alinma TheSans" w:hAnsi="Alinma TheSans" w:cs="Alinma TheSans"/>
          <w:sz w:val="24"/>
        </w:rPr>
        <w:t>exercise. The</w:t>
      </w:r>
      <w:r w:rsidRPr="00DD6B8D">
        <w:rPr>
          <w:rFonts w:ascii="Alinma TheSans" w:hAnsi="Alinma TheSans" w:cs="Alinma TheSans"/>
          <w:sz w:val="24"/>
        </w:rPr>
        <w:t xml:space="preserve"> “Key Findings and Action Items” section gives the details of the vulnerabilities and provides the recommendations to mitigate them.</w:t>
      </w:r>
    </w:p>
    <w:p w14:paraId="0D2AA983" w14:textId="77777777" w:rsidR="00A122AE" w:rsidRDefault="00A122AE" w:rsidP="006F6175">
      <w:pPr>
        <w:pStyle w:val="PBodyText"/>
        <w:spacing w:line="240" w:lineRule="auto"/>
        <w:rPr>
          <w:rFonts w:ascii="Alinma TheSans" w:hAnsi="Alinma TheSans" w:cs="Alinma TheSans"/>
          <w:sz w:val="24"/>
        </w:rPr>
      </w:pPr>
    </w:p>
    <w:p w14:paraId="38B5B39F" w14:textId="77777777" w:rsidR="00A122AE" w:rsidRDefault="00A122AE" w:rsidP="006F6175">
      <w:pPr>
        <w:pStyle w:val="PBodyText"/>
        <w:spacing w:line="240" w:lineRule="auto"/>
        <w:rPr>
          <w:rFonts w:ascii="Alinma TheSans" w:hAnsi="Alinma TheSans" w:cs="Alinma TheSans"/>
          <w:sz w:val="24"/>
        </w:rPr>
      </w:pPr>
    </w:p>
    <w:p w14:paraId="7777347E" w14:textId="25DCFFCB" w:rsidR="00D000E2" w:rsidRPr="00BA31E9" w:rsidRDefault="00964C0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bookmarkStart w:id="18" w:name="_Toc96751083"/>
      <w:bookmarkStart w:id="19" w:name="_Toc153160625"/>
      <w:bookmarkStart w:id="20" w:name="_Toc217839351"/>
      <w:bookmarkStart w:id="21" w:name="_Toc198181075"/>
      <w:bookmarkEnd w:id="17"/>
      <w:r>
        <w:rPr>
          <w:rFonts w:ascii="Alinma TheSans" w:hAnsi="Alinma TheSans" w:cs="Alinma TheSans"/>
          <w:smallCaps/>
          <w:color w:val="auto"/>
        </w:rPr>
        <w:t>Overall A</w:t>
      </w:r>
      <w:r w:rsidR="00D000E2" w:rsidRPr="00BA31E9">
        <w:rPr>
          <w:rFonts w:ascii="Alinma TheSans" w:hAnsi="Alinma TheSans" w:cs="Alinma TheSans"/>
          <w:smallCaps/>
          <w:color w:val="auto"/>
        </w:rPr>
        <w:t>ssessment</w:t>
      </w:r>
      <w:bookmarkEnd w:id="18"/>
      <w:bookmarkEnd w:id="19"/>
      <w:bookmarkEnd w:id="20"/>
      <w:bookmarkEnd w:id="21"/>
    </w:p>
    <w:p w14:paraId="3325B3D8" w14:textId="366C25BA" w:rsidR="005E0790" w:rsidRDefault="00D000E2" w:rsidP="00BE3E87">
      <w:pPr>
        <w:pStyle w:val="PBodyText"/>
        <w:spacing w:line="240" w:lineRule="auto"/>
        <w:rPr>
          <w:rFonts w:ascii="Alinma TheSans" w:hAnsi="Alinma TheSans" w:cs="Alinma TheSans"/>
          <w:sz w:val="24"/>
        </w:rPr>
      </w:pPr>
      <w:r w:rsidRPr="00964C0D">
        <w:rPr>
          <w:rFonts w:ascii="Alinma TheSans" w:hAnsi="Alinma TheSans" w:cs="Alinma TheSans"/>
          <w:sz w:val="24"/>
        </w:rPr>
        <w:t>We</w:t>
      </w:r>
      <w:r w:rsidR="00E6286F" w:rsidRPr="00964C0D">
        <w:rPr>
          <w:rFonts w:ascii="Alinma TheSans" w:hAnsi="Alinma TheSans" w:cs="Alinma TheSans"/>
          <w:sz w:val="24"/>
        </w:rPr>
        <w:t xml:space="preserve"> </w:t>
      </w:r>
      <w:r w:rsidR="00E6286F" w:rsidRPr="00370579">
        <w:rPr>
          <w:rFonts w:ascii="Alinma TheSans" w:hAnsi="Alinma TheSans" w:cs="Alinma TheSans"/>
          <w:sz w:val="24"/>
        </w:rPr>
        <w:t>have</w:t>
      </w:r>
      <w:r w:rsidRPr="00370579">
        <w:rPr>
          <w:rFonts w:ascii="Alinma TheSans" w:hAnsi="Alinma TheSans" w:cs="Alinma TheSans"/>
          <w:sz w:val="24"/>
        </w:rPr>
        <w:t xml:space="preserve"> </w:t>
      </w:r>
      <w:r w:rsidR="007645FE" w:rsidRPr="007754ED">
        <w:rPr>
          <w:rFonts w:ascii="Alinma TheSans" w:hAnsi="Alinma TheSans" w:cs="Alinma TheSans"/>
          <w:sz w:val="24"/>
        </w:rPr>
        <w:t>identified</w:t>
      </w:r>
      <w:r w:rsidR="00CA0978" w:rsidRPr="007754ED">
        <w:rPr>
          <w:rFonts w:ascii="Alinma TheSans" w:hAnsi="Alinma TheSans" w:cs="Alinma TheSans"/>
          <w:sz w:val="24"/>
        </w:rPr>
        <w:t xml:space="preserve"> </w:t>
      </w:r>
      <w:r w:rsidR="007534A4">
        <w:rPr>
          <w:rFonts w:ascii="Alinma TheSans" w:hAnsi="Alinma TheSans" w:cs="Alinma TheSans"/>
          <w:sz w:val="24"/>
        </w:rPr>
        <w:t>7</w:t>
      </w:r>
      <w:r w:rsidR="00E72ED6">
        <w:rPr>
          <w:rFonts w:ascii="Alinma TheSans" w:hAnsi="Alinma TheSans" w:cs="Alinma TheSans"/>
          <w:sz w:val="24"/>
        </w:rPr>
        <w:t xml:space="preserve"> </w:t>
      </w:r>
      <w:r w:rsidR="00BB6449" w:rsidRPr="00523B2F">
        <w:rPr>
          <w:rFonts w:ascii="Alinma TheSans" w:hAnsi="Alinma TheSans" w:cs="Alinma TheSans"/>
          <w:sz w:val="24"/>
        </w:rPr>
        <w:t>vulnerabilit</w:t>
      </w:r>
      <w:r w:rsidR="001B4097" w:rsidRPr="00523B2F">
        <w:rPr>
          <w:rFonts w:ascii="Alinma TheSans" w:hAnsi="Alinma TheSans" w:cs="Alinma TheSans"/>
          <w:sz w:val="24"/>
        </w:rPr>
        <w:t>ies</w:t>
      </w:r>
      <w:r w:rsidRPr="00523B2F">
        <w:rPr>
          <w:rFonts w:ascii="Alinma TheSans" w:hAnsi="Alinma TheSans" w:cs="Alinma TheSans"/>
          <w:sz w:val="24"/>
        </w:rPr>
        <w:t xml:space="preserve"> during</w:t>
      </w:r>
      <w:r w:rsidRPr="00035CDF">
        <w:rPr>
          <w:rFonts w:ascii="Alinma TheSans" w:hAnsi="Alinma TheSans" w:cs="Alinma TheSans"/>
          <w:sz w:val="24"/>
        </w:rPr>
        <w:t xml:space="preserve"> the penetration testing</w:t>
      </w:r>
      <w:r w:rsidR="009D2C75" w:rsidRPr="00035CDF">
        <w:rPr>
          <w:rFonts w:ascii="Alinma TheSans" w:hAnsi="Alinma TheSans" w:cs="Alinma TheSans"/>
          <w:sz w:val="24"/>
        </w:rPr>
        <w:t xml:space="preserve"> of the </w:t>
      </w:r>
      <w:r w:rsidR="00621573" w:rsidRPr="00035CDF">
        <w:rPr>
          <w:rFonts w:ascii="Alinma TheSans" w:hAnsi="Alinma TheSans" w:cs="Alinma TheSans"/>
          <w:sz w:val="24"/>
        </w:rPr>
        <w:t>(</w:t>
      </w:r>
      <w:hyperlink r:id="rId12" w:history="1">
        <w:r w:rsidR="007071AC">
          <w:rPr>
            <w:rStyle w:val="Hyperlink"/>
            <w:rFonts w:ascii="Alinma TheSans" w:hAnsi="Alinma TheSans" w:cs="Alinma TheSans"/>
            <w:sz w:val="24"/>
          </w:rPr>
          <w:t>http://10.103.40.9/Default.aspx</w:t>
        </w:r>
      </w:hyperlink>
      <w:r w:rsidR="00FC2803">
        <w:rPr>
          <w:rFonts w:ascii="Alinma TheSans" w:hAnsi="Alinma TheSans" w:cs="Alinma TheSans"/>
          <w:sz w:val="24"/>
        </w:rPr>
        <w:t>)</w:t>
      </w:r>
      <w:r w:rsidRPr="00035CDF">
        <w:rPr>
          <w:rFonts w:ascii="Alinma TheSans" w:hAnsi="Alinma TheSans" w:cs="Alinma TheSans"/>
          <w:sz w:val="24"/>
        </w:rPr>
        <w:t>.</w:t>
      </w:r>
      <w:r w:rsidRPr="00964C0D">
        <w:rPr>
          <w:rFonts w:ascii="Alinma TheSans" w:hAnsi="Alinma TheSans" w:cs="Alinma TheSans"/>
          <w:sz w:val="24"/>
        </w:rPr>
        <w:t xml:space="preserve"> The team</w:t>
      </w:r>
      <w:r w:rsidRPr="00DD6B8D">
        <w:rPr>
          <w:rFonts w:ascii="Alinma TheSans" w:hAnsi="Alinma TheSans" w:cs="Alinma TheSans"/>
          <w:sz w:val="24"/>
        </w:rPr>
        <w:t xml:space="preserve"> concluded the risks based on the results of the various tests carried out during the penetration testing process. The following table lists down the key vulnerabilities discovered.</w:t>
      </w:r>
    </w:p>
    <w:p w14:paraId="295972B3" w14:textId="77777777" w:rsidR="00CD1470" w:rsidRDefault="00CD1470" w:rsidP="00CD1470">
      <w:pPr>
        <w:pStyle w:val="Heading2"/>
        <w:numPr>
          <w:ilvl w:val="0"/>
          <w:numId w:val="0"/>
        </w:numPr>
        <w:spacing w:after="120"/>
        <w:ind w:left="518"/>
        <w:jc w:val="both"/>
        <w:rPr>
          <w:rFonts w:ascii="Alinma TheSans" w:hAnsi="Alinma TheSans" w:cs="Alinma TheSans"/>
          <w:smallCaps/>
          <w:color w:val="auto"/>
        </w:rPr>
      </w:pPr>
      <w:bookmarkStart w:id="22" w:name="_Toc153160626"/>
      <w:bookmarkStart w:id="23" w:name="_Toc217839352"/>
      <w:bookmarkStart w:id="24" w:name="_Toc198181076"/>
    </w:p>
    <w:p w14:paraId="68E626F1" w14:textId="77777777" w:rsidR="00CD1470" w:rsidRDefault="00CD1470">
      <w:pPr>
        <w:rPr>
          <w:rFonts w:ascii="Alinma TheSans" w:hAnsi="Alinma TheSans" w:cs="Alinma TheSans"/>
          <w:b/>
          <w:bCs/>
          <w:iCs/>
          <w:smallCaps/>
          <w:sz w:val="28"/>
          <w:szCs w:val="28"/>
        </w:rPr>
      </w:pPr>
      <w:r>
        <w:rPr>
          <w:rFonts w:ascii="Alinma TheSans" w:hAnsi="Alinma TheSans" w:cs="Alinma TheSans"/>
          <w:smallCaps/>
        </w:rPr>
        <w:br w:type="page"/>
      </w:r>
    </w:p>
    <w:p w14:paraId="082E9300" w14:textId="67920C13" w:rsidR="00D000E2" w:rsidRPr="00BA31E9" w:rsidRDefault="009B06ED" w:rsidP="006F6175">
      <w:pPr>
        <w:pStyle w:val="Heading2"/>
        <w:numPr>
          <w:ilvl w:val="1"/>
          <w:numId w:val="4"/>
        </w:numPr>
        <w:tabs>
          <w:tab w:val="clear" w:pos="360"/>
          <w:tab w:val="num" w:pos="513"/>
        </w:tabs>
        <w:spacing w:after="120"/>
        <w:ind w:left="518" w:hanging="518"/>
        <w:jc w:val="both"/>
        <w:rPr>
          <w:rFonts w:ascii="Alinma TheSans" w:hAnsi="Alinma TheSans" w:cs="Alinma TheSans"/>
          <w:smallCaps/>
          <w:color w:val="auto"/>
        </w:rPr>
      </w:pPr>
      <w:r>
        <w:rPr>
          <w:rFonts w:ascii="Alinma TheSans" w:hAnsi="Alinma TheSans" w:cs="Alinma TheSans"/>
          <w:smallCaps/>
          <w:color w:val="auto"/>
        </w:rPr>
        <w:t>Key V</w:t>
      </w:r>
      <w:r w:rsidR="00D000E2" w:rsidRPr="00BA31E9">
        <w:rPr>
          <w:rFonts w:ascii="Alinma TheSans" w:hAnsi="Alinma TheSans" w:cs="Alinma TheSans"/>
          <w:smallCaps/>
          <w:color w:val="auto"/>
        </w:rPr>
        <w:t>ulnerabilities Discovered</w:t>
      </w:r>
      <w:bookmarkEnd w:id="22"/>
      <w:bookmarkEnd w:id="23"/>
      <w:bookmarkEnd w:id="24"/>
    </w:p>
    <w:tbl>
      <w:tblPr>
        <w:tblW w:w="9719" w:type="dxa"/>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0A0" w:firstRow="1" w:lastRow="0" w:firstColumn="1" w:lastColumn="0" w:noHBand="0" w:noVBand="0"/>
      </w:tblPr>
      <w:tblGrid>
        <w:gridCol w:w="1036"/>
        <w:gridCol w:w="2876"/>
        <w:gridCol w:w="1513"/>
        <w:gridCol w:w="4294"/>
      </w:tblGrid>
      <w:tr w:rsidR="0035314F" w:rsidRPr="00953BF5" w14:paraId="617E16D1" w14:textId="77777777" w:rsidTr="004302E4">
        <w:trPr>
          <w:cantSplit/>
          <w:trHeight w:val="304"/>
          <w:jc w:val="center"/>
        </w:trPr>
        <w:tc>
          <w:tcPr>
            <w:tcW w:w="1036" w:type="dxa"/>
            <w:tcBorders>
              <w:bottom w:val="single" w:sz="18" w:space="0" w:color="FFFFFF"/>
            </w:tcBorders>
            <w:shd w:val="clear" w:color="auto" w:fill="91785B"/>
            <w:vAlign w:val="center"/>
          </w:tcPr>
          <w:p w14:paraId="0AE0099C" w14:textId="56F6D3C3"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bookmarkStart w:id="25" w:name="_Toc217839353"/>
            <w:bookmarkStart w:id="26" w:name="_Toc96754439"/>
            <w:bookmarkStart w:id="27" w:name="_Toc153160629"/>
            <w:bookmarkStart w:id="28" w:name="_Toc56401940"/>
            <w:bookmarkStart w:id="29" w:name="_Toc96754440"/>
            <w:r w:rsidRPr="0017387D">
              <w:rPr>
                <w:rFonts w:ascii="Alinma TheSans" w:hAnsi="Alinma TheSans" w:cs="Alinma TheSans"/>
                <w:b/>
                <w:noProof/>
                <w:color w:val="FFFFFF"/>
                <w:sz w:val="24"/>
                <w:szCs w:val="24"/>
              </w:rPr>
              <w:t>S</w:t>
            </w:r>
            <w:r w:rsidR="00C87E32">
              <w:rPr>
                <w:rFonts w:ascii="Alinma TheSans" w:hAnsi="Alinma TheSans" w:cs="Alinma TheSans"/>
                <w:b/>
                <w:noProof/>
                <w:color w:val="FFFFFF"/>
                <w:sz w:val="24"/>
                <w:szCs w:val="24"/>
              </w:rPr>
              <w:t>r</w:t>
            </w:r>
            <w:r w:rsidRPr="0017387D">
              <w:rPr>
                <w:rFonts w:ascii="Alinma TheSans" w:hAnsi="Alinma TheSans" w:cs="Alinma TheSans"/>
                <w:b/>
                <w:noProof/>
                <w:color w:val="FFFFFF"/>
                <w:sz w:val="24"/>
                <w:szCs w:val="24"/>
              </w:rPr>
              <w:t>. No.</w:t>
            </w:r>
          </w:p>
        </w:tc>
        <w:tc>
          <w:tcPr>
            <w:tcW w:w="2876" w:type="dxa"/>
            <w:shd w:val="clear" w:color="auto" w:fill="91785B"/>
            <w:vAlign w:val="center"/>
          </w:tcPr>
          <w:p w14:paraId="4FDD4C56"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VULNERABILITY</w:t>
            </w:r>
          </w:p>
        </w:tc>
        <w:tc>
          <w:tcPr>
            <w:tcW w:w="1513" w:type="dxa"/>
            <w:shd w:val="clear" w:color="auto" w:fill="91785B"/>
            <w:vAlign w:val="center"/>
          </w:tcPr>
          <w:p w14:paraId="77C64E97" w14:textId="77777777"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RISK LEVEL</w:t>
            </w:r>
          </w:p>
        </w:tc>
        <w:tc>
          <w:tcPr>
            <w:tcW w:w="4294" w:type="dxa"/>
            <w:shd w:val="clear" w:color="auto" w:fill="91785B"/>
            <w:vAlign w:val="center"/>
          </w:tcPr>
          <w:p w14:paraId="5F047CCB" w14:textId="77777777" w:rsidR="0035314F"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Pr>
                <w:rFonts w:ascii="Alinma TheSans" w:hAnsi="Alinma TheSans" w:cs="Alinma TheSans"/>
                <w:b/>
                <w:noProof/>
                <w:color w:val="FFFFFF"/>
                <w:sz w:val="24"/>
                <w:szCs w:val="24"/>
              </w:rPr>
              <w:t>REMARKS &amp;</w:t>
            </w:r>
          </w:p>
          <w:p w14:paraId="0DC1DE69" w14:textId="29EA13CA" w:rsidR="0035314F" w:rsidRPr="0017387D" w:rsidRDefault="0035314F" w:rsidP="00DC1DC8">
            <w:pPr>
              <w:pStyle w:val="tabletext"/>
              <w:tabs>
                <w:tab w:val="center" w:pos="4320"/>
                <w:tab w:val="right" w:pos="8640"/>
              </w:tabs>
              <w:spacing w:line="240" w:lineRule="atLeast"/>
              <w:jc w:val="center"/>
              <w:rPr>
                <w:rFonts w:ascii="Alinma TheSans" w:hAnsi="Alinma TheSans" w:cs="Alinma TheSans"/>
                <w:b/>
                <w:noProof/>
                <w:color w:val="FFFFFF"/>
                <w:sz w:val="24"/>
                <w:szCs w:val="24"/>
              </w:rPr>
            </w:pPr>
            <w:r w:rsidRPr="0017387D">
              <w:rPr>
                <w:rFonts w:ascii="Alinma TheSans" w:hAnsi="Alinma TheSans" w:cs="Alinma TheSans"/>
                <w:b/>
                <w:noProof/>
                <w:color w:val="FFFFFF"/>
                <w:sz w:val="24"/>
                <w:szCs w:val="24"/>
              </w:rPr>
              <w:t>ACTION ITEM</w:t>
            </w:r>
            <w:r>
              <w:rPr>
                <w:rFonts w:ascii="Alinma TheSans" w:hAnsi="Alinma TheSans" w:cs="Alinma TheSans"/>
                <w:b/>
                <w:noProof/>
                <w:color w:val="FFFFFF"/>
                <w:sz w:val="24"/>
                <w:szCs w:val="24"/>
              </w:rPr>
              <w:t>S</w:t>
            </w:r>
          </w:p>
        </w:tc>
      </w:tr>
      <w:tr w:rsidR="00016EE9" w:rsidRPr="00C079A9" w14:paraId="40E00328" w14:textId="77777777" w:rsidTr="004302E4">
        <w:trPr>
          <w:cantSplit/>
          <w:trHeight w:val="837"/>
          <w:jc w:val="center"/>
        </w:trPr>
        <w:tc>
          <w:tcPr>
            <w:tcW w:w="1036" w:type="dxa"/>
            <w:shd w:val="clear" w:color="auto" w:fill="CAC0B6"/>
            <w:vAlign w:val="center"/>
          </w:tcPr>
          <w:p w14:paraId="490A2460" w14:textId="5D0790FF" w:rsidR="00016EE9" w:rsidRDefault="002C0A6F"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1</w:t>
            </w:r>
            <w:r w:rsidR="00273FE9">
              <w:rPr>
                <w:rFonts w:ascii="Alinma TheSans" w:hAnsi="Alinma TheSans" w:cs="Alinma TheSans"/>
                <w:b/>
                <w:noProof/>
                <w:color w:val="auto"/>
                <w:sz w:val="24"/>
                <w:szCs w:val="24"/>
              </w:rPr>
              <w:t>.</w:t>
            </w:r>
          </w:p>
        </w:tc>
        <w:tc>
          <w:tcPr>
            <w:tcW w:w="2876" w:type="dxa"/>
            <w:shd w:val="clear" w:color="auto" w:fill="DBE5F1"/>
            <w:vAlign w:val="center"/>
          </w:tcPr>
          <w:p w14:paraId="25225B0E" w14:textId="2D46C13D" w:rsidR="00016EE9" w:rsidRPr="000F7B4A" w:rsidRDefault="006B7723" w:rsidP="00A80012">
            <w:pPr>
              <w:jc w:val="both"/>
              <w:rPr>
                <w:rFonts w:ascii="Alinma TheSans" w:hAnsi="Alinma TheSans" w:cs="Alinma TheSans"/>
                <w:b/>
                <w:bCs/>
                <w:sz w:val="20"/>
                <w:szCs w:val="20"/>
              </w:rPr>
            </w:pPr>
            <w:r w:rsidRPr="006B7723">
              <w:rPr>
                <w:rFonts w:ascii="Alinma TheSans" w:hAnsi="Alinma TheSans" w:cs="Alinma TheSans"/>
                <w:b/>
                <w:bCs/>
                <w:sz w:val="20"/>
                <w:szCs w:val="20"/>
              </w:rPr>
              <w:t>CSP allows insecure &amp; overly-broad sources</w:t>
            </w:r>
          </w:p>
        </w:tc>
        <w:tc>
          <w:tcPr>
            <w:tcW w:w="1513" w:type="dxa"/>
            <w:shd w:val="clear" w:color="auto" w:fill="DBE5F1"/>
            <w:vAlign w:val="center"/>
          </w:tcPr>
          <w:p w14:paraId="320BFC4E" w14:textId="3FA6E350" w:rsidR="00016EE9" w:rsidRPr="000F7B4A" w:rsidRDefault="006B7723"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High</w:t>
            </w:r>
          </w:p>
        </w:tc>
        <w:tc>
          <w:tcPr>
            <w:tcW w:w="4294" w:type="dxa"/>
            <w:shd w:val="clear" w:color="auto" w:fill="DBE5F1"/>
            <w:vAlign w:val="center"/>
          </w:tcPr>
          <w:p w14:paraId="10DB1C79" w14:textId="2559AA89" w:rsidR="00D000E7" w:rsidRPr="0018413E" w:rsidRDefault="006B7723" w:rsidP="0018413E">
            <w:pPr>
              <w:spacing w:line="276" w:lineRule="auto"/>
              <w:ind w:left="22"/>
              <w:jc w:val="both"/>
              <w:rPr>
                <w:rFonts w:ascii="Alinma TheSans" w:hAnsi="Alinma TheSans" w:cs="Alinma TheSans"/>
                <w:b/>
                <w:noProof/>
                <w:sz w:val="20"/>
                <w:lang w:val="en-IN"/>
              </w:rPr>
            </w:pPr>
            <w:r w:rsidRPr="006B7723">
              <w:rPr>
                <w:rFonts w:ascii="Alinma TheSans" w:hAnsi="Alinma TheSans" w:cs="Alinma TheSans"/>
                <w:b/>
                <w:noProof/>
                <w:sz w:val="20"/>
              </w:rPr>
              <w:t>This weakens the protection against script injection and mixed-content attacks.</w:t>
            </w:r>
          </w:p>
        </w:tc>
      </w:tr>
      <w:tr w:rsidR="002C0A6F" w:rsidRPr="00C079A9" w14:paraId="6BE49062" w14:textId="77777777" w:rsidTr="004302E4">
        <w:trPr>
          <w:cantSplit/>
          <w:trHeight w:val="837"/>
          <w:jc w:val="center"/>
        </w:trPr>
        <w:tc>
          <w:tcPr>
            <w:tcW w:w="1036" w:type="dxa"/>
            <w:shd w:val="clear" w:color="auto" w:fill="CAC0B6"/>
            <w:vAlign w:val="center"/>
          </w:tcPr>
          <w:p w14:paraId="1DFEE234" w14:textId="195FE274" w:rsidR="002C0A6F" w:rsidRDefault="002C0A6F" w:rsidP="002C0A6F">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2.</w:t>
            </w:r>
          </w:p>
        </w:tc>
        <w:tc>
          <w:tcPr>
            <w:tcW w:w="2876" w:type="dxa"/>
            <w:shd w:val="clear" w:color="auto" w:fill="DBE5F1"/>
            <w:vAlign w:val="center"/>
          </w:tcPr>
          <w:p w14:paraId="56389C69" w14:textId="3C529D09" w:rsidR="002C0A6F" w:rsidRDefault="006B7723" w:rsidP="002C0A6F">
            <w:pPr>
              <w:jc w:val="both"/>
              <w:rPr>
                <w:rFonts w:ascii="Alinma TheSans" w:hAnsi="Alinma TheSans" w:cs="Alinma TheSans"/>
                <w:b/>
                <w:bCs/>
                <w:sz w:val="20"/>
                <w:szCs w:val="20"/>
              </w:rPr>
            </w:pPr>
            <w:r w:rsidRPr="006B7723">
              <w:rPr>
                <w:rFonts w:ascii="Alinma TheSans" w:hAnsi="Alinma TheSans" w:cs="Alinma TheSans"/>
                <w:b/>
                <w:bCs/>
                <w:sz w:val="20"/>
                <w:szCs w:val="20"/>
              </w:rPr>
              <w:t>Insecure Cross-Origin Resource Sharing</w:t>
            </w:r>
          </w:p>
        </w:tc>
        <w:tc>
          <w:tcPr>
            <w:tcW w:w="1513" w:type="dxa"/>
            <w:shd w:val="clear" w:color="auto" w:fill="DBE5F1"/>
            <w:vAlign w:val="center"/>
          </w:tcPr>
          <w:p w14:paraId="54D558D6" w14:textId="4DC2293A" w:rsidR="002C0A6F" w:rsidRDefault="006B7723" w:rsidP="002C0A6F">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17BDEAC7" w14:textId="670D4959" w:rsidR="002C0A6F" w:rsidRPr="0018413E" w:rsidRDefault="006B7723" w:rsidP="002C0A6F">
            <w:pPr>
              <w:spacing w:line="276" w:lineRule="auto"/>
              <w:ind w:left="22"/>
              <w:jc w:val="both"/>
              <w:rPr>
                <w:rFonts w:ascii="Alinma TheSans" w:hAnsi="Alinma TheSans" w:cs="Alinma TheSans"/>
                <w:b/>
                <w:noProof/>
                <w:sz w:val="20"/>
                <w:lang w:val="en-IN"/>
              </w:rPr>
            </w:pPr>
            <w:r w:rsidRPr="006B7723">
              <w:rPr>
                <w:rFonts w:ascii="Alinma TheSans" w:hAnsi="Alinma TheSans" w:cs="Alinma TheSans"/>
                <w:b/>
                <w:noProof/>
                <w:sz w:val="20"/>
              </w:rPr>
              <w:t xml:space="preserve">The allowed origin uses </w:t>
            </w:r>
            <w:r w:rsidRPr="006B7723">
              <w:rPr>
                <w:rFonts w:ascii="Alinma TheSans" w:hAnsi="Alinma TheSans" w:cs="Alinma TheSans"/>
                <w:b/>
                <w:bCs/>
                <w:noProof/>
                <w:sz w:val="20"/>
              </w:rPr>
              <w:t>HTTP</w:t>
            </w:r>
            <w:r w:rsidRPr="006B7723">
              <w:rPr>
                <w:rFonts w:ascii="Alinma TheSans" w:hAnsi="Alinma TheSans" w:cs="Alinma TheSans"/>
                <w:b/>
                <w:noProof/>
                <w:sz w:val="20"/>
              </w:rPr>
              <w:t xml:space="preserve"> instead of HTTPS, and if that host is compromised, it can lead to unauthorized cross-origin access.</w:t>
            </w:r>
          </w:p>
        </w:tc>
      </w:tr>
      <w:tr w:rsidR="006B7723" w:rsidRPr="00C079A9" w14:paraId="4A9A3163" w14:textId="77777777" w:rsidTr="004302E4">
        <w:trPr>
          <w:cantSplit/>
          <w:trHeight w:val="837"/>
          <w:jc w:val="center"/>
        </w:trPr>
        <w:tc>
          <w:tcPr>
            <w:tcW w:w="1036" w:type="dxa"/>
            <w:shd w:val="clear" w:color="auto" w:fill="CAC0B6"/>
            <w:vAlign w:val="center"/>
          </w:tcPr>
          <w:p w14:paraId="28A1C10E" w14:textId="0954D24B" w:rsidR="006B7723" w:rsidRDefault="006B7723" w:rsidP="002C0A6F">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3.</w:t>
            </w:r>
          </w:p>
        </w:tc>
        <w:tc>
          <w:tcPr>
            <w:tcW w:w="2876" w:type="dxa"/>
            <w:shd w:val="clear" w:color="auto" w:fill="DBE5F1"/>
            <w:vAlign w:val="center"/>
          </w:tcPr>
          <w:p w14:paraId="6077EEB1" w14:textId="2187667A" w:rsidR="006B7723" w:rsidRPr="006B7723" w:rsidRDefault="006B7723" w:rsidP="002C0A6F">
            <w:pPr>
              <w:jc w:val="both"/>
              <w:rPr>
                <w:rFonts w:ascii="Alinma TheSans" w:hAnsi="Alinma TheSans" w:cs="Alinma TheSans"/>
                <w:b/>
                <w:bCs/>
                <w:sz w:val="20"/>
                <w:szCs w:val="20"/>
              </w:rPr>
            </w:pPr>
            <w:r w:rsidRPr="006B7723">
              <w:rPr>
                <w:rFonts w:ascii="Alinma TheSans" w:hAnsi="Alinma TheSans" w:cs="Alinma TheSans"/>
                <w:b/>
                <w:bCs/>
                <w:sz w:val="20"/>
                <w:szCs w:val="20"/>
              </w:rPr>
              <w:t>Missing Secure Cookie Flags</w:t>
            </w:r>
          </w:p>
        </w:tc>
        <w:tc>
          <w:tcPr>
            <w:tcW w:w="1513" w:type="dxa"/>
            <w:shd w:val="clear" w:color="auto" w:fill="DBE5F1"/>
            <w:vAlign w:val="center"/>
          </w:tcPr>
          <w:p w14:paraId="740CF21F" w14:textId="234383FF" w:rsidR="006B7723" w:rsidRDefault="006B7723" w:rsidP="002C0A6F">
            <w:pPr>
              <w:pStyle w:val="PTableBody"/>
              <w:tabs>
                <w:tab w:val="center" w:pos="4320"/>
                <w:tab w:val="right" w:pos="8640"/>
              </w:tabs>
              <w:jc w:val="center"/>
              <w:rPr>
                <w:rFonts w:ascii="Alinma TheSans" w:hAnsi="Alinma TheSans" w:cs="Alinma TheSans"/>
                <w:b/>
              </w:rPr>
            </w:pPr>
            <w:r>
              <w:rPr>
                <w:rFonts w:ascii="Alinma TheSans" w:hAnsi="Alinma TheSans" w:cs="Alinma TheSans"/>
                <w:b/>
              </w:rPr>
              <w:t>Medium</w:t>
            </w:r>
          </w:p>
        </w:tc>
        <w:tc>
          <w:tcPr>
            <w:tcW w:w="4294" w:type="dxa"/>
            <w:shd w:val="clear" w:color="auto" w:fill="DBE5F1"/>
            <w:vAlign w:val="center"/>
          </w:tcPr>
          <w:p w14:paraId="2FB1947C" w14:textId="6EBD17CD" w:rsidR="006B7723" w:rsidRPr="006B7723" w:rsidRDefault="006B7723" w:rsidP="002C0A6F">
            <w:pPr>
              <w:spacing w:line="276" w:lineRule="auto"/>
              <w:ind w:left="22"/>
              <w:jc w:val="both"/>
              <w:rPr>
                <w:rFonts w:ascii="Alinma TheSans" w:hAnsi="Alinma TheSans" w:cs="Alinma TheSans"/>
                <w:b/>
                <w:noProof/>
                <w:sz w:val="20"/>
              </w:rPr>
            </w:pPr>
            <w:r w:rsidRPr="006B7723">
              <w:rPr>
                <w:rFonts w:ascii="Alinma TheSans" w:hAnsi="Alinma TheSans" w:cs="Alinma TheSans"/>
                <w:b/>
                <w:noProof/>
                <w:sz w:val="20"/>
              </w:rPr>
              <w:t>No Set-Cookie header was observed in the response. If session or authentication cookies are used elsewhere, they should include security flags.</w:t>
            </w:r>
          </w:p>
        </w:tc>
      </w:tr>
      <w:tr w:rsidR="00016EE9" w:rsidRPr="00C079A9" w14:paraId="6F1D4ECF" w14:textId="77777777" w:rsidTr="004302E4">
        <w:trPr>
          <w:cantSplit/>
          <w:trHeight w:val="837"/>
          <w:jc w:val="center"/>
        </w:trPr>
        <w:tc>
          <w:tcPr>
            <w:tcW w:w="1036" w:type="dxa"/>
            <w:shd w:val="clear" w:color="auto" w:fill="CAC0B6"/>
            <w:vAlign w:val="center"/>
          </w:tcPr>
          <w:p w14:paraId="176CCF9E" w14:textId="5A72D5E3" w:rsidR="00016EE9" w:rsidRDefault="006B7723"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4</w:t>
            </w:r>
            <w:r w:rsidR="002C0A6F">
              <w:rPr>
                <w:rFonts w:ascii="Alinma TheSans" w:hAnsi="Alinma TheSans" w:cs="Alinma TheSans"/>
                <w:b/>
                <w:noProof/>
                <w:color w:val="auto"/>
                <w:sz w:val="24"/>
                <w:szCs w:val="24"/>
              </w:rPr>
              <w:t>.</w:t>
            </w:r>
          </w:p>
        </w:tc>
        <w:tc>
          <w:tcPr>
            <w:tcW w:w="2876" w:type="dxa"/>
            <w:shd w:val="clear" w:color="auto" w:fill="DBE5F1"/>
            <w:vAlign w:val="center"/>
          </w:tcPr>
          <w:p w14:paraId="44659FA3" w14:textId="70B6D270" w:rsidR="00016EE9" w:rsidRPr="000F7B4A" w:rsidRDefault="006B7723" w:rsidP="00EA31BA">
            <w:pPr>
              <w:jc w:val="center"/>
              <w:rPr>
                <w:rFonts w:ascii="Alinma TheSans" w:hAnsi="Alinma TheSans" w:cs="Alinma TheSans"/>
                <w:b/>
                <w:bCs/>
                <w:sz w:val="20"/>
                <w:szCs w:val="20"/>
              </w:rPr>
            </w:pPr>
            <w:r w:rsidRPr="006B7723">
              <w:rPr>
                <w:rFonts w:ascii="Alinma TheSans" w:hAnsi="Alinma TheSans" w:cs="Alinma TheSans"/>
                <w:b/>
                <w:bCs/>
                <w:sz w:val="20"/>
                <w:szCs w:val="20"/>
              </w:rPr>
              <w:t>Obsolete X-XSS-Protection Header</w:t>
            </w:r>
          </w:p>
        </w:tc>
        <w:tc>
          <w:tcPr>
            <w:tcW w:w="1513" w:type="dxa"/>
            <w:shd w:val="clear" w:color="auto" w:fill="DBE5F1"/>
            <w:vAlign w:val="center"/>
          </w:tcPr>
          <w:p w14:paraId="09AA15BF" w14:textId="3414B909" w:rsidR="00016EE9" w:rsidRPr="000F7B4A" w:rsidRDefault="006B7723"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5D10F895" w14:textId="0C3F3E2B" w:rsidR="00D000E7" w:rsidRPr="00146936" w:rsidRDefault="006B7723" w:rsidP="004838B2">
            <w:pPr>
              <w:rPr>
                <w:rFonts w:ascii="Alinma TheSans" w:hAnsi="Alinma TheSans" w:cs="Alinma TheSans"/>
                <w:b/>
                <w:noProof/>
                <w:sz w:val="20"/>
                <w:lang w:val="en-IN"/>
              </w:rPr>
            </w:pPr>
            <w:r w:rsidRPr="006B7723">
              <w:rPr>
                <w:rFonts w:ascii="Alinma TheSans" w:hAnsi="Alinma TheSans" w:cs="Alinma TheSans"/>
                <w:b/>
                <w:bCs/>
                <w:noProof/>
                <w:sz w:val="20"/>
              </w:rPr>
              <w:t>Modern browsers have deprecated or disabled this feature. It no longer provides any meaningful protection.</w:t>
            </w:r>
          </w:p>
        </w:tc>
      </w:tr>
      <w:tr w:rsidR="006B7723" w:rsidRPr="00C079A9" w14:paraId="4B0C6E33" w14:textId="77777777" w:rsidTr="004302E4">
        <w:trPr>
          <w:cantSplit/>
          <w:trHeight w:val="837"/>
          <w:jc w:val="center"/>
        </w:trPr>
        <w:tc>
          <w:tcPr>
            <w:tcW w:w="1036" w:type="dxa"/>
            <w:shd w:val="clear" w:color="auto" w:fill="CAC0B6"/>
            <w:vAlign w:val="center"/>
          </w:tcPr>
          <w:p w14:paraId="23FC6FB4" w14:textId="3B154A45" w:rsidR="006B7723" w:rsidRDefault="006B7723"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5.</w:t>
            </w:r>
          </w:p>
        </w:tc>
        <w:tc>
          <w:tcPr>
            <w:tcW w:w="2876" w:type="dxa"/>
            <w:shd w:val="clear" w:color="auto" w:fill="DBE5F1"/>
            <w:vAlign w:val="center"/>
          </w:tcPr>
          <w:p w14:paraId="265606FD" w14:textId="687C41C7" w:rsidR="006B7723" w:rsidRPr="006B7723" w:rsidRDefault="006B7723" w:rsidP="00EA31BA">
            <w:pPr>
              <w:jc w:val="center"/>
              <w:rPr>
                <w:rFonts w:ascii="Alinma TheSans" w:hAnsi="Alinma TheSans" w:cs="Alinma TheSans"/>
                <w:b/>
                <w:bCs/>
                <w:sz w:val="20"/>
                <w:szCs w:val="20"/>
              </w:rPr>
            </w:pPr>
            <w:r w:rsidRPr="006B7723">
              <w:rPr>
                <w:rFonts w:ascii="Alinma TheSans" w:hAnsi="Alinma TheSans" w:cs="Alinma TheSans"/>
                <w:b/>
                <w:bCs/>
                <w:sz w:val="20"/>
                <w:szCs w:val="20"/>
              </w:rPr>
              <w:t>Potential Information Disclosure via HTTP → HTTPS Redirect</w:t>
            </w:r>
          </w:p>
        </w:tc>
        <w:tc>
          <w:tcPr>
            <w:tcW w:w="1513" w:type="dxa"/>
            <w:shd w:val="clear" w:color="auto" w:fill="DBE5F1"/>
            <w:vAlign w:val="center"/>
          </w:tcPr>
          <w:p w14:paraId="4D56CD09" w14:textId="5C15AA45" w:rsidR="006B7723" w:rsidRDefault="006B7723"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p>
        </w:tc>
        <w:tc>
          <w:tcPr>
            <w:tcW w:w="4294" w:type="dxa"/>
            <w:shd w:val="clear" w:color="auto" w:fill="DBE5F1"/>
            <w:vAlign w:val="center"/>
          </w:tcPr>
          <w:p w14:paraId="1604A3CB" w14:textId="6F83920B" w:rsidR="006B7723" w:rsidRPr="006B7723" w:rsidRDefault="006B7723" w:rsidP="004838B2">
            <w:pPr>
              <w:rPr>
                <w:rFonts w:ascii="Alinma TheSans" w:hAnsi="Alinma TheSans" w:cs="Alinma TheSans"/>
                <w:b/>
                <w:bCs/>
                <w:noProof/>
                <w:sz w:val="20"/>
              </w:rPr>
            </w:pPr>
            <w:r w:rsidRPr="006B7723">
              <w:rPr>
                <w:rFonts w:ascii="Alinma TheSans" w:hAnsi="Alinma TheSans" w:cs="Alinma TheSans"/>
                <w:b/>
                <w:bCs/>
                <w:noProof/>
                <w:sz w:val="20"/>
              </w:rPr>
              <w:t>If the initial request is made over HTTP, query parameters may be exposed before the redirect occurs.</w:t>
            </w:r>
          </w:p>
        </w:tc>
      </w:tr>
      <w:tr w:rsidR="004302E4" w:rsidRPr="00C079A9" w14:paraId="3EFE94A0" w14:textId="77777777" w:rsidTr="004302E4">
        <w:trPr>
          <w:cantSplit/>
          <w:trHeight w:val="837"/>
          <w:jc w:val="center"/>
        </w:trPr>
        <w:tc>
          <w:tcPr>
            <w:tcW w:w="1036" w:type="dxa"/>
            <w:shd w:val="clear" w:color="auto" w:fill="CAC0B6"/>
            <w:vAlign w:val="center"/>
          </w:tcPr>
          <w:p w14:paraId="1DD24F12" w14:textId="7F397417" w:rsidR="004302E4" w:rsidRDefault="006B7723"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6.</w:t>
            </w:r>
          </w:p>
        </w:tc>
        <w:tc>
          <w:tcPr>
            <w:tcW w:w="2876" w:type="dxa"/>
            <w:shd w:val="clear" w:color="auto" w:fill="DBE5F1"/>
            <w:vAlign w:val="center"/>
          </w:tcPr>
          <w:p w14:paraId="28301785" w14:textId="73BE14A5" w:rsidR="004302E4" w:rsidRDefault="006B7723" w:rsidP="00EA31BA">
            <w:pPr>
              <w:jc w:val="center"/>
              <w:rPr>
                <w:rFonts w:ascii="Alinma TheSans" w:hAnsi="Alinma TheSans" w:cs="Alinma TheSans"/>
                <w:b/>
                <w:bCs/>
                <w:sz w:val="20"/>
                <w:szCs w:val="20"/>
              </w:rPr>
            </w:pPr>
            <w:r w:rsidRPr="006B7723">
              <w:rPr>
                <w:rFonts w:ascii="Alinma TheSans" w:hAnsi="Alinma TheSans" w:cs="Alinma TheSans"/>
                <w:b/>
                <w:bCs/>
                <w:sz w:val="20"/>
                <w:szCs w:val="20"/>
              </w:rPr>
              <w:t>Weak Permissions-Policy Configuration</w:t>
            </w:r>
          </w:p>
        </w:tc>
        <w:tc>
          <w:tcPr>
            <w:tcW w:w="1513" w:type="dxa"/>
            <w:shd w:val="clear" w:color="auto" w:fill="DBE5F1"/>
            <w:vAlign w:val="center"/>
          </w:tcPr>
          <w:p w14:paraId="580302B6" w14:textId="6704B908" w:rsidR="004302E4" w:rsidRDefault="003A5590"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Low</w:t>
            </w:r>
            <w:r w:rsidR="006B7723">
              <w:rPr>
                <w:rFonts w:ascii="Alinma TheSans" w:hAnsi="Alinma TheSans" w:cs="Alinma TheSans"/>
                <w:b/>
              </w:rPr>
              <w:t>-Medium</w:t>
            </w:r>
          </w:p>
        </w:tc>
        <w:tc>
          <w:tcPr>
            <w:tcW w:w="4294" w:type="dxa"/>
            <w:shd w:val="clear" w:color="auto" w:fill="DBE5F1"/>
            <w:vAlign w:val="center"/>
          </w:tcPr>
          <w:p w14:paraId="068BDF34" w14:textId="3595DE71" w:rsidR="00D000E7" w:rsidRDefault="006B7723" w:rsidP="004838B2">
            <w:pPr>
              <w:rPr>
                <w:rFonts w:ascii="Alinma TheSans" w:hAnsi="Alinma TheSans" w:cs="Alinma TheSans"/>
                <w:b/>
                <w:noProof/>
                <w:sz w:val="20"/>
                <w:lang w:val="en-IN"/>
              </w:rPr>
            </w:pPr>
            <w:r w:rsidRPr="006B7723">
              <w:rPr>
                <w:rFonts w:ascii="Alinma TheSans" w:hAnsi="Alinma TheSans" w:cs="Alinma TheSans"/>
                <w:b/>
                <w:noProof/>
                <w:sz w:val="20"/>
              </w:rPr>
              <w:t>Only the fullscreen feature is disabled. Other browser features like camera, microphone, geolocation, etc., remain unrestricted.</w:t>
            </w:r>
          </w:p>
        </w:tc>
      </w:tr>
      <w:tr w:rsidR="006B7723" w:rsidRPr="00C079A9" w14:paraId="4062F9E2" w14:textId="77777777" w:rsidTr="004302E4">
        <w:trPr>
          <w:cantSplit/>
          <w:trHeight w:val="837"/>
          <w:jc w:val="center"/>
        </w:trPr>
        <w:tc>
          <w:tcPr>
            <w:tcW w:w="1036" w:type="dxa"/>
            <w:shd w:val="clear" w:color="auto" w:fill="CAC0B6"/>
            <w:vAlign w:val="center"/>
          </w:tcPr>
          <w:p w14:paraId="0325AB91" w14:textId="4D4CA5B5" w:rsidR="006B7723" w:rsidRDefault="006B7723" w:rsidP="00C003A0">
            <w:pPr>
              <w:pStyle w:val="tabletext"/>
              <w:spacing w:line="240" w:lineRule="atLeast"/>
              <w:jc w:val="center"/>
              <w:rPr>
                <w:rFonts w:ascii="Alinma TheSans" w:hAnsi="Alinma TheSans" w:cs="Alinma TheSans"/>
                <w:b/>
                <w:noProof/>
                <w:color w:val="auto"/>
                <w:sz w:val="24"/>
                <w:szCs w:val="24"/>
              </w:rPr>
            </w:pPr>
            <w:r>
              <w:rPr>
                <w:rFonts w:ascii="Alinma TheSans" w:hAnsi="Alinma TheSans" w:cs="Alinma TheSans"/>
                <w:b/>
                <w:noProof/>
                <w:color w:val="auto"/>
                <w:sz w:val="24"/>
                <w:szCs w:val="24"/>
              </w:rPr>
              <w:t>7.</w:t>
            </w:r>
          </w:p>
        </w:tc>
        <w:tc>
          <w:tcPr>
            <w:tcW w:w="2876" w:type="dxa"/>
            <w:shd w:val="clear" w:color="auto" w:fill="DBE5F1"/>
            <w:vAlign w:val="center"/>
          </w:tcPr>
          <w:p w14:paraId="57338BBA" w14:textId="45193A76" w:rsidR="006B7723" w:rsidRPr="006B7723" w:rsidRDefault="006B7723" w:rsidP="00EA31BA">
            <w:pPr>
              <w:jc w:val="center"/>
              <w:rPr>
                <w:rFonts w:ascii="Alinma TheSans" w:hAnsi="Alinma TheSans" w:cs="Alinma TheSans"/>
                <w:b/>
                <w:bCs/>
                <w:sz w:val="20"/>
                <w:szCs w:val="20"/>
              </w:rPr>
            </w:pPr>
            <w:r w:rsidRPr="006B7723">
              <w:rPr>
                <w:rFonts w:ascii="Alinma TheSans" w:hAnsi="Alinma TheSans" w:cs="Alinma TheSans"/>
                <w:b/>
                <w:bCs/>
                <w:sz w:val="20"/>
                <w:szCs w:val="20"/>
              </w:rPr>
              <w:t>Referrer-Policy Configuration</w:t>
            </w:r>
          </w:p>
        </w:tc>
        <w:tc>
          <w:tcPr>
            <w:tcW w:w="1513" w:type="dxa"/>
            <w:shd w:val="clear" w:color="auto" w:fill="DBE5F1"/>
            <w:vAlign w:val="center"/>
          </w:tcPr>
          <w:p w14:paraId="6F84454C" w14:textId="340BA290" w:rsidR="006B7723" w:rsidRDefault="006B7723" w:rsidP="00C003A0">
            <w:pPr>
              <w:pStyle w:val="PTableBody"/>
              <w:tabs>
                <w:tab w:val="center" w:pos="4320"/>
                <w:tab w:val="right" w:pos="8640"/>
              </w:tabs>
              <w:jc w:val="center"/>
              <w:rPr>
                <w:rFonts w:ascii="Alinma TheSans" w:hAnsi="Alinma TheSans" w:cs="Alinma TheSans"/>
                <w:b/>
              </w:rPr>
            </w:pPr>
            <w:r>
              <w:rPr>
                <w:rFonts w:ascii="Alinma TheSans" w:hAnsi="Alinma TheSans" w:cs="Alinma TheSans"/>
                <w:b/>
              </w:rPr>
              <w:t>Informational</w:t>
            </w:r>
          </w:p>
        </w:tc>
        <w:tc>
          <w:tcPr>
            <w:tcW w:w="4294" w:type="dxa"/>
            <w:shd w:val="clear" w:color="auto" w:fill="DBE5F1"/>
            <w:vAlign w:val="center"/>
          </w:tcPr>
          <w:p w14:paraId="40636693" w14:textId="5D964E9B" w:rsidR="006B7723" w:rsidRPr="006B7723" w:rsidRDefault="006B7723" w:rsidP="004838B2">
            <w:pPr>
              <w:rPr>
                <w:rFonts w:ascii="Alinma TheSans" w:hAnsi="Alinma TheSans" w:cs="Alinma TheSans"/>
                <w:b/>
                <w:noProof/>
                <w:sz w:val="20"/>
              </w:rPr>
            </w:pPr>
            <w:r w:rsidRPr="006B7723">
              <w:rPr>
                <w:rFonts w:ascii="Alinma TheSans" w:hAnsi="Alinma TheSans" w:cs="Alinma TheSans"/>
                <w:b/>
                <w:noProof/>
                <w:sz w:val="20"/>
              </w:rPr>
              <w:t>This is a secure and privacy-respecting setting. However, a more modern policy such as strict-origin-when-cross-origin can offer finer control.</w:t>
            </w:r>
          </w:p>
        </w:tc>
      </w:tr>
      <w:bookmarkEnd w:id="25"/>
    </w:tbl>
    <w:p w14:paraId="30D6933C" w14:textId="77777777" w:rsidR="003C1F1C" w:rsidRDefault="00D000E2" w:rsidP="003C1F1C">
      <w:pPr>
        <w:pStyle w:val="StyleHeading1Before0ptAfter0ptBottomDoublesoli2"/>
        <w:pBdr>
          <w:bottom w:val="none" w:sz="0" w:space="0" w:color="auto"/>
        </w:pBdr>
        <w:tabs>
          <w:tab w:val="num" w:pos="540"/>
        </w:tabs>
        <w:jc w:val="both"/>
        <w:rPr>
          <w:rFonts w:ascii="Alinma TheSans" w:hAnsi="Alinma TheSans" w:cs="Alinma TheSans"/>
        </w:rPr>
      </w:pPr>
      <w:r w:rsidRPr="00C94080">
        <w:rPr>
          <w:rFonts w:cs="Arial"/>
        </w:rPr>
        <w:br w:type="page"/>
      </w:r>
      <w:bookmarkStart w:id="30" w:name="_Toc288174230"/>
      <w:bookmarkStart w:id="31" w:name="_Toc198181077"/>
      <w:bookmarkEnd w:id="26"/>
      <w:bookmarkEnd w:id="27"/>
      <w:r w:rsidR="003C1F1C">
        <w:rPr>
          <w:rFonts w:ascii="Alinma TheSans" w:hAnsi="Alinma TheSans" w:cs="Alinma TheSans"/>
        </w:rPr>
        <w:t>OVERALL SUMMARY OF FINDINGS</w:t>
      </w:r>
      <w:bookmarkEnd w:id="30"/>
      <w:bookmarkEnd w:id="31"/>
    </w:p>
    <w:p w14:paraId="32DB3F03" w14:textId="2EBA6357" w:rsidR="003C1F1C" w:rsidRPr="004664A7" w:rsidRDefault="003C1F1C" w:rsidP="003C1F1C">
      <w:pPr>
        <w:pStyle w:val="ListParagraph"/>
        <w:ind w:left="0"/>
        <w:jc w:val="both"/>
        <w:rPr>
          <w:rFonts w:ascii="Alinma TheSans" w:eastAsia="Times New Roman" w:hAnsi="Alinma TheSans" w:cs="Alinma TheSans"/>
          <w:sz w:val="22"/>
          <w:szCs w:val="22"/>
        </w:rPr>
      </w:pPr>
      <w:r w:rsidRPr="004664A7">
        <w:rPr>
          <w:rFonts w:ascii="Alinma TheSans" w:eastAsia="Times New Roman" w:hAnsi="Alinma TheSans" w:cs="Alinma TheSans"/>
          <w:sz w:val="22"/>
          <w:szCs w:val="22"/>
        </w:rPr>
        <w:t xml:space="preserve">Below Chart gives the overall summary of number of Vulnerabilities discovered </w:t>
      </w:r>
      <w:r w:rsidR="0008147A" w:rsidRPr="004664A7">
        <w:rPr>
          <w:rFonts w:ascii="Alinma TheSans" w:eastAsia="Times New Roman" w:hAnsi="Alinma TheSans" w:cs="Alinma TheSans"/>
          <w:sz w:val="22"/>
          <w:szCs w:val="22"/>
        </w:rPr>
        <w:t xml:space="preserve">with the Risk rating. Total </w:t>
      </w:r>
      <w:proofErr w:type="gramStart"/>
      <w:r w:rsidR="0008147A" w:rsidRPr="008F5725">
        <w:rPr>
          <w:rFonts w:ascii="Alinma TheSans" w:eastAsia="Times New Roman" w:hAnsi="Alinma TheSans" w:cs="Alinma TheSans"/>
          <w:sz w:val="22"/>
          <w:szCs w:val="22"/>
        </w:rPr>
        <w:t xml:space="preserve">of </w:t>
      </w:r>
      <w:r w:rsidR="000A79C3">
        <w:rPr>
          <w:rFonts w:ascii="Alinma TheSans" w:eastAsia="Times New Roman" w:hAnsi="Alinma TheSans" w:cs="Alinma TheSans"/>
          <w:sz w:val="22"/>
          <w:szCs w:val="22"/>
        </w:rPr>
        <w:t xml:space="preserve"> </w:t>
      </w:r>
      <w:r w:rsidR="00074C38">
        <w:rPr>
          <w:rFonts w:ascii="Alinma TheSans" w:eastAsia="Times New Roman" w:hAnsi="Alinma TheSans" w:cs="Alinma TheSans"/>
          <w:sz w:val="22"/>
          <w:szCs w:val="22"/>
        </w:rPr>
        <w:t>0</w:t>
      </w:r>
      <w:r w:rsidR="00835130">
        <w:rPr>
          <w:rFonts w:ascii="Alinma TheSans" w:eastAsia="Times New Roman" w:hAnsi="Alinma TheSans" w:cs="Alinma TheSans"/>
          <w:sz w:val="22"/>
          <w:szCs w:val="22"/>
        </w:rPr>
        <w:t>7</w:t>
      </w:r>
      <w:proofErr w:type="gramEnd"/>
      <w:r w:rsidR="004245AE">
        <w:rPr>
          <w:rFonts w:ascii="Alinma TheSans" w:eastAsia="Times New Roman" w:hAnsi="Alinma TheSans" w:cs="Alinma TheSans"/>
          <w:sz w:val="22"/>
          <w:szCs w:val="22"/>
        </w:rPr>
        <w:t xml:space="preserve"> vulnerabilities</w:t>
      </w:r>
      <w:r w:rsidR="005F61B6">
        <w:rPr>
          <w:rFonts w:ascii="Alinma TheSans" w:eastAsia="Times New Roman" w:hAnsi="Alinma TheSans" w:cs="Alinma TheSans"/>
          <w:sz w:val="22"/>
          <w:szCs w:val="22"/>
        </w:rPr>
        <w:t xml:space="preserve"> High</w:t>
      </w:r>
      <w:r w:rsidR="00642D98">
        <w:rPr>
          <w:rFonts w:ascii="Alinma TheSans" w:eastAsia="Times New Roman" w:hAnsi="Alinma TheSans" w:cs="Alinma TheSans"/>
          <w:sz w:val="22"/>
          <w:szCs w:val="22"/>
        </w:rPr>
        <w:t>-</w:t>
      </w:r>
      <w:r w:rsidR="00A35CAD" w:rsidRPr="008F5725">
        <w:rPr>
          <w:rFonts w:ascii="Alinma TheSans" w:eastAsia="Times New Roman" w:hAnsi="Alinma TheSans" w:cs="Alinma TheSans"/>
          <w:sz w:val="22"/>
          <w:szCs w:val="22"/>
        </w:rPr>
        <w:t xml:space="preserve"> </w:t>
      </w:r>
      <w:r w:rsidR="00835130">
        <w:rPr>
          <w:rFonts w:ascii="Alinma TheSans" w:eastAsia="Times New Roman" w:hAnsi="Alinma TheSans" w:cs="Alinma TheSans"/>
          <w:sz w:val="22"/>
          <w:szCs w:val="22"/>
        </w:rPr>
        <w:t>1</w:t>
      </w:r>
      <w:r w:rsidR="003A5590">
        <w:rPr>
          <w:rFonts w:ascii="Alinma TheSans" w:eastAsia="Times New Roman" w:hAnsi="Alinma TheSans" w:cs="Alinma TheSans"/>
          <w:sz w:val="22"/>
          <w:szCs w:val="22"/>
        </w:rPr>
        <w:t xml:space="preserve"> </w:t>
      </w:r>
      <w:r w:rsidR="00A35CAD" w:rsidRPr="008F5725">
        <w:rPr>
          <w:rFonts w:ascii="Alinma TheSans" w:eastAsia="Times New Roman" w:hAnsi="Alinma TheSans" w:cs="Alinma TheSans"/>
          <w:sz w:val="22"/>
          <w:szCs w:val="22"/>
        </w:rPr>
        <w:t>medium</w:t>
      </w:r>
      <w:r w:rsidR="00642D98">
        <w:rPr>
          <w:rFonts w:ascii="Alinma TheSans" w:eastAsia="Times New Roman" w:hAnsi="Alinma TheSans" w:cs="Alinma TheSans"/>
          <w:sz w:val="22"/>
          <w:szCs w:val="22"/>
        </w:rPr>
        <w:t>-</w:t>
      </w:r>
      <w:proofErr w:type="gramStart"/>
      <w:r w:rsidR="00835130">
        <w:rPr>
          <w:rFonts w:ascii="Alinma TheSans" w:eastAsia="Times New Roman" w:hAnsi="Alinma TheSans" w:cs="Alinma TheSans"/>
          <w:sz w:val="22"/>
          <w:szCs w:val="22"/>
        </w:rPr>
        <w:t>2</w:t>
      </w:r>
      <w:r w:rsidR="003A5590">
        <w:rPr>
          <w:rFonts w:ascii="Alinma TheSans" w:eastAsia="Times New Roman" w:hAnsi="Alinma TheSans" w:cs="Alinma TheSans"/>
          <w:sz w:val="22"/>
          <w:szCs w:val="22"/>
        </w:rPr>
        <w:t xml:space="preserve"> </w:t>
      </w:r>
      <w:r w:rsidR="005F61B6">
        <w:rPr>
          <w:rFonts w:ascii="Alinma TheSans" w:eastAsia="Times New Roman" w:hAnsi="Alinma TheSans" w:cs="Alinma TheSans"/>
          <w:sz w:val="22"/>
          <w:szCs w:val="22"/>
        </w:rPr>
        <w:t xml:space="preserve"> Low</w:t>
      </w:r>
      <w:proofErr w:type="gramEnd"/>
      <w:r w:rsidR="00642D98">
        <w:rPr>
          <w:rFonts w:ascii="Alinma TheSans" w:eastAsia="Times New Roman" w:hAnsi="Alinma TheSans" w:cs="Alinma TheSans"/>
          <w:sz w:val="22"/>
          <w:szCs w:val="22"/>
        </w:rPr>
        <w:t>-</w:t>
      </w:r>
      <w:r w:rsidR="00835130">
        <w:rPr>
          <w:rFonts w:ascii="Alinma TheSans" w:eastAsia="Times New Roman" w:hAnsi="Alinma TheSans" w:cs="Alinma TheSans"/>
          <w:sz w:val="22"/>
          <w:szCs w:val="22"/>
        </w:rPr>
        <w:t>3</w:t>
      </w:r>
      <w:r w:rsidR="003A5590">
        <w:rPr>
          <w:rFonts w:ascii="Alinma TheSans" w:eastAsia="Times New Roman" w:hAnsi="Alinma TheSans" w:cs="Alinma TheSans"/>
          <w:sz w:val="22"/>
          <w:szCs w:val="22"/>
        </w:rPr>
        <w:t xml:space="preserve"> </w:t>
      </w:r>
      <w:r w:rsidR="005F61B6">
        <w:rPr>
          <w:rFonts w:ascii="Alinma TheSans" w:eastAsia="Times New Roman" w:hAnsi="Alinma TheSans" w:cs="Alinma TheSans"/>
          <w:sz w:val="22"/>
          <w:szCs w:val="22"/>
        </w:rPr>
        <w:t>Informational</w:t>
      </w:r>
      <w:r w:rsidR="00DE1EF1">
        <w:rPr>
          <w:rFonts w:ascii="Alinma TheSans" w:eastAsia="Times New Roman" w:hAnsi="Alinma TheSans" w:cs="Alinma TheSans"/>
          <w:sz w:val="22"/>
          <w:szCs w:val="22"/>
        </w:rPr>
        <w:t>-</w:t>
      </w:r>
      <w:r w:rsidR="00835130">
        <w:rPr>
          <w:rFonts w:ascii="Alinma TheSans" w:eastAsia="Times New Roman" w:hAnsi="Alinma TheSans" w:cs="Alinma TheSans"/>
          <w:sz w:val="22"/>
          <w:szCs w:val="22"/>
        </w:rPr>
        <w:t>1</w:t>
      </w:r>
      <w:r w:rsidR="004245AE">
        <w:rPr>
          <w:rFonts w:ascii="Alinma TheSans" w:eastAsia="Times New Roman" w:hAnsi="Alinma TheSans" w:cs="Alinma TheSans"/>
          <w:sz w:val="22"/>
          <w:szCs w:val="22"/>
        </w:rPr>
        <w:t xml:space="preserve"> </w:t>
      </w:r>
      <w:r w:rsidR="004838B2">
        <w:rPr>
          <w:rFonts w:ascii="Alinma TheSans" w:eastAsia="Times New Roman" w:hAnsi="Alinma TheSans" w:cs="Alinma TheSans"/>
          <w:sz w:val="22"/>
          <w:szCs w:val="22"/>
        </w:rPr>
        <w:t xml:space="preserve">level </w:t>
      </w:r>
      <w:r w:rsidRPr="008F5725">
        <w:rPr>
          <w:rFonts w:ascii="Alinma TheSans" w:eastAsia="Times New Roman" w:hAnsi="Alinma TheSans" w:cs="Alinma TheSans"/>
          <w:sz w:val="22"/>
          <w:szCs w:val="22"/>
        </w:rPr>
        <w:t>Vulnerabilit</w:t>
      </w:r>
      <w:r w:rsidR="00A35CAD" w:rsidRPr="008F5725">
        <w:rPr>
          <w:rFonts w:ascii="Alinma TheSans" w:eastAsia="Times New Roman" w:hAnsi="Alinma TheSans" w:cs="Alinma TheSans"/>
          <w:sz w:val="22"/>
          <w:szCs w:val="22"/>
        </w:rPr>
        <w:t>ies</w:t>
      </w:r>
      <w:r w:rsidRPr="008F5725">
        <w:rPr>
          <w:rFonts w:ascii="Alinma TheSans" w:eastAsia="Times New Roman" w:hAnsi="Alinma TheSans" w:cs="Alinma TheSans"/>
          <w:sz w:val="22"/>
          <w:szCs w:val="22"/>
        </w:rPr>
        <w:t xml:space="preserve"> were reported.</w:t>
      </w:r>
    </w:p>
    <w:p w14:paraId="200D243E" w14:textId="77777777" w:rsidR="00535CDC" w:rsidRDefault="00535CDC" w:rsidP="003C1F1C">
      <w:pPr>
        <w:pStyle w:val="ListParagraph"/>
        <w:ind w:left="0"/>
        <w:jc w:val="both"/>
        <w:rPr>
          <w:rFonts w:ascii="Alinma TheSans" w:eastAsia="Times New Roman" w:hAnsi="Alinma TheSans" w:cs="Alinma TheSans"/>
        </w:rPr>
      </w:pPr>
    </w:p>
    <w:p w14:paraId="3334234F" w14:textId="1C3E9576" w:rsidR="00535CDC" w:rsidRDefault="00EF0AA2" w:rsidP="00E644A3">
      <w:pPr>
        <w:pStyle w:val="ListParagraph"/>
        <w:ind w:left="0"/>
        <w:jc w:val="center"/>
        <w:rPr>
          <w:rFonts w:ascii="Alinma TheSans" w:eastAsia="Times New Roman" w:hAnsi="Alinma TheSans" w:cs="Alinma TheSans"/>
        </w:rPr>
      </w:pPr>
      <w:bookmarkStart w:id="32" w:name="_MON_1385103999"/>
      <w:bookmarkStart w:id="33" w:name="_MON_1385104034"/>
      <w:bookmarkEnd w:id="32"/>
      <w:bookmarkEnd w:id="33"/>
      <w:r>
        <w:rPr>
          <w:rFonts w:ascii="Calibri" w:hAnsi="Calibri"/>
          <w:noProof/>
          <w:lang w:val="en-IN" w:eastAsia="en-IN"/>
        </w:rPr>
        <w:drawing>
          <wp:inline distT="0" distB="0" distL="0" distR="0" wp14:anchorId="609A1596" wp14:editId="2F5B41EB">
            <wp:extent cx="5200650" cy="2295525"/>
            <wp:effectExtent l="0" t="0" r="0" b="9525"/>
            <wp:docPr id="31" name="Objec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23B5DCB" w14:textId="77777777" w:rsidR="009F2A93" w:rsidRDefault="009F2A93" w:rsidP="003C1F1C">
      <w:pPr>
        <w:pStyle w:val="ListParagraph"/>
        <w:ind w:left="0"/>
        <w:jc w:val="both"/>
        <w:rPr>
          <w:rFonts w:ascii="Alinma TheSans" w:eastAsia="Times New Roman" w:hAnsi="Alinma TheSans" w:cs="Alinma TheSans"/>
        </w:rPr>
      </w:pPr>
    </w:p>
    <w:p w14:paraId="6A8A3B9D" w14:textId="77777777" w:rsidR="003C1F1C" w:rsidRDefault="003C1F1C" w:rsidP="003C1F1C">
      <w:pPr>
        <w:jc w:val="center"/>
      </w:pPr>
    </w:p>
    <w:p w14:paraId="541DF470" w14:textId="77777777" w:rsidR="003C1F1C" w:rsidRDefault="003C1F1C" w:rsidP="003C1F1C">
      <w:pPr>
        <w:pStyle w:val="StyleHeading1Before0ptAfter0ptBottomDoublesoli2"/>
        <w:pBdr>
          <w:bottom w:val="none" w:sz="0" w:space="0" w:color="auto"/>
        </w:pBdr>
        <w:tabs>
          <w:tab w:val="num" w:pos="540"/>
        </w:tabs>
        <w:jc w:val="both"/>
        <w:rPr>
          <w:rFonts w:ascii="Alinma TheSans" w:hAnsi="Alinma TheSans" w:cs="Alinma TheSans"/>
        </w:rPr>
      </w:pPr>
      <w:bookmarkStart w:id="34" w:name="_Toc288174231"/>
      <w:bookmarkStart w:id="35" w:name="_Toc288167114"/>
      <w:bookmarkStart w:id="36" w:name="_Toc287269496"/>
      <w:bookmarkStart w:id="37" w:name="_Toc198181078"/>
      <w:r>
        <w:rPr>
          <w:rFonts w:ascii="Alinma TheSans" w:hAnsi="Alinma TheSans" w:cs="Alinma TheSans"/>
        </w:rPr>
        <w:t>BENCHMARKING WITH OWASP</w:t>
      </w:r>
      <w:bookmarkEnd w:id="34"/>
      <w:bookmarkEnd w:id="35"/>
      <w:bookmarkEnd w:id="36"/>
      <w:bookmarkEnd w:id="37"/>
    </w:p>
    <w:p w14:paraId="1C3756F0" w14:textId="77777777" w:rsidR="00535CDC" w:rsidRDefault="003C1F1C" w:rsidP="0002362B">
      <w:pPr>
        <w:pStyle w:val="ListParagraph"/>
        <w:ind w:left="0"/>
        <w:jc w:val="both"/>
        <w:rPr>
          <w:rFonts w:cs="Calibri"/>
          <w:sz w:val="22"/>
          <w:szCs w:val="22"/>
        </w:rPr>
      </w:pPr>
      <w:r w:rsidRPr="00C95512">
        <w:rPr>
          <w:rFonts w:ascii="Alinma TheSans" w:eastAsia="Times New Roman" w:hAnsi="Alinma TheSans" w:cs="Alinma TheSans"/>
          <w:sz w:val="22"/>
          <w:szCs w:val="22"/>
        </w:rPr>
        <w:t xml:space="preserve">The below chart depicts the number of discovered vulnerabilities mapped </w:t>
      </w:r>
      <w:r w:rsidRPr="008F5725">
        <w:rPr>
          <w:rFonts w:ascii="Alinma TheSans" w:eastAsia="Times New Roman" w:hAnsi="Alinma TheSans" w:cs="Alinma TheSans"/>
          <w:sz w:val="22"/>
          <w:szCs w:val="22"/>
        </w:rPr>
        <w:t>to OWASP Testing Category.</w:t>
      </w:r>
      <w:r w:rsidRPr="00C95512">
        <w:rPr>
          <w:rFonts w:cs="Calibri"/>
          <w:sz w:val="22"/>
          <w:szCs w:val="22"/>
        </w:rPr>
        <w:tab/>
      </w:r>
    </w:p>
    <w:p w14:paraId="120EFE65" w14:textId="77777777" w:rsidR="0002362B" w:rsidRDefault="0002362B" w:rsidP="0002362B">
      <w:pPr>
        <w:pStyle w:val="ListParagraph"/>
        <w:ind w:left="0"/>
        <w:jc w:val="both"/>
        <w:rPr>
          <w:rFonts w:cs="Calibri"/>
          <w:highlight w:val="yellow"/>
        </w:rPr>
      </w:pPr>
    </w:p>
    <w:p w14:paraId="64422DEC" w14:textId="77777777" w:rsidR="00535CDC" w:rsidRDefault="00EF0AA2" w:rsidP="003C1F1C">
      <w:pPr>
        <w:jc w:val="center"/>
        <w:rPr>
          <w:rFonts w:cs="Calibri"/>
          <w:highlight w:val="yellow"/>
        </w:rPr>
      </w:pPr>
      <w:r>
        <w:rPr>
          <w:rFonts w:cs="Calibri"/>
          <w:noProof/>
          <w:lang w:val="en-IN" w:eastAsia="en-IN"/>
        </w:rPr>
        <w:drawing>
          <wp:inline distT="0" distB="0" distL="0" distR="0" wp14:anchorId="7AEE0F08" wp14:editId="38701A38">
            <wp:extent cx="5263087" cy="2762250"/>
            <wp:effectExtent l="19050" t="19050" r="109220" b="133350"/>
            <wp:docPr id="30" name="Chart 24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9E8B0A4" w14:textId="77777777" w:rsidR="0002362B" w:rsidRPr="00C00815" w:rsidRDefault="0002362B" w:rsidP="003C1F1C">
      <w:pPr>
        <w:jc w:val="center"/>
        <w:rPr>
          <w:rFonts w:cs="Calibri"/>
          <w:highlight w:val="yellow"/>
        </w:rPr>
      </w:pPr>
    </w:p>
    <w:p w14:paraId="291C7EF9" w14:textId="77777777" w:rsidR="00910F60" w:rsidRDefault="00910F60" w:rsidP="003C1F1C">
      <w:pPr>
        <w:jc w:val="both"/>
        <w:rPr>
          <w:rFonts w:ascii="Alinma TheSans" w:hAnsi="Alinma TheSans" w:cs="Alinma TheSans"/>
        </w:rPr>
      </w:pPr>
    </w:p>
    <w:p w14:paraId="453FDC24" w14:textId="77777777" w:rsidR="00910F60" w:rsidRDefault="00910F60" w:rsidP="003C1F1C">
      <w:pPr>
        <w:jc w:val="both"/>
        <w:rPr>
          <w:rFonts w:ascii="Alinma TheSans" w:hAnsi="Alinma TheSans" w:cs="Alinma TheSans"/>
        </w:rPr>
      </w:pPr>
    </w:p>
    <w:p w14:paraId="4ECD71B9" w14:textId="77777777" w:rsidR="003C1F1C" w:rsidRDefault="003C1F1C" w:rsidP="003C1F1C">
      <w:pPr>
        <w:jc w:val="both"/>
        <w:rPr>
          <w:rFonts w:ascii="Alinma TheSans" w:hAnsi="Alinma TheSans" w:cs="Alinma TheSans"/>
        </w:rPr>
      </w:pPr>
      <w:r>
        <w:rPr>
          <w:rFonts w:ascii="Alinma TheSans" w:hAnsi="Alinma TheSans" w:cs="Alinma TheSans"/>
        </w:rPr>
        <w:t>OWASP has rated the Top Ten Vulnerabilities found in web applications worldwide. OWASP Top Ten Vulnerabilities details can be found at below link.</w:t>
      </w:r>
    </w:p>
    <w:p w14:paraId="3A90A07F" w14:textId="77777777" w:rsidR="003C1F1C" w:rsidRDefault="003C1F1C" w:rsidP="003C1F1C">
      <w:pPr>
        <w:jc w:val="both"/>
        <w:rPr>
          <w:rFonts w:ascii="Alinma TheSans" w:hAnsi="Alinma TheSans" w:cs="Alinma TheSans"/>
        </w:rPr>
      </w:pPr>
    </w:p>
    <w:p w14:paraId="5969FD41" w14:textId="00211C8D" w:rsidR="003C1F1C" w:rsidRPr="00BD2A1B" w:rsidRDefault="00E01014" w:rsidP="003C1F1C">
      <w:pPr>
        <w:jc w:val="both"/>
        <w:rPr>
          <w:rFonts w:ascii="Alinma TheSans" w:hAnsi="Alinma TheSans" w:cs="Alinma TheSans"/>
          <w:color w:val="0000FF"/>
          <w:u w:val="single"/>
        </w:rPr>
      </w:pPr>
      <w:r w:rsidRPr="00E01014">
        <w:rPr>
          <w:rFonts w:ascii="Alinma TheSans" w:hAnsi="Alinma TheSans" w:cs="Alinma TheSans"/>
          <w:color w:val="0000FF"/>
          <w:u w:val="single"/>
        </w:rPr>
        <w:t>https://owasp.org/Top10/</w:t>
      </w:r>
    </w:p>
    <w:p w14:paraId="52258DA4" w14:textId="77777777" w:rsidR="003C1F1C" w:rsidRDefault="003C1F1C" w:rsidP="003C1F1C">
      <w:pPr>
        <w:jc w:val="both"/>
        <w:rPr>
          <w:rFonts w:cs="Calibri"/>
        </w:rPr>
      </w:pPr>
    </w:p>
    <w:p w14:paraId="05B79D0E" w14:textId="639B0FA7" w:rsidR="003C1F1C" w:rsidRDefault="003C1F1C" w:rsidP="003C1F1C">
      <w:pPr>
        <w:rPr>
          <w:rFonts w:ascii="Alinma TheSans" w:hAnsi="Alinma TheSans" w:cs="Alinma TheSans"/>
        </w:rPr>
      </w:pPr>
      <w:r>
        <w:rPr>
          <w:rFonts w:ascii="Alinma TheSans" w:hAnsi="Alinma TheSans" w:cs="Alinma TheSans"/>
        </w:rPr>
        <w:t>The table shows the application vulnerability mappe</w:t>
      </w:r>
      <w:r w:rsidR="0080194E">
        <w:rPr>
          <w:rFonts w:ascii="Alinma TheSans" w:hAnsi="Alinma TheSans" w:cs="Alinma TheSans"/>
        </w:rPr>
        <w:t xml:space="preserve">d with respect to </w:t>
      </w:r>
      <w:r w:rsidR="0080194E" w:rsidRPr="008F5725">
        <w:rPr>
          <w:rFonts w:ascii="Alinma TheSans" w:hAnsi="Alinma TheSans" w:cs="Alinma TheSans"/>
        </w:rPr>
        <w:t xml:space="preserve">the </w:t>
      </w:r>
      <w:r w:rsidR="00E01014" w:rsidRPr="008F5725">
        <w:rPr>
          <w:rFonts w:ascii="Alinma TheSans" w:hAnsi="Alinma TheSans" w:cs="Alinma TheSans"/>
        </w:rPr>
        <w:t>OWASP Top 10 -</w:t>
      </w:r>
      <w:r w:rsidR="00E01014" w:rsidRPr="00E01014">
        <w:rPr>
          <w:rFonts w:ascii="Alinma TheSans" w:hAnsi="Alinma TheSans" w:cs="Alinma TheSans"/>
        </w:rPr>
        <w:t xml:space="preserve"> 2021</w:t>
      </w:r>
      <w:r>
        <w:rPr>
          <w:rFonts w:ascii="Alinma TheSans" w:hAnsi="Alinma TheSans" w:cs="Alinma TheSans"/>
        </w:rPr>
        <w:t xml:space="preserve"> list.</w:t>
      </w:r>
    </w:p>
    <w:p w14:paraId="7010D8B5" w14:textId="77777777" w:rsidR="003C1F1C" w:rsidRDefault="003C1F1C" w:rsidP="003C1F1C">
      <w:pPr>
        <w:rPr>
          <w:rFonts w:cs="Calibri"/>
        </w:rPr>
      </w:pPr>
    </w:p>
    <w:tbl>
      <w:tblPr>
        <w:tblW w:w="8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4"/>
        <w:gridCol w:w="5673"/>
        <w:gridCol w:w="1941"/>
      </w:tblGrid>
      <w:tr w:rsidR="003C1F1C" w14:paraId="7462EEE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17365D"/>
            <w:vAlign w:val="bottom"/>
          </w:tcPr>
          <w:p w14:paraId="5156818D" w14:textId="0933F261" w:rsidR="003C1F1C" w:rsidRDefault="00043116">
            <w:pPr>
              <w:pStyle w:val="BodyText"/>
              <w:jc w:val="center"/>
              <w:rPr>
                <w:rFonts w:ascii="Calibri" w:hAnsi="Calibri" w:cs="Calibri"/>
                <w:b/>
                <w:bCs/>
                <w:smallCaps/>
                <w:sz w:val="22"/>
                <w:szCs w:val="22"/>
              </w:rPr>
            </w:pPr>
            <w:r>
              <w:rPr>
                <w:rFonts w:ascii="Calibri" w:hAnsi="Calibri" w:cs="Calibri"/>
                <w:b/>
                <w:bCs/>
                <w:smallCaps/>
                <w:sz w:val="22"/>
                <w:szCs w:val="22"/>
              </w:rPr>
              <w:t>Sl. No</w:t>
            </w:r>
          </w:p>
        </w:tc>
        <w:tc>
          <w:tcPr>
            <w:tcW w:w="5673" w:type="dxa"/>
            <w:tcBorders>
              <w:top w:val="single" w:sz="4" w:space="0" w:color="auto"/>
              <w:left w:val="single" w:sz="4" w:space="0" w:color="auto"/>
              <w:bottom w:val="single" w:sz="4" w:space="0" w:color="auto"/>
              <w:right w:val="single" w:sz="4" w:space="0" w:color="auto"/>
            </w:tcBorders>
            <w:shd w:val="clear" w:color="auto" w:fill="17365D"/>
            <w:vAlign w:val="bottom"/>
          </w:tcPr>
          <w:p w14:paraId="7EB4EA57"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Vulnerabilities</w:t>
            </w:r>
          </w:p>
        </w:tc>
        <w:tc>
          <w:tcPr>
            <w:tcW w:w="1941" w:type="dxa"/>
            <w:tcBorders>
              <w:top w:val="single" w:sz="4" w:space="0" w:color="auto"/>
              <w:left w:val="single" w:sz="4" w:space="0" w:color="auto"/>
              <w:bottom w:val="single" w:sz="4" w:space="0" w:color="auto"/>
              <w:right w:val="single" w:sz="4" w:space="0" w:color="auto"/>
            </w:tcBorders>
            <w:shd w:val="clear" w:color="auto" w:fill="17365D"/>
            <w:vAlign w:val="bottom"/>
          </w:tcPr>
          <w:p w14:paraId="7D8F0FED" w14:textId="77777777" w:rsidR="003C1F1C" w:rsidRDefault="003C1F1C">
            <w:pPr>
              <w:pStyle w:val="BodyText"/>
              <w:jc w:val="center"/>
              <w:rPr>
                <w:rFonts w:ascii="Calibri" w:hAnsi="Calibri" w:cs="Calibri"/>
                <w:b/>
                <w:bCs/>
                <w:smallCaps/>
                <w:sz w:val="22"/>
                <w:szCs w:val="22"/>
              </w:rPr>
            </w:pPr>
            <w:r>
              <w:rPr>
                <w:rFonts w:ascii="Calibri" w:hAnsi="Calibri" w:cs="Calibri"/>
                <w:b/>
                <w:bCs/>
                <w:smallCaps/>
                <w:sz w:val="22"/>
                <w:szCs w:val="22"/>
              </w:rPr>
              <w:t>Status</w:t>
            </w:r>
          </w:p>
        </w:tc>
      </w:tr>
      <w:tr w:rsidR="003C1F1C" w14:paraId="49F4B05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12742535"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1</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CC41D87" w14:textId="77777777" w:rsidR="003C1F1C" w:rsidRDefault="003C1F1C">
            <w:pPr>
              <w:rPr>
                <w:rFonts w:ascii="Alinma TheSans" w:hAnsi="Alinma TheSans" w:cs="Alinma TheSans"/>
                <w:sz w:val="22"/>
                <w:szCs w:val="22"/>
              </w:rPr>
            </w:pPr>
            <w:r>
              <w:rPr>
                <w:rFonts w:ascii="Alinma TheSans" w:hAnsi="Alinma TheSans" w:cs="Alinma TheSans"/>
                <w:sz w:val="22"/>
                <w:szCs w:val="22"/>
              </w:rPr>
              <w:t>Injection Flaws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AAD6B27" w14:textId="17BB4666" w:rsidR="003C1F1C" w:rsidRPr="002518E2" w:rsidRDefault="003A5590" w:rsidP="003A5590">
            <w:pPr>
              <w:pStyle w:val="BodyText"/>
              <w:spacing w:after="0"/>
              <w:rPr>
                <w:rFonts w:ascii="Calibri" w:hAnsi="Calibri" w:cs="Calibri"/>
                <w:b/>
                <w:bCs/>
                <w:smallCaps/>
                <w:color w:val="00B050"/>
                <w:sz w:val="22"/>
                <w:szCs w:val="22"/>
              </w:rPr>
            </w:pPr>
            <w:r>
              <w:rPr>
                <w:rFonts w:ascii="Calibri" w:hAnsi="Calibri" w:cs="Calibri"/>
                <w:b/>
                <w:bCs/>
                <w:smallCaps/>
                <w:color w:val="EE0000"/>
                <w:sz w:val="22"/>
                <w:szCs w:val="22"/>
              </w:rPr>
              <w:t xml:space="preserve">       </w:t>
            </w:r>
            <w:r w:rsidR="00462C47" w:rsidRPr="003A5590">
              <w:rPr>
                <w:rFonts w:ascii="Calibri" w:hAnsi="Calibri" w:cs="Calibri"/>
                <w:b/>
                <w:bCs/>
                <w:smallCaps/>
                <w:color w:val="00B050"/>
                <w:sz w:val="22"/>
                <w:szCs w:val="22"/>
              </w:rPr>
              <w:t>protected</w:t>
            </w:r>
          </w:p>
        </w:tc>
      </w:tr>
      <w:tr w:rsidR="003C1F1C" w14:paraId="0B362793"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4B1D5557"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2</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F5FC7BE" w14:textId="396630FF" w:rsidR="003C1F1C" w:rsidRDefault="008B5990">
            <w:pPr>
              <w:rPr>
                <w:rFonts w:ascii="Alinma TheSans" w:hAnsi="Alinma TheSans" w:cs="Alinma TheSans"/>
                <w:sz w:val="22"/>
                <w:szCs w:val="22"/>
              </w:rPr>
            </w:pPr>
            <w:r w:rsidRPr="008B5990">
              <w:rPr>
                <w:rFonts w:ascii="Alinma TheSans" w:hAnsi="Alinma TheSans" w:cs="Alinma TheSans"/>
                <w:sz w:val="22"/>
                <w:szCs w:val="22"/>
              </w:rPr>
              <w:t>Broken Authentication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587E9565" w14:textId="57643566" w:rsidR="003C1F1C" w:rsidRPr="002518E2" w:rsidRDefault="003A5590" w:rsidP="003A5590">
            <w:pPr>
              <w:rPr>
                <w:rFonts w:ascii="Calibri" w:hAnsi="Calibri" w:cs="Gautami"/>
                <w:b/>
                <w:bCs/>
                <w:color w:val="00B050"/>
                <w:sz w:val="22"/>
                <w:szCs w:val="22"/>
              </w:rPr>
            </w:pPr>
            <w:r>
              <w:rPr>
                <w:rFonts w:ascii="Calibri" w:hAnsi="Calibri" w:cs="Calibri"/>
                <w:b/>
                <w:bCs/>
                <w:smallCaps/>
                <w:color w:val="EE0000"/>
                <w:sz w:val="22"/>
                <w:szCs w:val="22"/>
              </w:rPr>
              <w:t xml:space="preserve">      </w:t>
            </w:r>
            <w:r w:rsidRPr="003A5590">
              <w:rPr>
                <w:rFonts w:ascii="Calibri" w:hAnsi="Calibri" w:cs="Calibri"/>
                <w:b/>
                <w:bCs/>
                <w:smallCaps/>
                <w:color w:val="00B050"/>
                <w:sz w:val="22"/>
                <w:szCs w:val="22"/>
              </w:rPr>
              <w:t xml:space="preserve"> </w:t>
            </w:r>
            <w:r w:rsidR="00FF1078" w:rsidRPr="003A5590">
              <w:rPr>
                <w:rFonts w:ascii="Calibri" w:hAnsi="Calibri" w:cs="Calibri"/>
                <w:b/>
                <w:bCs/>
                <w:smallCaps/>
                <w:color w:val="00B050"/>
                <w:sz w:val="22"/>
                <w:szCs w:val="22"/>
              </w:rPr>
              <w:t>protected</w:t>
            </w:r>
          </w:p>
        </w:tc>
      </w:tr>
      <w:tr w:rsidR="003C1F1C" w14:paraId="3A94DE2D"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98EAC0"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3</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0729202" w14:textId="287D1119" w:rsidR="003C1F1C" w:rsidRDefault="008B5990">
            <w:pPr>
              <w:rPr>
                <w:rFonts w:ascii="Alinma TheSans" w:hAnsi="Alinma TheSans" w:cs="Alinma TheSans"/>
                <w:sz w:val="22"/>
                <w:szCs w:val="22"/>
              </w:rPr>
            </w:pPr>
            <w:r w:rsidRPr="008B5990">
              <w:rPr>
                <w:rFonts w:ascii="Alinma TheSans" w:hAnsi="Alinma TheSans" w:cs="Alinma TheSans"/>
                <w:sz w:val="22"/>
                <w:szCs w:val="22"/>
              </w:rPr>
              <w:t>Sensitive Data Exposure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6580A6D" w14:textId="5192C75F" w:rsidR="003C1F1C" w:rsidRPr="002518E2" w:rsidRDefault="00711B92">
            <w:pPr>
              <w:jc w:val="center"/>
              <w:rPr>
                <w:rFonts w:ascii="Calibri" w:hAnsi="Calibri" w:cs="Calibri"/>
                <w:b/>
                <w:bCs/>
                <w:smallCaps/>
                <w:color w:val="00B050"/>
                <w:sz w:val="22"/>
                <w:szCs w:val="22"/>
              </w:rPr>
            </w:pPr>
            <w:r w:rsidRPr="00A96EA7">
              <w:rPr>
                <w:rFonts w:ascii="Calibri" w:hAnsi="Calibri" w:cs="Calibri"/>
                <w:b/>
                <w:bCs/>
                <w:smallCaps/>
                <w:color w:val="EE0000"/>
                <w:sz w:val="22"/>
                <w:szCs w:val="22"/>
              </w:rPr>
              <w:t>Unprotected</w:t>
            </w:r>
            <w:r w:rsidRPr="002518E2">
              <w:rPr>
                <w:rFonts w:ascii="Calibri" w:hAnsi="Calibri" w:cs="Calibri"/>
                <w:b/>
                <w:bCs/>
                <w:smallCaps/>
                <w:color w:val="00B050"/>
                <w:sz w:val="22"/>
                <w:szCs w:val="22"/>
              </w:rPr>
              <w:t xml:space="preserve"> </w:t>
            </w:r>
          </w:p>
        </w:tc>
      </w:tr>
      <w:tr w:rsidR="003C1F1C" w14:paraId="19824EE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7C1C3CD6"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4</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6256CB6F" w14:textId="3F55DDC8" w:rsidR="003C1F1C" w:rsidRDefault="00043116">
            <w:pPr>
              <w:rPr>
                <w:rFonts w:ascii="Alinma TheSans" w:hAnsi="Alinma TheSans" w:cs="Alinma TheSans"/>
                <w:sz w:val="22"/>
                <w:szCs w:val="22"/>
              </w:rPr>
            </w:pPr>
            <w:r w:rsidRPr="00043116">
              <w:rPr>
                <w:rFonts w:ascii="Alinma TheSans" w:hAnsi="Alinma TheSans" w:cs="Alinma TheSans"/>
                <w:sz w:val="22"/>
                <w:szCs w:val="22"/>
              </w:rPr>
              <w:t>XML External Entities (XXE)</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36C75E88" w14:textId="568FCCB5" w:rsidR="003C1F1C" w:rsidRPr="00A96EA7" w:rsidRDefault="00A96EA7">
            <w:pPr>
              <w:pStyle w:val="BodyText"/>
              <w:spacing w:after="0"/>
              <w:jc w:val="center"/>
              <w:rPr>
                <w:rFonts w:ascii="Calibri" w:hAnsi="Calibri" w:cs="Calibri"/>
                <w:b/>
                <w:bCs/>
                <w:smallCaps/>
                <w:color w:val="00B050"/>
                <w:sz w:val="20"/>
                <w:szCs w:val="20"/>
              </w:rPr>
            </w:pPr>
            <w:r>
              <w:rPr>
                <w:rFonts w:ascii="Calibri" w:hAnsi="Calibri" w:cs="Calibri"/>
                <w:b/>
                <w:bCs/>
                <w:smallCaps/>
                <w:color w:val="00B050"/>
                <w:sz w:val="20"/>
                <w:szCs w:val="20"/>
              </w:rPr>
              <w:t xml:space="preserve"> </w:t>
            </w:r>
            <w:r w:rsidR="00C032B1" w:rsidRPr="00A96EA7">
              <w:rPr>
                <w:rFonts w:ascii="Calibri" w:hAnsi="Calibri" w:cs="Calibri"/>
                <w:b/>
                <w:bCs/>
                <w:smallCaps/>
                <w:color w:val="00B050"/>
                <w:sz w:val="20"/>
                <w:szCs w:val="20"/>
              </w:rPr>
              <w:t>PROTECTED</w:t>
            </w:r>
          </w:p>
        </w:tc>
      </w:tr>
      <w:tr w:rsidR="003C1F1C" w14:paraId="4057EEBA"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37193F3F"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5</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E9C1320" w14:textId="288E8E18" w:rsidR="003C1F1C" w:rsidRDefault="00043116">
            <w:pPr>
              <w:rPr>
                <w:rFonts w:ascii="Alinma TheSans" w:hAnsi="Alinma TheSans" w:cs="Alinma TheSans"/>
                <w:sz w:val="22"/>
                <w:szCs w:val="22"/>
              </w:rPr>
            </w:pPr>
            <w:r w:rsidRPr="00043116">
              <w:rPr>
                <w:rFonts w:ascii="Alinma TheSans" w:hAnsi="Alinma TheSans" w:cs="Alinma TheSans"/>
                <w:sz w:val="22"/>
                <w:szCs w:val="22"/>
              </w:rPr>
              <w:t>Broken Access Control</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4969828" w14:textId="2FA53FE8"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Pr>
                <w:rFonts w:ascii="Calibri" w:hAnsi="Calibri" w:cs="Calibri"/>
                <w:b/>
                <w:bCs/>
                <w:smallCaps/>
                <w:color w:val="00B050"/>
                <w:sz w:val="22"/>
                <w:szCs w:val="22"/>
              </w:rPr>
              <w:t xml:space="preserve">  </w:t>
            </w:r>
            <w:r w:rsidR="00BA2778" w:rsidRPr="00BA2778">
              <w:rPr>
                <w:rFonts w:ascii="Calibri" w:hAnsi="Calibri" w:cs="Calibri"/>
                <w:b/>
                <w:bCs/>
                <w:smallCaps/>
                <w:color w:val="EE0000"/>
                <w:sz w:val="22"/>
                <w:szCs w:val="22"/>
              </w:rPr>
              <w:t>Un</w:t>
            </w:r>
            <w:r w:rsidR="002F71C6" w:rsidRPr="00BA2778">
              <w:rPr>
                <w:rFonts w:ascii="Calibri" w:hAnsi="Calibri" w:cs="Calibri"/>
                <w:b/>
                <w:bCs/>
                <w:smallCaps/>
                <w:color w:val="EE0000"/>
                <w:sz w:val="22"/>
                <w:szCs w:val="22"/>
              </w:rPr>
              <w:t>protected</w:t>
            </w:r>
          </w:p>
        </w:tc>
      </w:tr>
      <w:tr w:rsidR="003C1F1C" w14:paraId="1A162894"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086E3841" w14:textId="77777777" w:rsidR="003C1F1C" w:rsidRDefault="003C1F1C">
            <w:pPr>
              <w:pStyle w:val="BodyText"/>
              <w:spacing w:after="0"/>
              <w:jc w:val="center"/>
              <w:rPr>
                <w:rFonts w:ascii="Calibri" w:hAnsi="Calibri" w:cs="Calibri"/>
                <w:b/>
                <w:bCs/>
                <w:sz w:val="22"/>
                <w:szCs w:val="22"/>
              </w:rPr>
            </w:pPr>
            <w:r>
              <w:rPr>
                <w:rFonts w:ascii="Calibri" w:hAnsi="Calibri" w:cs="Calibri"/>
                <w:b/>
                <w:bCs/>
                <w:sz w:val="22"/>
                <w:szCs w:val="22"/>
              </w:rPr>
              <w:t>6</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0770D18F" w14:textId="0776AA82" w:rsidR="003C1F1C" w:rsidRDefault="00043116">
            <w:pPr>
              <w:rPr>
                <w:rFonts w:ascii="Alinma TheSans" w:hAnsi="Alinma TheSans" w:cs="Alinma TheSans"/>
                <w:sz w:val="22"/>
                <w:szCs w:val="22"/>
              </w:rPr>
            </w:pPr>
            <w:r w:rsidRPr="00043116">
              <w:rPr>
                <w:rFonts w:ascii="Alinma TheSans" w:hAnsi="Alinma TheSans" w:cs="Alinma TheSans"/>
                <w:sz w:val="22"/>
                <w:szCs w:val="22"/>
              </w:rPr>
              <w:t>Security Misconfiguration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241A6B" w14:textId="799791A0" w:rsidR="003C1F1C" w:rsidRPr="00A96EA7" w:rsidRDefault="00A96EA7" w:rsidP="00A96EA7">
            <w:pPr>
              <w:rPr>
                <w:rFonts w:ascii="Calibri" w:hAnsi="Calibri" w:cs="Gautami"/>
                <w:b/>
                <w:bCs/>
                <w:color w:val="00B050"/>
                <w:sz w:val="22"/>
                <w:szCs w:val="22"/>
              </w:rPr>
            </w:pPr>
            <w:r w:rsidRPr="00A96EA7">
              <w:rPr>
                <w:rFonts w:ascii="Calibri" w:hAnsi="Calibri" w:cs="Calibri"/>
                <w:b/>
                <w:bCs/>
                <w:smallCaps/>
                <w:color w:val="00B050"/>
                <w:sz w:val="22"/>
                <w:szCs w:val="22"/>
              </w:rPr>
              <w:t xml:space="preserve">        </w:t>
            </w:r>
            <w:r w:rsidRPr="00A96EA7">
              <w:rPr>
                <w:rFonts w:ascii="Calibri" w:hAnsi="Calibri" w:cs="Calibri"/>
                <w:b/>
                <w:bCs/>
                <w:smallCaps/>
                <w:color w:val="EE0000"/>
                <w:sz w:val="22"/>
                <w:szCs w:val="22"/>
              </w:rPr>
              <w:t>Un</w:t>
            </w:r>
            <w:r w:rsidR="00B91EB4" w:rsidRPr="00A96EA7">
              <w:rPr>
                <w:rFonts w:ascii="Calibri" w:hAnsi="Calibri" w:cs="Calibri"/>
                <w:b/>
                <w:bCs/>
                <w:smallCaps/>
                <w:color w:val="EE0000"/>
                <w:sz w:val="22"/>
                <w:szCs w:val="22"/>
              </w:rPr>
              <w:t>protected</w:t>
            </w:r>
          </w:p>
        </w:tc>
      </w:tr>
      <w:tr w:rsidR="00282C5C" w14:paraId="2A552CF2"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F1F87F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7</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57AFCC2C" w14:textId="44420F29" w:rsidR="00282C5C" w:rsidRDefault="00043116">
            <w:pPr>
              <w:rPr>
                <w:rFonts w:ascii="Alinma TheSans" w:hAnsi="Alinma TheSans" w:cs="Alinma TheSans"/>
                <w:sz w:val="22"/>
                <w:szCs w:val="22"/>
              </w:rPr>
            </w:pPr>
            <w:r w:rsidRPr="00043116">
              <w:rPr>
                <w:rFonts w:ascii="Alinma TheSans" w:hAnsi="Alinma TheSans" w:cs="Alinma TheSans"/>
                <w:sz w:val="22"/>
                <w:szCs w:val="22"/>
              </w:rPr>
              <w:t>Cross-Site Scripting (XSS)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0E388BBB" w14:textId="1D20EE8A" w:rsidR="00282C5C" w:rsidRPr="002518E2" w:rsidRDefault="00711B92" w:rsidP="00702159">
            <w:pPr>
              <w:jc w:val="center"/>
              <w:rPr>
                <w:rFonts w:ascii="Calibri" w:hAnsi="Calibri" w:cs="Gautami"/>
                <w:b/>
                <w:bCs/>
                <w:color w:val="00B050"/>
                <w:sz w:val="22"/>
                <w:szCs w:val="22"/>
              </w:rPr>
            </w:pPr>
            <w:r w:rsidRPr="003A5590">
              <w:rPr>
                <w:rFonts w:ascii="Calibri" w:hAnsi="Calibri" w:cs="Calibri"/>
                <w:b/>
                <w:bCs/>
                <w:smallCaps/>
                <w:color w:val="00B050"/>
                <w:sz w:val="22"/>
                <w:szCs w:val="22"/>
              </w:rPr>
              <w:t>protected</w:t>
            </w:r>
          </w:p>
        </w:tc>
      </w:tr>
      <w:tr w:rsidR="00282C5C" w14:paraId="1D18E3F7" w14:textId="77777777">
        <w:trPr>
          <w:trHeight w:val="332"/>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0AA199B"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8</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38A5130B" w14:textId="1B1347EE" w:rsidR="00282C5C" w:rsidRDefault="00043116">
            <w:pPr>
              <w:rPr>
                <w:rFonts w:ascii="Alinma TheSans" w:hAnsi="Alinma TheSans" w:cs="Alinma TheSans"/>
                <w:sz w:val="22"/>
                <w:szCs w:val="22"/>
              </w:rPr>
            </w:pPr>
            <w:r w:rsidRPr="00043116">
              <w:rPr>
                <w:rFonts w:ascii="Alinma TheSans" w:hAnsi="Alinma TheSans" w:cs="Alinma TheSans"/>
                <w:sz w:val="22"/>
                <w:szCs w:val="22"/>
              </w:rPr>
              <w:t>Insecure Deserialization</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D86EA1" w14:textId="254A0E33" w:rsidR="00282C5C" w:rsidRPr="002518E2" w:rsidRDefault="00FF1078">
            <w:pPr>
              <w:jc w:val="center"/>
              <w:rPr>
                <w:rFonts w:ascii="Calibri" w:hAnsi="Calibri" w:cs="Gautami"/>
                <w:b/>
                <w:bCs/>
                <w:color w:val="00B050"/>
                <w:sz w:val="22"/>
                <w:szCs w:val="22"/>
              </w:rPr>
            </w:pPr>
            <w:r w:rsidRPr="002518E2">
              <w:rPr>
                <w:rFonts w:ascii="Calibri" w:hAnsi="Calibri" w:cs="Calibri"/>
                <w:b/>
                <w:bCs/>
                <w:smallCaps/>
                <w:color w:val="00B050"/>
                <w:sz w:val="22"/>
                <w:szCs w:val="22"/>
              </w:rPr>
              <w:t>protected</w:t>
            </w:r>
          </w:p>
        </w:tc>
      </w:tr>
      <w:tr w:rsidR="00282C5C" w14:paraId="39377F78"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5EEE4D86"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9</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772102DD" w14:textId="5E3C5A2C" w:rsidR="00282C5C" w:rsidRDefault="00043116">
            <w:pPr>
              <w:rPr>
                <w:rFonts w:ascii="Alinma TheSans" w:hAnsi="Alinma TheSans" w:cs="Alinma TheSans"/>
                <w:sz w:val="22"/>
                <w:szCs w:val="22"/>
              </w:rPr>
            </w:pPr>
            <w:r w:rsidRPr="00043116">
              <w:rPr>
                <w:rFonts w:ascii="Alinma TheSans" w:hAnsi="Alinma TheSans" w:cs="Alinma TheSans"/>
                <w:sz w:val="22"/>
                <w:szCs w:val="22"/>
              </w:rPr>
              <w:t>Using Components with Known Vulnerabilities</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4877DBC9" w14:textId="77C6C75C" w:rsidR="00282C5C" w:rsidRPr="00627312" w:rsidRDefault="002518E2">
            <w:pPr>
              <w:jc w:val="center"/>
              <w:rPr>
                <w:rFonts w:ascii="Calibri" w:hAnsi="Calibri" w:cs="Gautami"/>
                <w:b/>
                <w:bCs/>
                <w:sz w:val="22"/>
                <w:szCs w:val="22"/>
              </w:rPr>
            </w:pPr>
            <w:r>
              <w:rPr>
                <w:rFonts w:ascii="Calibri" w:hAnsi="Calibri" w:cs="Calibri"/>
                <w:b/>
                <w:bCs/>
                <w:smallCaps/>
                <w:color w:val="FF0000"/>
                <w:sz w:val="22"/>
                <w:szCs w:val="22"/>
              </w:rPr>
              <w:t>Un</w:t>
            </w:r>
            <w:r w:rsidR="001E2DBA" w:rsidRPr="00627312">
              <w:rPr>
                <w:rFonts w:ascii="Calibri" w:hAnsi="Calibri" w:cs="Calibri"/>
                <w:b/>
                <w:bCs/>
                <w:smallCaps/>
                <w:color w:val="FF0000"/>
                <w:sz w:val="22"/>
                <w:szCs w:val="22"/>
              </w:rPr>
              <w:t>protected</w:t>
            </w:r>
          </w:p>
        </w:tc>
      </w:tr>
      <w:tr w:rsidR="00282C5C" w14:paraId="517583FB" w14:textId="77777777">
        <w:trPr>
          <w:trHeight w:val="288"/>
          <w:jc w:val="center"/>
        </w:trPr>
        <w:tc>
          <w:tcPr>
            <w:tcW w:w="854" w:type="dxa"/>
            <w:tcBorders>
              <w:top w:val="single" w:sz="4" w:space="0" w:color="auto"/>
              <w:left w:val="single" w:sz="4" w:space="0" w:color="auto"/>
              <w:bottom w:val="single" w:sz="4" w:space="0" w:color="auto"/>
              <w:right w:val="single" w:sz="4" w:space="0" w:color="auto"/>
            </w:tcBorders>
            <w:shd w:val="clear" w:color="auto" w:fill="DBE5F1"/>
            <w:vAlign w:val="center"/>
          </w:tcPr>
          <w:p w14:paraId="2121E315" w14:textId="77777777" w:rsidR="00282C5C" w:rsidRDefault="00282C5C">
            <w:pPr>
              <w:pStyle w:val="BodyText"/>
              <w:spacing w:after="0"/>
              <w:jc w:val="center"/>
              <w:rPr>
                <w:rFonts w:ascii="Calibri" w:hAnsi="Calibri" w:cs="Calibri"/>
                <w:b/>
                <w:bCs/>
                <w:sz w:val="22"/>
                <w:szCs w:val="22"/>
              </w:rPr>
            </w:pPr>
            <w:r>
              <w:rPr>
                <w:rFonts w:ascii="Calibri" w:hAnsi="Calibri" w:cs="Calibri"/>
                <w:b/>
                <w:bCs/>
                <w:sz w:val="22"/>
                <w:szCs w:val="22"/>
              </w:rPr>
              <w:t>10</w:t>
            </w:r>
          </w:p>
        </w:tc>
        <w:tc>
          <w:tcPr>
            <w:tcW w:w="5673" w:type="dxa"/>
            <w:tcBorders>
              <w:top w:val="single" w:sz="4" w:space="0" w:color="auto"/>
              <w:left w:val="single" w:sz="4" w:space="0" w:color="auto"/>
              <w:bottom w:val="single" w:sz="4" w:space="0" w:color="auto"/>
              <w:right w:val="single" w:sz="4" w:space="0" w:color="auto"/>
            </w:tcBorders>
            <w:shd w:val="clear" w:color="auto" w:fill="DBE5F1"/>
          </w:tcPr>
          <w:p w14:paraId="2C1150DB" w14:textId="7AD339EB" w:rsidR="00282C5C" w:rsidRDefault="00043116">
            <w:pPr>
              <w:rPr>
                <w:rFonts w:ascii="Alinma TheSans" w:hAnsi="Alinma TheSans" w:cs="Alinma TheSans"/>
                <w:b/>
                <w:bCs/>
                <w:sz w:val="22"/>
                <w:szCs w:val="22"/>
              </w:rPr>
            </w:pPr>
            <w:r w:rsidRPr="00043116">
              <w:rPr>
                <w:rFonts w:ascii="Alinma TheSans" w:hAnsi="Alinma TheSans" w:cs="Alinma TheSans"/>
                <w:sz w:val="22"/>
                <w:szCs w:val="22"/>
              </w:rPr>
              <w:t>Insufficient Logging</w:t>
            </w:r>
            <w:r>
              <w:rPr>
                <w:rFonts w:ascii="Alinma TheSans" w:hAnsi="Alinma TheSans" w:cs="Alinma TheSans"/>
                <w:sz w:val="22"/>
                <w:szCs w:val="22"/>
              </w:rPr>
              <w:t xml:space="preserve"> </w:t>
            </w:r>
            <w:r w:rsidRPr="00043116">
              <w:rPr>
                <w:rFonts w:ascii="Alinma TheSans" w:hAnsi="Alinma TheSans" w:cs="Alinma TheSans"/>
                <w:sz w:val="22"/>
                <w:szCs w:val="22"/>
              </w:rPr>
              <w:t>&amp;</w:t>
            </w:r>
            <w:r>
              <w:rPr>
                <w:rFonts w:ascii="Alinma TheSans" w:hAnsi="Alinma TheSans" w:cs="Alinma TheSans"/>
                <w:sz w:val="22"/>
                <w:szCs w:val="22"/>
              </w:rPr>
              <w:t xml:space="preserve"> </w:t>
            </w:r>
            <w:r w:rsidRPr="00043116">
              <w:rPr>
                <w:rFonts w:ascii="Alinma TheSans" w:hAnsi="Alinma TheSans" w:cs="Alinma TheSans"/>
                <w:sz w:val="22"/>
                <w:szCs w:val="22"/>
              </w:rPr>
              <w:t>Monitoring</w:t>
            </w:r>
          </w:p>
        </w:tc>
        <w:tc>
          <w:tcPr>
            <w:tcW w:w="1941" w:type="dxa"/>
            <w:tcBorders>
              <w:top w:val="single" w:sz="4" w:space="0" w:color="auto"/>
              <w:left w:val="single" w:sz="4" w:space="0" w:color="auto"/>
              <w:bottom w:val="single" w:sz="4" w:space="0" w:color="auto"/>
              <w:right w:val="single" w:sz="4" w:space="0" w:color="auto"/>
            </w:tcBorders>
            <w:shd w:val="clear" w:color="auto" w:fill="DBE5F1"/>
          </w:tcPr>
          <w:p w14:paraId="2F57AC30" w14:textId="7261FAB0" w:rsidR="00282C5C" w:rsidRPr="00627312" w:rsidRDefault="00FF1078">
            <w:pPr>
              <w:jc w:val="center"/>
              <w:rPr>
                <w:rFonts w:ascii="Calibri" w:hAnsi="Calibri" w:cs="Gautami"/>
                <w:b/>
                <w:bCs/>
                <w:sz w:val="22"/>
                <w:szCs w:val="22"/>
              </w:rPr>
            </w:pPr>
            <w:r w:rsidRPr="002518E2">
              <w:rPr>
                <w:rFonts w:ascii="Calibri" w:hAnsi="Calibri" w:cs="Calibri"/>
                <w:b/>
                <w:bCs/>
                <w:smallCaps/>
                <w:color w:val="00B050"/>
                <w:sz w:val="22"/>
                <w:szCs w:val="22"/>
              </w:rPr>
              <w:t>protected</w:t>
            </w:r>
          </w:p>
        </w:tc>
      </w:tr>
    </w:tbl>
    <w:p w14:paraId="71324660" w14:textId="77777777" w:rsidR="00EB289B" w:rsidRDefault="00EB289B"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p>
    <w:tbl>
      <w:tblPr>
        <w:tblStyle w:val="TableGrid"/>
        <w:tblW w:w="0" w:type="auto"/>
        <w:tblInd w:w="360" w:type="dxa"/>
        <w:tblLook w:val="04A0" w:firstRow="1" w:lastRow="0" w:firstColumn="1" w:lastColumn="0" w:noHBand="0" w:noVBand="1"/>
      </w:tblPr>
      <w:tblGrid>
        <w:gridCol w:w="4656"/>
        <w:gridCol w:w="4607"/>
      </w:tblGrid>
      <w:tr w:rsidR="00EB289B" w14:paraId="364693A5" w14:textId="77777777" w:rsidTr="00EB289B">
        <w:tc>
          <w:tcPr>
            <w:tcW w:w="4811" w:type="dxa"/>
          </w:tcPr>
          <w:p w14:paraId="3307E83D" w14:textId="4BEB0CC0" w:rsidR="00EB289B" w:rsidRDefault="00EB289B" w:rsidP="00EB289B">
            <w:pPr>
              <w:pStyle w:val="StyleHeading1Before0ptAfter0ptBottomDoublesoli2"/>
              <w:numPr>
                <w:ilvl w:val="0"/>
                <w:numId w:val="0"/>
              </w:numPr>
              <w:pBdr>
                <w:bottom w:val="none" w:sz="0" w:space="0" w:color="auto"/>
              </w:pBdr>
              <w:spacing w:before="240"/>
              <w:ind w:left="720"/>
              <w:jc w:val="both"/>
              <w:rPr>
                <w:rFonts w:ascii="Alinma TheSans" w:hAnsi="Alinma TheSans" w:cs="Alinma TheSans"/>
              </w:rPr>
            </w:pPr>
            <w:r>
              <w:rPr>
                <w:rFonts w:ascii="Alinma TheSans" w:hAnsi="Alinma TheSans" w:cs="Alinma TheSans"/>
              </w:rPr>
              <w:t>Tools</w:t>
            </w:r>
          </w:p>
        </w:tc>
        <w:tc>
          <w:tcPr>
            <w:tcW w:w="4812" w:type="dxa"/>
          </w:tcPr>
          <w:p w14:paraId="51654CF7" w14:textId="71F713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r>
              <w:rPr>
                <w:rFonts w:ascii="Alinma TheSans" w:hAnsi="Alinma TheSans" w:cs="Alinma TheSans"/>
              </w:rPr>
              <w:t xml:space="preserve">         </w:t>
            </w:r>
            <w:r w:rsidR="005D6DC5">
              <w:rPr>
                <w:rFonts w:ascii="Alinma TheSans" w:hAnsi="Alinma TheSans" w:cs="Alinma TheSans"/>
              </w:rPr>
              <w:t>Used</w:t>
            </w:r>
          </w:p>
        </w:tc>
      </w:tr>
      <w:tr w:rsidR="00EB289B" w14:paraId="7B9AB203" w14:textId="77777777" w:rsidTr="00EB289B">
        <w:tc>
          <w:tcPr>
            <w:tcW w:w="4811" w:type="dxa"/>
          </w:tcPr>
          <w:p w14:paraId="4C9AFAB4" w14:textId="2CCF1E75"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Burp Suite</w:t>
            </w:r>
          </w:p>
        </w:tc>
        <w:tc>
          <w:tcPr>
            <w:tcW w:w="4812" w:type="dxa"/>
          </w:tcPr>
          <w:p w14:paraId="7090BC74" w14:textId="1F38B760" w:rsidR="00EB289B" w:rsidRPr="005D6DC5" w:rsidRDefault="00835130"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5</w:t>
            </w:r>
          </w:p>
        </w:tc>
      </w:tr>
      <w:tr w:rsidR="00EB289B" w14:paraId="0C8D9D34" w14:textId="77777777" w:rsidTr="00EB289B">
        <w:tc>
          <w:tcPr>
            <w:tcW w:w="4811" w:type="dxa"/>
          </w:tcPr>
          <w:p w14:paraId="78AC114D" w14:textId="01382381" w:rsidR="00EB289B" w:rsidRPr="005D6DC5" w:rsidRDefault="00EB289B">
            <w:pPr>
              <w:pStyle w:val="StyleHeading1Before0ptAfter0ptBottomDoublesoli2"/>
              <w:numPr>
                <w:ilvl w:val="0"/>
                <w:numId w:val="17"/>
              </w:numPr>
              <w:pBdr>
                <w:bottom w:val="none" w:sz="0" w:space="0" w:color="auto"/>
              </w:pBdr>
              <w:spacing w:before="240"/>
              <w:jc w:val="both"/>
              <w:rPr>
                <w:rFonts w:ascii="Alinma TheSans" w:hAnsi="Alinma TheSans" w:cs="Alinma TheSans"/>
                <w:sz w:val="24"/>
                <w:szCs w:val="24"/>
              </w:rPr>
            </w:pPr>
            <w:r w:rsidRPr="005D6DC5">
              <w:rPr>
                <w:rFonts w:ascii="Alinma TheSans" w:hAnsi="Alinma TheSans" w:cs="Alinma TheSans"/>
                <w:sz w:val="24"/>
                <w:szCs w:val="24"/>
              </w:rPr>
              <w:t>Kali Linux</w:t>
            </w:r>
          </w:p>
        </w:tc>
        <w:tc>
          <w:tcPr>
            <w:tcW w:w="4812" w:type="dxa"/>
          </w:tcPr>
          <w:p w14:paraId="7C20ACAF" w14:textId="0B62316C" w:rsidR="00EB289B" w:rsidRPr="005D6DC5" w:rsidRDefault="00835130"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2</w:t>
            </w:r>
          </w:p>
        </w:tc>
      </w:tr>
      <w:tr w:rsidR="00EB289B" w14:paraId="2679E7DF" w14:textId="77777777" w:rsidTr="00EB289B">
        <w:tc>
          <w:tcPr>
            <w:tcW w:w="4811" w:type="dxa"/>
          </w:tcPr>
          <w:p w14:paraId="2FD48F76" w14:textId="7A1687DA" w:rsidR="00EB289B" w:rsidRPr="005D6DC5" w:rsidRDefault="00EB289B">
            <w:pPr>
              <w:pStyle w:val="Heading1"/>
              <w:numPr>
                <w:ilvl w:val="0"/>
                <w:numId w:val="17"/>
              </w:numPr>
              <w:rPr>
                <w:sz w:val="24"/>
                <w:szCs w:val="24"/>
              </w:rPr>
            </w:pPr>
            <w:r w:rsidRPr="005D6DC5">
              <w:rPr>
                <w:sz w:val="24"/>
                <w:szCs w:val="24"/>
              </w:rPr>
              <w:t xml:space="preserve">Browser </w:t>
            </w:r>
          </w:p>
        </w:tc>
        <w:tc>
          <w:tcPr>
            <w:tcW w:w="4812" w:type="dxa"/>
          </w:tcPr>
          <w:p w14:paraId="089064DB" w14:textId="3DF8ADF3" w:rsidR="00EB289B" w:rsidRPr="005D6DC5" w:rsidRDefault="00835130"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1</w:t>
            </w:r>
          </w:p>
        </w:tc>
      </w:tr>
      <w:tr w:rsidR="00EB289B" w14:paraId="3F7361A1" w14:textId="77777777" w:rsidTr="00EB289B">
        <w:tc>
          <w:tcPr>
            <w:tcW w:w="4811" w:type="dxa"/>
          </w:tcPr>
          <w:p w14:paraId="506AD263" w14:textId="159E6ED6" w:rsidR="00EB289B" w:rsidRPr="005D6DC5" w:rsidRDefault="00EB289B">
            <w:pPr>
              <w:pStyle w:val="Heading1"/>
              <w:numPr>
                <w:ilvl w:val="0"/>
                <w:numId w:val="17"/>
              </w:numPr>
              <w:rPr>
                <w:sz w:val="24"/>
                <w:szCs w:val="24"/>
              </w:rPr>
            </w:pPr>
            <w:r w:rsidRPr="005D6DC5">
              <w:rPr>
                <w:sz w:val="24"/>
                <w:szCs w:val="24"/>
              </w:rPr>
              <w:t>OWASP ZAP</w:t>
            </w:r>
          </w:p>
        </w:tc>
        <w:tc>
          <w:tcPr>
            <w:tcW w:w="4812" w:type="dxa"/>
          </w:tcPr>
          <w:p w14:paraId="2D15FC0E" w14:textId="49C1E5A6" w:rsidR="00EB289B" w:rsidRPr="005D6DC5" w:rsidRDefault="00DC29A3" w:rsidP="000F06B4">
            <w:pPr>
              <w:pStyle w:val="StyleHeading1Before0ptAfter0ptBottomDoublesoli2"/>
              <w:numPr>
                <w:ilvl w:val="0"/>
                <w:numId w:val="0"/>
              </w:numPr>
              <w:pBdr>
                <w:bottom w:val="none" w:sz="0" w:space="0" w:color="auto"/>
              </w:pBdr>
              <w:spacing w:before="240"/>
              <w:jc w:val="center"/>
              <w:rPr>
                <w:rFonts w:ascii="Alinma TheSans" w:hAnsi="Alinma TheSans" w:cs="Alinma TheSans"/>
                <w:sz w:val="24"/>
                <w:szCs w:val="24"/>
              </w:rPr>
            </w:pPr>
            <w:r>
              <w:rPr>
                <w:rFonts w:ascii="Alinma TheSans" w:hAnsi="Alinma TheSans" w:cs="Alinma TheSans"/>
                <w:sz w:val="24"/>
                <w:szCs w:val="24"/>
              </w:rPr>
              <w:t>1</w:t>
            </w:r>
          </w:p>
        </w:tc>
      </w:tr>
      <w:tr w:rsidR="00EB289B" w14:paraId="38B66FE1" w14:textId="77777777" w:rsidTr="00EB289B">
        <w:tc>
          <w:tcPr>
            <w:tcW w:w="4811" w:type="dxa"/>
          </w:tcPr>
          <w:p w14:paraId="194D800E" w14:textId="77777777" w:rsidR="00EB289B" w:rsidRDefault="00EB289B" w:rsidP="00EB289B">
            <w:pPr>
              <w:pStyle w:val="Heading1"/>
              <w:numPr>
                <w:ilvl w:val="0"/>
                <w:numId w:val="0"/>
              </w:numPr>
            </w:pPr>
          </w:p>
        </w:tc>
        <w:tc>
          <w:tcPr>
            <w:tcW w:w="4812" w:type="dxa"/>
          </w:tcPr>
          <w:p w14:paraId="4D36570D" w14:textId="77777777" w:rsidR="00EB289B" w:rsidRDefault="00EB289B" w:rsidP="00043116">
            <w:pPr>
              <w:pStyle w:val="StyleHeading1Before0ptAfter0ptBottomDoublesoli2"/>
              <w:numPr>
                <w:ilvl w:val="0"/>
                <w:numId w:val="0"/>
              </w:numPr>
              <w:pBdr>
                <w:bottom w:val="none" w:sz="0" w:space="0" w:color="auto"/>
              </w:pBdr>
              <w:spacing w:before="240"/>
              <w:jc w:val="both"/>
              <w:rPr>
                <w:rFonts w:ascii="Alinma TheSans" w:hAnsi="Alinma TheSans" w:cs="Alinma TheSans"/>
              </w:rPr>
            </w:pPr>
          </w:p>
        </w:tc>
      </w:tr>
    </w:tbl>
    <w:p w14:paraId="24550628" w14:textId="6C4D6BED" w:rsidR="008554B2" w:rsidRDefault="00C37740" w:rsidP="00043116">
      <w:pPr>
        <w:pStyle w:val="StyleHeading1Before0ptAfter0ptBottomDoublesoli2"/>
        <w:numPr>
          <w:ilvl w:val="0"/>
          <w:numId w:val="0"/>
        </w:numPr>
        <w:pBdr>
          <w:bottom w:val="none" w:sz="0" w:space="0" w:color="auto"/>
        </w:pBdr>
        <w:spacing w:before="240"/>
        <w:ind w:left="360"/>
        <w:jc w:val="both"/>
        <w:rPr>
          <w:rFonts w:ascii="Alinma TheSans" w:hAnsi="Alinma TheSans" w:cs="Alinma TheSans"/>
        </w:rPr>
      </w:pPr>
      <w:r>
        <w:rPr>
          <w:rFonts w:ascii="Alinma TheSans" w:hAnsi="Alinma TheSans" w:cs="Alinma TheSans"/>
        </w:rPr>
        <w:br w:type="page"/>
      </w:r>
    </w:p>
    <w:p w14:paraId="6CD9FB6E" w14:textId="77777777" w:rsidR="00D000E2" w:rsidRDefault="00164864" w:rsidP="006F6175">
      <w:pPr>
        <w:pStyle w:val="StyleHeading1Before0ptAfter0ptBottomDoublesoli2"/>
        <w:pBdr>
          <w:bottom w:val="none" w:sz="0" w:space="0" w:color="auto"/>
        </w:pBdr>
        <w:tabs>
          <w:tab w:val="num" w:pos="540"/>
        </w:tabs>
        <w:jc w:val="both"/>
        <w:rPr>
          <w:rFonts w:ascii="Alinma TheSans" w:hAnsi="Alinma TheSans" w:cs="Alinma TheSans"/>
        </w:rPr>
      </w:pPr>
      <w:bookmarkStart w:id="38" w:name="_Toc198181079"/>
      <w:r w:rsidRPr="00C94080">
        <w:rPr>
          <w:rFonts w:ascii="Alinma TheSans" w:hAnsi="Alinma TheSans" w:cs="Alinma TheSans"/>
        </w:rPr>
        <w:t>K</w:t>
      </w:r>
      <w:r w:rsidR="00F400D9" w:rsidRPr="00C94080">
        <w:rPr>
          <w:rFonts w:ascii="Alinma TheSans" w:hAnsi="Alinma TheSans" w:cs="Alinma TheSans"/>
        </w:rPr>
        <w:t>EY FINDINGS AND ACTION ITEMS</w:t>
      </w:r>
      <w:bookmarkEnd w:id="38"/>
    </w:p>
    <w:p w14:paraId="018F8F12" w14:textId="77777777" w:rsidR="00782ACE" w:rsidRDefault="00782ACE" w:rsidP="000C5787">
      <w:pPr>
        <w:spacing w:line="120" w:lineRule="auto"/>
        <w:rPr>
          <w:rFonts w:ascii="Alinma TheSans" w:hAnsi="Alinma TheSans" w:cs="Alinma TheSans"/>
        </w:rPr>
      </w:pPr>
    </w:p>
    <w:p w14:paraId="53214FBF" w14:textId="5451AF1D" w:rsidR="00951E29" w:rsidRPr="002509ED" w:rsidRDefault="00A2734C">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r w:rsidR="00AF0AD6" w:rsidRPr="00AF0AD6">
        <w:rPr>
          <w:rFonts w:ascii="Alinma TheSans" w:hAnsi="Alinma TheSans" w:cs="Alinma TheSans"/>
          <w:bCs/>
          <w:sz w:val="28"/>
          <w:szCs w:val="28"/>
        </w:rPr>
        <w:t>Content Security Policy Misconfiguration</w:t>
      </w:r>
      <w:r w:rsidR="00127E78">
        <w:rPr>
          <w:rFonts w:ascii="Alinma TheSans" w:hAnsi="Alinma TheSans" w:cs="Alinma TheSans"/>
          <w:bCs/>
          <w:sz w:val="28"/>
          <w:szCs w:val="28"/>
        </w:rPr>
        <w:tab/>
      </w:r>
      <w:r w:rsidR="004F0C07">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972"/>
        <w:gridCol w:w="994"/>
        <w:gridCol w:w="1414"/>
        <w:gridCol w:w="1601"/>
      </w:tblGrid>
      <w:tr w:rsidR="00951E29" w:rsidRPr="00D80252" w14:paraId="42B387FC" w14:textId="77777777" w:rsidTr="00B73F2F">
        <w:trPr>
          <w:trHeight w:val="371"/>
        </w:trPr>
        <w:tc>
          <w:tcPr>
            <w:tcW w:w="4972" w:type="dxa"/>
            <w:shd w:val="clear" w:color="auto" w:fill="91815B"/>
            <w:vAlign w:val="center"/>
          </w:tcPr>
          <w:p w14:paraId="3FFD34C5"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994" w:type="dxa"/>
            <w:shd w:val="clear" w:color="auto" w:fill="91815B"/>
            <w:vAlign w:val="center"/>
          </w:tcPr>
          <w:p w14:paraId="6FDE2FFF"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4" w:type="dxa"/>
            <w:shd w:val="clear" w:color="auto" w:fill="91815B"/>
            <w:vAlign w:val="center"/>
          </w:tcPr>
          <w:p w14:paraId="39E43FF3"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1" w:type="dxa"/>
            <w:shd w:val="clear" w:color="auto" w:fill="91815B"/>
            <w:vAlign w:val="center"/>
          </w:tcPr>
          <w:p w14:paraId="04761FED" w14:textId="77777777" w:rsidR="00951E29" w:rsidRPr="00D80252" w:rsidRDefault="00951E29"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951E29" w:rsidRPr="00D80252" w14:paraId="2DF32B59" w14:textId="77777777" w:rsidTr="00B73F2F">
        <w:trPr>
          <w:trHeight w:val="514"/>
        </w:trPr>
        <w:tc>
          <w:tcPr>
            <w:tcW w:w="4972" w:type="dxa"/>
            <w:shd w:val="clear" w:color="auto" w:fill="DBE5F1"/>
            <w:vAlign w:val="center"/>
          </w:tcPr>
          <w:p w14:paraId="7C74B3EC" w14:textId="1355003B" w:rsidR="00951E29" w:rsidRPr="004F0C07" w:rsidRDefault="00AF0AD6" w:rsidP="004F0C07">
            <w:pPr>
              <w:pStyle w:val="PBodyText"/>
              <w:tabs>
                <w:tab w:val="center" w:pos="4320"/>
                <w:tab w:val="right" w:pos="8640"/>
              </w:tabs>
              <w:spacing w:line="276" w:lineRule="auto"/>
              <w:rPr>
                <w:rFonts w:ascii="Alinma TheSans" w:hAnsi="Alinma TheSans" w:cs="Alinma TheSans"/>
                <w:b/>
                <w:bCs/>
                <w:spacing w:val="-2"/>
                <w:szCs w:val="20"/>
                <w:lang w:val="en-IN"/>
              </w:rPr>
            </w:pPr>
            <w:r w:rsidRPr="00AF0AD6">
              <w:rPr>
                <w:rFonts w:ascii="Alinma TheSans" w:hAnsi="Alinma TheSans" w:cs="Alinma TheSans"/>
                <w:b/>
                <w:bCs/>
                <w:spacing w:val="-2"/>
                <w:szCs w:val="20"/>
              </w:rPr>
              <w:t>The policy allows resources to be loaded from any http: or https: origin, and explicitly permits an insecure HTTP source (http://10.103.40.9). This weakens the protection against script injection and mixed-content attacks.</w:t>
            </w:r>
          </w:p>
        </w:tc>
        <w:tc>
          <w:tcPr>
            <w:tcW w:w="994" w:type="dxa"/>
            <w:shd w:val="clear" w:color="auto" w:fill="DBE5F1"/>
            <w:vAlign w:val="center"/>
          </w:tcPr>
          <w:p w14:paraId="24275BB9" w14:textId="71945358" w:rsidR="00951E29" w:rsidRPr="00D54052" w:rsidRDefault="00AF0AD6" w:rsidP="00E879D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c>
          <w:tcPr>
            <w:tcW w:w="1414" w:type="dxa"/>
            <w:shd w:val="clear" w:color="auto" w:fill="DBE5F1"/>
            <w:vAlign w:val="center"/>
          </w:tcPr>
          <w:p w14:paraId="14F68CC5" w14:textId="11C2D4C4" w:rsidR="00951E29" w:rsidRPr="00D54052" w:rsidRDefault="00AF0AD6"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High</w:t>
            </w:r>
          </w:p>
        </w:tc>
        <w:tc>
          <w:tcPr>
            <w:tcW w:w="1601" w:type="dxa"/>
            <w:shd w:val="clear" w:color="auto" w:fill="DBE5F1"/>
            <w:vAlign w:val="center"/>
          </w:tcPr>
          <w:p w14:paraId="51831CC2" w14:textId="11EE8DAD" w:rsidR="00951E29" w:rsidRPr="00D54052" w:rsidRDefault="00AF0AD6" w:rsidP="00D54052">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r>
    </w:tbl>
    <w:p w14:paraId="64D2CC3F" w14:textId="77777777" w:rsidR="00951E29" w:rsidRPr="00300133" w:rsidRDefault="00951E29" w:rsidP="00951E29">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F7EA9C2" w14:textId="77777777" w:rsidR="00C032B1" w:rsidRDefault="00C032B1" w:rsidP="00C032B1">
      <w:pPr>
        <w:spacing w:line="120" w:lineRule="auto"/>
        <w:rPr>
          <w:rFonts w:ascii="Alinma TheSans" w:eastAsia="Calibri" w:hAnsi="Alinma TheSans" w:cs="Alinma TheSans"/>
          <w:sz w:val="18"/>
          <w:szCs w:val="18"/>
          <w:lang w:val="en-IN"/>
        </w:rPr>
      </w:pPr>
    </w:p>
    <w:p w14:paraId="2E0AC115" w14:textId="59B7AAFC" w:rsidR="00AF0AD6" w:rsidRPr="00AF0AD6" w:rsidRDefault="00AF0AD6" w:rsidP="00AF0AD6">
      <w:pPr>
        <w:spacing w:line="276" w:lineRule="auto"/>
        <w:ind w:firstLine="720"/>
        <w:rPr>
          <w:rFonts w:ascii="Arial" w:hAnsi="Arial" w:cs="Arial"/>
          <w:color w:val="000000"/>
          <w:sz w:val="18"/>
          <w:szCs w:val="18"/>
          <w:lang w:val="en-IN"/>
        </w:rPr>
      </w:pPr>
      <w:r w:rsidRPr="00AF0AD6">
        <w:rPr>
          <w:rFonts w:ascii="Arial" w:hAnsi="Arial" w:cs="Arial"/>
          <w:color w:val="000000"/>
          <w:sz w:val="18"/>
          <w:szCs w:val="18"/>
          <w:lang w:val="en-IN"/>
        </w:rPr>
        <w:t>May allow loading of untrusted scripts or styles from non-secure origins.</w:t>
      </w:r>
    </w:p>
    <w:p w14:paraId="6D9E0709" w14:textId="5380392F" w:rsidR="00AF0AD6" w:rsidRPr="00AF0AD6" w:rsidRDefault="00AF0AD6" w:rsidP="00AF0AD6">
      <w:pPr>
        <w:spacing w:line="276" w:lineRule="auto"/>
        <w:ind w:firstLine="720"/>
        <w:rPr>
          <w:rFonts w:ascii="Arial" w:hAnsi="Arial" w:cs="Arial"/>
          <w:color w:val="000000"/>
          <w:sz w:val="18"/>
          <w:szCs w:val="18"/>
          <w:lang w:val="en-IN"/>
        </w:rPr>
      </w:pPr>
      <w:r w:rsidRPr="00AF0AD6">
        <w:rPr>
          <w:rFonts w:ascii="Arial" w:hAnsi="Arial" w:cs="Arial"/>
          <w:color w:val="000000"/>
          <w:sz w:val="18"/>
          <w:szCs w:val="18"/>
          <w:lang w:val="en-IN"/>
        </w:rPr>
        <w:t xml:space="preserve">Can lead to </w:t>
      </w:r>
      <w:r w:rsidRPr="00AF0AD6">
        <w:rPr>
          <w:rFonts w:ascii="Arial" w:hAnsi="Arial" w:cs="Arial"/>
          <w:b/>
          <w:bCs/>
          <w:color w:val="000000"/>
          <w:sz w:val="18"/>
          <w:szCs w:val="18"/>
          <w:lang w:val="en-IN"/>
        </w:rPr>
        <w:t>Cross-Site Scripting (XSS)</w:t>
      </w:r>
      <w:r w:rsidRPr="00AF0AD6">
        <w:rPr>
          <w:rFonts w:ascii="Arial" w:hAnsi="Arial" w:cs="Arial"/>
          <w:color w:val="000000"/>
          <w:sz w:val="18"/>
          <w:szCs w:val="18"/>
          <w:lang w:val="en-IN"/>
        </w:rPr>
        <w:t xml:space="preserve"> or </w:t>
      </w:r>
      <w:r w:rsidRPr="00AF0AD6">
        <w:rPr>
          <w:rFonts w:ascii="Arial" w:hAnsi="Arial" w:cs="Arial"/>
          <w:b/>
          <w:bCs/>
          <w:color w:val="000000"/>
          <w:sz w:val="18"/>
          <w:szCs w:val="18"/>
          <w:lang w:val="en-IN"/>
        </w:rPr>
        <w:t>data tampering</w:t>
      </w:r>
      <w:r w:rsidRPr="00AF0AD6">
        <w:rPr>
          <w:rFonts w:ascii="Arial" w:hAnsi="Arial" w:cs="Arial"/>
          <w:color w:val="000000"/>
          <w:sz w:val="18"/>
          <w:szCs w:val="18"/>
          <w:lang w:val="en-IN"/>
        </w:rPr>
        <w:t xml:space="preserve"> through MITM attacks.</w:t>
      </w:r>
    </w:p>
    <w:p w14:paraId="6280DE40" w14:textId="5F353E2F" w:rsidR="00AF0AD6" w:rsidRPr="00AF0AD6" w:rsidRDefault="00AF0AD6" w:rsidP="00AF0AD6">
      <w:pPr>
        <w:spacing w:line="276" w:lineRule="auto"/>
        <w:ind w:firstLine="720"/>
        <w:rPr>
          <w:rFonts w:ascii="Arial" w:hAnsi="Arial" w:cs="Arial"/>
          <w:color w:val="000000"/>
          <w:sz w:val="18"/>
          <w:szCs w:val="18"/>
          <w:lang w:val="en-IN"/>
        </w:rPr>
      </w:pPr>
      <w:r w:rsidRPr="00AF0AD6">
        <w:rPr>
          <w:rFonts w:ascii="Arial" w:hAnsi="Arial" w:cs="Arial"/>
          <w:color w:val="000000"/>
          <w:sz w:val="18"/>
          <w:szCs w:val="18"/>
          <w:lang w:val="en-IN"/>
        </w:rPr>
        <w:t>Reduces browser enforcement of security boundaries.</w:t>
      </w:r>
    </w:p>
    <w:p w14:paraId="0D114179" w14:textId="77777777" w:rsidR="00170F19" w:rsidRDefault="00170F19" w:rsidP="004F0C07">
      <w:pPr>
        <w:spacing w:line="276" w:lineRule="auto"/>
        <w:ind w:firstLine="180"/>
        <w:rPr>
          <w:rFonts w:ascii="Arial" w:hAnsi="Arial" w:cs="Arial"/>
          <w:color w:val="000000"/>
          <w:sz w:val="18"/>
          <w:szCs w:val="18"/>
        </w:rPr>
      </w:pPr>
    </w:p>
    <w:p w14:paraId="50C96F8D" w14:textId="1AF39113" w:rsidR="00951E29" w:rsidRDefault="00951E29" w:rsidP="004F0C07">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5B8E0200" w14:textId="69557A96" w:rsidR="00CB1409" w:rsidRDefault="00A2734C" w:rsidP="00CB1409">
      <w:pPr>
        <w:spacing w:line="276" w:lineRule="auto"/>
        <w:ind w:firstLine="180"/>
      </w:pPr>
      <w:r>
        <w:rPr>
          <w:rFonts w:ascii="Alinma TheSans" w:hAnsi="Alinma TheSans" w:cs="Alinma TheSans"/>
          <w:b/>
          <w:sz w:val="22"/>
          <w:szCs w:val="22"/>
        </w:rPr>
        <w:tab/>
      </w:r>
      <w:hyperlink r:id="rId15" w:history="1">
        <w:r w:rsidR="003C6AD9" w:rsidRPr="00F85484">
          <w:rPr>
            <w:rStyle w:val="Hyperlink"/>
          </w:rPr>
          <w:t>http://10.103.40.9/Default.aspx</w:t>
        </w:r>
      </w:hyperlink>
      <w:r w:rsidR="00603214">
        <w:t xml:space="preserve"> </w:t>
      </w:r>
    </w:p>
    <w:p w14:paraId="1A8C56F0" w14:textId="77777777" w:rsidR="00D2072D" w:rsidRDefault="00D2072D" w:rsidP="00CB1409">
      <w:pPr>
        <w:spacing w:line="276" w:lineRule="auto"/>
        <w:ind w:firstLine="180"/>
      </w:pPr>
    </w:p>
    <w:p w14:paraId="003EAFAC" w14:textId="1C5748BB" w:rsidR="00A2734C" w:rsidRDefault="00951E29" w:rsidP="00CB1409">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Proof of Concept:</w:t>
      </w:r>
    </w:p>
    <w:p w14:paraId="3131B51A" w14:textId="446FFF26" w:rsidR="00E82BD5" w:rsidRDefault="00E82BD5" w:rsidP="00CB1409">
      <w:pPr>
        <w:spacing w:line="276" w:lineRule="auto"/>
        <w:ind w:firstLine="180"/>
        <w:rPr>
          <w:rFonts w:ascii="Alinma TheSans" w:hAnsi="Alinma TheSans" w:cs="Alinma TheSans"/>
          <w:b/>
          <w:sz w:val="22"/>
          <w:szCs w:val="22"/>
        </w:rPr>
      </w:pPr>
      <w:r>
        <w:rPr>
          <w:rFonts w:ascii="Alinma TheSans" w:hAnsi="Alinma TheSans" w:cs="Alinma TheSans"/>
          <w:b/>
          <w:sz w:val="22"/>
          <w:szCs w:val="22"/>
        </w:rPr>
        <w:tab/>
      </w:r>
      <w:r w:rsidR="00C111EF">
        <w:rPr>
          <w:rFonts w:ascii="Alinma TheSans" w:hAnsi="Alinma TheSans" w:cs="Alinma TheSans"/>
          <w:b/>
          <w:noProof/>
          <w:sz w:val="22"/>
          <w:szCs w:val="22"/>
        </w:rPr>
        <w:drawing>
          <wp:inline distT="0" distB="0" distL="0" distR="0" wp14:anchorId="179C31A5" wp14:editId="3A9ADEE2">
            <wp:extent cx="5136515" cy="2889523"/>
            <wp:effectExtent l="0" t="0" r="6985" b="6350"/>
            <wp:docPr id="182113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33836" name="Picture 18211338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50892" cy="2897611"/>
                    </a:xfrm>
                    <a:prstGeom prst="rect">
                      <a:avLst/>
                    </a:prstGeom>
                  </pic:spPr>
                </pic:pic>
              </a:graphicData>
            </a:graphic>
          </wp:inline>
        </w:drawing>
      </w:r>
    </w:p>
    <w:p w14:paraId="5981BB56" w14:textId="04B9A9A4" w:rsidR="00160EA0" w:rsidRDefault="00A2734C" w:rsidP="00160EA0">
      <w:pPr>
        <w:spacing w:before="240"/>
        <w:rPr>
          <w:rFonts w:ascii="Alinma TheSans" w:hAnsi="Alinma TheSans" w:cs="Alinma TheSans"/>
          <w:b/>
          <w:sz w:val="22"/>
          <w:szCs w:val="22"/>
        </w:rPr>
      </w:pPr>
      <w:r>
        <w:rPr>
          <w:rFonts w:ascii="Alinma TheSans" w:hAnsi="Alinma TheSans" w:cs="Alinma TheSans"/>
          <w:b/>
          <w:sz w:val="22"/>
          <w:szCs w:val="22"/>
        </w:rPr>
        <w:tab/>
      </w:r>
    </w:p>
    <w:p w14:paraId="3E4747F8" w14:textId="77777777" w:rsidR="00C111EF" w:rsidRDefault="00C111EF" w:rsidP="00160EA0">
      <w:pPr>
        <w:spacing w:before="240"/>
        <w:rPr>
          <w:rFonts w:ascii="Alinma TheSans" w:hAnsi="Alinma TheSans" w:cs="Alinma TheSans"/>
          <w:b/>
          <w:sz w:val="22"/>
          <w:szCs w:val="22"/>
        </w:rPr>
      </w:pPr>
    </w:p>
    <w:p w14:paraId="68ADC74B" w14:textId="77777777" w:rsidR="00C111EF" w:rsidRDefault="00C111EF" w:rsidP="00160EA0">
      <w:pPr>
        <w:spacing w:before="240"/>
        <w:rPr>
          <w:rFonts w:ascii="Alinma TheSans" w:hAnsi="Alinma TheSans" w:cs="Alinma TheSans"/>
          <w:b/>
          <w:sz w:val="22"/>
          <w:szCs w:val="22"/>
          <w:lang w:val="en-IN"/>
        </w:rPr>
      </w:pPr>
    </w:p>
    <w:p w14:paraId="6EBE03EC" w14:textId="3A67F601" w:rsidR="00AF0AD6" w:rsidRDefault="00C52456" w:rsidP="00AF0AD6">
      <w:pPr>
        <w:pStyle w:val="PBodyText"/>
        <w:spacing w:before="0" w:after="0" w:line="240" w:lineRule="auto"/>
        <w:rPr>
          <w:rFonts w:ascii="Alinma TheSans" w:hAnsi="Alinma TheSans" w:cs="Alinma TheSans"/>
          <w:sz w:val="24"/>
          <w:lang w:val="en-IN"/>
        </w:rPr>
      </w:pPr>
      <w:proofErr w:type="gramStart"/>
      <w:r w:rsidRPr="00C52456">
        <w:rPr>
          <w:rFonts w:ascii="Alinma TheSans" w:hAnsi="Alinma TheSans" w:cs="Alinma TheSans"/>
          <w:b/>
          <w:bCs/>
          <w:sz w:val="24"/>
        </w:rPr>
        <w:t>Recommendation:-</w:t>
      </w:r>
      <w:proofErr w:type="gramEnd"/>
      <w:r>
        <w:rPr>
          <w:rFonts w:ascii="Alinma TheSans" w:hAnsi="Alinma TheSans" w:cs="Alinma TheSans"/>
          <w:b/>
          <w:bCs/>
          <w:sz w:val="24"/>
        </w:rPr>
        <w:t xml:space="preserve"> </w:t>
      </w:r>
      <w:r w:rsidR="00AF0AD6">
        <w:rPr>
          <w:rFonts w:ascii="Alinma TheSans" w:hAnsi="Alinma TheSans" w:cs="Alinma TheSans"/>
          <w:sz w:val="24"/>
          <w:lang w:val="en-IN"/>
        </w:rPr>
        <w:t xml:space="preserve"> </w:t>
      </w:r>
      <w:r w:rsidR="00AF0AD6" w:rsidRPr="00AF0AD6">
        <w:rPr>
          <w:rFonts w:ascii="Alinma TheSans" w:hAnsi="Alinma TheSans" w:cs="Alinma TheSans"/>
          <w:sz w:val="24"/>
          <w:lang w:val="en-IN"/>
        </w:rPr>
        <w:t xml:space="preserve">Restrict allowed sources to </w:t>
      </w:r>
      <w:r w:rsidR="00AF0AD6" w:rsidRPr="00AF0AD6">
        <w:rPr>
          <w:rFonts w:ascii="Alinma TheSans" w:hAnsi="Alinma TheSans" w:cs="Alinma TheSans"/>
          <w:b/>
          <w:bCs/>
          <w:sz w:val="24"/>
          <w:lang w:val="en-IN"/>
        </w:rPr>
        <w:t>trusted HTTPS origins only</w:t>
      </w:r>
      <w:r w:rsidR="00AF0AD6" w:rsidRPr="00AF0AD6">
        <w:rPr>
          <w:rFonts w:ascii="Alinma TheSans" w:hAnsi="Alinma TheSans" w:cs="Alinma TheSans"/>
          <w:sz w:val="24"/>
          <w:lang w:val="en-IN"/>
        </w:rPr>
        <w:t>.</w:t>
      </w:r>
    </w:p>
    <w:p w14:paraId="19E63F94" w14:textId="47F94C10" w:rsidR="00AF0AD6" w:rsidRPr="00AF0AD6" w:rsidRDefault="00AF0AD6" w:rsidP="00AF0AD6">
      <w:pPr>
        <w:pStyle w:val="PBodyText"/>
        <w:spacing w:before="0" w:after="0" w:line="240" w:lineRule="auto"/>
        <w:rPr>
          <w:rFonts w:ascii="Alinma TheSans" w:hAnsi="Alinma TheSans" w:cs="Alinma TheSans"/>
          <w:sz w:val="24"/>
          <w:lang w:val="en-IN"/>
        </w:rPr>
      </w:pPr>
      <w:r>
        <w:rPr>
          <w:rFonts w:ascii="Alinma TheSans" w:hAnsi="Alinma TheSans" w:cs="Alinma TheSans"/>
          <w:lang w:val="en-IN"/>
        </w:rPr>
        <w:t xml:space="preserve">                                         </w:t>
      </w:r>
      <w:r w:rsidRPr="00AF0AD6">
        <w:rPr>
          <w:rFonts w:ascii="Alinma TheSans" w:hAnsi="Alinma TheSans" w:cs="Alinma TheSans"/>
          <w:lang w:val="en-IN"/>
        </w:rPr>
        <w:t>Remove all http: and https: wildcards.</w:t>
      </w:r>
    </w:p>
    <w:p w14:paraId="6BF46108" w14:textId="36C48D01" w:rsidR="00AF0AD6" w:rsidRDefault="00AF0AD6" w:rsidP="00AF0AD6">
      <w:pPr>
        <w:pStyle w:val="PBodyText"/>
        <w:spacing w:before="0" w:after="0" w:line="240" w:lineRule="auto"/>
        <w:ind w:left="1440" w:firstLine="720"/>
        <w:rPr>
          <w:rFonts w:ascii="Alinma TheSans" w:hAnsi="Alinma TheSans" w:cs="Alinma TheSans"/>
          <w:lang w:val="en-IN"/>
        </w:rPr>
      </w:pPr>
      <w:r w:rsidRPr="00AF0AD6">
        <w:rPr>
          <w:rFonts w:ascii="Alinma TheSans" w:hAnsi="Alinma TheSans" w:cs="Alinma TheSans"/>
          <w:lang w:val="en-IN"/>
        </w:rPr>
        <w:t>Use nonces ('nonce-</w:t>
      </w:r>
      <w:proofErr w:type="spellStart"/>
      <w:r w:rsidRPr="00AF0AD6">
        <w:rPr>
          <w:rFonts w:ascii="Alinma TheSans" w:hAnsi="Alinma TheSans" w:cs="Alinma TheSans"/>
          <w:lang w:val="en-IN"/>
        </w:rPr>
        <w:t>xyz</w:t>
      </w:r>
      <w:proofErr w:type="spellEnd"/>
      <w:r w:rsidRPr="00AF0AD6">
        <w:rPr>
          <w:rFonts w:ascii="Alinma TheSans" w:hAnsi="Alinma TheSans" w:cs="Alinma TheSans"/>
          <w:lang w:val="en-IN"/>
        </w:rPr>
        <w:t>') or hashes instead of allowing all inline scripts.</w:t>
      </w:r>
    </w:p>
    <w:p w14:paraId="2D41C5AA" w14:textId="77777777" w:rsidR="00AF0AD6" w:rsidRDefault="00AF0AD6" w:rsidP="00AF0AD6">
      <w:pPr>
        <w:pStyle w:val="PBodyText"/>
        <w:spacing w:before="0" w:after="0" w:line="240" w:lineRule="auto"/>
        <w:ind w:left="1440" w:firstLine="720"/>
        <w:rPr>
          <w:rFonts w:ascii="Alinma TheSans" w:hAnsi="Alinma TheSans" w:cs="Alinma TheSans"/>
          <w:lang w:val="en-IN"/>
        </w:rPr>
      </w:pPr>
    </w:p>
    <w:p w14:paraId="67152CE5" w14:textId="43F5F8AD" w:rsidR="00AF0AD6" w:rsidRPr="00AF0AD6" w:rsidRDefault="00AF0AD6" w:rsidP="00AF0AD6">
      <w:pPr>
        <w:pStyle w:val="PBodyText"/>
        <w:spacing w:before="0" w:after="0" w:line="240" w:lineRule="auto"/>
        <w:rPr>
          <w:rFonts w:ascii="Alinma TheSans" w:hAnsi="Alinma TheSans" w:cs="Alinma TheSans"/>
          <w:b/>
          <w:bCs/>
          <w:lang w:val="en-IN"/>
        </w:rPr>
      </w:pPr>
      <w:r w:rsidRPr="00AF0AD6">
        <w:rPr>
          <w:rFonts w:ascii="Alinma TheSans" w:hAnsi="Alinma TheSans" w:cs="Alinma TheSans"/>
          <w:b/>
          <w:bCs/>
          <w:lang w:val="en-IN"/>
        </w:rPr>
        <w:t>Example Secure CSP:</w:t>
      </w:r>
      <w:r w:rsidRPr="00AF0AD6">
        <w:t xml:space="preserve"> </w:t>
      </w:r>
      <w:r>
        <w:t xml:space="preserve">   </w:t>
      </w:r>
      <w:r w:rsidRPr="00AF0AD6">
        <w:rPr>
          <w:rFonts w:ascii="Alinma TheSans" w:hAnsi="Alinma TheSans" w:cs="Alinma TheSans"/>
          <w:b/>
          <w:bCs/>
          <w:lang w:val="en-IN"/>
        </w:rPr>
        <w:t>Content-Security-Policy:</w:t>
      </w:r>
    </w:p>
    <w:p w14:paraId="326836EB" w14:textId="77777777" w:rsidR="00AF0AD6" w:rsidRPr="00AF0AD6" w:rsidRDefault="00AF0AD6" w:rsidP="00AF0AD6">
      <w:pPr>
        <w:pStyle w:val="PBodyText"/>
        <w:spacing w:before="0" w:after="0" w:line="240" w:lineRule="auto"/>
        <w:ind w:left="1440" w:firstLine="720"/>
        <w:rPr>
          <w:rFonts w:ascii="Alinma TheSans" w:hAnsi="Alinma TheSans" w:cs="Alinma TheSans"/>
          <w:b/>
          <w:bCs/>
          <w:lang w:val="en-IN"/>
        </w:rPr>
      </w:pPr>
      <w:r w:rsidRPr="00AF0AD6">
        <w:rPr>
          <w:rFonts w:ascii="Alinma TheSans" w:hAnsi="Alinma TheSans" w:cs="Alinma TheSans"/>
          <w:b/>
          <w:bCs/>
          <w:lang w:val="en-IN"/>
        </w:rPr>
        <w:t xml:space="preserve">  default-</w:t>
      </w:r>
      <w:proofErr w:type="spellStart"/>
      <w:r w:rsidRPr="00AF0AD6">
        <w:rPr>
          <w:rFonts w:ascii="Alinma TheSans" w:hAnsi="Alinma TheSans" w:cs="Alinma TheSans"/>
          <w:b/>
          <w:bCs/>
          <w:lang w:val="en-IN"/>
        </w:rPr>
        <w:t>src</w:t>
      </w:r>
      <w:proofErr w:type="spellEnd"/>
      <w:r w:rsidRPr="00AF0AD6">
        <w:rPr>
          <w:rFonts w:ascii="Alinma TheSans" w:hAnsi="Alinma TheSans" w:cs="Alinma TheSans"/>
          <w:b/>
          <w:bCs/>
          <w:lang w:val="en-IN"/>
        </w:rPr>
        <w:t xml:space="preserve"> 'none';</w:t>
      </w:r>
    </w:p>
    <w:p w14:paraId="630F9429" w14:textId="77777777" w:rsidR="00AF0AD6" w:rsidRPr="00AF0AD6" w:rsidRDefault="00AF0AD6" w:rsidP="00AF0AD6">
      <w:pPr>
        <w:pStyle w:val="PBodyText"/>
        <w:spacing w:before="0" w:after="0" w:line="240" w:lineRule="auto"/>
        <w:ind w:left="1440" w:firstLine="720"/>
        <w:rPr>
          <w:rFonts w:ascii="Alinma TheSans" w:hAnsi="Alinma TheSans" w:cs="Alinma TheSans"/>
          <w:b/>
          <w:bCs/>
          <w:lang w:val="en-IN"/>
        </w:rPr>
      </w:pPr>
      <w:r w:rsidRPr="00AF0AD6">
        <w:rPr>
          <w:rFonts w:ascii="Alinma TheSans" w:hAnsi="Alinma TheSans" w:cs="Alinma TheSans"/>
          <w:b/>
          <w:bCs/>
          <w:lang w:val="en-IN"/>
        </w:rPr>
        <w:t xml:space="preserve">  script-</w:t>
      </w:r>
      <w:proofErr w:type="spellStart"/>
      <w:r w:rsidRPr="00AF0AD6">
        <w:rPr>
          <w:rFonts w:ascii="Alinma TheSans" w:hAnsi="Alinma TheSans" w:cs="Alinma TheSans"/>
          <w:b/>
          <w:bCs/>
          <w:lang w:val="en-IN"/>
        </w:rPr>
        <w:t>src</w:t>
      </w:r>
      <w:proofErr w:type="spellEnd"/>
      <w:r w:rsidRPr="00AF0AD6">
        <w:rPr>
          <w:rFonts w:ascii="Alinma TheSans" w:hAnsi="Alinma TheSans" w:cs="Alinma TheSans"/>
          <w:b/>
          <w:bCs/>
          <w:lang w:val="en-IN"/>
        </w:rPr>
        <w:t xml:space="preserve"> 'self' https://trusted.cdn.example.com 'nonce-&lt;RANDOM&gt;';</w:t>
      </w:r>
    </w:p>
    <w:p w14:paraId="67B3CAF9" w14:textId="77777777" w:rsidR="00AF0AD6" w:rsidRPr="00AF0AD6" w:rsidRDefault="00AF0AD6" w:rsidP="00AF0AD6">
      <w:pPr>
        <w:pStyle w:val="PBodyText"/>
        <w:spacing w:before="0" w:after="0" w:line="240" w:lineRule="auto"/>
        <w:ind w:left="1440" w:firstLine="720"/>
        <w:rPr>
          <w:rFonts w:ascii="Alinma TheSans" w:hAnsi="Alinma TheSans" w:cs="Alinma TheSans"/>
          <w:b/>
          <w:bCs/>
          <w:lang w:val="en-IN"/>
        </w:rPr>
      </w:pPr>
      <w:r w:rsidRPr="00AF0AD6">
        <w:rPr>
          <w:rFonts w:ascii="Alinma TheSans" w:hAnsi="Alinma TheSans" w:cs="Alinma TheSans"/>
          <w:b/>
          <w:bCs/>
          <w:lang w:val="en-IN"/>
        </w:rPr>
        <w:t xml:space="preserve">  style-</w:t>
      </w:r>
      <w:proofErr w:type="spellStart"/>
      <w:r w:rsidRPr="00AF0AD6">
        <w:rPr>
          <w:rFonts w:ascii="Alinma TheSans" w:hAnsi="Alinma TheSans" w:cs="Alinma TheSans"/>
          <w:b/>
          <w:bCs/>
          <w:lang w:val="en-IN"/>
        </w:rPr>
        <w:t>src</w:t>
      </w:r>
      <w:proofErr w:type="spellEnd"/>
      <w:r w:rsidRPr="00AF0AD6">
        <w:rPr>
          <w:rFonts w:ascii="Alinma TheSans" w:hAnsi="Alinma TheSans" w:cs="Alinma TheSans"/>
          <w:b/>
          <w:bCs/>
          <w:lang w:val="en-IN"/>
        </w:rPr>
        <w:t xml:space="preserve"> 'self' https://trusted.cdn.example.com 'nonce-&lt;RANDOM&gt;';</w:t>
      </w:r>
    </w:p>
    <w:p w14:paraId="777EA9BD" w14:textId="77777777" w:rsidR="00AF0AD6" w:rsidRPr="00AF0AD6" w:rsidRDefault="00AF0AD6" w:rsidP="00AF0AD6">
      <w:pPr>
        <w:pStyle w:val="PBodyText"/>
        <w:spacing w:before="0" w:after="0" w:line="240" w:lineRule="auto"/>
        <w:ind w:left="1440" w:firstLine="720"/>
        <w:rPr>
          <w:rFonts w:ascii="Alinma TheSans" w:hAnsi="Alinma TheSans" w:cs="Alinma TheSans"/>
          <w:b/>
          <w:bCs/>
          <w:lang w:val="en-IN"/>
        </w:rPr>
      </w:pPr>
      <w:r w:rsidRPr="00AF0AD6">
        <w:rPr>
          <w:rFonts w:ascii="Alinma TheSans" w:hAnsi="Alinma TheSans" w:cs="Alinma TheSans"/>
          <w:b/>
          <w:bCs/>
          <w:lang w:val="en-IN"/>
        </w:rPr>
        <w:t xml:space="preserve">  </w:t>
      </w:r>
      <w:proofErr w:type="spellStart"/>
      <w:r w:rsidRPr="00AF0AD6">
        <w:rPr>
          <w:rFonts w:ascii="Alinma TheSans" w:hAnsi="Alinma TheSans" w:cs="Alinma TheSans"/>
          <w:b/>
          <w:bCs/>
          <w:lang w:val="en-IN"/>
        </w:rPr>
        <w:t>img-src</w:t>
      </w:r>
      <w:proofErr w:type="spellEnd"/>
      <w:r w:rsidRPr="00AF0AD6">
        <w:rPr>
          <w:rFonts w:ascii="Alinma TheSans" w:hAnsi="Alinma TheSans" w:cs="Alinma TheSans"/>
          <w:b/>
          <w:bCs/>
          <w:lang w:val="en-IN"/>
        </w:rPr>
        <w:t xml:space="preserve"> 'self' </w:t>
      </w:r>
      <w:proofErr w:type="gramStart"/>
      <w:r w:rsidRPr="00AF0AD6">
        <w:rPr>
          <w:rFonts w:ascii="Alinma TheSans" w:hAnsi="Alinma TheSans" w:cs="Alinma TheSans"/>
          <w:b/>
          <w:bCs/>
          <w:lang w:val="en-IN"/>
        </w:rPr>
        <w:t>data:;</w:t>
      </w:r>
      <w:proofErr w:type="gramEnd"/>
    </w:p>
    <w:p w14:paraId="5142BE75" w14:textId="77777777" w:rsidR="00AF0AD6" w:rsidRPr="00AF0AD6" w:rsidRDefault="00AF0AD6" w:rsidP="00AF0AD6">
      <w:pPr>
        <w:pStyle w:val="PBodyText"/>
        <w:spacing w:before="0" w:after="0" w:line="240" w:lineRule="auto"/>
        <w:ind w:left="1440" w:firstLine="720"/>
        <w:rPr>
          <w:rFonts w:ascii="Alinma TheSans" w:hAnsi="Alinma TheSans" w:cs="Alinma TheSans"/>
          <w:b/>
          <w:bCs/>
          <w:lang w:val="en-IN"/>
        </w:rPr>
      </w:pPr>
      <w:r w:rsidRPr="00AF0AD6">
        <w:rPr>
          <w:rFonts w:ascii="Alinma TheSans" w:hAnsi="Alinma TheSans" w:cs="Alinma TheSans"/>
          <w:b/>
          <w:bCs/>
          <w:lang w:val="en-IN"/>
        </w:rPr>
        <w:t xml:space="preserve">  connect-</w:t>
      </w:r>
      <w:proofErr w:type="spellStart"/>
      <w:r w:rsidRPr="00AF0AD6">
        <w:rPr>
          <w:rFonts w:ascii="Alinma TheSans" w:hAnsi="Alinma TheSans" w:cs="Alinma TheSans"/>
          <w:b/>
          <w:bCs/>
          <w:lang w:val="en-IN"/>
        </w:rPr>
        <w:t>src</w:t>
      </w:r>
      <w:proofErr w:type="spellEnd"/>
      <w:r w:rsidRPr="00AF0AD6">
        <w:rPr>
          <w:rFonts w:ascii="Alinma TheSans" w:hAnsi="Alinma TheSans" w:cs="Alinma TheSans"/>
          <w:b/>
          <w:bCs/>
          <w:lang w:val="en-IN"/>
        </w:rPr>
        <w:t xml:space="preserve"> 'self';</w:t>
      </w:r>
    </w:p>
    <w:p w14:paraId="08915FA8" w14:textId="77777777" w:rsidR="00AF0AD6" w:rsidRPr="00AF0AD6" w:rsidRDefault="00AF0AD6" w:rsidP="00AF0AD6">
      <w:pPr>
        <w:pStyle w:val="PBodyText"/>
        <w:spacing w:before="0" w:after="0" w:line="240" w:lineRule="auto"/>
        <w:ind w:left="1440" w:firstLine="720"/>
        <w:rPr>
          <w:rFonts w:ascii="Alinma TheSans" w:hAnsi="Alinma TheSans" w:cs="Alinma TheSans"/>
          <w:b/>
          <w:bCs/>
          <w:lang w:val="en-IN"/>
        </w:rPr>
      </w:pPr>
      <w:r w:rsidRPr="00AF0AD6">
        <w:rPr>
          <w:rFonts w:ascii="Alinma TheSans" w:hAnsi="Alinma TheSans" w:cs="Alinma TheSans"/>
          <w:b/>
          <w:bCs/>
          <w:lang w:val="en-IN"/>
        </w:rPr>
        <w:t xml:space="preserve">  frame-ancestors 'self';</w:t>
      </w:r>
    </w:p>
    <w:p w14:paraId="3121DF97" w14:textId="4C0F58A4" w:rsidR="00AF0AD6" w:rsidRPr="00AF0AD6" w:rsidRDefault="00AF0AD6" w:rsidP="00AF0AD6">
      <w:pPr>
        <w:pStyle w:val="PBodyText"/>
        <w:spacing w:before="0" w:after="0" w:line="240" w:lineRule="auto"/>
        <w:ind w:left="1440" w:firstLine="720"/>
        <w:rPr>
          <w:rFonts w:ascii="Alinma TheSans" w:hAnsi="Alinma TheSans" w:cs="Alinma TheSans"/>
          <w:lang w:val="en-IN"/>
        </w:rPr>
      </w:pPr>
      <w:r w:rsidRPr="00AF0AD6">
        <w:rPr>
          <w:rFonts w:ascii="Alinma TheSans" w:hAnsi="Alinma TheSans" w:cs="Alinma TheSans"/>
          <w:b/>
          <w:bCs/>
          <w:lang w:val="en-IN"/>
        </w:rPr>
        <w:t xml:space="preserve">  object-</w:t>
      </w:r>
      <w:proofErr w:type="spellStart"/>
      <w:r w:rsidRPr="00AF0AD6">
        <w:rPr>
          <w:rFonts w:ascii="Alinma TheSans" w:hAnsi="Alinma TheSans" w:cs="Alinma TheSans"/>
          <w:b/>
          <w:bCs/>
          <w:lang w:val="en-IN"/>
        </w:rPr>
        <w:t>src</w:t>
      </w:r>
      <w:proofErr w:type="spellEnd"/>
      <w:r w:rsidRPr="00AF0AD6">
        <w:rPr>
          <w:rFonts w:ascii="Alinma TheSans" w:hAnsi="Alinma TheSans" w:cs="Alinma TheSans"/>
          <w:b/>
          <w:bCs/>
          <w:lang w:val="en-IN"/>
        </w:rPr>
        <w:t xml:space="preserve"> 'none';</w:t>
      </w:r>
    </w:p>
    <w:p w14:paraId="4FB8A0BF" w14:textId="7B8B80FD" w:rsidR="005D6DC5" w:rsidRDefault="005D6DC5" w:rsidP="00AF0AD6">
      <w:pPr>
        <w:pStyle w:val="PBodyText"/>
        <w:rPr>
          <w:lang w:val="en-IN"/>
        </w:rPr>
      </w:pPr>
      <w:r w:rsidRPr="005527A8">
        <w:rPr>
          <w:b/>
          <w:bCs/>
          <w:lang w:val="en-IN"/>
        </w:rPr>
        <w:t xml:space="preserve">Tool </w:t>
      </w:r>
      <w:proofErr w:type="gramStart"/>
      <w:r w:rsidRPr="005527A8">
        <w:rPr>
          <w:b/>
          <w:bCs/>
          <w:lang w:val="en-IN"/>
        </w:rPr>
        <w:t>Used:-</w:t>
      </w:r>
      <w:proofErr w:type="gramEnd"/>
      <w:r>
        <w:rPr>
          <w:lang w:val="en-IN"/>
        </w:rPr>
        <w:t xml:space="preserve"> </w:t>
      </w:r>
      <w:proofErr w:type="spellStart"/>
      <w:r w:rsidR="00170F19">
        <w:rPr>
          <w:lang w:val="en-IN"/>
        </w:rPr>
        <w:t>Burpsuite</w:t>
      </w:r>
      <w:proofErr w:type="spellEnd"/>
    </w:p>
    <w:p w14:paraId="35EFD289" w14:textId="77777777" w:rsidR="00603214" w:rsidRDefault="00603214" w:rsidP="00603214">
      <w:pPr>
        <w:pStyle w:val="PBodyText"/>
        <w:spacing w:line="240" w:lineRule="auto"/>
        <w:rPr>
          <w:lang w:val="en-IN"/>
        </w:rPr>
      </w:pPr>
    </w:p>
    <w:p w14:paraId="7D656F58" w14:textId="0157D8F5" w:rsidR="00603214" w:rsidRDefault="00AF0AD6" w:rsidP="00603214">
      <w:pPr>
        <w:pStyle w:val="PBodyText"/>
        <w:spacing w:line="240" w:lineRule="auto"/>
        <w:rPr>
          <w:lang w:val="en-IN"/>
        </w:rPr>
      </w:pPr>
      <w:r>
        <w:rPr>
          <w:lang w:val="en-IN"/>
        </w:rPr>
        <w:t xml:space="preserve"> </w:t>
      </w:r>
    </w:p>
    <w:p w14:paraId="7EC9C6AD" w14:textId="77777777" w:rsidR="00603214" w:rsidRDefault="00603214" w:rsidP="00603214">
      <w:pPr>
        <w:pStyle w:val="PBodyText"/>
        <w:spacing w:line="240" w:lineRule="auto"/>
        <w:rPr>
          <w:lang w:val="en-IN"/>
        </w:rPr>
      </w:pPr>
    </w:p>
    <w:p w14:paraId="7F9EA93C" w14:textId="77777777" w:rsidR="00C111EF" w:rsidRDefault="00C111EF" w:rsidP="00603214">
      <w:pPr>
        <w:pStyle w:val="PBodyText"/>
        <w:spacing w:line="240" w:lineRule="auto"/>
        <w:rPr>
          <w:lang w:val="en-IN"/>
        </w:rPr>
      </w:pPr>
    </w:p>
    <w:p w14:paraId="1FC8AEC5" w14:textId="77777777" w:rsidR="00C111EF" w:rsidRDefault="00C111EF" w:rsidP="00603214">
      <w:pPr>
        <w:pStyle w:val="PBodyText"/>
        <w:spacing w:line="240" w:lineRule="auto"/>
        <w:rPr>
          <w:lang w:val="en-IN"/>
        </w:rPr>
      </w:pPr>
    </w:p>
    <w:p w14:paraId="313478E1" w14:textId="77777777" w:rsidR="00C111EF" w:rsidRDefault="00C111EF" w:rsidP="00603214">
      <w:pPr>
        <w:pStyle w:val="PBodyText"/>
        <w:spacing w:line="240" w:lineRule="auto"/>
        <w:rPr>
          <w:lang w:val="en-IN"/>
        </w:rPr>
      </w:pPr>
    </w:p>
    <w:p w14:paraId="49417CC0" w14:textId="77777777" w:rsidR="00C111EF" w:rsidRDefault="00C111EF" w:rsidP="00603214">
      <w:pPr>
        <w:pStyle w:val="PBodyText"/>
        <w:spacing w:line="240" w:lineRule="auto"/>
        <w:rPr>
          <w:lang w:val="en-IN"/>
        </w:rPr>
      </w:pPr>
    </w:p>
    <w:p w14:paraId="08E0C560" w14:textId="77777777" w:rsidR="00C111EF" w:rsidRDefault="00C111EF" w:rsidP="00603214">
      <w:pPr>
        <w:pStyle w:val="PBodyText"/>
        <w:spacing w:line="240" w:lineRule="auto"/>
        <w:rPr>
          <w:lang w:val="en-IN"/>
        </w:rPr>
      </w:pPr>
    </w:p>
    <w:p w14:paraId="5D80009C" w14:textId="77777777" w:rsidR="00C111EF" w:rsidRDefault="00C111EF" w:rsidP="00603214">
      <w:pPr>
        <w:pStyle w:val="PBodyText"/>
        <w:spacing w:line="240" w:lineRule="auto"/>
        <w:rPr>
          <w:lang w:val="en-IN"/>
        </w:rPr>
      </w:pPr>
    </w:p>
    <w:p w14:paraId="416B4501" w14:textId="77777777" w:rsidR="00C111EF" w:rsidRDefault="00C111EF" w:rsidP="00603214">
      <w:pPr>
        <w:pStyle w:val="PBodyText"/>
        <w:spacing w:line="240" w:lineRule="auto"/>
        <w:rPr>
          <w:lang w:val="en-IN"/>
        </w:rPr>
      </w:pPr>
    </w:p>
    <w:p w14:paraId="65AA5890" w14:textId="77777777" w:rsidR="00C111EF" w:rsidRDefault="00C111EF" w:rsidP="00603214">
      <w:pPr>
        <w:pStyle w:val="PBodyText"/>
        <w:spacing w:line="240" w:lineRule="auto"/>
        <w:rPr>
          <w:lang w:val="en-IN"/>
        </w:rPr>
      </w:pPr>
    </w:p>
    <w:p w14:paraId="5334DA18" w14:textId="77777777" w:rsidR="00C111EF" w:rsidRDefault="00C111EF" w:rsidP="00603214">
      <w:pPr>
        <w:pStyle w:val="PBodyText"/>
        <w:spacing w:line="240" w:lineRule="auto"/>
        <w:rPr>
          <w:lang w:val="en-IN"/>
        </w:rPr>
      </w:pPr>
    </w:p>
    <w:p w14:paraId="6216C0FF" w14:textId="77777777" w:rsidR="00C111EF" w:rsidRDefault="00C111EF" w:rsidP="00603214">
      <w:pPr>
        <w:pStyle w:val="PBodyText"/>
        <w:spacing w:line="240" w:lineRule="auto"/>
        <w:rPr>
          <w:lang w:val="en-IN"/>
        </w:rPr>
      </w:pPr>
    </w:p>
    <w:p w14:paraId="23A54798" w14:textId="77777777" w:rsidR="00C111EF" w:rsidRDefault="00C111EF" w:rsidP="00603214">
      <w:pPr>
        <w:pStyle w:val="PBodyText"/>
        <w:spacing w:line="240" w:lineRule="auto"/>
        <w:rPr>
          <w:lang w:val="en-IN"/>
        </w:rPr>
      </w:pPr>
    </w:p>
    <w:p w14:paraId="38B7F3EB" w14:textId="77777777" w:rsidR="00C111EF" w:rsidRDefault="00C111EF" w:rsidP="00603214">
      <w:pPr>
        <w:pStyle w:val="PBodyText"/>
        <w:spacing w:line="240" w:lineRule="auto"/>
        <w:rPr>
          <w:lang w:val="en-IN"/>
        </w:rPr>
      </w:pPr>
    </w:p>
    <w:p w14:paraId="43221310" w14:textId="77777777" w:rsidR="00C111EF" w:rsidRDefault="00C111EF" w:rsidP="00603214">
      <w:pPr>
        <w:pStyle w:val="PBodyText"/>
        <w:spacing w:line="240" w:lineRule="auto"/>
        <w:rPr>
          <w:lang w:val="en-IN"/>
        </w:rPr>
      </w:pPr>
    </w:p>
    <w:p w14:paraId="3ECE9AF6" w14:textId="77777777" w:rsidR="00C111EF" w:rsidRDefault="00C111EF" w:rsidP="00603214">
      <w:pPr>
        <w:pStyle w:val="PBodyText"/>
        <w:spacing w:line="240" w:lineRule="auto"/>
        <w:rPr>
          <w:lang w:val="en-IN"/>
        </w:rPr>
      </w:pPr>
    </w:p>
    <w:p w14:paraId="188B06B5" w14:textId="77777777" w:rsidR="00C111EF" w:rsidRDefault="00C111EF" w:rsidP="00603214">
      <w:pPr>
        <w:pStyle w:val="PBodyText"/>
        <w:spacing w:line="240" w:lineRule="auto"/>
        <w:rPr>
          <w:lang w:val="en-IN"/>
        </w:rPr>
      </w:pPr>
    </w:p>
    <w:p w14:paraId="47A56160" w14:textId="77777777" w:rsidR="00C111EF" w:rsidRDefault="00C111EF" w:rsidP="00603214">
      <w:pPr>
        <w:pStyle w:val="PBodyText"/>
        <w:spacing w:line="240" w:lineRule="auto"/>
        <w:rPr>
          <w:lang w:val="en-IN"/>
        </w:rPr>
      </w:pPr>
    </w:p>
    <w:p w14:paraId="3A2E5357" w14:textId="77777777" w:rsidR="00C111EF" w:rsidRDefault="00C111EF" w:rsidP="00603214">
      <w:pPr>
        <w:pStyle w:val="PBodyText"/>
        <w:spacing w:line="240" w:lineRule="auto"/>
        <w:rPr>
          <w:lang w:val="en-IN"/>
        </w:rPr>
      </w:pPr>
    </w:p>
    <w:p w14:paraId="1759A60F" w14:textId="77777777" w:rsidR="00C111EF" w:rsidRDefault="00C111EF" w:rsidP="00603214">
      <w:pPr>
        <w:pStyle w:val="PBodyText"/>
        <w:spacing w:line="240" w:lineRule="auto"/>
        <w:rPr>
          <w:lang w:val="en-IN"/>
        </w:rPr>
      </w:pPr>
    </w:p>
    <w:p w14:paraId="06C65269" w14:textId="77777777" w:rsidR="00C111EF" w:rsidRDefault="00C111EF" w:rsidP="00603214">
      <w:pPr>
        <w:pStyle w:val="PBodyText"/>
        <w:spacing w:line="240" w:lineRule="auto"/>
        <w:rPr>
          <w:lang w:val="en-IN"/>
        </w:rPr>
      </w:pPr>
    </w:p>
    <w:p w14:paraId="1852CD81" w14:textId="77777777" w:rsidR="00C111EF" w:rsidRDefault="00C111EF" w:rsidP="00603214">
      <w:pPr>
        <w:pStyle w:val="PBodyText"/>
        <w:spacing w:line="240" w:lineRule="auto"/>
        <w:rPr>
          <w:lang w:val="en-IN"/>
        </w:rPr>
      </w:pPr>
    </w:p>
    <w:p w14:paraId="7D9F2C05" w14:textId="77777777" w:rsidR="00603214" w:rsidRDefault="00603214" w:rsidP="00603214">
      <w:pPr>
        <w:pStyle w:val="PBodyText"/>
        <w:spacing w:line="240" w:lineRule="auto"/>
        <w:rPr>
          <w:lang w:val="en-IN"/>
        </w:rPr>
      </w:pPr>
    </w:p>
    <w:p w14:paraId="58DE28A5" w14:textId="6DC5F2A4" w:rsidR="00B53D7B" w:rsidRPr="00603214" w:rsidRDefault="00B53D7B" w:rsidP="00B53D7B">
      <w:pPr>
        <w:pStyle w:val="PHeading4"/>
        <w:numPr>
          <w:ilvl w:val="0"/>
          <w:numId w:val="12"/>
        </w:numPr>
        <w:tabs>
          <w:tab w:val="num" w:pos="0"/>
        </w:tabs>
        <w:ind w:left="-142" w:hanging="142"/>
        <w:rPr>
          <w:rFonts w:ascii="Alinma TheSans" w:hAnsi="Alinma TheSans" w:cs="Alinma TheSans"/>
          <w:bCs/>
          <w:sz w:val="28"/>
          <w:szCs w:val="28"/>
        </w:rPr>
      </w:pPr>
      <w:r>
        <w:rPr>
          <w:rFonts w:ascii="Alinma TheSans" w:hAnsi="Alinma TheSans" w:cs="Alinma TheSans"/>
          <w:bCs/>
          <w:sz w:val="28"/>
          <w:szCs w:val="28"/>
        </w:rPr>
        <w:t xml:space="preserve"> </w:t>
      </w:r>
      <w:r w:rsidR="00F4724B" w:rsidRPr="00F4724B">
        <w:rPr>
          <w:rFonts w:ascii="Alinma TheSans" w:hAnsi="Alinma TheSans" w:cs="Alinma TheSans"/>
          <w:bCs/>
          <w:sz w:val="28"/>
          <w:szCs w:val="28"/>
        </w:rPr>
        <w:t>Insecure Cross-Origin Resource Sharing</w:t>
      </w:r>
      <w:r w:rsidRPr="00603214">
        <w:rPr>
          <w:rFonts w:ascii="Alinma TheSans" w:hAnsi="Alinma TheSans" w:cs="Alinma TheSans"/>
          <w:sz w:val="28"/>
          <w:szCs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2"/>
        <w:gridCol w:w="1264"/>
        <w:gridCol w:w="1414"/>
        <w:gridCol w:w="1601"/>
      </w:tblGrid>
      <w:tr w:rsidR="00B53D7B" w:rsidRPr="00D80252" w14:paraId="2E34EF1F" w14:textId="77777777" w:rsidTr="00826F59">
        <w:trPr>
          <w:trHeight w:val="371"/>
        </w:trPr>
        <w:tc>
          <w:tcPr>
            <w:tcW w:w="4831" w:type="dxa"/>
            <w:shd w:val="clear" w:color="auto" w:fill="91815B"/>
            <w:vAlign w:val="center"/>
          </w:tcPr>
          <w:p w14:paraId="5DCA2046"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E451192"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2ABFD659"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1C8ED2AD" w14:textId="77777777" w:rsidR="00B53D7B" w:rsidRPr="00D80252" w:rsidRDefault="00B53D7B" w:rsidP="00826F5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B53D7B" w:rsidRPr="00D80252" w14:paraId="716891EE" w14:textId="77777777" w:rsidTr="00826F59">
        <w:trPr>
          <w:trHeight w:val="514"/>
        </w:trPr>
        <w:tc>
          <w:tcPr>
            <w:tcW w:w="4831" w:type="dxa"/>
            <w:shd w:val="clear" w:color="auto" w:fill="DBE5F1"/>
            <w:vAlign w:val="center"/>
          </w:tcPr>
          <w:p w14:paraId="1A618E2B" w14:textId="2B97C297" w:rsidR="00F4724B" w:rsidRDefault="00F4724B" w:rsidP="00B73F2F">
            <w:pPr>
              <w:pStyle w:val="PBodyText"/>
              <w:tabs>
                <w:tab w:val="center" w:pos="4320"/>
                <w:tab w:val="right" w:pos="8640"/>
              </w:tabs>
              <w:spacing w:line="240" w:lineRule="auto"/>
              <w:rPr>
                <w:rFonts w:ascii="Alinma TheSans" w:hAnsi="Alinma TheSans" w:cs="Alinma TheSans"/>
                <w:b/>
                <w:bCs/>
                <w:spacing w:val="-2"/>
                <w:szCs w:val="20"/>
              </w:rPr>
            </w:pPr>
            <w:r w:rsidRPr="00F4724B">
              <w:rPr>
                <w:rFonts w:ascii="Alinma TheSans" w:hAnsi="Alinma TheSans" w:cs="Alinma TheSans"/>
                <w:b/>
                <w:bCs/>
                <w:spacing w:val="-2"/>
                <w:szCs w:val="20"/>
              </w:rPr>
              <w:t>The response exposes an insecure CORS configuration:</w:t>
            </w:r>
          </w:p>
          <w:p w14:paraId="3FC63B8C" w14:textId="73C2FC9A" w:rsidR="00B53D7B" w:rsidRPr="004F0C07" w:rsidRDefault="00F4724B" w:rsidP="00B73F2F">
            <w:pPr>
              <w:pStyle w:val="PBodyText"/>
              <w:tabs>
                <w:tab w:val="center" w:pos="4320"/>
                <w:tab w:val="right" w:pos="8640"/>
              </w:tabs>
              <w:spacing w:line="240" w:lineRule="auto"/>
              <w:rPr>
                <w:rFonts w:ascii="Alinma TheSans" w:hAnsi="Alinma TheSans" w:cs="Alinma TheSans"/>
                <w:b/>
                <w:bCs/>
                <w:spacing w:val="-2"/>
                <w:szCs w:val="20"/>
                <w:lang w:val="en-IN"/>
              </w:rPr>
            </w:pPr>
            <w:r w:rsidRPr="00F4724B">
              <w:rPr>
                <w:rFonts w:ascii="Alinma TheSans" w:hAnsi="Alinma TheSans" w:cs="Alinma TheSans"/>
                <w:b/>
                <w:bCs/>
                <w:spacing w:val="-2"/>
                <w:szCs w:val="20"/>
              </w:rPr>
              <w:t>The allowed origin uses HTTP instead of HTTPS, and if that host is compromised, it can lead to unauthorized cross-origin access.</w:t>
            </w:r>
          </w:p>
        </w:tc>
        <w:tc>
          <w:tcPr>
            <w:tcW w:w="1275" w:type="dxa"/>
            <w:shd w:val="clear" w:color="auto" w:fill="DBE5F1"/>
            <w:vAlign w:val="center"/>
          </w:tcPr>
          <w:p w14:paraId="32E7480C" w14:textId="265FA123" w:rsidR="00B53D7B" w:rsidRPr="00D54052" w:rsidRDefault="00F4724B" w:rsidP="00B71B7A">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265" w:type="dxa"/>
            <w:shd w:val="clear" w:color="auto" w:fill="DBE5F1"/>
            <w:vAlign w:val="center"/>
          </w:tcPr>
          <w:p w14:paraId="6DC3B432" w14:textId="0FDFDA91" w:rsidR="00B53D7B" w:rsidRPr="00D54052" w:rsidRDefault="00F4724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07E4D914" w14:textId="79610176" w:rsidR="00B53D7B" w:rsidRPr="00D54052" w:rsidRDefault="00F4724B" w:rsidP="00826F59">
            <w:pPr>
              <w:pStyle w:val="PBodyText"/>
              <w:tabs>
                <w:tab w:val="center" w:pos="4320"/>
                <w:tab w:val="right" w:pos="8640"/>
              </w:tabs>
              <w:spacing w:line="240" w:lineRule="auto"/>
              <w:rPr>
                <w:rFonts w:ascii="Alinma TheSans" w:hAnsi="Alinma TheSans" w:cs="Alinma TheSans"/>
                <w:b/>
                <w:szCs w:val="20"/>
              </w:rPr>
            </w:pPr>
            <w:r>
              <w:rPr>
                <w:rFonts w:ascii="Alinma TheSans" w:hAnsi="Alinma TheSans" w:cs="Alinma TheSans"/>
                <w:b/>
                <w:szCs w:val="20"/>
              </w:rPr>
              <w:t>Medium</w:t>
            </w:r>
          </w:p>
        </w:tc>
      </w:tr>
    </w:tbl>
    <w:p w14:paraId="53B3441B" w14:textId="77777777" w:rsidR="00B53D7B" w:rsidRPr="00300133" w:rsidRDefault="00B53D7B" w:rsidP="00B53D7B">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58C30AD" w14:textId="689DE040" w:rsidR="00F4724B" w:rsidRPr="00F4724B" w:rsidRDefault="00603214" w:rsidP="00F4724B">
      <w:pPr>
        <w:spacing w:line="276" w:lineRule="auto"/>
        <w:rPr>
          <w:rFonts w:ascii="Arial" w:hAnsi="Arial"/>
          <w:color w:val="000000"/>
          <w:sz w:val="18"/>
          <w:szCs w:val="18"/>
          <w:lang w:val="en-IN"/>
        </w:rPr>
      </w:pPr>
      <w:r>
        <w:rPr>
          <w:rFonts w:ascii="Arial" w:hAnsi="Arial" w:cs="Arial"/>
          <w:color w:val="000000"/>
          <w:sz w:val="18"/>
          <w:szCs w:val="18"/>
          <w:lang w:val="en-IN"/>
        </w:rPr>
        <w:t xml:space="preserve">        </w:t>
      </w:r>
      <w:r w:rsidR="00F4724B">
        <w:rPr>
          <w:rFonts w:ascii="Arial" w:hAnsi="Arial"/>
          <w:color w:val="000000"/>
          <w:sz w:val="18"/>
          <w:szCs w:val="18"/>
          <w:lang w:val="en-IN"/>
        </w:rPr>
        <w:tab/>
      </w:r>
      <w:r w:rsidR="00F4724B" w:rsidRPr="00F4724B">
        <w:rPr>
          <w:rFonts w:ascii="Arial" w:hAnsi="Arial"/>
          <w:color w:val="000000"/>
          <w:sz w:val="18"/>
          <w:szCs w:val="18"/>
          <w:lang w:val="en-IN"/>
        </w:rPr>
        <w:t>Sensitive data could be read by an attacker from another origin.</w:t>
      </w:r>
    </w:p>
    <w:p w14:paraId="2E343B8F" w14:textId="7E6F031E" w:rsidR="00F4724B" w:rsidRPr="00F4724B" w:rsidRDefault="00F4724B" w:rsidP="00F4724B">
      <w:pPr>
        <w:spacing w:line="276" w:lineRule="auto"/>
        <w:ind w:firstLine="720"/>
        <w:rPr>
          <w:rFonts w:ascii="Arial" w:hAnsi="Arial" w:cs="Arial"/>
          <w:color w:val="000000"/>
          <w:sz w:val="18"/>
          <w:szCs w:val="18"/>
          <w:lang w:val="en-IN"/>
        </w:rPr>
      </w:pPr>
      <w:r w:rsidRPr="00F4724B">
        <w:rPr>
          <w:rFonts w:ascii="Arial" w:hAnsi="Arial" w:cs="Arial"/>
          <w:color w:val="000000"/>
          <w:sz w:val="18"/>
          <w:szCs w:val="18"/>
          <w:lang w:val="en-IN"/>
        </w:rPr>
        <w:t xml:space="preserve">Potential </w:t>
      </w:r>
      <w:r w:rsidRPr="00F4724B">
        <w:rPr>
          <w:rFonts w:ascii="Arial" w:hAnsi="Arial" w:cs="Arial"/>
          <w:b/>
          <w:bCs/>
          <w:color w:val="000000"/>
          <w:sz w:val="18"/>
          <w:szCs w:val="18"/>
          <w:lang w:val="en-IN"/>
        </w:rPr>
        <w:t>cross-domain data exfiltration</w:t>
      </w:r>
      <w:r w:rsidRPr="00F4724B">
        <w:rPr>
          <w:rFonts w:ascii="Arial" w:hAnsi="Arial" w:cs="Arial"/>
          <w:color w:val="000000"/>
          <w:sz w:val="18"/>
          <w:szCs w:val="18"/>
          <w:lang w:val="en-IN"/>
        </w:rPr>
        <w:t xml:space="preserve"> or </w:t>
      </w:r>
      <w:r w:rsidRPr="00F4724B">
        <w:rPr>
          <w:rFonts w:ascii="Arial" w:hAnsi="Arial" w:cs="Arial"/>
          <w:b/>
          <w:bCs/>
          <w:color w:val="000000"/>
          <w:sz w:val="18"/>
          <w:szCs w:val="18"/>
          <w:lang w:val="en-IN"/>
        </w:rPr>
        <w:t>session hijacking</w:t>
      </w:r>
      <w:r w:rsidRPr="00F4724B">
        <w:rPr>
          <w:rFonts w:ascii="Arial" w:hAnsi="Arial" w:cs="Arial"/>
          <w:color w:val="000000"/>
          <w:sz w:val="18"/>
          <w:szCs w:val="18"/>
          <w:lang w:val="en-IN"/>
        </w:rPr>
        <w:t>.</w:t>
      </w:r>
    </w:p>
    <w:p w14:paraId="24DDA735" w14:textId="7D9ECCF7" w:rsidR="00F4724B" w:rsidRPr="00F4724B" w:rsidRDefault="00F4724B" w:rsidP="00F4724B">
      <w:pPr>
        <w:spacing w:line="276" w:lineRule="auto"/>
        <w:ind w:firstLine="720"/>
        <w:rPr>
          <w:rFonts w:ascii="Arial" w:hAnsi="Arial" w:cs="Arial"/>
          <w:color w:val="000000"/>
          <w:sz w:val="18"/>
          <w:szCs w:val="18"/>
          <w:lang w:val="en-IN"/>
        </w:rPr>
      </w:pPr>
      <w:r w:rsidRPr="00F4724B">
        <w:rPr>
          <w:rFonts w:ascii="Arial" w:hAnsi="Arial" w:cs="Arial"/>
          <w:color w:val="000000"/>
          <w:sz w:val="18"/>
          <w:szCs w:val="18"/>
          <w:lang w:val="en-IN"/>
        </w:rPr>
        <w:t>Weakens same-origin policy protection.</w:t>
      </w:r>
    </w:p>
    <w:p w14:paraId="3401AF67" w14:textId="66644FF4" w:rsidR="00DD28C4" w:rsidRDefault="00DD28C4" w:rsidP="00F4724B">
      <w:pPr>
        <w:spacing w:line="276" w:lineRule="auto"/>
        <w:rPr>
          <w:rFonts w:ascii="Arial" w:hAnsi="Arial" w:cs="Arial"/>
          <w:color w:val="000000"/>
          <w:sz w:val="18"/>
          <w:szCs w:val="18"/>
        </w:rPr>
      </w:pPr>
    </w:p>
    <w:p w14:paraId="4E07D0C7" w14:textId="1F87B399" w:rsidR="00B53D7B" w:rsidRDefault="00B53D7B" w:rsidP="00B53D7B">
      <w:pPr>
        <w:spacing w:line="276" w:lineRule="auto"/>
        <w:ind w:firstLine="180"/>
        <w:rPr>
          <w:rFonts w:ascii="Alinma TheSans" w:hAnsi="Alinma TheSans" w:cs="Alinma TheSans"/>
          <w:b/>
          <w:sz w:val="22"/>
          <w:szCs w:val="22"/>
        </w:rPr>
      </w:pPr>
      <w:r w:rsidRPr="00300133">
        <w:rPr>
          <w:rFonts w:ascii="Alinma TheSans" w:hAnsi="Alinma TheSans" w:cs="Alinma TheSans"/>
          <w:b/>
          <w:sz w:val="22"/>
          <w:szCs w:val="22"/>
        </w:rPr>
        <w:t>Affected items</w:t>
      </w:r>
    </w:p>
    <w:p w14:paraId="407E601A" w14:textId="74164B34" w:rsidR="00DD28C4" w:rsidRDefault="00C54254"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 xml:space="preserve">  </w:t>
      </w:r>
      <w:hyperlink r:id="rId17" w:history="1">
        <w:r w:rsidR="007071AC">
          <w:rPr>
            <w:rStyle w:val="Hyperlink"/>
            <w:rFonts w:ascii="Alinma TheSans" w:hAnsi="Alinma TheSans" w:cs="Alinma TheSans"/>
            <w:b/>
            <w:sz w:val="22"/>
            <w:szCs w:val="22"/>
          </w:rPr>
          <w:t>http://10.103.40.9/Default.aspx</w:t>
        </w:r>
      </w:hyperlink>
      <w:r w:rsidR="00603214">
        <w:rPr>
          <w:rFonts w:ascii="Alinma TheSans" w:hAnsi="Alinma TheSans" w:cs="Alinma TheSans"/>
          <w:b/>
          <w:sz w:val="22"/>
          <w:szCs w:val="22"/>
        </w:rPr>
        <w:t xml:space="preserve"> </w:t>
      </w:r>
      <w:r w:rsidR="00DD28C4">
        <w:rPr>
          <w:rFonts w:ascii="Alinma TheSans" w:hAnsi="Alinma TheSans" w:cs="Alinma TheSans"/>
          <w:b/>
          <w:sz w:val="22"/>
          <w:szCs w:val="22"/>
        </w:rPr>
        <w:tab/>
      </w:r>
    </w:p>
    <w:p w14:paraId="1CE15396" w14:textId="5EE634A4" w:rsidR="00B53D7B" w:rsidRDefault="00C54254" w:rsidP="00B53D7B">
      <w:pPr>
        <w:spacing w:line="276" w:lineRule="auto"/>
        <w:ind w:firstLine="180"/>
        <w:rPr>
          <w:rFonts w:ascii="Alinma TheSans" w:hAnsi="Alinma TheSans" w:cs="Alinma TheSans"/>
          <w:b/>
          <w:sz w:val="22"/>
          <w:szCs w:val="22"/>
        </w:rPr>
      </w:pPr>
      <w:r>
        <w:rPr>
          <w:rFonts w:ascii="Alinma TheSans" w:hAnsi="Alinma TheSans" w:cs="Alinma TheSans"/>
          <w:b/>
          <w:sz w:val="22"/>
          <w:szCs w:val="22"/>
        </w:rPr>
        <w:tab/>
      </w:r>
      <w:r>
        <w:rPr>
          <w:rFonts w:ascii="Alinma TheSans" w:hAnsi="Alinma TheSans" w:cs="Alinma TheSans"/>
          <w:b/>
          <w:sz w:val="22"/>
          <w:szCs w:val="22"/>
        </w:rPr>
        <w:tab/>
      </w:r>
      <w:r w:rsidR="00B53D7B">
        <w:t xml:space="preserve"> </w:t>
      </w:r>
    </w:p>
    <w:p w14:paraId="0B506D8C" w14:textId="4FE51C04" w:rsidR="00B53D7B" w:rsidRDefault="00B53D7B" w:rsidP="00B53D7B">
      <w:pPr>
        <w:spacing w:before="240"/>
        <w:rPr>
          <w:rFonts w:ascii="Alinma TheSans" w:hAnsi="Alinma TheSans" w:cs="Alinma TheSans"/>
          <w:b/>
          <w:sz w:val="22"/>
          <w:szCs w:val="22"/>
        </w:rPr>
      </w:pPr>
      <w:r w:rsidRPr="00300133">
        <w:rPr>
          <w:rFonts w:ascii="Alinma TheSans" w:hAnsi="Alinma TheSans" w:cs="Alinma TheSans"/>
          <w:b/>
          <w:sz w:val="22"/>
          <w:szCs w:val="22"/>
        </w:rPr>
        <w:t xml:space="preserve">Proof of </w:t>
      </w:r>
      <w:proofErr w:type="gramStart"/>
      <w:r w:rsidRPr="00300133">
        <w:rPr>
          <w:rFonts w:ascii="Alinma TheSans" w:hAnsi="Alinma TheSans" w:cs="Alinma TheSans"/>
          <w:b/>
          <w:sz w:val="22"/>
          <w:szCs w:val="22"/>
        </w:rPr>
        <w:t>Concept:</w:t>
      </w:r>
      <w:r w:rsidR="00B71B7A">
        <w:rPr>
          <w:rFonts w:ascii="Alinma TheSans" w:hAnsi="Alinma TheSans" w:cs="Alinma TheSans"/>
          <w:b/>
          <w:sz w:val="22"/>
          <w:szCs w:val="22"/>
        </w:rPr>
        <w:t>-</w:t>
      </w:r>
      <w:proofErr w:type="gramEnd"/>
    </w:p>
    <w:p w14:paraId="18B295F7" w14:textId="65B2F37B" w:rsidR="00933F19" w:rsidRDefault="00933F19" w:rsidP="00B53D7B">
      <w:pPr>
        <w:spacing w:before="240"/>
        <w:rPr>
          <w:rFonts w:ascii="Alinma TheSans" w:hAnsi="Alinma TheSans" w:cs="Alinma TheSans"/>
          <w:b/>
          <w:sz w:val="22"/>
          <w:szCs w:val="22"/>
        </w:rPr>
      </w:pPr>
      <w:r>
        <w:rPr>
          <w:rFonts w:ascii="Alinma TheSans" w:hAnsi="Alinma TheSans" w:cs="Alinma TheSans"/>
          <w:b/>
          <w:sz w:val="22"/>
          <w:szCs w:val="22"/>
        </w:rPr>
        <w:tab/>
      </w:r>
      <w:r w:rsidR="00C111EF">
        <w:rPr>
          <w:rFonts w:ascii="Alinma TheSans" w:hAnsi="Alinma TheSans" w:cs="Alinma TheSans"/>
          <w:b/>
          <w:noProof/>
          <w:sz w:val="22"/>
          <w:szCs w:val="22"/>
        </w:rPr>
        <w:drawing>
          <wp:inline distT="0" distB="0" distL="0" distR="0" wp14:anchorId="1D33AF85" wp14:editId="5952051C">
            <wp:extent cx="6116955" cy="3441065"/>
            <wp:effectExtent l="0" t="0" r="0" b="6985"/>
            <wp:docPr id="2047009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09579" name="Picture 20470095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16955" cy="3441065"/>
                    </a:xfrm>
                    <a:prstGeom prst="rect">
                      <a:avLst/>
                    </a:prstGeom>
                  </pic:spPr>
                </pic:pic>
              </a:graphicData>
            </a:graphic>
          </wp:inline>
        </w:drawing>
      </w:r>
    </w:p>
    <w:p w14:paraId="7CF9D82C" w14:textId="77777777" w:rsidR="00C111EF" w:rsidRDefault="00C111EF" w:rsidP="00F4724B">
      <w:pPr>
        <w:pStyle w:val="PBodyText"/>
        <w:spacing w:before="0" w:line="240" w:lineRule="auto"/>
        <w:rPr>
          <w:b/>
          <w:bCs/>
          <w:lang w:val="en-IN"/>
        </w:rPr>
      </w:pPr>
    </w:p>
    <w:p w14:paraId="15BB3ABE" w14:textId="77777777" w:rsidR="00C111EF" w:rsidRDefault="00C111EF" w:rsidP="00F4724B">
      <w:pPr>
        <w:pStyle w:val="PBodyText"/>
        <w:spacing w:before="0" w:line="240" w:lineRule="auto"/>
        <w:rPr>
          <w:b/>
          <w:bCs/>
          <w:lang w:val="en-IN"/>
        </w:rPr>
      </w:pPr>
    </w:p>
    <w:p w14:paraId="7A0E01BB" w14:textId="17E70BC5" w:rsidR="00F4724B" w:rsidRPr="00F4724B" w:rsidRDefault="00C52456" w:rsidP="00F4724B">
      <w:pPr>
        <w:pStyle w:val="PBodyText"/>
        <w:spacing w:before="0" w:line="240" w:lineRule="auto"/>
        <w:rPr>
          <w:b/>
          <w:bCs/>
          <w:lang w:val="en-IN"/>
        </w:rPr>
      </w:pPr>
      <w:proofErr w:type="gramStart"/>
      <w:r>
        <w:rPr>
          <w:b/>
          <w:bCs/>
          <w:lang w:val="en-IN"/>
        </w:rPr>
        <w:t>Recommendation:-</w:t>
      </w:r>
      <w:proofErr w:type="gramEnd"/>
      <w:r>
        <w:rPr>
          <w:b/>
          <w:bCs/>
          <w:lang w:val="en-IN"/>
        </w:rPr>
        <w:t xml:space="preserve"> </w:t>
      </w:r>
      <w:r w:rsidR="00F4724B" w:rsidRPr="00F4724B">
        <w:rPr>
          <w:b/>
          <w:bCs/>
          <w:lang w:val="en-IN"/>
        </w:rPr>
        <w:t>Allow only trusted and HTTPS origins.</w:t>
      </w:r>
    </w:p>
    <w:p w14:paraId="06656490" w14:textId="5F413290" w:rsidR="00F4724B" w:rsidRPr="00F4724B" w:rsidRDefault="00F4724B" w:rsidP="00F4724B">
      <w:pPr>
        <w:pStyle w:val="PBodyText"/>
        <w:spacing w:before="0" w:after="0" w:line="240" w:lineRule="auto"/>
        <w:ind w:left="1440" w:firstLine="720"/>
        <w:rPr>
          <w:b/>
          <w:bCs/>
          <w:lang w:val="en-IN"/>
        </w:rPr>
      </w:pPr>
      <w:r w:rsidRPr="00F4724B">
        <w:rPr>
          <w:b/>
          <w:bCs/>
          <w:lang w:val="en-IN"/>
        </w:rPr>
        <w:t>Add Access-Control-Allow-Credentials: true only when necessary.</w:t>
      </w:r>
    </w:p>
    <w:p w14:paraId="7ACFA513" w14:textId="2565D5BD" w:rsidR="00F4724B" w:rsidRDefault="00F4724B" w:rsidP="00F4724B">
      <w:pPr>
        <w:pStyle w:val="PBodyText"/>
        <w:spacing w:before="0" w:after="0" w:line="240" w:lineRule="auto"/>
        <w:ind w:left="1440" w:firstLine="720"/>
        <w:rPr>
          <w:b/>
          <w:bCs/>
          <w:lang w:val="en-IN"/>
        </w:rPr>
      </w:pPr>
      <w:r w:rsidRPr="00F4724B">
        <w:rPr>
          <w:b/>
          <w:bCs/>
          <w:lang w:val="en-IN"/>
        </w:rPr>
        <w:t>Include Vary: Origin to prevent caching issues.</w:t>
      </w:r>
    </w:p>
    <w:p w14:paraId="07124FE1" w14:textId="77777777" w:rsidR="00F4724B" w:rsidRPr="00F4724B" w:rsidRDefault="00F4724B" w:rsidP="00F4724B">
      <w:pPr>
        <w:pStyle w:val="PBodyText"/>
        <w:spacing w:before="0" w:after="0" w:line="240" w:lineRule="auto"/>
        <w:ind w:left="1440" w:firstLine="720"/>
        <w:rPr>
          <w:b/>
          <w:bCs/>
          <w:lang w:val="en-IN"/>
        </w:rPr>
      </w:pPr>
    </w:p>
    <w:p w14:paraId="082D6633" w14:textId="0AFCD606" w:rsidR="00B53D7B" w:rsidRDefault="00B53D7B" w:rsidP="00F4724B">
      <w:pPr>
        <w:pStyle w:val="PBodyText"/>
        <w:spacing w:before="0" w:after="0"/>
        <w:rPr>
          <w:lang w:val="en-IN"/>
        </w:rPr>
      </w:pPr>
      <w:r w:rsidRPr="005527A8">
        <w:rPr>
          <w:b/>
          <w:bCs/>
          <w:lang w:val="en-IN"/>
        </w:rPr>
        <w:t xml:space="preserve">Tool </w:t>
      </w:r>
      <w:proofErr w:type="gramStart"/>
      <w:r w:rsidRPr="005527A8">
        <w:rPr>
          <w:b/>
          <w:bCs/>
          <w:lang w:val="en-IN"/>
        </w:rPr>
        <w:t>Used:-</w:t>
      </w:r>
      <w:proofErr w:type="gramEnd"/>
      <w:r>
        <w:rPr>
          <w:lang w:val="en-IN"/>
        </w:rPr>
        <w:t xml:space="preserve"> </w:t>
      </w:r>
      <w:proofErr w:type="spellStart"/>
      <w:r>
        <w:rPr>
          <w:lang w:val="en-IN"/>
        </w:rPr>
        <w:t>B</w:t>
      </w:r>
      <w:r w:rsidR="00933F19">
        <w:rPr>
          <w:lang w:val="en-IN"/>
        </w:rPr>
        <w:t>urpsuite</w:t>
      </w:r>
      <w:proofErr w:type="spellEnd"/>
    </w:p>
    <w:p w14:paraId="67C7771C" w14:textId="77777777" w:rsidR="00F4724B" w:rsidRDefault="00F4724B" w:rsidP="00F4724B">
      <w:pPr>
        <w:pStyle w:val="PBodyText"/>
        <w:spacing w:before="0" w:after="0"/>
        <w:rPr>
          <w:lang w:val="en-IN"/>
        </w:rPr>
      </w:pPr>
    </w:p>
    <w:p w14:paraId="3F9A08D1" w14:textId="77777777" w:rsidR="00F4724B" w:rsidRDefault="00F4724B" w:rsidP="00F4724B">
      <w:pPr>
        <w:pStyle w:val="PBodyText"/>
        <w:spacing w:before="0" w:after="0"/>
        <w:rPr>
          <w:lang w:val="en-IN"/>
        </w:rPr>
      </w:pPr>
    </w:p>
    <w:p w14:paraId="26790E82" w14:textId="77777777" w:rsidR="00F4724B" w:rsidRDefault="00F4724B" w:rsidP="00F4724B">
      <w:pPr>
        <w:pStyle w:val="PBodyText"/>
        <w:spacing w:before="0" w:after="0"/>
        <w:rPr>
          <w:lang w:val="en-IN"/>
        </w:rPr>
      </w:pPr>
    </w:p>
    <w:p w14:paraId="4794EAF2" w14:textId="77777777" w:rsidR="00F4724B" w:rsidRDefault="00F4724B" w:rsidP="00F4724B">
      <w:pPr>
        <w:pStyle w:val="PBodyText"/>
        <w:spacing w:before="0" w:after="0"/>
        <w:rPr>
          <w:lang w:val="en-IN"/>
        </w:rPr>
      </w:pPr>
    </w:p>
    <w:p w14:paraId="7F3F74D4" w14:textId="77777777" w:rsidR="00F4724B" w:rsidRDefault="00F4724B" w:rsidP="00F4724B">
      <w:pPr>
        <w:pStyle w:val="PBodyText"/>
        <w:spacing w:before="0" w:after="0"/>
        <w:rPr>
          <w:lang w:val="en-IN"/>
        </w:rPr>
      </w:pPr>
    </w:p>
    <w:p w14:paraId="6AF91317" w14:textId="77777777" w:rsidR="00F4724B" w:rsidRDefault="00F4724B" w:rsidP="00F4724B">
      <w:pPr>
        <w:pStyle w:val="PBodyText"/>
        <w:spacing w:before="0" w:after="0"/>
        <w:rPr>
          <w:lang w:val="en-IN"/>
        </w:rPr>
      </w:pPr>
    </w:p>
    <w:p w14:paraId="6A29681C" w14:textId="77777777" w:rsidR="00F4724B" w:rsidRDefault="00F4724B" w:rsidP="00F4724B">
      <w:pPr>
        <w:pStyle w:val="PBodyText"/>
        <w:spacing w:before="0" w:after="0"/>
        <w:rPr>
          <w:lang w:val="en-IN"/>
        </w:rPr>
      </w:pPr>
    </w:p>
    <w:p w14:paraId="0211068D" w14:textId="77777777" w:rsidR="00F4724B" w:rsidRDefault="00F4724B" w:rsidP="00F4724B">
      <w:pPr>
        <w:pStyle w:val="PBodyText"/>
        <w:spacing w:before="0" w:after="0"/>
        <w:rPr>
          <w:lang w:val="en-IN"/>
        </w:rPr>
      </w:pPr>
    </w:p>
    <w:p w14:paraId="274F9094" w14:textId="77777777" w:rsidR="00C111EF" w:rsidRDefault="00C111EF" w:rsidP="00F4724B">
      <w:pPr>
        <w:pStyle w:val="PBodyText"/>
        <w:spacing w:before="0" w:after="0"/>
        <w:rPr>
          <w:lang w:val="en-IN"/>
        </w:rPr>
      </w:pPr>
    </w:p>
    <w:p w14:paraId="2F37C5F7" w14:textId="77777777" w:rsidR="00C111EF" w:rsidRDefault="00C111EF" w:rsidP="00F4724B">
      <w:pPr>
        <w:pStyle w:val="PBodyText"/>
        <w:spacing w:before="0" w:after="0"/>
        <w:rPr>
          <w:lang w:val="en-IN"/>
        </w:rPr>
      </w:pPr>
    </w:p>
    <w:p w14:paraId="194676E2" w14:textId="77777777" w:rsidR="00C111EF" w:rsidRDefault="00C111EF" w:rsidP="00F4724B">
      <w:pPr>
        <w:pStyle w:val="PBodyText"/>
        <w:spacing w:before="0" w:after="0"/>
        <w:rPr>
          <w:lang w:val="en-IN"/>
        </w:rPr>
      </w:pPr>
    </w:p>
    <w:p w14:paraId="4DF59C10" w14:textId="77777777" w:rsidR="00C111EF" w:rsidRDefault="00C111EF" w:rsidP="00F4724B">
      <w:pPr>
        <w:pStyle w:val="PBodyText"/>
        <w:spacing w:before="0" w:after="0"/>
        <w:rPr>
          <w:lang w:val="en-IN"/>
        </w:rPr>
      </w:pPr>
    </w:p>
    <w:p w14:paraId="23603C92" w14:textId="77777777" w:rsidR="00C111EF" w:rsidRDefault="00C111EF" w:rsidP="00F4724B">
      <w:pPr>
        <w:pStyle w:val="PBodyText"/>
        <w:spacing w:before="0" w:after="0"/>
        <w:rPr>
          <w:lang w:val="en-IN"/>
        </w:rPr>
      </w:pPr>
    </w:p>
    <w:p w14:paraId="33D627D6" w14:textId="77777777" w:rsidR="00C111EF" w:rsidRDefault="00C111EF" w:rsidP="00F4724B">
      <w:pPr>
        <w:pStyle w:val="PBodyText"/>
        <w:spacing w:before="0" w:after="0"/>
        <w:rPr>
          <w:lang w:val="en-IN"/>
        </w:rPr>
      </w:pPr>
    </w:p>
    <w:p w14:paraId="0A26DC3F" w14:textId="77777777" w:rsidR="00C111EF" w:rsidRDefault="00C111EF" w:rsidP="00F4724B">
      <w:pPr>
        <w:pStyle w:val="PBodyText"/>
        <w:spacing w:before="0" w:after="0"/>
        <w:rPr>
          <w:lang w:val="en-IN"/>
        </w:rPr>
      </w:pPr>
    </w:p>
    <w:p w14:paraId="0A18DE31" w14:textId="77777777" w:rsidR="00C111EF" w:rsidRDefault="00C111EF" w:rsidP="00F4724B">
      <w:pPr>
        <w:pStyle w:val="PBodyText"/>
        <w:spacing w:before="0" w:after="0"/>
        <w:rPr>
          <w:lang w:val="en-IN"/>
        </w:rPr>
      </w:pPr>
    </w:p>
    <w:p w14:paraId="5653E3A1" w14:textId="77777777" w:rsidR="00C111EF" w:rsidRDefault="00C111EF" w:rsidP="00F4724B">
      <w:pPr>
        <w:pStyle w:val="PBodyText"/>
        <w:spacing w:before="0" w:after="0"/>
        <w:rPr>
          <w:lang w:val="en-IN"/>
        </w:rPr>
      </w:pPr>
    </w:p>
    <w:p w14:paraId="07D93809" w14:textId="77777777" w:rsidR="00C111EF" w:rsidRDefault="00C111EF" w:rsidP="00F4724B">
      <w:pPr>
        <w:pStyle w:val="PBodyText"/>
        <w:spacing w:before="0" w:after="0"/>
        <w:rPr>
          <w:lang w:val="en-IN"/>
        </w:rPr>
      </w:pPr>
    </w:p>
    <w:p w14:paraId="56F62DC7" w14:textId="77777777" w:rsidR="00C111EF" w:rsidRDefault="00C111EF" w:rsidP="00F4724B">
      <w:pPr>
        <w:pStyle w:val="PBodyText"/>
        <w:spacing w:before="0" w:after="0"/>
        <w:rPr>
          <w:lang w:val="en-IN"/>
        </w:rPr>
      </w:pPr>
    </w:p>
    <w:p w14:paraId="6C5CCFD4" w14:textId="77777777" w:rsidR="00C111EF" w:rsidRDefault="00C111EF" w:rsidP="00F4724B">
      <w:pPr>
        <w:pStyle w:val="PBodyText"/>
        <w:spacing w:before="0" w:after="0"/>
        <w:rPr>
          <w:lang w:val="en-IN"/>
        </w:rPr>
      </w:pPr>
    </w:p>
    <w:p w14:paraId="25298911" w14:textId="77777777" w:rsidR="00C111EF" w:rsidRDefault="00C111EF" w:rsidP="00F4724B">
      <w:pPr>
        <w:pStyle w:val="PBodyText"/>
        <w:spacing w:before="0" w:after="0"/>
        <w:rPr>
          <w:lang w:val="en-IN"/>
        </w:rPr>
      </w:pPr>
    </w:p>
    <w:p w14:paraId="42AE6220" w14:textId="77777777" w:rsidR="00C111EF" w:rsidRDefault="00C111EF" w:rsidP="00F4724B">
      <w:pPr>
        <w:pStyle w:val="PBodyText"/>
        <w:spacing w:before="0" w:after="0"/>
        <w:rPr>
          <w:lang w:val="en-IN"/>
        </w:rPr>
      </w:pPr>
    </w:p>
    <w:p w14:paraId="436D8AE1" w14:textId="77777777" w:rsidR="00C111EF" w:rsidRDefault="00C111EF" w:rsidP="00F4724B">
      <w:pPr>
        <w:pStyle w:val="PBodyText"/>
        <w:spacing w:before="0" w:after="0"/>
        <w:rPr>
          <w:lang w:val="en-IN"/>
        </w:rPr>
      </w:pPr>
    </w:p>
    <w:p w14:paraId="2CA78D38" w14:textId="77777777" w:rsidR="00C111EF" w:rsidRDefault="00C111EF" w:rsidP="00F4724B">
      <w:pPr>
        <w:pStyle w:val="PBodyText"/>
        <w:spacing w:before="0" w:after="0"/>
        <w:rPr>
          <w:lang w:val="en-IN"/>
        </w:rPr>
      </w:pPr>
    </w:p>
    <w:p w14:paraId="0EE27509" w14:textId="77777777" w:rsidR="00C111EF" w:rsidRDefault="00C111EF" w:rsidP="00F4724B">
      <w:pPr>
        <w:pStyle w:val="PBodyText"/>
        <w:spacing w:before="0" w:after="0"/>
        <w:rPr>
          <w:lang w:val="en-IN"/>
        </w:rPr>
      </w:pPr>
    </w:p>
    <w:p w14:paraId="2EB0DBC7" w14:textId="77777777" w:rsidR="00C111EF" w:rsidRDefault="00C111EF" w:rsidP="00F4724B">
      <w:pPr>
        <w:pStyle w:val="PBodyText"/>
        <w:spacing w:before="0" w:after="0"/>
        <w:rPr>
          <w:lang w:val="en-IN"/>
        </w:rPr>
      </w:pPr>
    </w:p>
    <w:p w14:paraId="6CF34C8D" w14:textId="77777777" w:rsidR="00C111EF" w:rsidRDefault="00C111EF" w:rsidP="00F4724B">
      <w:pPr>
        <w:pStyle w:val="PBodyText"/>
        <w:spacing w:before="0" w:after="0"/>
        <w:rPr>
          <w:lang w:val="en-IN"/>
        </w:rPr>
      </w:pPr>
    </w:p>
    <w:p w14:paraId="60FFA4CB" w14:textId="77777777" w:rsidR="00C111EF" w:rsidRDefault="00C111EF" w:rsidP="00F4724B">
      <w:pPr>
        <w:pStyle w:val="PBodyText"/>
        <w:spacing w:before="0" w:after="0"/>
        <w:rPr>
          <w:lang w:val="en-IN"/>
        </w:rPr>
      </w:pPr>
    </w:p>
    <w:p w14:paraId="2BD30864" w14:textId="77777777" w:rsidR="00C111EF" w:rsidRDefault="00C111EF" w:rsidP="00F4724B">
      <w:pPr>
        <w:pStyle w:val="PBodyText"/>
        <w:spacing w:before="0" w:after="0"/>
        <w:rPr>
          <w:lang w:val="en-IN"/>
        </w:rPr>
      </w:pPr>
    </w:p>
    <w:p w14:paraId="26A41F7B" w14:textId="77777777" w:rsidR="00F4724B" w:rsidRDefault="00F4724B" w:rsidP="00F4724B">
      <w:pPr>
        <w:pStyle w:val="PBodyText"/>
        <w:spacing w:before="0" w:after="0"/>
        <w:rPr>
          <w:lang w:val="en-IN"/>
        </w:rPr>
      </w:pPr>
    </w:p>
    <w:p w14:paraId="06DB2D46" w14:textId="77777777" w:rsidR="00C52456" w:rsidRDefault="00C52456" w:rsidP="00B53D7B">
      <w:pPr>
        <w:pStyle w:val="PBodyText"/>
        <w:rPr>
          <w:lang w:val="en-IN"/>
        </w:rPr>
      </w:pPr>
    </w:p>
    <w:p w14:paraId="20479A4D" w14:textId="5B749A87" w:rsidR="002F7B9F" w:rsidRPr="00C53E99" w:rsidRDefault="00F4724B">
      <w:pPr>
        <w:pStyle w:val="PHeading4"/>
        <w:numPr>
          <w:ilvl w:val="0"/>
          <w:numId w:val="12"/>
        </w:numPr>
        <w:ind w:left="142"/>
        <w:rPr>
          <w:rFonts w:ascii="Alinma TheSans" w:hAnsi="Alinma TheSans" w:cs="Alinma TheSans"/>
          <w:bCs/>
          <w:sz w:val="28"/>
        </w:rPr>
      </w:pPr>
      <w:r w:rsidRPr="00F4724B">
        <w:rPr>
          <w:rFonts w:ascii="Alinma TheSans" w:hAnsi="Alinma TheSans" w:cs="Alinma TheSans"/>
          <w:bCs/>
          <w:sz w:val="28"/>
        </w:rPr>
        <w:t>Missing Secure Cookie Flags (Potential)</w:t>
      </w:r>
      <w:r w:rsidR="000A79C3">
        <w:rPr>
          <w:rFonts w:ascii="Alinma TheSans" w:hAnsi="Alinma TheSans" w:cs="Alinma TheSans"/>
          <w:bCs/>
          <w:sz w:val="28"/>
        </w:rPr>
        <w:tab/>
      </w:r>
      <w:r w:rsidR="000A79C3">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2"/>
        <w:gridCol w:w="1264"/>
        <w:gridCol w:w="1414"/>
        <w:gridCol w:w="1601"/>
      </w:tblGrid>
      <w:tr w:rsidR="002F7B9F" w:rsidRPr="00D80252" w14:paraId="52E56636" w14:textId="77777777" w:rsidTr="008823F1">
        <w:trPr>
          <w:trHeight w:val="371"/>
        </w:trPr>
        <w:tc>
          <w:tcPr>
            <w:tcW w:w="4831" w:type="dxa"/>
            <w:shd w:val="clear" w:color="auto" w:fill="91815B"/>
            <w:vAlign w:val="center"/>
          </w:tcPr>
          <w:p w14:paraId="75F743E7"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29F4DD2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31D4A165"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45406812" w14:textId="77777777" w:rsidR="002F7B9F" w:rsidRPr="00D80252" w:rsidRDefault="002F7B9F" w:rsidP="00C2452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2F7B9F" w:rsidRPr="00D80252" w14:paraId="4FA2828A" w14:textId="77777777" w:rsidTr="008823F1">
        <w:trPr>
          <w:trHeight w:val="514"/>
        </w:trPr>
        <w:tc>
          <w:tcPr>
            <w:tcW w:w="4831" w:type="dxa"/>
            <w:shd w:val="clear" w:color="auto" w:fill="DBE5F1"/>
            <w:vAlign w:val="center"/>
          </w:tcPr>
          <w:p w14:paraId="458F0021" w14:textId="703FC303" w:rsidR="002F7B9F" w:rsidRPr="00D54052" w:rsidRDefault="00F4724B" w:rsidP="008823F1">
            <w:pPr>
              <w:pStyle w:val="PBodyText"/>
              <w:tabs>
                <w:tab w:val="center" w:pos="4320"/>
                <w:tab w:val="right" w:pos="8640"/>
              </w:tabs>
              <w:spacing w:line="276" w:lineRule="auto"/>
              <w:rPr>
                <w:rFonts w:ascii="Alinma TheSans" w:hAnsi="Alinma TheSans" w:cs="Alinma TheSans"/>
                <w:b/>
                <w:szCs w:val="20"/>
              </w:rPr>
            </w:pPr>
            <w:r w:rsidRPr="00F4724B">
              <w:rPr>
                <w:rFonts w:ascii="Alinma TheSans" w:hAnsi="Alinma TheSans" w:cs="Alinma TheSans"/>
                <w:b/>
                <w:szCs w:val="20"/>
              </w:rPr>
              <w:t>No Set-Cookie header was observed in the response. If session or authentication cookies are used elsewhere, they should include security flags.</w:t>
            </w:r>
          </w:p>
        </w:tc>
        <w:tc>
          <w:tcPr>
            <w:tcW w:w="1275" w:type="dxa"/>
            <w:shd w:val="clear" w:color="auto" w:fill="DBE5F1"/>
            <w:vAlign w:val="center"/>
          </w:tcPr>
          <w:p w14:paraId="1A04DC04" w14:textId="372227D0" w:rsidR="002F7B9F" w:rsidRPr="00D54052" w:rsidRDefault="00F4724B"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265" w:type="dxa"/>
            <w:shd w:val="clear" w:color="auto" w:fill="DBE5F1"/>
            <w:vAlign w:val="center"/>
          </w:tcPr>
          <w:p w14:paraId="477939C1" w14:textId="5CF21B99" w:rsidR="002F7B9F" w:rsidRPr="00D54052" w:rsidRDefault="00F4724B"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10A972B7" w14:textId="1797935D" w:rsidR="002F7B9F" w:rsidRPr="00D54052" w:rsidRDefault="00F4724B" w:rsidP="008823F1">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2876BA7B" w14:textId="2F39BBA9" w:rsidR="002F7B9F" w:rsidRPr="00300133" w:rsidRDefault="002F7B9F" w:rsidP="00E861B4">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783EF07E" w14:textId="07C46752" w:rsidR="00F4724B" w:rsidRPr="00F4724B" w:rsidRDefault="00F4724B" w:rsidP="00F4724B">
      <w:pPr>
        <w:spacing w:before="240"/>
        <w:ind w:left="720"/>
        <w:rPr>
          <w:rFonts w:ascii="Alinma TheSans" w:hAnsi="Alinma TheSans" w:cs="Alinma TheSans"/>
          <w:b/>
          <w:sz w:val="22"/>
          <w:szCs w:val="22"/>
          <w:lang w:val="en-IN"/>
        </w:rPr>
      </w:pPr>
      <w:r w:rsidRPr="00F4724B">
        <w:rPr>
          <w:rFonts w:ascii="Alinma TheSans" w:hAnsi="Alinma TheSans" w:cs="Alinma TheSans"/>
          <w:b/>
          <w:sz w:val="22"/>
          <w:szCs w:val="22"/>
          <w:lang w:val="en-IN"/>
        </w:rPr>
        <w:t>Without proper flags, cookies can be accessed via JavaScript or sent over insecure connections.</w:t>
      </w:r>
    </w:p>
    <w:p w14:paraId="219D014E" w14:textId="026637D4" w:rsidR="00F4724B" w:rsidRPr="00F4724B" w:rsidRDefault="00F4724B" w:rsidP="00F4724B">
      <w:pPr>
        <w:spacing w:before="240"/>
        <w:ind w:left="180" w:firstLine="540"/>
        <w:rPr>
          <w:rFonts w:ascii="Alinma TheSans" w:hAnsi="Alinma TheSans" w:cs="Alinma TheSans"/>
          <w:b/>
          <w:sz w:val="22"/>
          <w:szCs w:val="22"/>
          <w:lang w:val="en-IN"/>
        </w:rPr>
      </w:pPr>
      <w:r w:rsidRPr="00F4724B">
        <w:rPr>
          <w:rFonts w:ascii="Alinma TheSans" w:hAnsi="Alinma TheSans" w:cs="Alinma TheSans"/>
          <w:b/>
          <w:sz w:val="22"/>
          <w:szCs w:val="22"/>
          <w:lang w:val="en-IN"/>
        </w:rPr>
        <w:t xml:space="preserve">Risk of </w:t>
      </w:r>
      <w:r w:rsidRPr="00F4724B">
        <w:rPr>
          <w:rFonts w:ascii="Alinma TheSans" w:hAnsi="Alinma TheSans" w:cs="Alinma TheSans"/>
          <w:b/>
          <w:bCs/>
          <w:sz w:val="22"/>
          <w:szCs w:val="22"/>
          <w:lang w:val="en-IN"/>
        </w:rPr>
        <w:t>Session Hijacking</w:t>
      </w:r>
      <w:r w:rsidRPr="00F4724B">
        <w:rPr>
          <w:rFonts w:ascii="Alinma TheSans" w:hAnsi="Alinma TheSans" w:cs="Alinma TheSans"/>
          <w:b/>
          <w:sz w:val="22"/>
          <w:szCs w:val="22"/>
          <w:lang w:val="en-IN"/>
        </w:rPr>
        <w:t xml:space="preserve"> or </w:t>
      </w:r>
      <w:r w:rsidRPr="00F4724B">
        <w:rPr>
          <w:rFonts w:ascii="Alinma TheSans" w:hAnsi="Alinma TheSans" w:cs="Alinma TheSans"/>
          <w:b/>
          <w:bCs/>
          <w:sz w:val="22"/>
          <w:szCs w:val="22"/>
          <w:lang w:val="en-IN"/>
        </w:rPr>
        <w:t>CSRF attacks</w:t>
      </w:r>
      <w:r w:rsidRPr="00F4724B">
        <w:rPr>
          <w:rFonts w:ascii="Alinma TheSans" w:hAnsi="Alinma TheSans" w:cs="Alinma TheSans"/>
          <w:b/>
          <w:sz w:val="22"/>
          <w:szCs w:val="22"/>
          <w:lang w:val="en-IN"/>
        </w:rPr>
        <w:t>.</w:t>
      </w:r>
    </w:p>
    <w:p w14:paraId="2A753943" w14:textId="1F47E262" w:rsidR="002F7B9F" w:rsidRDefault="002F7B9F" w:rsidP="00F4724B">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sidR="00E861B4">
        <w:rPr>
          <w:rFonts w:ascii="Alinma TheSans" w:hAnsi="Alinma TheSans" w:cs="Alinma TheSans"/>
          <w:b/>
          <w:sz w:val="22"/>
          <w:szCs w:val="22"/>
        </w:rPr>
        <w:t>:</w:t>
      </w:r>
    </w:p>
    <w:p w14:paraId="0F3A5CD5" w14:textId="17890D81" w:rsidR="00E861B4" w:rsidRPr="00300133" w:rsidRDefault="00E861B4" w:rsidP="002F7B9F">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19" w:history="1">
        <w:r w:rsidR="007071AC">
          <w:rPr>
            <w:rStyle w:val="Hyperlink"/>
            <w:rFonts w:ascii="Alinma TheSans" w:hAnsi="Alinma TheSans" w:cs="Alinma TheSans"/>
            <w:b/>
            <w:sz w:val="22"/>
            <w:szCs w:val="22"/>
          </w:rPr>
          <w:t>http://10.103.40.9/Default.aspx</w:t>
        </w:r>
      </w:hyperlink>
      <w:r w:rsidR="00601B24">
        <w:rPr>
          <w:rFonts w:ascii="Alinma TheSans" w:hAnsi="Alinma TheSans" w:cs="Alinma TheSans"/>
          <w:b/>
          <w:sz w:val="22"/>
          <w:szCs w:val="22"/>
        </w:rPr>
        <w:t xml:space="preserve"> </w:t>
      </w:r>
    </w:p>
    <w:p w14:paraId="25D7561B" w14:textId="6DEAB0BD" w:rsidR="00C032B1" w:rsidRDefault="002F7B9F" w:rsidP="002F7B9F">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5DB9A770" w14:textId="4293348B" w:rsidR="000A0633" w:rsidRDefault="000A0633" w:rsidP="002F7B9F">
      <w:pPr>
        <w:spacing w:before="240"/>
        <w:rPr>
          <w:rFonts w:ascii="Alinma TheSans" w:hAnsi="Alinma TheSans" w:cs="Alinma TheSans"/>
          <w:b/>
          <w:sz w:val="22"/>
          <w:szCs w:val="22"/>
        </w:rPr>
      </w:pPr>
      <w:r>
        <w:rPr>
          <w:rFonts w:ascii="Alinma TheSans" w:hAnsi="Alinma TheSans" w:cs="Alinma TheSans"/>
          <w:b/>
          <w:sz w:val="22"/>
          <w:szCs w:val="22"/>
        </w:rPr>
        <w:tab/>
      </w:r>
      <w:r w:rsidR="00C111EF">
        <w:rPr>
          <w:rFonts w:ascii="Alinma TheSans" w:hAnsi="Alinma TheSans" w:cs="Alinma TheSans"/>
          <w:b/>
          <w:noProof/>
          <w:sz w:val="22"/>
          <w:szCs w:val="22"/>
        </w:rPr>
        <w:drawing>
          <wp:inline distT="0" distB="0" distL="0" distR="0" wp14:anchorId="24539F26" wp14:editId="1D261721">
            <wp:extent cx="6116955" cy="2839720"/>
            <wp:effectExtent l="0" t="0" r="0" b="0"/>
            <wp:docPr id="1003848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8173" name="Picture 10038481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16955" cy="2839720"/>
                    </a:xfrm>
                    <a:prstGeom prst="rect">
                      <a:avLst/>
                    </a:prstGeom>
                  </pic:spPr>
                </pic:pic>
              </a:graphicData>
            </a:graphic>
          </wp:inline>
        </w:drawing>
      </w:r>
    </w:p>
    <w:p w14:paraId="6BDE19AA" w14:textId="45436C2D" w:rsidR="00DB330F" w:rsidRPr="00300133" w:rsidRDefault="00DB330F" w:rsidP="00DB330F">
      <w:pPr>
        <w:spacing w:before="240"/>
        <w:ind w:left="720"/>
        <w:rPr>
          <w:rFonts w:ascii="Alinma TheSans" w:hAnsi="Alinma TheSans" w:cs="Alinma TheSans"/>
          <w:b/>
          <w:sz w:val="22"/>
          <w:szCs w:val="22"/>
        </w:rPr>
      </w:pPr>
    </w:p>
    <w:p w14:paraId="51B2627C" w14:textId="77777777" w:rsidR="002F7B9F" w:rsidRDefault="002F7B9F" w:rsidP="002F7B9F">
      <w:pPr>
        <w:jc w:val="center"/>
        <w:rPr>
          <w:rFonts w:ascii="Alinma TheSans" w:hAnsi="Alinma TheSans" w:cs="Alinma TheSans"/>
          <w:b/>
          <w:szCs w:val="22"/>
        </w:rPr>
      </w:pPr>
    </w:p>
    <w:p w14:paraId="55BCAD22" w14:textId="77777777" w:rsidR="00C111EF" w:rsidRPr="003A3F94" w:rsidRDefault="00C111EF" w:rsidP="002F7B9F">
      <w:pPr>
        <w:jc w:val="center"/>
        <w:rPr>
          <w:rFonts w:ascii="Alinma TheSans" w:hAnsi="Alinma TheSans" w:cs="Alinma TheSans"/>
          <w:b/>
          <w:szCs w:val="22"/>
        </w:rPr>
      </w:pPr>
    </w:p>
    <w:p w14:paraId="0104B26C" w14:textId="515C8A28" w:rsidR="00F80D9C" w:rsidRDefault="00F80D9C" w:rsidP="00F4724B">
      <w:pPr>
        <w:rPr>
          <w:rFonts w:ascii="Alinma TheSans" w:hAnsi="Alinma TheSans" w:cs="Alinma TheSans"/>
          <w:b/>
          <w:bCs/>
          <w:sz w:val="18"/>
          <w:szCs w:val="18"/>
        </w:rPr>
      </w:pPr>
      <w:proofErr w:type="gramStart"/>
      <w:r w:rsidRPr="00F80D9C">
        <w:rPr>
          <w:rFonts w:ascii="Alinma TheSans" w:hAnsi="Alinma TheSans" w:cs="Alinma TheSans"/>
          <w:b/>
          <w:sz w:val="22"/>
          <w:szCs w:val="22"/>
          <w:lang w:val="en-IN"/>
        </w:rPr>
        <w:t>Recommendation:-</w:t>
      </w:r>
      <w:proofErr w:type="gramEnd"/>
      <w:r>
        <w:rPr>
          <w:rFonts w:ascii="Alinma TheSans" w:hAnsi="Alinma TheSans" w:cs="Alinma TheSans"/>
          <w:b/>
          <w:sz w:val="18"/>
          <w:szCs w:val="18"/>
          <w:lang w:val="en-IN"/>
        </w:rPr>
        <w:t xml:space="preserve"> </w:t>
      </w:r>
      <w:r w:rsidR="00F4724B" w:rsidRPr="00F4724B">
        <w:rPr>
          <w:rFonts w:ascii="Alinma TheSans" w:hAnsi="Alinma TheSans" w:cs="Alinma TheSans"/>
          <w:b/>
          <w:bCs/>
          <w:sz w:val="18"/>
          <w:szCs w:val="18"/>
        </w:rPr>
        <w:t>Ensure all cookies have the following attributes:</w:t>
      </w:r>
      <w:r w:rsidR="00F4724B">
        <w:rPr>
          <w:rFonts w:ascii="Alinma TheSans" w:hAnsi="Alinma TheSans" w:cs="Alinma TheSans"/>
          <w:b/>
          <w:bCs/>
          <w:sz w:val="18"/>
          <w:szCs w:val="18"/>
        </w:rPr>
        <w:t xml:space="preserve"> </w:t>
      </w:r>
      <w:r w:rsidR="00F4724B" w:rsidRPr="00F4724B">
        <w:rPr>
          <w:rFonts w:ascii="Alinma TheSans" w:hAnsi="Alinma TheSans" w:cs="Alinma TheSans"/>
          <w:b/>
          <w:bCs/>
          <w:sz w:val="18"/>
          <w:szCs w:val="18"/>
        </w:rPr>
        <w:t xml:space="preserve">Set-Cookie: </w:t>
      </w:r>
      <w:proofErr w:type="spellStart"/>
      <w:r w:rsidR="00F4724B" w:rsidRPr="00F4724B">
        <w:rPr>
          <w:rFonts w:ascii="Alinma TheSans" w:hAnsi="Alinma TheSans" w:cs="Alinma TheSans"/>
          <w:b/>
          <w:bCs/>
          <w:sz w:val="18"/>
          <w:szCs w:val="18"/>
        </w:rPr>
        <w:t>sessionid</w:t>
      </w:r>
      <w:proofErr w:type="spellEnd"/>
      <w:r w:rsidR="00F4724B" w:rsidRPr="00F4724B">
        <w:rPr>
          <w:rFonts w:ascii="Alinma TheSans" w:hAnsi="Alinma TheSans" w:cs="Alinma TheSans"/>
          <w:b/>
          <w:bCs/>
          <w:sz w:val="18"/>
          <w:szCs w:val="18"/>
        </w:rPr>
        <w:t xml:space="preserve">=abc123; </w:t>
      </w:r>
      <w:proofErr w:type="gramStart"/>
      <w:r w:rsidR="00F4724B" w:rsidRPr="00F4724B">
        <w:rPr>
          <w:rFonts w:ascii="Alinma TheSans" w:hAnsi="Alinma TheSans" w:cs="Alinma TheSans"/>
          <w:b/>
          <w:bCs/>
          <w:sz w:val="18"/>
          <w:szCs w:val="18"/>
        </w:rPr>
        <w:t xml:space="preserve">Secure; </w:t>
      </w:r>
      <w:r w:rsidR="00F4724B">
        <w:rPr>
          <w:rFonts w:ascii="Alinma TheSans" w:hAnsi="Alinma TheSans" w:cs="Alinma TheSans"/>
          <w:b/>
          <w:bCs/>
          <w:sz w:val="18"/>
          <w:szCs w:val="18"/>
        </w:rPr>
        <w:t xml:space="preserve">  </w:t>
      </w:r>
      <w:proofErr w:type="gramEnd"/>
      <w:r w:rsidR="00F4724B">
        <w:rPr>
          <w:rFonts w:ascii="Alinma TheSans" w:hAnsi="Alinma TheSans" w:cs="Alinma TheSans"/>
          <w:b/>
          <w:bCs/>
          <w:sz w:val="18"/>
          <w:szCs w:val="18"/>
        </w:rPr>
        <w:t xml:space="preserve">    </w:t>
      </w:r>
      <w:proofErr w:type="spellStart"/>
      <w:r w:rsidR="00F4724B" w:rsidRPr="00F4724B">
        <w:rPr>
          <w:rFonts w:ascii="Alinma TheSans" w:hAnsi="Alinma TheSans" w:cs="Alinma TheSans"/>
          <w:b/>
          <w:bCs/>
          <w:sz w:val="18"/>
          <w:szCs w:val="18"/>
        </w:rPr>
        <w:t>HttpOnly</w:t>
      </w:r>
      <w:proofErr w:type="spellEnd"/>
      <w:r w:rsidR="00F4724B" w:rsidRPr="00F4724B">
        <w:rPr>
          <w:rFonts w:ascii="Alinma TheSans" w:hAnsi="Alinma TheSans" w:cs="Alinma TheSans"/>
          <w:b/>
          <w:bCs/>
          <w:sz w:val="18"/>
          <w:szCs w:val="18"/>
        </w:rPr>
        <w:t xml:space="preserve">; </w:t>
      </w:r>
      <w:proofErr w:type="spellStart"/>
      <w:r w:rsidR="00F4724B" w:rsidRPr="00F4724B">
        <w:rPr>
          <w:rFonts w:ascii="Alinma TheSans" w:hAnsi="Alinma TheSans" w:cs="Alinma TheSans"/>
          <w:b/>
          <w:bCs/>
          <w:sz w:val="18"/>
          <w:szCs w:val="18"/>
        </w:rPr>
        <w:t>SameSite</w:t>
      </w:r>
      <w:proofErr w:type="spellEnd"/>
      <w:r w:rsidR="00F4724B" w:rsidRPr="00F4724B">
        <w:rPr>
          <w:rFonts w:ascii="Alinma TheSans" w:hAnsi="Alinma TheSans" w:cs="Alinma TheSans"/>
          <w:b/>
          <w:bCs/>
          <w:sz w:val="18"/>
          <w:szCs w:val="18"/>
        </w:rPr>
        <w:t>=Strict</w:t>
      </w:r>
    </w:p>
    <w:p w14:paraId="69737ED1" w14:textId="1BDE2BC6" w:rsidR="00F4724B" w:rsidRPr="00F80D9C" w:rsidRDefault="00F4724B" w:rsidP="00F4724B">
      <w:pPr>
        <w:rPr>
          <w:rFonts w:ascii="Alinma TheSans" w:hAnsi="Alinma TheSans" w:cs="Alinma TheSans"/>
          <w:bCs/>
          <w:sz w:val="18"/>
          <w:szCs w:val="18"/>
          <w:lang w:val="en-IN"/>
        </w:rPr>
      </w:pPr>
    </w:p>
    <w:p w14:paraId="6BE0D748" w14:textId="2941A7DA" w:rsidR="00353525" w:rsidRDefault="005D6DC5" w:rsidP="004F0C07">
      <w:pPr>
        <w:rPr>
          <w:rFonts w:ascii="Alinma TheSans" w:hAnsi="Alinma TheSans" w:cs="Alinma TheSans"/>
          <w:sz w:val="22"/>
          <w:szCs w:val="22"/>
        </w:rPr>
      </w:pPr>
      <w:r>
        <w:rPr>
          <w:rFonts w:ascii="Alinma TheSans" w:hAnsi="Alinma TheSans" w:cs="Alinma TheSans"/>
          <w:b/>
          <w:sz w:val="18"/>
          <w:szCs w:val="18"/>
          <w:lang w:val="en-IN"/>
        </w:rPr>
        <w:t xml:space="preserve">Tool </w:t>
      </w:r>
      <w:proofErr w:type="gramStart"/>
      <w:r>
        <w:rPr>
          <w:rFonts w:ascii="Alinma TheSans" w:hAnsi="Alinma TheSans" w:cs="Alinma TheSans"/>
          <w:b/>
          <w:sz w:val="18"/>
          <w:szCs w:val="18"/>
          <w:lang w:val="en-IN"/>
        </w:rPr>
        <w:t>Used:-</w:t>
      </w:r>
      <w:proofErr w:type="gramEnd"/>
      <w:r>
        <w:rPr>
          <w:rFonts w:ascii="Alinma TheSans" w:hAnsi="Alinma TheSans" w:cs="Alinma TheSans"/>
          <w:b/>
          <w:sz w:val="18"/>
          <w:szCs w:val="18"/>
          <w:lang w:val="en-IN"/>
        </w:rPr>
        <w:t xml:space="preserve"> </w:t>
      </w:r>
      <w:proofErr w:type="spellStart"/>
      <w:r w:rsidR="00AF6194">
        <w:rPr>
          <w:rFonts w:ascii="Alinma TheSans" w:hAnsi="Alinma TheSans" w:cs="Alinma TheSans"/>
          <w:b/>
          <w:sz w:val="18"/>
          <w:szCs w:val="18"/>
          <w:lang w:val="en-IN"/>
        </w:rPr>
        <w:t>B</w:t>
      </w:r>
      <w:r w:rsidR="00784B4A">
        <w:rPr>
          <w:rFonts w:ascii="Alinma TheSans" w:hAnsi="Alinma TheSans" w:cs="Alinma TheSans"/>
          <w:b/>
          <w:sz w:val="18"/>
          <w:szCs w:val="18"/>
          <w:lang w:val="en-IN"/>
        </w:rPr>
        <w:t>urpsuite</w:t>
      </w:r>
      <w:proofErr w:type="spellEnd"/>
      <w:r w:rsidR="00353525">
        <w:rPr>
          <w:rFonts w:ascii="Alinma TheSans" w:hAnsi="Alinma TheSans" w:cs="Alinma TheSans"/>
          <w:sz w:val="22"/>
          <w:szCs w:val="22"/>
        </w:rPr>
        <w:br w:type="page"/>
      </w:r>
    </w:p>
    <w:p w14:paraId="7ADFE32D" w14:textId="77777777" w:rsidR="00F80D9C" w:rsidRDefault="00F80D9C" w:rsidP="004F0C07">
      <w:pPr>
        <w:rPr>
          <w:rFonts w:ascii="Alinma TheSans" w:hAnsi="Alinma TheSans" w:cs="Alinma TheSans"/>
          <w:sz w:val="22"/>
          <w:szCs w:val="22"/>
        </w:rPr>
      </w:pPr>
    </w:p>
    <w:p w14:paraId="5982FE20" w14:textId="3E918DCF" w:rsidR="003333E0" w:rsidRPr="00C53E99" w:rsidRDefault="00372564" w:rsidP="003333E0">
      <w:pPr>
        <w:pStyle w:val="PHeading4"/>
        <w:numPr>
          <w:ilvl w:val="0"/>
          <w:numId w:val="12"/>
        </w:numPr>
        <w:tabs>
          <w:tab w:val="num" w:pos="142"/>
        </w:tabs>
        <w:ind w:left="142"/>
        <w:rPr>
          <w:rFonts w:ascii="Alinma TheSans" w:hAnsi="Alinma TheSans" w:cs="Alinma TheSans"/>
          <w:bCs/>
          <w:sz w:val="28"/>
        </w:rPr>
      </w:pPr>
      <w:r w:rsidRPr="00372564">
        <w:rPr>
          <w:rFonts w:ascii="Alinma TheSans" w:hAnsi="Alinma TheSans" w:cs="Alinma TheSans"/>
          <w:bCs/>
          <w:sz w:val="28"/>
        </w:rPr>
        <w:t>Obsolete X-XSS-Protection Header</w:t>
      </w:r>
    </w:p>
    <w:tbl>
      <w:tblPr>
        <w:tblW w:w="8996"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14"/>
        <w:gridCol w:w="1262"/>
        <w:gridCol w:w="1416"/>
        <w:gridCol w:w="1604"/>
      </w:tblGrid>
      <w:tr w:rsidR="003333E0" w:rsidRPr="00D80252" w14:paraId="369F01EA" w14:textId="77777777" w:rsidTr="002F5BB9">
        <w:trPr>
          <w:trHeight w:val="325"/>
        </w:trPr>
        <w:tc>
          <w:tcPr>
            <w:tcW w:w="4714" w:type="dxa"/>
            <w:shd w:val="clear" w:color="auto" w:fill="91815B"/>
            <w:vAlign w:val="center"/>
          </w:tcPr>
          <w:p w14:paraId="115BE5FF"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62" w:type="dxa"/>
            <w:shd w:val="clear" w:color="auto" w:fill="91815B"/>
            <w:vAlign w:val="center"/>
          </w:tcPr>
          <w:p w14:paraId="0D932F59"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416" w:type="dxa"/>
            <w:shd w:val="clear" w:color="auto" w:fill="91815B"/>
            <w:vAlign w:val="center"/>
          </w:tcPr>
          <w:p w14:paraId="628C164A"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04" w:type="dxa"/>
            <w:shd w:val="clear" w:color="auto" w:fill="91815B"/>
            <w:vAlign w:val="center"/>
          </w:tcPr>
          <w:p w14:paraId="333FEE20" w14:textId="77777777" w:rsidR="003333E0" w:rsidRPr="00D80252" w:rsidRDefault="003333E0" w:rsidP="002F5BB9">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3333E0" w:rsidRPr="00D80252" w14:paraId="387EA714" w14:textId="77777777" w:rsidTr="001F0370">
        <w:trPr>
          <w:trHeight w:val="1846"/>
        </w:trPr>
        <w:tc>
          <w:tcPr>
            <w:tcW w:w="4714" w:type="dxa"/>
            <w:shd w:val="clear" w:color="auto" w:fill="DBE5F1"/>
            <w:vAlign w:val="center"/>
          </w:tcPr>
          <w:p w14:paraId="0D194202" w14:textId="752D9FF3" w:rsidR="003333E0" w:rsidRPr="00D54052" w:rsidRDefault="00372564" w:rsidP="002F5BB9">
            <w:pPr>
              <w:pStyle w:val="PBodyText"/>
              <w:tabs>
                <w:tab w:val="center" w:pos="4320"/>
                <w:tab w:val="right" w:pos="8640"/>
              </w:tabs>
              <w:spacing w:line="276" w:lineRule="auto"/>
              <w:rPr>
                <w:rFonts w:ascii="Alinma TheSans" w:hAnsi="Alinma TheSans" w:cs="Alinma TheSans"/>
                <w:b/>
                <w:szCs w:val="20"/>
              </w:rPr>
            </w:pPr>
            <w:r w:rsidRPr="00372564">
              <w:rPr>
                <w:rFonts w:ascii="Alinma TheSans" w:hAnsi="Alinma TheSans" w:cs="Alinma TheSans"/>
                <w:b/>
                <w:szCs w:val="20"/>
              </w:rPr>
              <w:t>Modern browsers have deprecated or disabled this feature. It no longer provides any meaningful protection.</w:t>
            </w:r>
          </w:p>
        </w:tc>
        <w:tc>
          <w:tcPr>
            <w:tcW w:w="1262" w:type="dxa"/>
            <w:shd w:val="clear" w:color="auto" w:fill="DBE5F1"/>
            <w:vAlign w:val="center"/>
          </w:tcPr>
          <w:p w14:paraId="1D05EB98" w14:textId="27F2411E" w:rsidR="003333E0" w:rsidRPr="00D54052" w:rsidRDefault="00372564"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416" w:type="dxa"/>
            <w:shd w:val="clear" w:color="auto" w:fill="DBE5F1"/>
            <w:vAlign w:val="center"/>
          </w:tcPr>
          <w:p w14:paraId="072BE7C9" w14:textId="2C1DB932" w:rsidR="003333E0" w:rsidRPr="00D54052" w:rsidRDefault="00372564"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04" w:type="dxa"/>
            <w:shd w:val="clear" w:color="auto" w:fill="DBE5F1"/>
            <w:vAlign w:val="center"/>
          </w:tcPr>
          <w:p w14:paraId="3A67BB06" w14:textId="01BA9BC4" w:rsidR="003333E0" w:rsidRPr="00D54052" w:rsidRDefault="00372564" w:rsidP="002F5BB9">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High</w:t>
            </w:r>
          </w:p>
        </w:tc>
      </w:tr>
    </w:tbl>
    <w:p w14:paraId="6DDC7232" w14:textId="77777777" w:rsidR="003333E0" w:rsidRDefault="003333E0" w:rsidP="003333E0">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29E4E6D4" w14:textId="2B56B4B7" w:rsidR="00372564" w:rsidRPr="00372564" w:rsidRDefault="00021D9E" w:rsidP="00372564">
      <w:pPr>
        <w:ind w:firstLine="720"/>
        <w:rPr>
          <w:rFonts w:ascii="Alinma TheSans" w:hAnsi="Alinma TheSans" w:cs="Alinma TheSans"/>
          <w:sz w:val="22"/>
          <w:szCs w:val="22"/>
          <w:lang w:val="en-IN"/>
        </w:rPr>
      </w:pPr>
      <w:r>
        <w:rPr>
          <w:rFonts w:ascii="Alinma TheSans" w:hAnsi="Alinma TheSans" w:cs="Alinma TheSans"/>
          <w:sz w:val="22"/>
          <w:szCs w:val="22"/>
          <w:lang w:val="en-IN"/>
        </w:rPr>
        <w:t xml:space="preserve"> </w:t>
      </w:r>
      <w:r w:rsidR="00372564">
        <w:rPr>
          <w:rFonts w:ascii="Alinma TheSans" w:hAnsi="Alinma TheSans" w:cs="Alinma TheSans"/>
          <w:sz w:val="22"/>
          <w:szCs w:val="22"/>
          <w:lang w:val="en-IN"/>
        </w:rPr>
        <w:tab/>
      </w:r>
      <w:r w:rsidR="00372564" w:rsidRPr="00372564">
        <w:rPr>
          <w:rFonts w:ascii="Alinma TheSans" w:hAnsi="Alinma TheSans" w:cs="Alinma TheSans"/>
          <w:sz w:val="22"/>
          <w:szCs w:val="22"/>
          <w:lang w:val="en-IN"/>
        </w:rPr>
        <w:t>No real protection against modern XSS attacks.</w:t>
      </w:r>
    </w:p>
    <w:p w14:paraId="4D782549" w14:textId="3BEE31E4" w:rsidR="00372564" w:rsidRPr="00372564" w:rsidRDefault="00372564" w:rsidP="00372564">
      <w:pPr>
        <w:ind w:left="720" w:firstLine="720"/>
        <w:rPr>
          <w:rFonts w:ascii="Alinma TheSans" w:hAnsi="Alinma TheSans" w:cs="Alinma TheSans"/>
          <w:sz w:val="22"/>
          <w:szCs w:val="22"/>
          <w:lang w:val="en-IN"/>
        </w:rPr>
      </w:pPr>
      <w:r w:rsidRPr="00372564">
        <w:rPr>
          <w:rFonts w:ascii="Alinma TheSans" w:hAnsi="Alinma TheSans" w:cs="Alinma TheSans"/>
          <w:sz w:val="22"/>
          <w:szCs w:val="22"/>
          <w:lang w:val="en-IN"/>
        </w:rPr>
        <w:t>Can give a false sense of security.</w:t>
      </w:r>
    </w:p>
    <w:p w14:paraId="2750D34F" w14:textId="153B4C4C" w:rsidR="00897CBB" w:rsidRDefault="00897CBB" w:rsidP="00372564">
      <w:pPr>
        <w:ind w:firstLine="720"/>
        <w:rPr>
          <w:rFonts w:ascii="Alinma TheSans" w:hAnsi="Alinma TheSans" w:cs="Alinma TheSans"/>
          <w:sz w:val="22"/>
          <w:szCs w:val="22"/>
        </w:rPr>
      </w:pPr>
    </w:p>
    <w:p w14:paraId="71E15C31" w14:textId="77777777" w:rsidR="00897CBB" w:rsidRDefault="00897CBB" w:rsidP="00897CBB">
      <w:pPr>
        <w:rPr>
          <w:rFonts w:ascii="Alinma TheSans" w:hAnsi="Alinma TheSans" w:cs="Alinma TheSans"/>
          <w:sz w:val="22"/>
          <w:szCs w:val="22"/>
        </w:rPr>
      </w:pPr>
    </w:p>
    <w:p w14:paraId="08E85948" w14:textId="78C0DDC1" w:rsidR="003333E0" w:rsidRDefault="003333E0" w:rsidP="00897CBB">
      <w:pPr>
        <w:rPr>
          <w:rFonts w:ascii="Alinma TheSans" w:hAnsi="Alinma TheSans" w:cs="Alinma TheSans"/>
          <w:b/>
          <w:sz w:val="22"/>
          <w:szCs w:val="22"/>
        </w:rPr>
      </w:pPr>
      <w:r w:rsidRPr="00300133">
        <w:rPr>
          <w:rFonts w:ascii="Alinma TheSans" w:hAnsi="Alinma TheSans" w:cs="Alinma TheSans"/>
          <w:b/>
          <w:sz w:val="22"/>
          <w:szCs w:val="22"/>
        </w:rPr>
        <w:t>Affected items</w:t>
      </w:r>
    </w:p>
    <w:p w14:paraId="1EB481E7" w14:textId="134C1657" w:rsidR="000A0633" w:rsidRDefault="000A0633" w:rsidP="000A0633">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1" w:history="1">
        <w:r w:rsidR="007071AC">
          <w:rPr>
            <w:rStyle w:val="Hyperlink"/>
            <w:rFonts w:ascii="Alinma TheSans" w:hAnsi="Alinma TheSans" w:cs="Alinma TheSans"/>
            <w:b/>
            <w:sz w:val="22"/>
            <w:szCs w:val="22"/>
          </w:rPr>
          <w:t>http://10.103.40.9/Default.aspx</w:t>
        </w:r>
      </w:hyperlink>
      <w:r w:rsidR="00D22F5C">
        <w:rPr>
          <w:rFonts w:ascii="Alinma TheSans" w:hAnsi="Alinma TheSans" w:cs="Alinma TheSans"/>
          <w:b/>
          <w:sz w:val="22"/>
          <w:szCs w:val="22"/>
        </w:rPr>
        <w:tab/>
      </w:r>
    </w:p>
    <w:p w14:paraId="65C174E6" w14:textId="77777777" w:rsidR="0036693C" w:rsidRPr="00300133" w:rsidRDefault="0036693C" w:rsidP="000A0633">
      <w:pPr>
        <w:spacing w:before="240"/>
        <w:ind w:left="180"/>
        <w:rPr>
          <w:rFonts w:ascii="Alinma TheSans" w:hAnsi="Alinma TheSans" w:cs="Alinma TheSans"/>
          <w:b/>
          <w:sz w:val="22"/>
          <w:szCs w:val="22"/>
        </w:rPr>
      </w:pPr>
    </w:p>
    <w:p w14:paraId="07C3B19C" w14:textId="274899A0" w:rsidR="001F0370" w:rsidRDefault="003333E0" w:rsidP="000A0633">
      <w:pPr>
        <w:rPr>
          <w:rFonts w:ascii="Alinma TheSans" w:hAnsi="Alinma TheSans" w:cs="Alinma TheSans"/>
          <w:b/>
          <w:sz w:val="22"/>
          <w:szCs w:val="22"/>
        </w:rPr>
      </w:pPr>
      <w:r w:rsidRPr="00300133">
        <w:rPr>
          <w:rFonts w:ascii="Alinma TheSans" w:hAnsi="Alinma TheSans" w:cs="Alinma TheSans"/>
          <w:b/>
          <w:sz w:val="22"/>
          <w:szCs w:val="22"/>
        </w:rPr>
        <w:t>Proof of Concept:</w:t>
      </w:r>
    </w:p>
    <w:p w14:paraId="65A51E47" w14:textId="0A876FA0" w:rsidR="002766CC" w:rsidRDefault="002766CC" w:rsidP="000A0633">
      <w:pPr>
        <w:rPr>
          <w:rFonts w:ascii="Alinma TheSans" w:hAnsi="Alinma TheSans" w:cs="Alinma TheSans"/>
          <w:b/>
          <w:sz w:val="22"/>
          <w:szCs w:val="22"/>
        </w:rPr>
      </w:pPr>
      <w:r>
        <w:rPr>
          <w:rFonts w:ascii="Alinma TheSans" w:hAnsi="Alinma TheSans" w:cs="Alinma TheSans"/>
          <w:b/>
          <w:sz w:val="22"/>
          <w:szCs w:val="22"/>
        </w:rPr>
        <w:tab/>
      </w:r>
    </w:p>
    <w:p w14:paraId="7A908F92" w14:textId="4D41C75D" w:rsidR="002766CC" w:rsidRDefault="002766CC" w:rsidP="000A0633">
      <w:pPr>
        <w:rPr>
          <w:rFonts w:ascii="Alinma TheSans" w:hAnsi="Alinma TheSans" w:cs="Alinma TheSans"/>
          <w:b/>
          <w:sz w:val="22"/>
          <w:szCs w:val="22"/>
        </w:rPr>
      </w:pPr>
      <w:r>
        <w:rPr>
          <w:rFonts w:ascii="Alinma TheSans" w:hAnsi="Alinma TheSans" w:cs="Alinma TheSans"/>
          <w:b/>
          <w:sz w:val="22"/>
          <w:szCs w:val="22"/>
        </w:rPr>
        <w:tab/>
      </w:r>
      <w:r w:rsidR="00C111EF">
        <w:rPr>
          <w:rFonts w:ascii="Alinma TheSans" w:hAnsi="Alinma TheSans" w:cs="Alinma TheSans"/>
          <w:b/>
          <w:noProof/>
          <w:sz w:val="22"/>
          <w:szCs w:val="22"/>
        </w:rPr>
        <w:drawing>
          <wp:inline distT="0" distB="0" distL="0" distR="0" wp14:anchorId="6F8A275B" wp14:editId="513C9B7E">
            <wp:extent cx="6116955" cy="2707640"/>
            <wp:effectExtent l="0" t="0" r="0" b="0"/>
            <wp:docPr id="376392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2545" name="Picture 37639254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16955" cy="2707640"/>
                    </a:xfrm>
                    <a:prstGeom prst="rect">
                      <a:avLst/>
                    </a:prstGeom>
                  </pic:spPr>
                </pic:pic>
              </a:graphicData>
            </a:graphic>
          </wp:inline>
        </w:drawing>
      </w:r>
    </w:p>
    <w:p w14:paraId="64D3F052" w14:textId="678DA901" w:rsidR="00021D9E" w:rsidRDefault="00021D9E" w:rsidP="000A0633">
      <w:pPr>
        <w:rPr>
          <w:rFonts w:ascii="Alinma TheSans" w:hAnsi="Alinma TheSans" w:cs="Alinma TheSans"/>
          <w:b/>
          <w:sz w:val="22"/>
          <w:szCs w:val="22"/>
        </w:rPr>
      </w:pPr>
      <w:r>
        <w:rPr>
          <w:rFonts w:ascii="Alinma TheSans" w:hAnsi="Alinma TheSans" w:cs="Alinma TheSans"/>
          <w:b/>
          <w:sz w:val="22"/>
          <w:szCs w:val="22"/>
        </w:rPr>
        <w:t xml:space="preserve">     </w:t>
      </w:r>
    </w:p>
    <w:p w14:paraId="3E157285" w14:textId="77777777" w:rsidR="0027469D" w:rsidRDefault="0027469D" w:rsidP="0027469D">
      <w:pPr>
        <w:rPr>
          <w:rFonts w:ascii="Alinma TheSans" w:hAnsi="Alinma TheSans" w:cs="Alinma TheSans"/>
          <w:b/>
          <w:sz w:val="22"/>
          <w:szCs w:val="22"/>
        </w:rPr>
      </w:pPr>
    </w:p>
    <w:p w14:paraId="74A38619" w14:textId="77777777" w:rsidR="0027469D" w:rsidRDefault="0027469D" w:rsidP="0027469D">
      <w:pPr>
        <w:rPr>
          <w:rFonts w:ascii="Alinma TheSans" w:hAnsi="Alinma TheSans" w:cs="Alinma TheSans"/>
          <w:b/>
          <w:sz w:val="22"/>
          <w:szCs w:val="22"/>
        </w:rPr>
      </w:pPr>
    </w:p>
    <w:p w14:paraId="341BA3CE" w14:textId="77777777" w:rsidR="0027469D" w:rsidRDefault="0027469D" w:rsidP="0027469D">
      <w:pPr>
        <w:rPr>
          <w:rFonts w:ascii="Alinma TheSans" w:hAnsi="Alinma TheSans" w:cs="Alinma TheSans"/>
          <w:b/>
          <w:sz w:val="22"/>
          <w:szCs w:val="22"/>
        </w:rPr>
      </w:pPr>
    </w:p>
    <w:p w14:paraId="7D1A7CAD" w14:textId="09ACC9BA" w:rsidR="00372564" w:rsidRPr="00372564" w:rsidRDefault="00F80D9C" w:rsidP="00372564">
      <w:pPr>
        <w:rPr>
          <w:rFonts w:ascii="Alinma TheSans" w:hAnsi="Alinma TheSans" w:cs="Alinma TheSans"/>
          <w:b/>
          <w:bCs/>
          <w:sz w:val="22"/>
          <w:szCs w:val="22"/>
          <w:lang w:val="en-IN"/>
        </w:rPr>
      </w:pPr>
      <w:proofErr w:type="gramStart"/>
      <w:r>
        <w:rPr>
          <w:rFonts w:ascii="Alinma TheSans" w:hAnsi="Alinma TheSans" w:cs="Alinma TheSans"/>
          <w:b/>
          <w:sz w:val="22"/>
          <w:szCs w:val="22"/>
        </w:rPr>
        <w:t>Recommendation:-</w:t>
      </w:r>
      <w:proofErr w:type="gramEnd"/>
      <w:r>
        <w:rPr>
          <w:rFonts w:ascii="Alinma TheSans" w:hAnsi="Alinma TheSans" w:cs="Alinma TheSans"/>
          <w:b/>
          <w:sz w:val="22"/>
          <w:szCs w:val="22"/>
        </w:rPr>
        <w:t xml:space="preserve"> </w:t>
      </w:r>
      <w:r w:rsidR="00372564" w:rsidRPr="00372564">
        <w:rPr>
          <w:rFonts w:ascii="Alinma TheSans" w:hAnsi="Alinma TheSans" w:cs="Alinma TheSans"/>
          <w:b/>
          <w:bCs/>
          <w:sz w:val="22"/>
          <w:szCs w:val="22"/>
          <w:lang w:val="en-IN"/>
        </w:rPr>
        <w:t>Remove this header or leave it as is for backward compatibility.</w:t>
      </w:r>
    </w:p>
    <w:p w14:paraId="7C2DF0CE" w14:textId="3282217F" w:rsidR="00372564" w:rsidRPr="00372564" w:rsidRDefault="00372564" w:rsidP="00372564">
      <w:pPr>
        <w:ind w:left="1440" w:firstLine="720"/>
        <w:rPr>
          <w:rFonts w:ascii="Alinma TheSans" w:hAnsi="Alinma TheSans" w:cs="Alinma TheSans"/>
          <w:b/>
          <w:bCs/>
          <w:sz w:val="22"/>
          <w:szCs w:val="22"/>
          <w:lang w:val="en-IN"/>
        </w:rPr>
      </w:pPr>
      <w:r w:rsidRPr="00372564">
        <w:rPr>
          <w:rFonts w:ascii="Alinma TheSans" w:hAnsi="Alinma TheSans" w:cs="Alinma TheSans"/>
          <w:b/>
          <w:bCs/>
          <w:sz w:val="22"/>
          <w:szCs w:val="22"/>
          <w:lang w:val="en-IN"/>
        </w:rPr>
        <w:t>Instead, rely on strong CSP and server-side input sanitization.</w:t>
      </w:r>
    </w:p>
    <w:p w14:paraId="6FFE9349" w14:textId="097C07B3" w:rsidR="00E4205E" w:rsidRDefault="00E4205E" w:rsidP="00372564">
      <w:pPr>
        <w:rPr>
          <w:rFonts w:ascii="Alinma TheSans" w:hAnsi="Alinma TheSans" w:cs="Alinma TheSans"/>
          <w:bCs/>
          <w:sz w:val="22"/>
          <w:szCs w:val="22"/>
        </w:rPr>
      </w:pPr>
    </w:p>
    <w:p w14:paraId="4C976DB1" w14:textId="51F2F06E" w:rsidR="002766CC" w:rsidRDefault="001F0370" w:rsidP="001F0370">
      <w:pPr>
        <w:rPr>
          <w:b/>
          <w:bCs/>
          <w:lang w:val="en-IN"/>
        </w:rPr>
      </w:pPr>
      <w:r>
        <w:rPr>
          <w:b/>
          <w:bCs/>
          <w:lang w:val="en-IN"/>
        </w:rPr>
        <w:t xml:space="preserve"> </w:t>
      </w:r>
    </w:p>
    <w:p w14:paraId="323F77BA" w14:textId="668AB849" w:rsidR="000A0633" w:rsidRDefault="003333E0" w:rsidP="001F0370">
      <w:pPr>
        <w:rPr>
          <w:lang w:val="en-IN"/>
        </w:rPr>
      </w:pPr>
      <w:r w:rsidRPr="00E22CA0">
        <w:rPr>
          <w:b/>
          <w:bCs/>
          <w:lang w:val="en-IN"/>
        </w:rPr>
        <w:t xml:space="preserve">Tool </w:t>
      </w:r>
      <w:proofErr w:type="gramStart"/>
      <w:r w:rsidRPr="00E22CA0">
        <w:rPr>
          <w:b/>
          <w:bCs/>
          <w:lang w:val="en-IN"/>
        </w:rPr>
        <w:t>Used:-</w:t>
      </w:r>
      <w:proofErr w:type="gramEnd"/>
      <w:r>
        <w:rPr>
          <w:lang w:val="en-IN"/>
        </w:rPr>
        <w:t xml:space="preserve"> </w:t>
      </w:r>
      <w:proofErr w:type="spellStart"/>
      <w:r w:rsidR="00372564">
        <w:rPr>
          <w:lang w:val="en-IN"/>
        </w:rPr>
        <w:t>Burpsuite</w:t>
      </w:r>
      <w:proofErr w:type="spellEnd"/>
    </w:p>
    <w:p w14:paraId="1C43CF5D" w14:textId="77777777" w:rsidR="000A0633" w:rsidRDefault="000A0633" w:rsidP="001F0370">
      <w:pPr>
        <w:rPr>
          <w:lang w:val="en-IN"/>
        </w:rPr>
      </w:pPr>
    </w:p>
    <w:p w14:paraId="19B8FD82" w14:textId="77777777" w:rsidR="000A0633" w:rsidRDefault="000A0633" w:rsidP="001F0370">
      <w:pPr>
        <w:rPr>
          <w:lang w:val="en-IN"/>
        </w:rPr>
      </w:pPr>
    </w:p>
    <w:p w14:paraId="44132D4E" w14:textId="77777777" w:rsidR="000A0633" w:rsidRDefault="000A0633" w:rsidP="001F0370">
      <w:pPr>
        <w:rPr>
          <w:lang w:val="en-IN"/>
        </w:rPr>
      </w:pPr>
    </w:p>
    <w:p w14:paraId="45C6C6C3" w14:textId="77777777" w:rsidR="000A0633" w:rsidRDefault="000A0633" w:rsidP="001F0370">
      <w:pPr>
        <w:rPr>
          <w:lang w:val="en-IN"/>
        </w:rPr>
      </w:pPr>
    </w:p>
    <w:p w14:paraId="08F5E5FD" w14:textId="77777777" w:rsidR="0036693C" w:rsidRDefault="0036693C" w:rsidP="001F0370">
      <w:pPr>
        <w:rPr>
          <w:lang w:val="en-IN"/>
        </w:rPr>
      </w:pPr>
    </w:p>
    <w:p w14:paraId="67F14CB3" w14:textId="77777777" w:rsidR="00AD30E8" w:rsidRDefault="00AD30E8" w:rsidP="001F0370">
      <w:pPr>
        <w:rPr>
          <w:lang w:val="en-IN"/>
        </w:rPr>
      </w:pPr>
    </w:p>
    <w:p w14:paraId="42E90887" w14:textId="77777777" w:rsidR="00581A6E" w:rsidRDefault="00581A6E" w:rsidP="00581A6E">
      <w:pPr>
        <w:pStyle w:val="PBodyText"/>
        <w:rPr>
          <w:lang w:val="en-IN"/>
        </w:rPr>
      </w:pPr>
      <w:bookmarkStart w:id="39" w:name="_Toc101686815"/>
      <w:bookmarkStart w:id="40" w:name="_Toc109553841"/>
      <w:bookmarkStart w:id="41" w:name="_Toc320883640"/>
      <w:bookmarkStart w:id="42" w:name="_Toc198181080"/>
      <w:bookmarkEnd w:id="28"/>
      <w:bookmarkEnd w:id="29"/>
    </w:p>
    <w:p w14:paraId="23F87C9F" w14:textId="77777777" w:rsidR="00C111EF" w:rsidRDefault="00C111EF" w:rsidP="00581A6E">
      <w:pPr>
        <w:pStyle w:val="PBodyText"/>
        <w:rPr>
          <w:lang w:val="en-IN"/>
        </w:rPr>
      </w:pPr>
    </w:p>
    <w:p w14:paraId="1940FA61" w14:textId="77777777" w:rsidR="00C111EF" w:rsidRDefault="00C111EF" w:rsidP="00581A6E">
      <w:pPr>
        <w:pStyle w:val="PBodyText"/>
        <w:rPr>
          <w:lang w:val="en-IN"/>
        </w:rPr>
      </w:pPr>
    </w:p>
    <w:p w14:paraId="103B4B4B" w14:textId="77777777" w:rsidR="00C111EF" w:rsidRDefault="00C111EF" w:rsidP="00581A6E">
      <w:pPr>
        <w:pStyle w:val="PBodyText"/>
        <w:rPr>
          <w:lang w:val="en-IN"/>
        </w:rPr>
      </w:pPr>
    </w:p>
    <w:p w14:paraId="7D0DFF5B" w14:textId="77777777" w:rsidR="00C111EF" w:rsidRDefault="00C111EF" w:rsidP="00581A6E">
      <w:pPr>
        <w:pStyle w:val="PBodyText"/>
        <w:rPr>
          <w:lang w:val="en-IN"/>
        </w:rPr>
      </w:pPr>
    </w:p>
    <w:p w14:paraId="2C1FA225" w14:textId="77777777" w:rsidR="00C111EF" w:rsidRDefault="00C111EF" w:rsidP="00581A6E">
      <w:pPr>
        <w:pStyle w:val="PBodyText"/>
        <w:rPr>
          <w:lang w:val="en-IN"/>
        </w:rPr>
      </w:pPr>
    </w:p>
    <w:p w14:paraId="04521717" w14:textId="77777777" w:rsidR="00C111EF" w:rsidRDefault="00C111EF" w:rsidP="00581A6E">
      <w:pPr>
        <w:pStyle w:val="PBodyText"/>
        <w:rPr>
          <w:lang w:val="en-IN"/>
        </w:rPr>
      </w:pPr>
    </w:p>
    <w:p w14:paraId="7C566FCD" w14:textId="77777777" w:rsidR="00C111EF" w:rsidRDefault="00C111EF" w:rsidP="00581A6E">
      <w:pPr>
        <w:pStyle w:val="PBodyText"/>
        <w:rPr>
          <w:lang w:val="en-IN"/>
        </w:rPr>
      </w:pPr>
    </w:p>
    <w:p w14:paraId="35A7BA5C" w14:textId="77777777" w:rsidR="00C111EF" w:rsidRDefault="00C111EF" w:rsidP="00581A6E">
      <w:pPr>
        <w:pStyle w:val="PBodyText"/>
        <w:rPr>
          <w:lang w:val="en-IN"/>
        </w:rPr>
      </w:pPr>
    </w:p>
    <w:p w14:paraId="22A5C0C4" w14:textId="77777777" w:rsidR="00C111EF" w:rsidRDefault="00C111EF" w:rsidP="00581A6E">
      <w:pPr>
        <w:pStyle w:val="PBodyText"/>
        <w:rPr>
          <w:lang w:val="en-IN"/>
        </w:rPr>
      </w:pPr>
    </w:p>
    <w:p w14:paraId="0B9A67E7" w14:textId="77777777" w:rsidR="00C111EF" w:rsidRDefault="00C111EF" w:rsidP="00581A6E">
      <w:pPr>
        <w:pStyle w:val="PBodyText"/>
        <w:rPr>
          <w:lang w:val="en-IN"/>
        </w:rPr>
      </w:pPr>
    </w:p>
    <w:p w14:paraId="75AC33F2" w14:textId="77777777" w:rsidR="00C111EF" w:rsidRDefault="00C111EF" w:rsidP="00581A6E">
      <w:pPr>
        <w:pStyle w:val="PBodyText"/>
        <w:rPr>
          <w:lang w:val="en-IN"/>
        </w:rPr>
      </w:pPr>
    </w:p>
    <w:p w14:paraId="5D0CE51D" w14:textId="77777777" w:rsidR="00C111EF" w:rsidRDefault="00C111EF" w:rsidP="00581A6E">
      <w:pPr>
        <w:pStyle w:val="PBodyText"/>
        <w:rPr>
          <w:lang w:val="en-IN"/>
        </w:rPr>
      </w:pPr>
    </w:p>
    <w:p w14:paraId="6CFA0B6A" w14:textId="77777777" w:rsidR="00C111EF" w:rsidRDefault="00C111EF" w:rsidP="00581A6E">
      <w:pPr>
        <w:pStyle w:val="PBodyText"/>
        <w:rPr>
          <w:lang w:val="en-IN"/>
        </w:rPr>
      </w:pPr>
    </w:p>
    <w:p w14:paraId="1CF47CD5" w14:textId="77777777" w:rsidR="00C111EF" w:rsidRDefault="00C111EF" w:rsidP="00581A6E">
      <w:pPr>
        <w:pStyle w:val="PBodyText"/>
        <w:rPr>
          <w:lang w:val="en-IN"/>
        </w:rPr>
      </w:pPr>
    </w:p>
    <w:p w14:paraId="58CB8B91" w14:textId="77777777" w:rsidR="00C111EF" w:rsidRDefault="00C111EF" w:rsidP="00581A6E">
      <w:pPr>
        <w:pStyle w:val="PBodyText"/>
        <w:rPr>
          <w:lang w:val="en-IN"/>
        </w:rPr>
      </w:pPr>
    </w:p>
    <w:p w14:paraId="4C8A4FF1" w14:textId="77777777" w:rsidR="00C111EF" w:rsidRDefault="00C111EF" w:rsidP="00581A6E">
      <w:pPr>
        <w:pStyle w:val="PBodyText"/>
        <w:rPr>
          <w:lang w:val="en-IN"/>
        </w:rPr>
      </w:pPr>
    </w:p>
    <w:p w14:paraId="0A150FEC" w14:textId="77777777" w:rsidR="0027469D" w:rsidRDefault="0027469D" w:rsidP="00581A6E">
      <w:pPr>
        <w:pStyle w:val="PBodyText"/>
        <w:rPr>
          <w:lang w:val="en-IN"/>
        </w:rPr>
      </w:pPr>
    </w:p>
    <w:p w14:paraId="43CCD2E3" w14:textId="77777777" w:rsidR="0027469D" w:rsidRDefault="0027469D" w:rsidP="00581A6E">
      <w:pPr>
        <w:pStyle w:val="PBodyText"/>
        <w:rPr>
          <w:lang w:val="en-IN"/>
        </w:rPr>
      </w:pPr>
    </w:p>
    <w:p w14:paraId="1F0B8256" w14:textId="0C0C178F" w:rsidR="001A3CF6" w:rsidRPr="00C53E99" w:rsidRDefault="001A3CF6" w:rsidP="001A3CF6">
      <w:pPr>
        <w:pStyle w:val="PHeading4"/>
        <w:numPr>
          <w:ilvl w:val="0"/>
          <w:numId w:val="12"/>
        </w:numPr>
        <w:ind w:left="142"/>
        <w:rPr>
          <w:rFonts w:ascii="Alinma TheSans" w:hAnsi="Alinma TheSans" w:cs="Alinma TheSans"/>
          <w:bCs/>
          <w:sz w:val="28"/>
        </w:rPr>
      </w:pPr>
      <w:r w:rsidRPr="001A3CF6">
        <w:rPr>
          <w:rFonts w:ascii="Alinma TheSans" w:hAnsi="Alinma TheSans" w:cs="Alinma TheSans"/>
          <w:bCs/>
          <w:sz w:val="28"/>
        </w:rPr>
        <w:t>Weak Permissions-Policy Configuration</w:t>
      </w:r>
      <w:r>
        <w:rPr>
          <w:rFonts w:ascii="Alinma TheSans" w:hAnsi="Alinma TheSans" w:cs="Alinma TheSans"/>
          <w:bCs/>
          <w:sz w:val="28"/>
        </w:rPr>
        <w:tab/>
      </w:r>
      <w:r>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1"/>
        <w:gridCol w:w="1265"/>
        <w:gridCol w:w="1414"/>
        <w:gridCol w:w="1601"/>
      </w:tblGrid>
      <w:tr w:rsidR="001A3CF6" w:rsidRPr="00D80252" w14:paraId="5288239B" w14:textId="77777777" w:rsidTr="009565CF">
        <w:trPr>
          <w:trHeight w:val="371"/>
        </w:trPr>
        <w:tc>
          <w:tcPr>
            <w:tcW w:w="4831" w:type="dxa"/>
            <w:shd w:val="clear" w:color="auto" w:fill="91815B"/>
            <w:vAlign w:val="center"/>
          </w:tcPr>
          <w:p w14:paraId="1793E5C7"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1FE2B02D"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568D809E"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0D8C182D"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1A3CF6" w:rsidRPr="00D80252" w14:paraId="4B63F01C" w14:textId="77777777" w:rsidTr="009565CF">
        <w:trPr>
          <w:trHeight w:val="514"/>
        </w:trPr>
        <w:tc>
          <w:tcPr>
            <w:tcW w:w="4831" w:type="dxa"/>
            <w:shd w:val="clear" w:color="auto" w:fill="DBE5F1"/>
            <w:vAlign w:val="center"/>
          </w:tcPr>
          <w:p w14:paraId="4BCAC00F" w14:textId="60B3B055" w:rsidR="001A3CF6" w:rsidRPr="00D54052" w:rsidRDefault="00740D07" w:rsidP="009565CF">
            <w:pPr>
              <w:pStyle w:val="PBodyText"/>
              <w:tabs>
                <w:tab w:val="center" w:pos="4320"/>
                <w:tab w:val="right" w:pos="8640"/>
              </w:tabs>
              <w:spacing w:line="276" w:lineRule="auto"/>
              <w:rPr>
                <w:rFonts w:ascii="Alinma TheSans" w:hAnsi="Alinma TheSans" w:cs="Alinma TheSans"/>
                <w:b/>
                <w:szCs w:val="20"/>
              </w:rPr>
            </w:pPr>
            <w:r w:rsidRPr="00740D07">
              <w:rPr>
                <w:rFonts w:ascii="Alinma TheSans" w:hAnsi="Alinma TheSans" w:cs="Alinma TheSans"/>
                <w:b/>
                <w:szCs w:val="20"/>
              </w:rPr>
              <w:t xml:space="preserve">Only the </w:t>
            </w:r>
            <w:proofErr w:type="spellStart"/>
            <w:r w:rsidRPr="00740D07">
              <w:rPr>
                <w:rFonts w:ascii="Alinma TheSans" w:hAnsi="Alinma TheSans" w:cs="Alinma TheSans"/>
                <w:b/>
                <w:szCs w:val="20"/>
              </w:rPr>
              <w:t>fullscreen</w:t>
            </w:r>
            <w:proofErr w:type="spellEnd"/>
            <w:r w:rsidRPr="00740D07">
              <w:rPr>
                <w:rFonts w:ascii="Alinma TheSans" w:hAnsi="Alinma TheSans" w:cs="Alinma TheSans"/>
                <w:b/>
                <w:szCs w:val="20"/>
              </w:rPr>
              <w:t xml:space="preserve"> feature is disabled. Other browser features like camera, microphone, geolocation, etc., remain unrestricted.</w:t>
            </w:r>
          </w:p>
        </w:tc>
        <w:tc>
          <w:tcPr>
            <w:tcW w:w="1275" w:type="dxa"/>
            <w:shd w:val="clear" w:color="auto" w:fill="DBE5F1"/>
            <w:vAlign w:val="center"/>
          </w:tcPr>
          <w:p w14:paraId="3C36D59E" w14:textId="0FCD8574" w:rsidR="001A3CF6" w:rsidRPr="00D54052" w:rsidRDefault="00740D07" w:rsidP="009565CF">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Low-Medium</w:t>
            </w:r>
          </w:p>
        </w:tc>
        <w:tc>
          <w:tcPr>
            <w:tcW w:w="1265" w:type="dxa"/>
            <w:shd w:val="clear" w:color="auto" w:fill="DBE5F1"/>
            <w:vAlign w:val="center"/>
          </w:tcPr>
          <w:p w14:paraId="1EADE3E5" w14:textId="77777777" w:rsidR="001A3CF6" w:rsidRPr="00D54052" w:rsidRDefault="001A3CF6" w:rsidP="009565CF">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c>
          <w:tcPr>
            <w:tcW w:w="1610" w:type="dxa"/>
            <w:shd w:val="clear" w:color="auto" w:fill="DBE5F1"/>
            <w:vAlign w:val="center"/>
          </w:tcPr>
          <w:p w14:paraId="100C8556" w14:textId="77777777" w:rsidR="001A3CF6" w:rsidRPr="00D54052" w:rsidRDefault="001A3CF6" w:rsidP="009565CF">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Medium</w:t>
            </w:r>
          </w:p>
        </w:tc>
      </w:tr>
    </w:tbl>
    <w:p w14:paraId="53FF4108" w14:textId="77777777" w:rsidR="001A3CF6" w:rsidRPr="00300133" w:rsidRDefault="001A3CF6" w:rsidP="001A3CF6">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C02873A" w14:textId="12409051" w:rsidR="00740D07" w:rsidRDefault="00740D07" w:rsidP="00740D07">
      <w:pPr>
        <w:spacing w:before="240"/>
        <w:ind w:left="180" w:firstLine="540"/>
        <w:rPr>
          <w:rFonts w:ascii="Alinma TheSans" w:hAnsi="Alinma TheSans" w:cs="Alinma TheSans"/>
          <w:b/>
          <w:sz w:val="22"/>
          <w:szCs w:val="22"/>
          <w:lang w:val="en-IN"/>
        </w:rPr>
      </w:pPr>
      <w:r w:rsidRPr="00740D07">
        <w:rPr>
          <w:rFonts w:ascii="Alinma TheSans" w:hAnsi="Alinma TheSans" w:cs="Alinma TheSans"/>
          <w:b/>
          <w:sz w:val="22"/>
          <w:szCs w:val="22"/>
          <w:lang w:val="en-IN"/>
        </w:rPr>
        <w:t>If XSS occurs, attackers could abuse device APIs (camera, mic, etc.).</w:t>
      </w:r>
    </w:p>
    <w:p w14:paraId="785D708E" w14:textId="719DC103" w:rsidR="00740D07" w:rsidRPr="00740D07" w:rsidRDefault="00740D07" w:rsidP="00740D07">
      <w:pPr>
        <w:spacing w:before="240"/>
        <w:ind w:left="180" w:firstLine="540"/>
        <w:rPr>
          <w:rFonts w:ascii="Alinma TheSans" w:hAnsi="Alinma TheSans" w:cs="Alinma TheSans"/>
          <w:b/>
          <w:sz w:val="22"/>
          <w:szCs w:val="22"/>
          <w:lang w:val="en-IN"/>
        </w:rPr>
      </w:pPr>
      <w:r w:rsidRPr="00740D07">
        <w:rPr>
          <w:rFonts w:ascii="Alinma TheSans" w:hAnsi="Alinma TheSans" w:cs="Alinma TheSans"/>
          <w:b/>
          <w:sz w:val="22"/>
          <w:szCs w:val="22"/>
          <w:lang w:val="en-IN"/>
        </w:rPr>
        <w:t>Privacy and data leakage risks.</w:t>
      </w:r>
    </w:p>
    <w:p w14:paraId="587DBD3F" w14:textId="02DF3DA8" w:rsidR="001A3CF6" w:rsidRDefault="001A3CF6" w:rsidP="001A3CF6">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Pr>
          <w:rFonts w:ascii="Alinma TheSans" w:hAnsi="Alinma TheSans" w:cs="Alinma TheSans"/>
          <w:b/>
          <w:sz w:val="22"/>
          <w:szCs w:val="22"/>
        </w:rPr>
        <w:t>:</w:t>
      </w:r>
    </w:p>
    <w:p w14:paraId="6AD1F6DF" w14:textId="77777777" w:rsidR="001A3CF6" w:rsidRPr="00300133" w:rsidRDefault="001A3CF6" w:rsidP="001A3CF6">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3" w:history="1">
        <w:r>
          <w:rPr>
            <w:rStyle w:val="Hyperlink"/>
            <w:rFonts w:ascii="Alinma TheSans" w:hAnsi="Alinma TheSans" w:cs="Alinma TheSans"/>
            <w:b/>
            <w:sz w:val="22"/>
            <w:szCs w:val="22"/>
          </w:rPr>
          <w:t>http://10.103.40.9/Default.aspx</w:t>
        </w:r>
      </w:hyperlink>
      <w:r>
        <w:rPr>
          <w:rFonts w:ascii="Alinma TheSans" w:hAnsi="Alinma TheSans" w:cs="Alinma TheSans"/>
          <w:b/>
          <w:sz w:val="22"/>
          <w:szCs w:val="22"/>
        </w:rPr>
        <w:t xml:space="preserve"> </w:t>
      </w:r>
    </w:p>
    <w:p w14:paraId="13F8B2D0" w14:textId="77777777" w:rsidR="001A3CF6" w:rsidRDefault="001A3CF6" w:rsidP="001A3CF6">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46F09B52" w14:textId="673B2755" w:rsidR="001A3CF6" w:rsidRDefault="001A3CF6" w:rsidP="001A3CF6">
      <w:pPr>
        <w:spacing w:before="240"/>
        <w:rPr>
          <w:rFonts w:ascii="Alinma TheSans" w:hAnsi="Alinma TheSans" w:cs="Alinma TheSans"/>
          <w:b/>
          <w:sz w:val="22"/>
          <w:szCs w:val="22"/>
        </w:rPr>
      </w:pPr>
      <w:r>
        <w:rPr>
          <w:rFonts w:ascii="Alinma TheSans" w:hAnsi="Alinma TheSans" w:cs="Alinma TheSans"/>
          <w:b/>
          <w:sz w:val="22"/>
          <w:szCs w:val="22"/>
        </w:rPr>
        <w:tab/>
      </w:r>
      <w:r w:rsidR="00C111EF">
        <w:rPr>
          <w:rFonts w:ascii="Alinma TheSans" w:hAnsi="Alinma TheSans" w:cs="Alinma TheSans"/>
          <w:b/>
          <w:noProof/>
          <w:sz w:val="22"/>
          <w:szCs w:val="22"/>
        </w:rPr>
        <w:drawing>
          <wp:inline distT="0" distB="0" distL="0" distR="0" wp14:anchorId="6360E023" wp14:editId="57E04179">
            <wp:extent cx="6116955" cy="3441065"/>
            <wp:effectExtent l="0" t="0" r="0" b="6985"/>
            <wp:docPr id="2050070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70257" name="Picture 20500702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16955" cy="3441065"/>
                    </a:xfrm>
                    <a:prstGeom prst="rect">
                      <a:avLst/>
                    </a:prstGeom>
                  </pic:spPr>
                </pic:pic>
              </a:graphicData>
            </a:graphic>
          </wp:inline>
        </w:drawing>
      </w:r>
    </w:p>
    <w:p w14:paraId="178376C0" w14:textId="77777777" w:rsidR="001A3CF6" w:rsidRPr="00300133" w:rsidRDefault="001A3CF6" w:rsidP="001A3CF6">
      <w:pPr>
        <w:spacing w:before="240"/>
        <w:ind w:left="720"/>
        <w:rPr>
          <w:rFonts w:ascii="Alinma TheSans" w:hAnsi="Alinma TheSans" w:cs="Alinma TheSans"/>
          <w:b/>
          <w:sz w:val="22"/>
          <w:szCs w:val="22"/>
        </w:rPr>
      </w:pPr>
    </w:p>
    <w:p w14:paraId="296F750D" w14:textId="77777777" w:rsidR="001A3CF6" w:rsidRPr="003A3F94" w:rsidRDefault="001A3CF6" w:rsidP="001A3CF6">
      <w:pPr>
        <w:jc w:val="center"/>
        <w:rPr>
          <w:rFonts w:ascii="Alinma TheSans" w:hAnsi="Alinma TheSans" w:cs="Alinma TheSans"/>
          <w:b/>
          <w:szCs w:val="22"/>
        </w:rPr>
      </w:pPr>
    </w:p>
    <w:p w14:paraId="39647BE6" w14:textId="33DB0C14" w:rsidR="001A3CF6" w:rsidRDefault="001A3CF6" w:rsidP="001A3CF6">
      <w:pPr>
        <w:rPr>
          <w:rFonts w:ascii="Alinma TheSans" w:hAnsi="Alinma TheSans" w:cs="Alinma TheSans"/>
          <w:b/>
          <w:bCs/>
          <w:sz w:val="18"/>
          <w:szCs w:val="18"/>
        </w:rPr>
      </w:pPr>
      <w:proofErr w:type="gramStart"/>
      <w:r w:rsidRPr="00F80D9C">
        <w:rPr>
          <w:rFonts w:ascii="Alinma TheSans" w:hAnsi="Alinma TheSans" w:cs="Alinma TheSans"/>
          <w:b/>
          <w:sz w:val="22"/>
          <w:szCs w:val="22"/>
          <w:lang w:val="en-IN"/>
        </w:rPr>
        <w:t>Recommendation:-</w:t>
      </w:r>
      <w:proofErr w:type="gramEnd"/>
      <w:r>
        <w:rPr>
          <w:rFonts w:ascii="Alinma TheSans" w:hAnsi="Alinma TheSans" w:cs="Alinma TheSans"/>
          <w:b/>
          <w:sz w:val="18"/>
          <w:szCs w:val="18"/>
          <w:lang w:val="en-IN"/>
        </w:rPr>
        <w:t xml:space="preserve"> </w:t>
      </w:r>
      <w:r w:rsidR="00740D07" w:rsidRPr="00740D07">
        <w:rPr>
          <w:rFonts w:ascii="Alinma TheSans" w:hAnsi="Alinma TheSans" w:cs="Alinma TheSans"/>
          <w:b/>
          <w:bCs/>
          <w:sz w:val="18"/>
          <w:szCs w:val="18"/>
        </w:rPr>
        <w:t>Explicitly disable all unnecessary browser features.</w:t>
      </w:r>
    </w:p>
    <w:p w14:paraId="51BD1416" w14:textId="5ACE7034" w:rsidR="00740D07" w:rsidRPr="00F80D9C" w:rsidRDefault="00740D07" w:rsidP="001A3CF6">
      <w:pPr>
        <w:rPr>
          <w:rFonts w:ascii="Alinma TheSans" w:hAnsi="Alinma TheSans" w:cs="Alinma TheSans"/>
          <w:bCs/>
          <w:sz w:val="18"/>
          <w:szCs w:val="18"/>
          <w:lang w:val="en-IN"/>
        </w:rPr>
      </w:pPr>
      <w:r>
        <w:rPr>
          <w:rFonts w:ascii="Alinma TheSans" w:hAnsi="Alinma TheSans" w:cs="Alinma TheSans"/>
          <w:b/>
          <w:bCs/>
          <w:sz w:val="18"/>
          <w:szCs w:val="18"/>
        </w:rPr>
        <w:tab/>
      </w:r>
      <w:r>
        <w:rPr>
          <w:rFonts w:ascii="Alinma TheSans" w:hAnsi="Alinma TheSans" w:cs="Alinma TheSans"/>
          <w:b/>
          <w:bCs/>
          <w:sz w:val="18"/>
          <w:szCs w:val="18"/>
        </w:rPr>
        <w:tab/>
      </w:r>
      <w:proofErr w:type="gramStart"/>
      <w:r>
        <w:rPr>
          <w:rFonts w:ascii="Alinma TheSans" w:hAnsi="Alinma TheSans" w:cs="Alinma TheSans"/>
          <w:b/>
          <w:bCs/>
          <w:sz w:val="18"/>
          <w:szCs w:val="18"/>
        </w:rPr>
        <w:t>Add:-</w:t>
      </w:r>
      <w:proofErr w:type="gramEnd"/>
      <w:r>
        <w:rPr>
          <w:rFonts w:ascii="Alinma TheSans" w:hAnsi="Alinma TheSans" w:cs="Alinma TheSans"/>
          <w:b/>
          <w:bCs/>
          <w:sz w:val="18"/>
          <w:szCs w:val="18"/>
        </w:rPr>
        <w:t xml:space="preserve"> </w:t>
      </w:r>
      <w:r w:rsidRPr="00740D07">
        <w:rPr>
          <w:rFonts w:ascii="Alinma TheSans" w:hAnsi="Alinma TheSans" w:cs="Alinma TheSans"/>
          <w:b/>
          <w:bCs/>
          <w:sz w:val="18"/>
          <w:szCs w:val="18"/>
        </w:rPr>
        <w:t>Permissions-Policy: camera</w:t>
      </w:r>
      <w:proofErr w:type="gramStart"/>
      <w:r w:rsidRPr="00740D07">
        <w:rPr>
          <w:rFonts w:ascii="Alinma TheSans" w:hAnsi="Alinma TheSans" w:cs="Alinma TheSans"/>
          <w:b/>
          <w:bCs/>
          <w:sz w:val="18"/>
          <w:szCs w:val="18"/>
        </w:rPr>
        <w:t>=(</w:t>
      </w:r>
      <w:proofErr w:type="gramEnd"/>
      <w:r w:rsidRPr="00740D07">
        <w:rPr>
          <w:rFonts w:ascii="Alinma TheSans" w:hAnsi="Alinma TheSans" w:cs="Alinma TheSans"/>
          <w:b/>
          <w:bCs/>
          <w:sz w:val="18"/>
          <w:szCs w:val="18"/>
        </w:rPr>
        <w:t>), microphone</w:t>
      </w:r>
      <w:proofErr w:type="gramStart"/>
      <w:r w:rsidRPr="00740D07">
        <w:rPr>
          <w:rFonts w:ascii="Alinma TheSans" w:hAnsi="Alinma TheSans" w:cs="Alinma TheSans"/>
          <w:b/>
          <w:bCs/>
          <w:sz w:val="18"/>
          <w:szCs w:val="18"/>
        </w:rPr>
        <w:t>=(</w:t>
      </w:r>
      <w:proofErr w:type="gramEnd"/>
      <w:r w:rsidRPr="00740D07">
        <w:rPr>
          <w:rFonts w:ascii="Alinma TheSans" w:hAnsi="Alinma TheSans" w:cs="Alinma TheSans"/>
          <w:b/>
          <w:bCs/>
          <w:sz w:val="18"/>
          <w:szCs w:val="18"/>
        </w:rPr>
        <w:t>), geolocation</w:t>
      </w:r>
      <w:proofErr w:type="gramStart"/>
      <w:r w:rsidRPr="00740D07">
        <w:rPr>
          <w:rFonts w:ascii="Alinma TheSans" w:hAnsi="Alinma TheSans" w:cs="Alinma TheSans"/>
          <w:b/>
          <w:bCs/>
          <w:sz w:val="18"/>
          <w:szCs w:val="18"/>
        </w:rPr>
        <w:t>=(</w:t>
      </w:r>
      <w:proofErr w:type="gramEnd"/>
      <w:r w:rsidRPr="00740D07">
        <w:rPr>
          <w:rFonts w:ascii="Alinma TheSans" w:hAnsi="Alinma TheSans" w:cs="Alinma TheSans"/>
          <w:b/>
          <w:bCs/>
          <w:sz w:val="18"/>
          <w:szCs w:val="18"/>
        </w:rPr>
        <w:t>), payment</w:t>
      </w:r>
      <w:proofErr w:type="gramStart"/>
      <w:r w:rsidRPr="00740D07">
        <w:rPr>
          <w:rFonts w:ascii="Alinma TheSans" w:hAnsi="Alinma TheSans" w:cs="Alinma TheSans"/>
          <w:b/>
          <w:bCs/>
          <w:sz w:val="18"/>
          <w:szCs w:val="18"/>
        </w:rPr>
        <w:t>=(</w:t>
      </w:r>
      <w:proofErr w:type="gramEnd"/>
      <w:r w:rsidRPr="00740D07">
        <w:rPr>
          <w:rFonts w:ascii="Alinma TheSans" w:hAnsi="Alinma TheSans" w:cs="Alinma TheSans"/>
          <w:b/>
          <w:bCs/>
          <w:sz w:val="18"/>
          <w:szCs w:val="18"/>
        </w:rPr>
        <w:t xml:space="preserve">), </w:t>
      </w:r>
      <w:proofErr w:type="spellStart"/>
      <w:r w:rsidRPr="00740D07">
        <w:rPr>
          <w:rFonts w:ascii="Alinma TheSans" w:hAnsi="Alinma TheSans" w:cs="Alinma TheSans"/>
          <w:b/>
          <w:bCs/>
          <w:sz w:val="18"/>
          <w:szCs w:val="18"/>
        </w:rPr>
        <w:t>fullscreen</w:t>
      </w:r>
      <w:proofErr w:type="spellEnd"/>
      <w:proofErr w:type="gramStart"/>
      <w:r w:rsidRPr="00740D07">
        <w:rPr>
          <w:rFonts w:ascii="Alinma TheSans" w:hAnsi="Alinma TheSans" w:cs="Alinma TheSans"/>
          <w:b/>
          <w:bCs/>
          <w:sz w:val="18"/>
          <w:szCs w:val="18"/>
        </w:rPr>
        <w:t>=(</w:t>
      </w:r>
      <w:proofErr w:type="gramEnd"/>
      <w:r w:rsidRPr="00740D07">
        <w:rPr>
          <w:rFonts w:ascii="Alinma TheSans" w:hAnsi="Alinma TheSans" w:cs="Alinma TheSans"/>
          <w:b/>
          <w:bCs/>
          <w:sz w:val="18"/>
          <w:szCs w:val="18"/>
        </w:rPr>
        <w:t>)</w:t>
      </w:r>
    </w:p>
    <w:p w14:paraId="1A2ABBA5" w14:textId="77777777" w:rsidR="001A3CF6" w:rsidRPr="001A3CF6" w:rsidRDefault="001A3CF6" w:rsidP="001A3CF6">
      <w:pPr>
        <w:pStyle w:val="Heading1"/>
        <w:numPr>
          <w:ilvl w:val="0"/>
          <w:numId w:val="0"/>
        </w:numPr>
      </w:pPr>
      <w:r>
        <w:rPr>
          <w:rFonts w:ascii="Alinma TheSans" w:hAnsi="Alinma TheSans" w:cs="Alinma TheSans"/>
          <w:sz w:val="18"/>
          <w:szCs w:val="18"/>
          <w:lang w:val="en-IN"/>
        </w:rPr>
        <w:t xml:space="preserve">Tool </w:t>
      </w:r>
      <w:proofErr w:type="gramStart"/>
      <w:r>
        <w:rPr>
          <w:rFonts w:ascii="Alinma TheSans" w:hAnsi="Alinma TheSans" w:cs="Alinma TheSans"/>
          <w:sz w:val="18"/>
          <w:szCs w:val="18"/>
          <w:lang w:val="en-IN"/>
        </w:rPr>
        <w:t>Used:-</w:t>
      </w:r>
      <w:proofErr w:type="gramEnd"/>
      <w:r>
        <w:rPr>
          <w:rFonts w:ascii="Alinma TheSans" w:hAnsi="Alinma TheSans" w:cs="Alinma TheSans"/>
          <w:sz w:val="18"/>
          <w:szCs w:val="18"/>
          <w:lang w:val="en-IN"/>
        </w:rPr>
        <w:t xml:space="preserve"> </w:t>
      </w:r>
      <w:proofErr w:type="spellStart"/>
      <w:r>
        <w:rPr>
          <w:rFonts w:ascii="Alinma TheSans" w:hAnsi="Alinma TheSans" w:cs="Alinma TheSans"/>
          <w:sz w:val="18"/>
          <w:szCs w:val="18"/>
          <w:lang w:val="en-IN"/>
        </w:rPr>
        <w:t>Burpsuite</w:t>
      </w:r>
      <w:proofErr w:type="spellEnd"/>
    </w:p>
    <w:p w14:paraId="6CC48C1F" w14:textId="77777777" w:rsidR="001A3CF6" w:rsidRDefault="001A3CF6" w:rsidP="001A3CF6">
      <w:pPr>
        <w:pStyle w:val="Heading1"/>
        <w:numPr>
          <w:ilvl w:val="0"/>
          <w:numId w:val="0"/>
        </w:numPr>
        <w:ind w:left="927" w:hanging="360"/>
      </w:pPr>
    </w:p>
    <w:p w14:paraId="5C46B96A" w14:textId="77777777" w:rsidR="001A3CF6" w:rsidRDefault="001A3CF6" w:rsidP="001A3CF6"/>
    <w:p w14:paraId="6AF04518" w14:textId="77777777" w:rsidR="001A3CF6" w:rsidRDefault="001A3CF6" w:rsidP="001A3CF6"/>
    <w:p w14:paraId="3A140348" w14:textId="77777777" w:rsidR="001A3CF6" w:rsidRDefault="001A3CF6" w:rsidP="001A3CF6"/>
    <w:p w14:paraId="0E1FE5E5" w14:textId="77777777" w:rsidR="001A3CF6" w:rsidRDefault="001A3CF6" w:rsidP="001A3CF6"/>
    <w:p w14:paraId="7505863F" w14:textId="77777777" w:rsidR="001A3CF6" w:rsidRDefault="001A3CF6" w:rsidP="001A3CF6"/>
    <w:p w14:paraId="33C9238E" w14:textId="77777777" w:rsidR="001A3CF6" w:rsidRDefault="001A3CF6" w:rsidP="001A3CF6"/>
    <w:p w14:paraId="4B0D2C34" w14:textId="77777777" w:rsidR="001A3CF6" w:rsidRDefault="001A3CF6" w:rsidP="001A3CF6"/>
    <w:p w14:paraId="7B474973" w14:textId="77777777" w:rsidR="001A3CF6" w:rsidRDefault="001A3CF6" w:rsidP="001A3CF6"/>
    <w:p w14:paraId="53B93B58" w14:textId="77777777" w:rsidR="001A3CF6" w:rsidRDefault="001A3CF6" w:rsidP="001A3CF6"/>
    <w:p w14:paraId="55BE4ECC" w14:textId="77777777" w:rsidR="001A3CF6" w:rsidRDefault="001A3CF6" w:rsidP="001A3CF6"/>
    <w:p w14:paraId="752C31EC" w14:textId="77777777" w:rsidR="00C111EF" w:rsidRDefault="00C111EF" w:rsidP="001A3CF6"/>
    <w:p w14:paraId="55A44B36" w14:textId="77777777" w:rsidR="00C111EF" w:rsidRDefault="00C111EF" w:rsidP="001A3CF6"/>
    <w:p w14:paraId="0C706395" w14:textId="77777777" w:rsidR="00C111EF" w:rsidRDefault="00C111EF" w:rsidP="001A3CF6"/>
    <w:p w14:paraId="472A903A" w14:textId="77777777" w:rsidR="00C111EF" w:rsidRDefault="00C111EF" w:rsidP="001A3CF6"/>
    <w:p w14:paraId="60F2118C" w14:textId="77777777" w:rsidR="00C111EF" w:rsidRDefault="00C111EF" w:rsidP="001A3CF6"/>
    <w:p w14:paraId="0365B516" w14:textId="77777777" w:rsidR="00C111EF" w:rsidRDefault="00C111EF" w:rsidP="001A3CF6"/>
    <w:p w14:paraId="1BDA320E" w14:textId="77777777" w:rsidR="00C111EF" w:rsidRDefault="00C111EF" w:rsidP="001A3CF6"/>
    <w:p w14:paraId="64D2064F" w14:textId="77777777" w:rsidR="00C111EF" w:rsidRDefault="00C111EF" w:rsidP="001A3CF6"/>
    <w:p w14:paraId="53DAE8C3" w14:textId="77777777" w:rsidR="00C111EF" w:rsidRDefault="00C111EF" w:rsidP="001A3CF6"/>
    <w:p w14:paraId="45E74400" w14:textId="77777777" w:rsidR="00C111EF" w:rsidRDefault="00C111EF" w:rsidP="001A3CF6"/>
    <w:p w14:paraId="3496AE9A" w14:textId="77777777" w:rsidR="00C111EF" w:rsidRDefault="00C111EF" w:rsidP="001A3CF6"/>
    <w:p w14:paraId="287DD86F" w14:textId="77777777" w:rsidR="00C111EF" w:rsidRDefault="00C111EF" w:rsidP="001A3CF6"/>
    <w:p w14:paraId="2C83EE74" w14:textId="77777777" w:rsidR="00C111EF" w:rsidRDefault="00C111EF" w:rsidP="001A3CF6"/>
    <w:p w14:paraId="5D1C48C9" w14:textId="77777777" w:rsidR="00C111EF" w:rsidRDefault="00C111EF" w:rsidP="001A3CF6"/>
    <w:p w14:paraId="1329793B" w14:textId="77777777" w:rsidR="00C111EF" w:rsidRDefault="00C111EF" w:rsidP="001A3CF6"/>
    <w:p w14:paraId="144FEBBC" w14:textId="77777777" w:rsidR="00C111EF" w:rsidRDefault="00C111EF" w:rsidP="001A3CF6"/>
    <w:p w14:paraId="5416AFAF" w14:textId="77777777" w:rsidR="00C111EF" w:rsidRDefault="00C111EF" w:rsidP="001A3CF6"/>
    <w:p w14:paraId="1DB264B2" w14:textId="77777777" w:rsidR="00C111EF" w:rsidRDefault="00C111EF" w:rsidP="001A3CF6"/>
    <w:p w14:paraId="745EB9E6" w14:textId="77777777" w:rsidR="00C111EF" w:rsidRDefault="00C111EF" w:rsidP="001A3CF6"/>
    <w:p w14:paraId="595173E1" w14:textId="77777777" w:rsidR="00C111EF" w:rsidRDefault="00C111EF" w:rsidP="001A3CF6"/>
    <w:p w14:paraId="774DD654" w14:textId="77777777" w:rsidR="00C111EF" w:rsidRDefault="00C111EF" w:rsidP="001A3CF6"/>
    <w:p w14:paraId="09E1CA7A" w14:textId="77777777" w:rsidR="00C111EF" w:rsidRDefault="00C111EF" w:rsidP="001A3CF6"/>
    <w:p w14:paraId="3AE70656" w14:textId="77777777" w:rsidR="00C111EF" w:rsidRDefault="00C111EF" w:rsidP="001A3CF6"/>
    <w:p w14:paraId="0F436B0D" w14:textId="77777777" w:rsidR="00C111EF" w:rsidRDefault="00C111EF" w:rsidP="001A3CF6"/>
    <w:p w14:paraId="36AA7CA7" w14:textId="77777777" w:rsidR="00C111EF" w:rsidRDefault="00C111EF" w:rsidP="001A3CF6"/>
    <w:p w14:paraId="6281C04E" w14:textId="77777777" w:rsidR="00C111EF" w:rsidRDefault="00C111EF" w:rsidP="001A3CF6"/>
    <w:p w14:paraId="7C94B56F" w14:textId="77777777" w:rsidR="00C111EF" w:rsidRDefault="00C111EF" w:rsidP="001A3CF6"/>
    <w:p w14:paraId="0478F50D" w14:textId="77777777" w:rsidR="00817352" w:rsidRDefault="00817352" w:rsidP="001A3CF6"/>
    <w:p w14:paraId="3551B34E" w14:textId="77777777" w:rsidR="00817352" w:rsidRDefault="00817352" w:rsidP="001A3CF6"/>
    <w:p w14:paraId="5388DC35" w14:textId="3F8D5258" w:rsidR="001A3CF6" w:rsidRPr="00C53E99" w:rsidRDefault="00817352" w:rsidP="001A3CF6">
      <w:pPr>
        <w:pStyle w:val="PHeading4"/>
        <w:numPr>
          <w:ilvl w:val="0"/>
          <w:numId w:val="12"/>
        </w:numPr>
        <w:ind w:left="142"/>
        <w:rPr>
          <w:rFonts w:ascii="Alinma TheSans" w:hAnsi="Alinma TheSans" w:cs="Alinma TheSans"/>
          <w:bCs/>
          <w:sz w:val="28"/>
        </w:rPr>
      </w:pPr>
      <w:r w:rsidRPr="00817352">
        <w:rPr>
          <w:rFonts w:ascii="Alinma TheSans" w:hAnsi="Alinma TheSans" w:cs="Alinma TheSans"/>
          <w:bCs/>
          <w:sz w:val="28"/>
        </w:rPr>
        <w:t>Referrer-Policy Configuration</w:t>
      </w:r>
      <w:r w:rsidR="001A3CF6">
        <w:rPr>
          <w:rFonts w:ascii="Alinma TheSans" w:hAnsi="Alinma TheSans" w:cs="Alinma TheSans"/>
          <w:bCs/>
          <w:sz w:val="28"/>
        </w:rPr>
        <w:tab/>
      </w:r>
      <w:r w:rsidR="001A3CF6">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469"/>
        <w:gridCol w:w="1513"/>
        <w:gridCol w:w="1414"/>
        <w:gridCol w:w="1585"/>
      </w:tblGrid>
      <w:tr w:rsidR="001A3CF6" w:rsidRPr="00D80252" w14:paraId="3017B5D9" w14:textId="77777777" w:rsidTr="009565CF">
        <w:trPr>
          <w:trHeight w:val="371"/>
        </w:trPr>
        <w:tc>
          <w:tcPr>
            <w:tcW w:w="4831" w:type="dxa"/>
            <w:shd w:val="clear" w:color="auto" w:fill="91815B"/>
            <w:vAlign w:val="center"/>
          </w:tcPr>
          <w:p w14:paraId="4474AD0D"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4B1FB6B8"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1AB1995F"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2A5593E6"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1A3CF6" w:rsidRPr="00D80252" w14:paraId="2ACD0AB2" w14:textId="77777777" w:rsidTr="009565CF">
        <w:trPr>
          <w:trHeight w:val="514"/>
        </w:trPr>
        <w:tc>
          <w:tcPr>
            <w:tcW w:w="4831" w:type="dxa"/>
            <w:shd w:val="clear" w:color="auto" w:fill="DBE5F1"/>
            <w:vAlign w:val="center"/>
          </w:tcPr>
          <w:p w14:paraId="18A810C3" w14:textId="7EE372AF" w:rsidR="001A3CF6" w:rsidRPr="00D54052" w:rsidRDefault="00817352" w:rsidP="009565CF">
            <w:pPr>
              <w:pStyle w:val="PBodyText"/>
              <w:tabs>
                <w:tab w:val="center" w:pos="4320"/>
                <w:tab w:val="right" w:pos="8640"/>
              </w:tabs>
              <w:spacing w:line="276" w:lineRule="auto"/>
              <w:rPr>
                <w:rFonts w:ascii="Alinma TheSans" w:hAnsi="Alinma TheSans" w:cs="Alinma TheSans"/>
                <w:b/>
                <w:szCs w:val="20"/>
              </w:rPr>
            </w:pPr>
            <w:r w:rsidRPr="00817352">
              <w:rPr>
                <w:rFonts w:ascii="Alinma TheSans" w:hAnsi="Alinma TheSans" w:cs="Alinma TheSans"/>
                <w:b/>
                <w:szCs w:val="20"/>
              </w:rPr>
              <w:t xml:space="preserve">This is a secure and privacy-respecting setting. However, a more modern policy such as strict-origin-when-cross-origin can offer finer </w:t>
            </w:r>
            <w:proofErr w:type="spellStart"/>
            <w:r w:rsidRPr="00817352">
              <w:rPr>
                <w:rFonts w:ascii="Alinma TheSans" w:hAnsi="Alinma TheSans" w:cs="Alinma TheSans"/>
                <w:b/>
                <w:szCs w:val="20"/>
              </w:rPr>
              <w:t>contro</w:t>
            </w:r>
            <w:proofErr w:type="spellEnd"/>
          </w:p>
        </w:tc>
        <w:tc>
          <w:tcPr>
            <w:tcW w:w="1275" w:type="dxa"/>
            <w:shd w:val="clear" w:color="auto" w:fill="DBE5F1"/>
            <w:vAlign w:val="center"/>
          </w:tcPr>
          <w:p w14:paraId="0297D4E5" w14:textId="06FC0394" w:rsidR="001A3CF6" w:rsidRPr="00D54052" w:rsidRDefault="00817352" w:rsidP="009565CF">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Informational</w:t>
            </w:r>
          </w:p>
        </w:tc>
        <w:tc>
          <w:tcPr>
            <w:tcW w:w="1265" w:type="dxa"/>
            <w:shd w:val="clear" w:color="auto" w:fill="DBE5F1"/>
            <w:vAlign w:val="center"/>
          </w:tcPr>
          <w:p w14:paraId="15CF16AE" w14:textId="092EB584" w:rsidR="001A3CF6" w:rsidRPr="00D54052" w:rsidRDefault="00817352" w:rsidP="009565CF">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10" w:type="dxa"/>
            <w:shd w:val="clear" w:color="auto" w:fill="DBE5F1"/>
            <w:vAlign w:val="center"/>
          </w:tcPr>
          <w:p w14:paraId="44A5E19D" w14:textId="5BA41686" w:rsidR="001A3CF6" w:rsidRPr="00D54052" w:rsidRDefault="00817352" w:rsidP="009565CF">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r>
    </w:tbl>
    <w:p w14:paraId="17200D28" w14:textId="77777777" w:rsidR="001A3CF6" w:rsidRPr="00300133" w:rsidRDefault="001A3CF6" w:rsidP="001A3CF6">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40019550" w14:textId="77777777" w:rsidR="00817352" w:rsidRDefault="00817352" w:rsidP="001A3CF6">
      <w:pPr>
        <w:spacing w:before="240"/>
        <w:ind w:left="180"/>
        <w:rPr>
          <w:rFonts w:ascii="Alinma TheSans" w:hAnsi="Alinma TheSans" w:cs="Alinma TheSans"/>
          <w:b/>
          <w:sz w:val="22"/>
          <w:szCs w:val="22"/>
        </w:rPr>
      </w:pPr>
      <w:r w:rsidRPr="00817352">
        <w:rPr>
          <w:rFonts w:ascii="Alinma TheSans" w:hAnsi="Alinma TheSans" w:cs="Alinma TheSans"/>
          <w:b/>
          <w:sz w:val="22"/>
          <w:szCs w:val="22"/>
        </w:rPr>
        <w:t>Minimal; enhances user privacy by restricting referrer data.</w:t>
      </w:r>
    </w:p>
    <w:p w14:paraId="384CA0B5" w14:textId="77777777" w:rsidR="00817352" w:rsidRDefault="00817352" w:rsidP="001A3CF6">
      <w:pPr>
        <w:spacing w:before="240"/>
        <w:ind w:left="180"/>
        <w:rPr>
          <w:rFonts w:ascii="Alinma TheSans" w:hAnsi="Alinma TheSans" w:cs="Alinma TheSans"/>
          <w:b/>
          <w:sz w:val="22"/>
          <w:szCs w:val="22"/>
        </w:rPr>
      </w:pPr>
    </w:p>
    <w:p w14:paraId="23F7741D" w14:textId="17C9EB17" w:rsidR="001A3CF6" w:rsidRDefault="001A3CF6" w:rsidP="001A3CF6">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Pr>
          <w:rFonts w:ascii="Alinma TheSans" w:hAnsi="Alinma TheSans" w:cs="Alinma TheSans"/>
          <w:b/>
          <w:sz w:val="22"/>
          <w:szCs w:val="22"/>
        </w:rPr>
        <w:t>:</w:t>
      </w:r>
    </w:p>
    <w:p w14:paraId="672E3554" w14:textId="77777777" w:rsidR="001A3CF6" w:rsidRPr="00300133" w:rsidRDefault="001A3CF6" w:rsidP="001A3CF6">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5" w:history="1">
        <w:r>
          <w:rPr>
            <w:rStyle w:val="Hyperlink"/>
            <w:rFonts w:ascii="Alinma TheSans" w:hAnsi="Alinma TheSans" w:cs="Alinma TheSans"/>
            <w:b/>
            <w:sz w:val="22"/>
            <w:szCs w:val="22"/>
          </w:rPr>
          <w:t>http://10.103.40.9/Default.aspx</w:t>
        </w:r>
      </w:hyperlink>
      <w:r>
        <w:rPr>
          <w:rFonts w:ascii="Alinma TheSans" w:hAnsi="Alinma TheSans" w:cs="Alinma TheSans"/>
          <w:b/>
          <w:sz w:val="22"/>
          <w:szCs w:val="22"/>
        </w:rPr>
        <w:t xml:space="preserve"> </w:t>
      </w:r>
    </w:p>
    <w:p w14:paraId="72C0CB94" w14:textId="77777777" w:rsidR="001A3CF6" w:rsidRDefault="001A3CF6" w:rsidP="001A3CF6">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694ED477" w14:textId="01C11372" w:rsidR="001A3CF6" w:rsidRDefault="001A3CF6" w:rsidP="001A3CF6">
      <w:pPr>
        <w:spacing w:before="240"/>
        <w:rPr>
          <w:rFonts w:ascii="Alinma TheSans" w:hAnsi="Alinma TheSans" w:cs="Alinma TheSans"/>
          <w:b/>
          <w:sz w:val="22"/>
          <w:szCs w:val="22"/>
        </w:rPr>
      </w:pPr>
      <w:r>
        <w:rPr>
          <w:rFonts w:ascii="Alinma TheSans" w:hAnsi="Alinma TheSans" w:cs="Alinma TheSans"/>
          <w:b/>
          <w:sz w:val="22"/>
          <w:szCs w:val="22"/>
        </w:rPr>
        <w:tab/>
      </w:r>
      <w:r w:rsidR="00C111EF">
        <w:rPr>
          <w:rFonts w:ascii="Alinma TheSans" w:hAnsi="Alinma TheSans" w:cs="Alinma TheSans"/>
          <w:b/>
          <w:noProof/>
          <w:sz w:val="22"/>
          <w:szCs w:val="22"/>
        </w:rPr>
        <w:drawing>
          <wp:inline distT="0" distB="0" distL="0" distR="0" wp14:anchorId="6713A4CC" wp14:editId="76989D87">
            <wp:extent cx="6116955" cy="3441065"/>
            <wp:effectExtent l="0" t="0" r="0" b="6985"/>
            <wp:docPr id="48197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7928" name="Picture 481979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16955" cy="3441065"/>
                    </a:xfrm>
                    <a:prstGeom prst="rect">
                      <a:avLst/>
                    </a:prstGeom>
                  </pic:spPr>
                </pic:pic>
              </a:graphicData>
            </a:graphic>
          </wp:inline>
        </w:drawing>
      </w:r>
    </w:p>
    <w:p w14:paraId="1039C20F" w14:textId="77777777" w:rsidR="001A3CF6" w:rsidRPr="00300133" w:rsidRDefault="001A3CF6" w:rsidP="001A3CF6">
      <w:pPr>
        <w:spacing w:before="240"/>
        <w:ind w:left="720"/>
        <w:rPr>
          <w:rFonts w:ascii="Alinma TheSans" w:hAnsi="Alinma TheSans" w:cs="Alinma TheSans"/>
          <w:b/>
          <w:sz w:val="22"/>
          <w:szCs w:val="22"/>
        </w:rPr>
      </w:pPr>
    </w:p>
    <w:p w14:paraId="12D67159" w14:textId="77777777" w:rsidR="001A3CF6" w:rsidRPr="003A3F94" w:rsidRDefault="001A3CF6" w:rsidP="001A3CF6">
      <w:pPr>
        <w:jc w:val="center"/>
        <w:rPr>
          <w:rFonts w:ascii="Alinma TheSans" w:hAnsi="Alinma TheSans" w:cs="Alinma TheSans"/>
          <w:b/>
          <w:szCs w:val="22"/>
        </w:rPr>
      </w:pPr>
    </w:p>
    <w:p w14:paraId="4A14E37E" w14:textId="191E0DF6" w:rsidR="00817352" w:rsidRPr="00817352" w:rsidRDefault="001A3CF6" w:rsidP="00817352">
      <w:pPr>
        <w:rPr>
          <w:rFonts w:ascii="Alinma TheSans" w:hAnsi="Alinma TheSans" w:cs="Alinma TheSans"/>
          <w:b/>
          <w:bCs/>
          <w:sz w:val="18"/>
          <w:szCs w:val="18"/>
          <w:lang w:val="en-IN"/>
        </w:rPr>
      </w:pPr>
      <w:proofErr w:type="gramStart"/>
      <w:r w:rsidRPr="00F80D9C">
        <w:rPr>
          <w:rFonts w:ascii="Alinma TheSans" w:hAnsi="Alinma TheSans" w:cs="Alinma TheSans"/>
          <w:b/>
          <w:sz w:val="22"/>
          <w:szCs w:val="22"/>
          <w:lang w:val="en-IN"/>
        </w:rPr>
        <w:t>Recommendation:-</w:t>
      </w:r>
      <w:proofErr w:type="gramEnd"/>
      <w:r>
        <w:rPr>
          <w:rFonts w:ascii="Alinma TheSans" w:hAnsi="Alinma TheSans" w:cs="Alinma TheSans"/>
          <w:b/>
          <w:sz w:val="18"/>
          <w:szCs w:val="18"/>
          <w:lang w:val="en-IN"/>
        </w:rPr>
        <w:t xml:space="preserve"> </w:t>
      </w:r>
      <w:r w:rsidR="00817352" w:rsidRPr="00817352">
        <w:rPr>
          <w:rFonts w:ascii="Alinma TheSans" w:hAnsi="Alinma TheSans" w:cs="Alinma TheSans"/>
          <w:b/>
          <w:bCs/>
          <w:sz w:val="18"/>
          <w:szCs w:val="18"/>
          <w:lang w:val="en-IN"/>
        </w:rPr>
        <w:t>No urgent fix required.</w:t>
      </w:r>
    </w:p>
    <w:p w14:paraId="1E683B02" w14:textId="2D4062C1" w:rsidR="00817352" w:rsidRDefault="00817352" w:rsidP="00817352">
      <w:pPr>
        <w:ind w:left="2160"/>
        <w:rPr>
          <w:rFonts w:ascii="Alinma TheSans" w:hAnsi="Alinma TheSans" w:cs="Alinma TheSans"/>
          <w:b/>
          <w:bCs/>
          <w:sz w:val="18"/>
          <w:szCs w:val="18"/>
          <w:lang w:val="en-IN"/>
        </w:rPr>
      </w:pPr>
      <w:r w:rsidRPr="00817352">
        <w:rPr>
          <w:rFonts w:ascii="Alinma TheSans" w:hAnsi="Alinma TheSans" w:cs="Alinma TheSans"/>
          <w:b/>
          <w:bCs/>
          <w:sz w:val="18"/>
          <w:szCs w:val="18"/>
          <w:lang w:val="en-IN"/>
        </w:rPr>
        <w:t>Optionally update to:</w:t>
      </w:r>
      <w:r>
        <w:rPr>
          <w:rFonts w:ascii="Alinma TheSans" w:hAnsi="Alinma TheSans" w:cs="Alinma TheSans"/>
          <w:b/>
          <w:bCs/>
          <w:sz w:val="18"/>
          <w:szCs w:val="18"/>
          <w:lang w:val="en-IN"/>
        </w:rPr>
        <w:t xml:space="preserve"> </w:t>
      </w:r>
      <w:r w:rsidRPr="00817352">
        <w:rPr>
          <w:rFonts w:ascii="Alinma TheSans" w:hAnsi="Alinma TheSans" w:cs="Alinma TheSans"/>
          <w:b/>
          <w:bCs/>
          <w:sz w:val="18"/>
          <w:szCs w:val="18"/>
          <w:lang w:val="en-IN"/>
        </w:rPr>
        <w:t>Referrer-Policy: strict-origin-when-cross-origin</w:t>
      </w:r>
    </w:p>
    <w:p w14:paraId="5974B178" w14:textId="77777777" w:rsidR="00817352" w:rsidRPr="00817352" w:rsidRDefault="00817352" w:rsidP="00817352">
      <w:pPr>
        <w:ind w:left="2160"/>
        <w:rPr>
          <w:rFonts w:ascii="Alinma TheSans" w:hAnsi="Alinma TheSans" w:cs="Alinma TheSans"/>
          <w:b/>
          <w:bCs/>
          <w:sz w:val="18"/>
          <w:szCs w:val="18"/>
          <w:lang w:val="en-IN"/>
        </w:rPr>
      </w:pPr>
    </w:p>
    <w:p w14:paraId="3EA87381" w14:textId="1FAC743A" w:rsidR="001A3CF6" w:rsidRPr="00F80D9C" w:rsidRDefault="001A3CF6" w:rsidP="001A3CF6">
      <w:pPr>
        <w:rPr>
          <w:rFonts w:ascii="Alinma TheSans" w:hAnsi="Alinma TheSans" w:cs="Alinma TheSans"/>
          <w:bCs/>
          <w:sz w:val="18"/>
          <w:szCs w:val="18"/>
          <w:lang w:val="en-IN"/>
        </w:rPr>
      </w:pPr>
    </w:p>
    <w:p w14:paraId="4D99D653" w14:textId="77777777" w:rsidR="001A3CF6" w:rsidRDefault="001A3CF6" w:rsidP="001A3CF6">
      <w:pPr>
        <w:pStyle w:val="Heading1"/>
        <w:numPr>
          <w:ilvl w:val="0"/>
          <w:numId w:val="0"/>
        </w:numPr>
        <w:rPr>
          <w:rFonts w:ascii="Alinma TheSans" w:hAnsi="Alinma TheSans" w:cs="Alinma TheSans"/>
          <w:sz w:val="18"/>
          <w:szCs w:val="18"/>
          <w:lang w:val="en-IN"/>
        </w:rPr>
      </w:pPr>
      <w:r>
        <w:rPr>
          <w:rFonts w:ascii="Alinma TheSans" w:hAnsi="Alinma TheSans" w:cs="Alinma TheSans"/>
          <w:sz w:val="18"/>
          <w:szCs w:val="18"/>
          <w:lang w:val="en-IN"/>
        </w:rPr>
        <w:t xml:space="preserve">Tool </w:t>
      </w:r>
      <w:proofErr w:type="gramStart"/>
      <w:r>
        <w:rPr>
          <w:rFonts w:ascii="Alinma TheSans" w:hAnsi="Alinma TheSans" w:cs="Alinma TheSans"/>
          <w:sz w:val="18"/>
          <w:szCs w:val="18"/>
          <w:lang w:val="en-IN"/>
        </w:rPr>
        <w:t>Used:-</w:t>
      </w:r>
      <w:proofErr w:type="gramEnd"/>
      <w:r>
        <w:rPr>
          <w:rFonts w:ascii="Alinma TheSans" w:hAnsi="Alinma TheSans" w:cs="Alinma TheSans"/>
          <w:sz w:val="18"/>
          <w:szCs w:val="18"/>
          <w:lang w:val="en-IN"/>
        </w:rPr>
        <w:t xml:space="preserve"> </w:t>
      </w:r>
      <w:proofErr w:type="spellStart"/>
      <w:r>
        <w:rPr>
          <w:rFonts w:ascii="Alinma TheSans" w:hAnsi="Alinma TheSans" w:cs="Alinma TheSans"/>
          <w:sz w:val="18"/>
          <w:szCs w:val="18"/>
          <w:lang w:val="en-IN"/>
        </w:rPr>
        <w:t>Burpsuite</w:t>
      </w:r>
      <w:proofErr w:type="spellEnd"/>
    </w:p>
    <w:p w14:paraId="4409601B" w14:textId="77777777" w:rsidR="001A3CF6" w:rsidRDefault="001A3CF6" w:rsidP="001A3CF6">
      <w:pPr>
        <w:rPr>
          <w:lang w:val="en-IN"/>
        </w:rPr>
      </w:pPr>
    </w:p>
    <w:p w14:paraId="4B3F3818" w14:textId="77777777" w:rsidR="001A3CF6" w:rsidRDefault="001A3CF6" w:rsidP="001A3CF6">
      <w:pPr>
        <w:rPr>
          <w:lang w:val="en-IN"/>
        </w:rPr>
      </w:pPr>
    </w:p>
    <w:p w14:paraId="68CF0F75" w14:textId="77777777" w:rsidR="001A3CF6" w:rsidRDefault="001A3CF6" w:rsidP="001A3CF6">
      <w:pPr>
        <w:rPr>
          <w:lang w:val="en-IN"/>
        </w:rPr>
      </w:pPr>
    </w:p>
    <w:p w14:paraId="541B62B2" w14:textId="77777777" w:rsidR="001A3CF6" w:rsidRDefault="001A3CF6" w:rsidP="001A3CF6">
      <w:pPr>
        <w:rPr>
          <w:lang w:val="en-IN"/>
        </w:rPr>
      </w:pPr>
    </w:p>
    <w:p w14:paraId="37D78867" w14:textId="77777777" w:rsidR="001A3CF6" w:rsidRDefault="001A3CF6" w:rsidP="001A3CF6">
      <w:pPr>
        <w:rPr>
          <w:lang w:val="en-IN"/>
        </w:rPr>
      </w:pPr>
    </w:p>
    <w:p w14:paraId="1698A55E" w14:textId="77777777" w:rsidR="001A3CF6" w:rsidRDefault="001A3CF6" w:rsidP="001A3CF6">
      <w:pPr>
        <w:rPr>
          <w:lang w:val="en-IN"/>
        </w:rPr>
      </w:pPr>
    </w:p>
    <w:p w14:paraId="79C7ADA1" w14:textId="77777777" w:rsidR="001A3CF6" w:rsidRDefault="001A3CF6" w:rsidP="001A3CF6">
      <w:pPr>
        <w:rPr>
          <w:lang w:val="en-IN"/>
        </w:rPr>
      </w:pPr>
    </w:p>
    <w:p w14:paraId="135FEA05" w14:textId="77777777" w:rsidR="001A3CF6" w:rsidRDefault="001A3CF6" w:rsidP="001A3CF6">
      <w:pPr>
        <w:rPr>
          <w:lang w:val="en-IN"/>
        </w:rPr>
      </w:pPr>
    </w:p>
    <w:p w14:paraId="7BB9484D" w14:textId="77777777" w:rsidR="00817352" w:rsidRDefault="00817352" w:rsidP="001A3CF6">
      <w:pPr>
        <w:rPr>
          <w:lang w:val="en-IN"/>
        </w:rPr>
      </w:pPr>
    </w:p>
    <w:p w14:paraId="3FA22882" w14:textId="77777777" w:rsidR="00817352" w:rsidRDefault="00817352" w:rsidP="001A3CF6">
      <w:pPr>
        <w:rPr>
          <w:lang w:val="en-IN"/>
        </w:rPr>
      </w:pPr>
    </w:p>
    <w:p w14:paraId="45BEE3F2" w14:textId="77777777" w:rsidR="00817352" w:rsidRDefault="00817352" w:rsidP="001A3CF6">
      <w:pPr>
        <w:rPr>
          <w:lang w:val="en-IN"/>
        </w:rPr>
      </w:pPr>
    </w:p>
    <w:p w14:paraId="180564C1" w14:textId="77777777" w:rsidR="00C111EF" w:rsidRDefault="00C111EF" w:rsidP="001A3CF6">
      <w:pPr>
        <w:rPr>
          <w:lang w:val="en-IN"/>
        </w:rPr>
      </w:pPr>
    </w:p>
    <w:p w14:paraId="19256274" w14:textId="77777777" w:rsidR="00C111EF" w:rsidRDefault="00C111EF" w:rsidP="001A3CF6">
      <w:pPr>
        <w:rPr>
          <w:lang w:val="en-IN"/>
        </w:rPr>
      </w:pPr>
    </w:p>
    <w:p w14:paraId="6431578E" w14:textId="77777777" w:rsidR="00C111EF" w:rsidRDefault="00C111EF" w:rsidP="001A3CF6">
      <w:pPr>
        <w:rPr>
          <w:lang w:val="en-IN"/>
        </w:rPr>
      </w:pPr>
    </w:p>
    <w:p w14:paraId="0DF05342" w14:textId="77777777" w:rsidR="00C111EF" w:rsidRDefault="00C111EF" w:rsidP="001A3CF6">
      <w:pPr>
        <w:rPr>
          <w:lang w:val="en-IN"/>
        </w:rPr>
      </w:pPr>
    </w:p>
    <w:p w14:paraId="17A4261A" w14:textId="77777777" w:rsidR="00C111EF" w:rsidRDefault="00C111EF" w:rsidP="001A3CF6">
      <w:pPr>
        <w:rPr>
          <w:lang w:val="en-IN"/>
        </w:rPr>
      </w:pPr>
    </w:p>
    <w:p w14:paraId="01D3D09B" w14:textId="77777777" w:rsidR="00C111EF" w:rsidRDefault="00C111EF" w:rsidP="001A3CF6">
      <w:pPr>
        <w:rPr>
          <w:lang w:val="en-IN"/>
        </w:rPr>
      </w:pPr>
    </w:p>
    <w:p w14:paraId="4E4CA249" w14:textId="77777777" w:rsidR="00C111EF" w:rsidRDefault="00C111EF" w:rsidP="001A3CF6">
      <w:pPr>
        <w:rPr>
          <w:lang w:val="en-IN"/>
        </w:rPr>
      </w:pPr>
    </w:p>
    <w:p w14:paraId="6754E586" w14:textId="77777777" w:rsidR="00C111EF" w:rsidRDefault="00C111EF" w:rsidP="001A3CF6">
      <w:pPr>
        <w:rPr>
          <w:lang w:val="en-IN"/>
        </w:rPr>
      </w:pPr>
    </w:p>
    <w:p w14:paraId="035D8068" w14:textId="77777777" w:rsidR="00C111EF" w:rsidRDefault="00C111EF" w:rsidP="001A3CF6">
      <w:pPr>
        <w:rPr>
          <w:lang w:val="en-IN"/>
        </w:rPr>
      </w:pPr>
    </w:p>
    <w:p w14:paraId="52310541" w14:textId="77777777" w:rsidR="00C111EF" w:rsidRDefault="00C111EF" w:rsidP="001A3CF6">
      <w:pPr>
        <w:rPr>
          <w:lang w:val="en-IN"/>
        </w:rPr>
      </w:pPr>
    </w:p>
    <w:p w14:paraId="3FC00943" w14:textId="77777777" w:rsidR="00C111EF" w:rsidRDefault="00C111EF" w:rsidP="001A3CF6">
      <w:pPr>
        <w:rPr>
          <w:lang w:val="en-IN"/>
        </w:rPr>
      </w:pPr>
    </w:p>
    <w:p w14:paraId="649450C7" w14:textId="77777777" w:rsidR="00C111EF" w:rsidRDefault="00C111EF" w:rsidP="001A3CF6">
      <w:pPr>
        <w:rPr>
          <w:lang w:val="en-IN"/>
        </w:rPr>
      </w:pPr>
    </w:p>
    <w:p w14:paraId="77A5AA1F" w14:textId="77777777" w:rsidR="00C111EF" w:rsidRDefault="00C111EF" w:rsidP="001A3CF6">
      <w:pPr>
        <w:rPr>
          <w:lang w:val="en-IN"/>
        </w:rPr>
      </w:pPr>
    </w:p>
    <w:p w14:paraId="25354AFF" w14:textId="77777777" w:rsidR="00C111EF" w:rsidRDefault="00C111EF" w:rsidP="001A3CF6">
      <w:pPr>
        <w:rPr>
          <w:lang w:val="en-IN"/>
        </w:rPr>
      </w:pPr>
    </w:p>
    <w:p w14:paraId="51E48DC3" w14:textId="77777777" w:rsidR="00C111EF" w:rsidRDefault="00C111EF" w:rsidP="001A3CF6">
      <w:pPr>
        <w:rPr>
          <w:lang w:val="en-IN"/>
        </w:rPr>
      </w:pPr>
    </w:p>
    <w:p w14:paraId="7798167D" w14:textId="77777777" w:rsidR="00C111EF" w:rsidRDefault="00C111EF" w:rsidP="001A3CF6">
      <w:pPr>
        <w:rPr>
          <w:lang w:val="en-IN"/>
        </w:rPr>
      </w:pPr>
    </w:p>
    <w:p w14:paraId="3FF59D2B" w14:textId="77777777" w:rsidR="00C111EF" w:rsidRDefault="00C111EF" w:rsidP="001A3CF6">
      <w:pPr>
        <w:rPr>
          <w:lang w:val="en-IN"/>
        </w:rPr>
      </w:pPr>
    </w:p>
    <w:p w14:paraId="00628941" w14:textId="77777777" w:rsidR="00C111EF" w:rsidRDefault="00C111EF" w:rsidP="001A3CF6">
      <w:pPr>
        <w:rPr>
          <w:lang w:val="en-IN"/>
        </w:rPr>
      </w:pPr>
    </w:p>
    <w:p w14:paraId="0C5A2CB2" w14:textId="77777777" w:rsidR="00C111EF" w:rsidRDefault="00C111EF" w:rsidP="001A3CF6">
      <w:pPr>
        <w:rPr>
          <w:lang w:val="en-IN"/>
        </w:rPr>
      </w:pPr>
    </w:p>
    <w:p w14:paraId="67D4DAAC" w14:textId="77777777" w:rsidR="00C111EF" w:rsidRDefault="00C111EF" w:rsidP="001A3CF6">
      <w:pPr>
        <w:rPr>
          <w:lang w:val="en-IN"/>
        </w:rPr>
      </w:pPr>
    </w:p>
    <w:p w14:paraId="09E912AA" w14:textId="77777777" w:rsidR="00C111EF" w:rsidRDefault="00C111EF" w:rsidP="001A3CF6">
      <w:pPr>
        <w:rPr>
          <w:lang w:val="en-IN"/>
        </w:rPr>
      </w:pPr>
    </w:p>
    <w:p w14:paraId="6DD6A8D7" w14:textId="77777777" w:rsidR="00C111EF" w:rsidRDefault="00C111EF" w:rsidP="001A3CF6">
      <w:pPr>
        <w:rPr>
          <w:lang w:val="en-IN"/>
        </w:rPr>
      </w:pPr>
    </w:p>
    <w:p w14:paraId="40BE2491" w14:textId="77777777" w:rsidR="00C111EF" w:rsidRDefault="00C111EF" w:rsidP="001A3CF6">
      <w:pPr>
        <w:rPr>
          <w:lang w:val="en-IN"/>
        </w:rPr>
      </w:pPr>
    </w:p>
    <w:p w14:paraId="2A39051E" w14:textId="77777777" w:rsidR="00C111EF" w:rsidRDefault="00C111EF" w:rsidP="001A3CF6">
      <w:pPr>
        <w:rPr>
          <w:lang w:val="en-IN"/>
        </w:rPr>
      </w:pPr>
    </w:p>
    <w:p w14:paraId="7D5830B3" w14:textId="77777777" w:rsidR="00C111EF" w:rsidRDefault="00C111EF" w:rsidP="001A3CF6">
      <w:pPr>
        <w:rPr>
          <w:lang w:val="en-IN"/>
        </w:rPr>
      </w:pPr>
    </w:p>
    <w:p w14:paraId="3830D8BC" w14:textId="77777777" w:rsidR="00C111EF" w:rsidRDefault="00C111EF" w:rsidP="001A3CF6">
      <w:pPr>
        <w:rPr>
          <w:lang w:val="en-IN"/>
        </w:rPr>
      </w:pPr>
    </w:p>
    <w:p w14:paraId="43439F8B" w14:textId="77777777" w:rsidR="001A3CF6" w:rsidRDefault="001A3CF6" w:rsidP="001A3CF6">
      <w:pPr>
        <w:rPr>
          <w:lang w:val="en-IN"/>
        </w:rPr>
      </w:pPr>
    </w:p>
    <w:p w14:paraId="0B768067" w14:textId="77777777" w:rsidR="001A3CF6" w:rsidRDefault="001A3CF6" w:rsidP="001A3CF6">
      <w:pPr>
        <w:rPr>
          <w:lang w:val="en-IN"/>
        </w:rPr>
      </w:pPr>
    </w:p>
    <w:p w14:paraId="3D9B3235" w14:textId="683E30A7" w:rsidR="001A3CF6" w:rsidRPr="00C53E99" w:rsidRDefault="00817352" w:rsidP="001A3CF6">
      <w:pPr>
        <w:pStyle w:val="PHeading4"/>
        <w:numPr>
          <w:ilvl w:val="0"/>
          <w:numId w:val="12"/>
        </w:numPr>
        <w:ind w:left="142"/>
        <w:rPr>
          <w:rFonts w:ascii="Alinma TheSans" w:hAnsi="Alinma TheSans" w:cs="Alinma TheSans"/>
          <w:bCs/>
          <w:sz w:val="28"/>
        </w:rPr>
      </w:pPr>
      <w:r w:rsidRPr="00817352">
        <w:rPr>
          <w:rFonts w:ascii="Alinma TheSans" w:hAnsi="Alinma TheSans" w:cs="Alinma TheSans"/>
          <w:bCs/>
          <w:sz w:val="28"/>
        </w:rPr>
        <w:t>Potential Information Disclosure via HTTP → HTTPS Redirect</w:t>
      </w:r>
      <w:r w:rsidR="001A3CF6">
        <w:rPr>
          <w:rFonts w:ascii="Alinma TheSans" w:hAnsi="Alinma TheSans" w:cs="Alinma TheSans"/>
          <w:bCs/>
          <w:sz w:val="28"/>
        </w:rPr>
        <w:tab/>
      </w:r>
      <w:r w:rsidR="001A3CF6">
        <w:rPr>
          <w:rFonts w:ascii="Alinma TheSans" w:hAnsi="Alinma TheSans" w:cs="Alinma TheSans"/>
          <w:bCs/>
          <w:sz w:val="28"/>
        </w:rPr>
        <w:tab/>
      </w:r>
    </w:p>
    <w:tbl>
      <w:tblPr>
        <w:tblW w:w="8981" w:type="dxa"/>
        <w:tblInd w:w="108"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ook w:val="00A0" w:firstRow="1" w:lastRow="0" w:firstColumn="1" w:lastColumn="0" w:noHBand="0" w:noVBand="0"/>
      </w:tblPr>
      <w:tblGrid>
        <w:gridCol w:w="4705"/>
        <w:gridCol w:w="1261"/>
        <w:gridCol w:w="1414"/>
        <w:gridCol w:w="1601"/>
      </w:tblGrid>
      <w:tr w:rsidR="001A3CF6" w:rsidRPr="00D80252" w14:paraId="3C19FB59" w14:textId="77777777" w:rsidTr="009565CF">
        <w:trPr>
          <w:trHeight w:val="371"/>
        </w:trPr>
        <w:tc>
          <w:tcPr>
            <w:tcW w:w="4831" w:type="dxa"/>
            <w:shd w:val="clear" w:color="auto" w:fill="91815B"/>
            <w:vAlign w:val="center"/>
          </w:tcPr>
          <w:p w14:paraId="05E1FC37"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Brief Description</w:t>
            </w:r>
          </w:p>
        </w:tc>
        <w:tc>
          <w:tcPr>
            <w:tcW w:w="1275" w:type="dxa"/>
            <w:shd w:val="clear" w:color="auto" w:fill="91815B"/>
            <w:vAlign w:val="center"/>
          </w:tcPr>
          <w:p w14:paraId="49957F1B"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Risk Rating</w:t>
            </w:r>
          </w:p>
        </w:tc>
        <w:tc>
          <w:tcPr>
            <w:tcW w:w="1265" w:type="dxa"/>
            <w:shd w:val="clear" w:color="auto" w:fill="91815B"/>
            <w:vAlign w:val="center"/>
          </w:tcPr>
          <w:p w14:paraId="073A0056"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Impact on Application</w:t>
            </w:r>
          </w:p>
        </w:tc>
        <w:tc>
          <w:tcPr>
            <w:tcW w:w="1610" w:type="dxa"/>
            <w:shd w:val="clear" w:color="auto" w:fill="91815B"/>
            <w:vAlign w:val="center"/>
          </w:tcPr>
          <w:p w14:paraId="572B8855" w14:textId="77777777" w:rsidR="001A3CF6" w:rsidRPr="00D80252" w:rsidRDefault="001A3CF6" w:rsidP="009565CF">
            <w:pPr>
              <w:pStyle w:val="tabletext"/>
              <w:tabs>
                <w:tab w:val="center" w:pos="4320"/>
                <w:tab w:val="right" w:pos="8640"/>
              </w:tabs>
              <w:spacing w:line="240" w:lineRule="atLeast"/>
              <w:jc w:val="center"/>
              <w:rPr>
                <w:rFonts w:ascii="Alinma TheSans" w:hAnsi="Alinma TheSans" w:cs="Alinma TheSans"/>
                <w:b/>
                <w:i/>
                <w:noProof/>
                <w:color w:val="FFFFFF"/>
                <w:sz w:val="22"/>
                <w:szCs w:val="22"/>
              </w:rPr>
            </w:pPr>
            <w:r w:rsidRPr="00D80252">
              <w:rPr>
                <w:rFonts w:ascii="Alinma TheSans" w:hAnsi="Alinma TheSans" w:cs="Alinma TheSans"/>
                <w:b/>
                <w:i/>
                <w:noProof/>
                <w:color w:val="FFFFFF"/>
                <w:sz w:val="22"/>
                <w:szCs w:val="22"/>
              </w:rPr>
              <w:t>Probability of Attack</w:t>
            </w:r>
          </w:p>
        </w:tc>
      </w:tr>
      <w:tr w:rsidR="001A3CF6" w:rsidRPr="00D80252" w14:paraId="3795026E" w14:textId="77777777" w:rsidTr="009565CF">
        <w:trPr>
          <w:trHeight w:val="514"/>
        </w:trPr>
        <w:tc>
          <w:tcPr>
            <w:tcW w:w="4831" w:type="dxa"/>
            <w:shd w:val="clear" w:color="auto" w:fill="DBE5F1"/>
            <w:vAlign w:val="center"/>
          </w:tcPr>
          <w:p w14:paraId="4BCC5056" w14:textId="4CA12CB5" w:rsidR="001A3CF6" w:rsidRPr="00D54052" w:rsidRDefault="00817352" w:rsidP="009565CF">
            <w:pPr>
              <w:pStyle w:val="PBodyText"/>
              <w:tabs>
                <w:tab w:val="center" w:pos="4320"/>
                <w:tab w:val="right" w:pos="8640"/>
              </w:tabs>
              <w:spacing w:line="276" w:lineRule="auto"/>
              <w:rPr>
                <w:rFonts w:ascii="Alinma TheSans" w:hAnsi="Alinma TheSans" w:cs="Alinma TheSans"/>
                <w:b/>
                <w:szCs w:val="20"/>
              </w:rPr>
            </w:pPr>
            <w:r w:rsidRPr="00817352">
              <w:rPr>
                <w:rFonts w:ascii="Alinma TheSans" w:hAnsi="Alinma TheSans" w:cs="Alinma TheSans"/>
                <w:b/>
                <w:szCs w:val="20"/>
              </w:rPr>
              <w:t>If the initial request is made over HTTP, query parameters may be exposed before the redirect occurs.</w:t>
            </w:r>
          </w:p>
        </w:tc>
        <w:tc>
          <w:tcPr>
            <w:tcW w:w="1275" w:type="dxa"/>
            <w:shd w:val="clear" w:color="auto" w:fill="DBE5F1"/>
            <w:vAlign w:val="center"/>
          </w:tcPr>
          <w:p w14:paraId="7832C642" w14:textId="08BCBCCE" w:rsidR="001A3CF6" w:rsidRPr="00D54052" w:rsidRDefault="00817352" w:rsidP="009565CF">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265" w:type="dxa"/>
            <w:shd w:val="clear" w:color="auto" w:fill="DBE5F1"/>
            <w:vAlign w:val="center"/>
          </w:tcPr>
          <w:p w14:paraId="4EECDC12" w14:textId="7D54251D" w:rsidR="001A3CF6" w:rsidRPr="00D54052" w:rsidRDefault="00817352" w:rsidP="009565CF">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c>
          <w:tcPr>
            <w:tcW w:w="1610" w:type="dxa"/>
            <w:shd w:val="clear" w:color="auto" w:fill="DBE5F1"/>
            <w:vAlign w:val="center"/>
          </w:tcPr>
          <w:p w14:paraId="6FC36F62" w14:textId="1C39F034" w:rsidR="001A3CF6" w:rsidRPr="00D54052" w:rsidRDefault="00817352" w:rsidP="009565CF">
            <w:pPr>
              <w:pStyle w:val="PBodyText"/>
              <w:tabs>
                <w:tab w:val="center" w:pos="4320"/>
                <w:tab w:val="right" w:pos="8640"/>
              </w:tabs>
              <w:spacing w:line="240" w:lineRule="auto"/>
              <w:jc w:val="center"/>
              <w:rPr>
                <w:rFonts w:ascii="Alinma TheSans" w:hAnsi="Alinma TheSans" w:cs="Alinma TheSans"/>
                <w:b/>
                <w:szCs w:val="20"/>
              </w:rPr>
            </w:pPr>
            <w:r>
              <w:rPr>
                <w:rFonts w:ascii="Alinma TheSans" w:hAnsi="Alinma TheSans" w:cs="Alinma TheSans"/>
                <w:b/>
                <w:szCs w:val="20"/>
              </w:rPr>
              <w:t>Low</w:t>
            </w:r>
          </w:p>
        </w:tc>
      </w:tr>
    </w:tbl>
    <w:p w14:paraId="6A8B0B4D" w14:textId="77777777" w:rsidR="001A3CF6" w:rsidRPr="00300133" w:rsidRDefault="001A3CF6" w:rsidP="001A3CF6">
      <w:pPr>
        <w:spacing w:before="240"/>
        <w:ind w:left="180"/>
        <w:rPr>
          <w:rFonts w:ascii="Alinma TheSans" w:hAnsi="Alinma TheSans" w:cs="Alinma TheSans"/>
          <w:sz w:val="22"/>
          <w:szCs w:val="22"/>
        </w:rPr>
      </w:pPr>
      <w:r w:rsidRPr="00300133">
        <w:rPr>
          <w:rFonts w:ascii="Alinma TheSans" w:hAnsi="Alinma TheSans" w:cs="Alinma TheSans"/>
          <w:b/>
          <w:sz w:val="22"/>
          <w:szCs w:val="22"/>
        </w:rPr>
        <w:t>Impact:</w:t>
      </w:r>
      <w:r w:rsidRPr="00300133">
        <w:rPr>
          <w:rFonts w:ascii="Alinma TheSans" w:hAnsi="Alinma TheSans" w:cs="Alinma TheSans"/>
          <w:sz w:val="22"/>
          <w:szCs w:val="22"/>
        </w:rPr>
        <w:t xml:space="preserve">  </w:t>
      </w:r>
    </w:p>
    <w:p w14:paraId="01D5420D" w14:textId="77777777" w:rsidR="00817352" w:rsidRDefault="00817352" w:rsidP="001A3CF6">
      <w:pPr>
        <w:spacing w:before="240"/>
        <w:ind w:left="180"/>
        <w:rPr>
          <w:rFonts w:ascii="Alinma TheSans" w:hAnsi="Alinma TheSans" w:cs="Alinma TheSans"/>
          <w:b/>
          <w:sz w:val="22"/>
          <w:szCs w:val="22"/>
        </w:rPr>
      </w:pPr>
      <w:r w:rsidRPr="00817352">
        <w:rPr>
          <w:rFonts w:ascii="Alinma TheSans" w:hAnsi="Alinma TheSans" w:cs="Alinma TheSans"/>
          <w:b/>
          <w:sz w:val="22"/>
          <w:szCs w:val="22"/>
        </w:rPr>
        <w:t>Sensitive parameters in the URL may be transmitted in clear text.</w:t>
      </w:r>
    </w:p>
    <w:p w14:paraId="6B50E683" w14:textId="6800CD6A" w:rsidR="001A3CF6" w:rsidRDefault="001A3CF6" w:rsidP="001A3CF6">
      <w:pPr>
        <w:spacing w:before="240"/>
        <w:ind w:left="180"/>
        <w:rPr>
          <w:rFonts w:ascii="Alinma TheSans" w:hAnsi="Alinma TheSans" w:cs="Alinma TheSans"/>
          <w:b/>
          <w:sz w:val="22"/>
          <w:szCs w:val="22"/>
        </w:rPr>
      </w:pPr>
      <w:r w:rsidRPr="00300133">
        <w:rPr>
          <w:rFonts w:ascii="Alinma TheSans" w:hAnsi="Alinma TheSans" w:cs="Alinma TheSans"/>
          <w:b/>
          <w:sz w:val="22"/>
          <w:szCs w:val="22"/>
        </w:rPr>
        <w:t>Affected items</w:t>
      </w:r>
      <w:r>
        <w:rPr>
          <w:rFonts w:ascii="Alinma TheSans" w:hAnsi="Alinma TheSans" w:cs="Alinma TheSans"/>
          <w:b/>
          <w:sz w:val="22"/>
          <w:szCs w:val="22"/>
        </w:rPr>
        <w:t>:</w:t>
      </w:r>
    </w:p>
    <w:p w14:paraId="19A815CB" w14:textId="77777777" w:rsidR="001A3CF6" w:rsidRPr="00300133" w:rsidRDefault="001A3CF6" w:rsidP="001A3CF6">
      <w:pPr>
        <w:spacing w:before="240"/>
        <w:ind w:left="180"/>
        <w:rPr>
          <w:rFonts w:ascii="Alinma TheSans" w:hAnsi="Alinma TheSans" w:cs="Alinma TheSans"/>
          <w:b/>
          <w:sz w:val="22"/>
          <w:szCs w:val="22"/>
        </w:rPr>
      </w:pPr>
      <w:r>
        <w:rPr>
          <w:rFonts w:ascii="Alinma TheSans" w:hAnsi="Alinma TheSans" w:cs="Alinma TheSans"/>
          <w:b/>
          <w:sz w:val="22"/>
          <w:szCs w:val="22"/>
        </w:rPr>
        <w:tab/>
      </w:r>
      <w:hyperlink r:id="rId27" w:history="1">
        <w:r>
          <w:rPr>
            <w:rStyle w:val="Hyperlink"/>
            <w:rFonts w:ascii="Alinma TheSans" w:hAnsi="Alinma TheSans" w:cs="Alinma TheSans"/>
            <w:b/>
            <w:sz w:val="22"/>
            <w:szCs w:val="22"/>
          </w:rPr>
          <w:t>http://10.103.40.9/Default.aspx</w:t>
        </w:r>
      </w:hyperlink>
      <w:r>
        <w:rPr>
          <w:rFonts w:ascii="Alinma TheSans" w:hAnsi="Alinma TheSans" w:cs="Alinma TheSans"/>
          <w:b/>
          <w:sz w:val="22"/>
          <w:szCs w:val="22"/>
        </w:rPr>
        <w:t xml:space="preserve"> </w:t>
      </w:r>
    </w:p>
    <w:p w14:paraId="6058DD4B" w14:textId="77777777" w:rsidR="001A3CF6" w:rsidRDefault="001A3CF6" w:rsidP="001A3CF6">
      <w:pPr>
        <w:spacing w:before="240"/>
        <w:rPr>
          <w:rFonts w:ascii="Alinma TheSans" w:hAnsi="Alinma TheSans" w:cs="Alinma TheSans"/>
          <w:b/>
          <w:sz w:val="22"/>
          <w:szCs w:val="22"/>
        </w:rPr>
      </w:pPr>
      <w:r w:rsidRPr="00300133">
        <w:rPr>
          <w:rFonts w:ascii="Alinma TheSans" w:hAnsi="Alinma TheSans" w:cs="Alinma TheSans"/>
          <w:b/>
          <w:sz w:val="22"/>
          <w:szCs w:val="22"/>
        </w:rPr>
        <w:t>Proof of Concept:</w:t>
      </w:r>
    </w:p>
    <w:p w14:paraId="4C2E6A33" w14:textId="64E87F4F" w:rsidR="001A3CF6" w:rsidRDefault="001A3CF6" w:rsidP="001A3CF6">
      <w:pPr>
        <w:spacing w:before="240"/>
        <w:rPr>
          <w:rFonts w:ascii="Alinma TheSans" w:hAnsi="Alinma TheSans" w:cs="Alinma TheSans"/>
          <w:b/>
          <w:sz w:val="22"/>
          <w:szCs w:val="22"/>
        </w:rPr>
      </w:pPr>
      <w:r>
        <w:rPr>
          <w:rFonts w:ascii="Alinma TheSans" w:hAnsi="Alinma TheSans" w:cs="Alinma TheSans"/>
          <w:b/>
          <w:sz w:val="22"/>
          <w:szCs w:val="22"/>
        </w:rPr>
        <w:tab/>
      </w:r>
      <w:r w:rsidR="00C111EF">
        <w:rPr>
          <w:rFonts w:ascii="Alinma TheSans" w:hAnsi="Alinma TheSans" w:cs="Alinma TheSans"/>
          <w:b/>
          <w:noProof/>
          <w:sz w:val="22"/>
          <w:szCs w:val="22"/>
        </w:rPr>
        <w:drawing>
          <wp:inline distT="0" distB="0" distL="0" distR="0" wp14:anchorId="4668E2E6" wp14:editId="0A0ED89C">
            <wp:extent cx="6116955" cy="3441065"/>
            <wp:effectExtent l="0" t="0" r="0" b="6985"/>
            <wp:docPr id="689869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9576" name="Picture 6898695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16955" cy="3441065"/>
                    </a:xfrm>
                    <a:prstGeom prst="rect">
                      <a:avLst/>
                    </a:prstGeom>
                  </pic:spPr>
                </pic:pic>
              </a:graphicData>
            </a:graphic>
          </wp:inline>
        </w:drawing>
      </w:r>
    </w:p>
    <w:p w14:paraId="2BAD0C35" w14:textId="77777777" w:rsidR="001A3CF6" w:rsidRPr="00300133" w:rsidRDefault="001A3CF6" w:rsidP="001A3CF6">
      <w:pPr>
        <w:spacing w:before="240"/>
        <w:ind w:left="720"/>
        <w:rPr>
          <w:rFonts w:ascii="Alinma TheSans" w:hAnsi="Alinma TheSans" w:cs="Alinma TheSans"/>
          <w:b/>
          <w:sz w:val="22"/>
          <w:szCs w:val="22"/>
        </w:rPr>
      </w:pPr>
    </w:p>
    <w:p w14:paraId="28BA1363" w14:textId="77777777" w:rsidR="001A3CF6" w:rsidRDefault="001A3CF6" w:rsidP="001A3CF6">
      <w:pPr>
        <w:jc w:val="center"/>
        <w:rPr>
          <w:rFonts w:ascii="Alinma TheSans" w:hAnsi="Alinma TheSans" w:cs="Alinma TheSans"/>
          <w:b/>
          <w:szCs w:val="22"/>
        </w:rPr>
      </w:pPr>
    </w:p>
    <w:p w14:paraId="263FB063" w14:textId="77777777" w:rsidR="00C111EF" w:rsidRDefault="00C111EF" w:rsidP="001A3CF6">
      <w:pPr>
        <w:jc w:val="center"/>
        <w:rPr>
          <w:rFonts w:ascii="Alinma TheSans" w:hAnsi="Alinma TheSans" w:cs="Alinma TheSans"/>
          <w:b/>
          <w:szCs w:val="22"/>
        </w:rPr>
      </w:pPr>
    </w:p>
    <w:p w14:paraId="6BD242C4" w14:textId="77777777" w:rsidR="00C111EF" w:rsidRPr="003A3F94" w:rsidRDefault="00C111EF" w:rsidP="001A3CF6">
      <w:pPr>
        <w:jc w:val="center"/>
        <w:rPr>
          <w:rFonts w:ascii="Alinma TheSans" w:hAnsi="Alinma TheSans" w:cs="Alinma TheSans"/>
          <w:b/>
          <w:szCs w:val="22"/>
        </w:rPr>
      </w:pPr>
    </w:p>
    <w:p w14:paraId="699D50F6" w14:textId="055FFF47" w:rsidR="00817352" w:rsidRPr="00817352" w:rsidRDefault="001A3CF6" w:rsidP="00817352">
      <w:pPr>
        <w:rPr>
          <w:rFonts w:ascii="Alinma TheSans" w:hAnsi="Alinma TheSans" w:cs="Alinma TheSans"/>
          <w:b/>
          <w:bCs/>
          <w:sz w:val="18"/>
          <w:szCs w:val="18"/>
          <w:lang w:val="en-IN"/>
        </w:rPr>
      </w:pPr>
      <w:proofErr w:type="gramStart"/>
      <w:r w:rsidRPr="00F80D9C">
        <w:rPr>
          <w:rFonts w:ascii="Alinma TheSans" w:hAnsi="Alinma TheSans" w:cs="Alinma TheSans"/>
          <w:b/>
          <w:sz w:val="22"/>
          <w:szCs w:val="22"/>
          <w:lang w:val="en-IN"/>
        </w:rPr>
        <w:t>Recommendation:-</w:t>
      </w:r>
      <w:proofErr w:type="gramEnd"/>
      <w:r>
        <w:rPr>
          <w:rFonts w:ascii="Alinma TheSans" w:hAnsi="Alinma TheSans" w:cs="Alinma TheSans"/>
          <w:b/>
          <w:sz w:val="18"/>
          <w:szCs w:val="18"/>
          <w:lang w:val="en-IN"/>
        </w:rPr>
        <w:t xml:space="preserve"> </w:t>
      </w:r>
      <w:r w:rsidR="00817352">
        <w:rPr>
          <w:rFonts w:ascii="Alinma TheSans" w:hAnsi="Alinma TheSans" w:cs="Alinma TheSans"/>
          <w:b/>
          <w:bCs/>
          <w:sz w:val="18"/>
          <w:szCs w:val="18"/>
          <w:lang w:val="en-IN"/>
        </w:rPr>
        <w:t xml:space="preserve">  </w:t>
      </w:r>
      <w:r w:rsidR="00817352" w:rsidRPr="00817352">
        <w:rPr>
          <w:rFonts w:ascii="Alinma TheSans" w:hAnsi="Alinma TheSans" w:cs="Alinma TheSans"/>
          <w:b/>
          <w:bCs/>
          <w:sz w:val="18"/>
          <w:szCs w:val="18"/>
          <w:lang w:val="en-IN"/>
        </w:rPr>
        <w:t>Use HSTS (Strict-Transport-Security) to enforce HTTPS automatically.</w:t>
      </w:r>
    </w:p>
    <w:p w14:paraId="5337DA03" w14:textId="4E7087DA" w:rsidR="00817352" w:rsidRPr="00817352" w:rsidRDefault="00817352" w:rsidP="00817352">
      <w:pPr>
        <w:ind w:left="1440" w:firstLine="720"/>
        <w:rPr>
          <w:rFonts w:ascii="Alinma TheSans" w:hAnsi="Alinma TheSans" w:cs="Alinma TheSans"/>
          <w:b/>
          <w:bCs/>
          <w:sz w:val="18"/>
          <w:szCs w:val="18"/>
          <w:lang w:val="en-IN"/>
        </w:rPr>
      </w:pPr>
      <w:r w:rsidRPr="00817352">
        <w:rPr>
          <w:rFonts w:ascii="Alinma TheSans" w:hAnsi="Alinma TheSans" w:cs="Alinma TheSans"/>
          <w:b/>
          <w:bCs/>
          <w:sz w:val="18"/>
          <w:szCs w:val="18"/>
          <w:lang w:val="en-IN"/>
        </w:rPr>
        <w:t>Avoid forwarding sensitive query strings during redirection.</w:t>
      </w:r>
    </w:p>
    <w:p w14:paraId="176B2D7A" w14:textId="20B38D78" w:rsidR="001A3CF6" w:rsidRPr="00F80D9C" w:rsidRDefault="001A3CF6" w:rsidP="001A3CF6">
      <w:pPr>
        <w:rPr>
          <w:rFonts w:ascii="Alinma TheSans" w:hAnsi="Alinma TheSans" w:cs="Alinma TheSans"/>
          <w:bCs/>
          <w:sz w:val="18"/>
          <w:szCs w:val="18"/>
          <w:lang w:val="en-IN"/>
        </w:rPr>
      </w:pPr>
    </w:p>
    <w:p w14:paraId="67E77760" w14:textId="77777777" w:rsidR="001A3CF6" w:rsidRDefault="001A3CF6" w:rsidP="001A3CF6">
      <w:pPr>
        <w:pStyle w:val="Heading1"/>
        <w:numPr>
          <w:ilvl w:val="0"/>
          <w:numId w:val="0"/>
        </w:numPr>
        <w:rPr>
          <w:rFonts w:ascii="Alinma TheSans" w:hAnsi="Alinma TheSans" w:cs="Alinma TheSans"/>
          <w:sz w:val="18"/>
          <w:szCs w:val="18"/>
          <w:lang w:val="en-IN"/>
        </w:rPr>
      </w:pPr>
      <w:r>
        <w:rPr>
          <w:rFonts w:ascii="Alinma TheSans" w:hAnsi="Alinma TheSans" w:cs="Alinma TheSans"/>
          <w:sz w:val="18"/>
          <w:szCs w:val="18"/>
          <w:lang w:val="en-IN"/>
        </w:rPr>
        <w:t xml:space="preserve">Tool </w:t>
      </w:r>
      <w:proofErr w:type="gramStart"/>
      <w:r>
        <w:rPr>
          <w:rFonts w:ascii="Alinma TheSans" w:hAnsi="Alinma TheSans" w:cs="Alinma TheSans"/>
          <w:sz w:val="18"/>
          <w:szCs w:val="18"/>
          <w:lang w:val="en-IN"/>
        </w:rPr>
        <w:t>Used:-</w:t>
      </w:r>
      <w:proofErr w:type="gramEnd"/>
      <w:r>
        <w:rPr>
          <w:rFonts w:ascii="Alinma TheSans" w:hAnsi="Alinma TheSans" w:cs="Alinma TheSans"/>
          <w:sz w:val="18"/>
          <w:szCs w:val="18"/>
          <w:lang w:val="en-IN"/>
        </w:rPr>
        <w:t xml:space="preserve"> </w:t>
      </w:r>
      <w:proofErr w:type="spellStart"/>
      <w:r>
        <w:rPr>
          <w:rFonts w:ascii="Alinma TheSans" w:hAnsi="Alinma TheSans" w:cs="Alinma TheSans"/>
          <w:sz w:val="18"/>
          <w:szCs w:val="18"/>
          <w:lang w:val="en-IN"/>
        </w:rPr>
        <w:t>Burpsuite</w:t>
      </w:r>
      <w:proofErr w:type="spellEnd"/>
    </w:p>
    <w:p w14:paraId="22FF4348" w14:textId="77777777" w:rsidR="001A3CF6" w:rsidRDefault="001A3CF6" w:rsidP="001A3CF6">
      <w:pPr>
        <w:rPr>
          <w:lang w:val="en-IN"/>
        </w:rPr>
      </w:pPr>
    </w:p>
    <w:p w14:paraId="5B465AB6" w14:textId="77777777" w:rsidR="001A3CF6" w:rsidRDefault="001A3CF6" w:rsidP="001A3CF6">
      <w:pPr>
        <w:rPr>
          <w:lang w:val="en-IN"/>
        </w:rPr>
      </w:pPr>
    </w:p>
    <w:p w14:paraId="30D6559B" w14:textId="77777777" w:rsidR="001A3CF6" w:rsidRDefault="001A3CF6" w:rsidP="001A3CF6">
      <w:pPr>
        <w:rPr>
          <w:lang w:val="en-IN"/>
        </w:rPr>
      </w:pPr>
    </w:p>
    <w:p w14:paraId="4E6F6FAC" w14:textId="77777777" w:rsidR="001A3CF6" w:rsidRDefault="001A3CF6" w:rsidP="001A3CF6">
      <w:pPr>
        <w:rPr>
          <w:lang w:val="en-IN"/>
        </w:rPr>
      </w:pPr>
    </w:p>
    <w:p w14:paraId="5E8F119E" w14:textId="77777777" w:rsidR="001A3CF6" w:rsidRDefault="001A3CF6" w:rsidP="001A3CF6">
      <w:pPr>
        <w:rPr>
          <w:lang w:val="en-IN"/>
        </w:rPr>
      </w:pPr>
    </w:p>
    <w:p w14:paraId="71F5866E" w14:textId="77777777" w:rsidR="001A3CF6" w:rsidRDefault="001A3CF6" w:rsidP="001A3CF6">
      <w:pPr>
        <w:rPr>
          <w:lang w:val="en-IN"/>
        </w:rPr>
      </w:pPr>
    </w:p>
    <w:p w14:paraId="0C2D6749" w14:textId="77777777" w:rsidR="001A3CF6" w:rsidRDefault="001A3CF6" w:rsidP="001A3CF6">
      <w:pPr>
        <w:rPr>
          <w:lang w:val="en-IN"/>
        </w:rPr>
      </w:pPr>
    </w:p>
    <w:p w14:paraId="62F11B34" w14:textId="77777777" w:rsidR="001A3CF6" w:rsidRDefault="001A3CF6" w:rsidP="001A3CF6">
      <w:pPr>
        <w:rPr>
          <w:lang w:val="en-IN"/>
        </w:rPr>
      </w:pPr>
    </w:p>
    <w:p w14:paraId="59994372" w14:textId="77777777" w:rsidR="001A3CF6" w:rsidRDefault="001A3CF6" w:rsidP="001A3CF6">
      <w:pPr>
        <w:rPr>
          <w:lang w:val="en-IN"/>
        </w:rPr>
      </w:pPr>
    </w:p>
    <w:p w14:paraId="65B560D5" w14:textId="77777777" w:rsidR="001A3CF6" w:rsidRDefault="001A3CF6" w:rsidP="001A3CF6">
      <w:pPr>
        <w:rPr>
          <w:lang w:val="en-IN"/>
        </w:rPr>
      </w:pPr>
    </w:p>
    <w:p w14:paraId="04EA4F7B" w14:textId="77777777" w:rsidR="001A3CF6" w:rsidRDefault="001A3CF6" w:rsidP="001A3CF6">
      <w:pPr>
        <w:rPr>
          <w:lang w:val="en-IN"/>
        </w:rPr>
      </w:pPr>
    </w:p>
    <w:p w14:paraId="627C52C5" w14:textId="77777777" w:rsidR="00C111EF" w:rsidRDefault="00C111EF" w:rsidP="001A3CF6">
      <w:pPr>
        <w:rPr>
          <w:lang w:val="en-IN"/>
        </w:rPr>
      </w:pPr>
    </w:p>
    <w:p w14:paraId="117BA185" w14:textId="77777777" w:rsidR="00C111EF" w:rsidRDefault="00C111EF" w:rsidP="001A3CF6">
      <w:pPr>
        <w:rPr>
          <w:lang w:val="en-IN"/>
        </w:rPr>
      </w:pPr>
    </w:p>
    <w:p w14:paraId="6EB74DF3" w14:textId="77777777" w:rsidR="00C111EF" w:rsidRDefault="00C111EF" w:rsidP="001A3CF6">
      <w:pPr>
        <w:rPr>
          <w:lang w:val="en-IN"/>
        </w:rPr>
      </w:pPr>
    </w:p>
    <w:p w14:paraId="01B96F4E" w14:textId="77777777" w:rsidR="00C111EF" w:rsidRDefault="00C111EF" w:rsidP="001A3CF6">
      <w:pPr>
        <w:rPr>
          <w:lang w:val="en-IN"/>
        </w:rPr>
      </w:pPr>
    </w:p>
    <w:p w14:paraId="21D5574D" w14:textId="77777777" w:rsidR="00C111EF" w:rsidRDefault="00C111EF" w:rsidP="001A3CF6">
      <w:pPr>
        <w:rPr>
          <w:lang w:val="en-IN"/>
        </w:rPr>
      </w:pPr>
    </w:p>
    <w:p w14:paraId="0BE0C9F6" w14:textId="77777777" w:rsidR="00C111EF" w:rsidRDefault="00C111EF" w:rsidP="001A3CF6">
      <w:pPr>
        <w:rPr>
          <w:lang w:val="en-IN"/>
        </w:rPr>
      </w:pPr>
    </w:p>
    <w:p w14:paraId="19BE6B1F" w14:textId="77777777" w:rsidR="00C111EF" w:rsidRDefault="00C111EF" w:rsidP="001A3CF6">
      <w:pPr>
        <w:rPr>
          <w:lang w:val="en-IN"/>
        </w:rPr>
      </w:pPr>
    </w:p>
    <w:p w14:paraId="265D046F" w14:textId="77777777" w:rsidR="00C111EF" w:rsidRDefault="00C111EF" w:rsidP="001A3CF6">
      <w:pPr>
        <w:rPr>
          <w:lang w:val="en-IN"/>
        </w:rPr>
      </w:pPr>
    </w:p>
    <w:p w14:paraId="1A222478" w14:textId="77777777" w:rsidR="00C111EF" w:rsidRDefault="00C111EF" w:rsidP="001A3CF6">
      <w:pPr>
        <w:rPr>
          <w:lang w:val="en-IN"/>
        </w:rPr>
      </w:pPr>
    </w:p>
    <w:p w14:paraId="1BAAB785" w14:textId="77777777" w:rsidR="00C111EF" w:rsidRDefault="00C111EF" w:rsidP="001A3CF6">
      <w:pPr>
        <w:rPr>
          <w:lang w:val="en-IN"/>
        </w:rPr>
      </w:pPr>
    </w:p>
    <w:p w14:paraId="1B0492EB" w14:textId="77777777" w:rsidR="00C111EF" w:rsidRDefault="00C111EF" w:rsidP="001A3CF6">
      <w:pPr>
        <w:rPr>
          <w:lang w:val="en-IN"/>
        </w:rPr>
      </w:pPr>
    </w:p>
    <w:p w14:paraId="1E66E6D9" w14:textId="77777777" w:rsidR="00C111EF" w:rsidRDefault="00C111EF" w:rsidP="001A3CF6">
      <w:pPr>
        <w:rPr>
          <w:lang w:val="en-IN"/>
        </w:rPr>
      </w:pPr>
    </w:p>
    <w:p w14:paraId="253A2AA9" w14:textId="77777777" w:rsidR="00C111EF" w:rsidRDefault="00C111EF" w:rsidP="001A3CF6">
      <w:pPr>
        <w:rPr>
          <w:lang w:val="en-IN"/>
        </w:rPr>
      </w:pPr>
    </w:p>
    <w:p w14:paraId="2277B7AE" w14:textId="77777777" w:rsidR="00C111EF" w:rsidRDefault="00C111EF" w:rsidP="001A3CF6">
      <w:pPr>
        <w:rPr>
          <w:lang w:val="en-IN"/>
        </w:rPr>
      </w:pPr>
    </w:p>
    <w:p w14:paraId="3835E685" w14:textId="77777777" w:rsidR="00C111EF" w:rsidRDefault="00C111EF" w:rsidP="001A3CF6">
      <w:pPr>
        <w:rPr>
          <w:lang w:val="en-IN"/>
        </w:rPr>
      </w:pPr>
    </w:p>
    <w:p w14:paraId="58FF22E5" w14:textId="77777777" w:rsidR="00C111EF" w:rsidRDefault="00C111EF" w:rsidP="001A3CF6">
      <w:pPr>
        <w:rPr>
          <w:lang w:val="en-IN"/>
        </w:rPr>
      </w:pPr>
    </w:p>
    <w:p w14:paraId="170109F1" w14:textId="77777777" w:rsidR="00C111EF" w:rsidRDefault="00C111EF" w:rsidP="001A3CF6">
      <w:pPr>
        <w:rPr>
          <w:lang w:val="en-IN"/>
        </w:rPr>
      </w:pPr>
    </w:p>
    <w:p w14:paraId="471C4701" w14:textId="77777777" w:rsidR="00C111EF" w:rsidRDefault="00C111EF" w:rsidP="001A3CF6">
      <w:pPr>
        <w:rPr>
          <w:lang w:val="en-IN"/>
        </w:rPr>
      </w:pPr>
    </w:p>
    <w:p w14:paraId="0D8E82FE" w14:textId="77777777" w:rsidR="00C111EF" w:rsidRDefault="00C111EF" w:rsidP="001A3CF6">
      <w:pPr>
        <w:rPr>
          <w:lang w:val="en-IN"/>
        </w:rPr>
      </w:pPr>
    </w:p>
    <w:p w14:paraId="61BD5A24" w14:textId="77777777" w:rsidR="00C111EF" w:rsidRDefault="00C111EF" w:rsidP="001A3CF6">
      <w:pPr>
        <w:rPr>
          <w:lang w:val="en-IN"/>
        </w:rPr>
      </w:pPr>
    </w:p>
    <w:p w14:paraId="563BEC5E" w14:textId="77777777" w:rsidR="00C111EF" w:rsidRDefault="00C111EF" w:rsidP="001A3CF6">
      <w:pPr>
        <w:rPr>
          <w:lang w:val="en-IN"/>
        </w:rPr>
      </w:pPr>
    </w:p>
    <w:p w14:paraId="7C643C0F" w14:textId="77777777" w:rsidR="00C111EF" w:rsidRDefault="00C111EF" w:rsidP="001A3CF6">
      <w:pPr>
        <w:rPr>
          <w:lang w:val="en-IN"/>
        </w:rPr>
      </w:pPr>
    </w:p>
    <w:p w14:paraId="1FF22F79" w14:textId="77777777" w:rsidR="00C111EF" w:rsidRDefault="00C111EF" w:rsidP="001A3CF6">
      <w:pPr>
        <w:rPr>
          <w:lang w:val="en-IN"/>
        </w:rPr>
      </w:pPr>
    </w:p>
    <w:p w14:paraId="7CA61209" w14:textId="77777777" w:rsidR="00C111EF" w:rsidRDefault="00C111EF" w:rsidP="001A3CF6">
      <w:pPr>
        <w:rPr>
          <w:lang w:val="en-IN"/>
        </w:rPr>
      </w:pPr>
    </w:p>
    <w:p w14:paraId="603D3A99" w14:textId="77777777" w:rsidR="001A3CF6" w:rsidRDefault="001A3CF6" w:rsidP="001A3CF6">
      <w:pPr>
        <w:rPr>
          <w:lang w:val="en-IN"/>
        </w:rPr>
      </w:pPr>
    </w:p>
    <w:p w14:paraId="501D9AD2" w14:textId="77777777" w:rsidR="001A3CF6" w:rsidRDefault="001A3CF6" w:rsidP="001A3CF6">
      <w:pPr>
        <w:rPr>
          <w:lang w:val="en-IN"/>
        </w:rPr>
      </w:pPr>
    </w:p>
    <w:p w14:paraId="36AEF301" w14:textId="77777777" w:rsidR="001A3CF6" w:rsidRDefault="001A3CF6" w:rsidP="001A3CF6">
      <w:pPr>
        <w:rPr>
          <w:lang w:val="en-IN"/>
        </w:rPr>
      </w:pPr>
    </w:p>
    <w:p w14:paraId="22C8E875" w14:textId="77777777" w:rsidR="00E82BD5" w:rsidRPr="001A3CF6" w:rsidRDefault="00E82BD5" w:rsidP="001A3CF6">
      <w:pPr>
        <w:rPr>
          <w:lang w:val="en-IN"/>
        </w:rPr>
      </w:pPr>
    </w:p>
    <w:p w14:paraId="1E2B801B" w14:textId="5C98AB10" w:rsidR="00862806" w:rsidRDefault="00862806" w:rsidP="001A3CF6">
      <w:pPr>
        <w:pStyle w:val="Heading1"/>
        <w:numPr>
          <w:ilvl w:val="0"/>
          <w:numId w:val="12"/>
        </w:numPr>
      </w:pPr>
      <w:r w:rsidRPr="006F3FE0">
        <w:t>General Guidelines</w:t>
      </w:r>
      <w:bookmarkEnd w:id="39"/>
      <w:bookmarkEnd w:id="40"/>
      <w:bookmarkEnd w:id="41"/>
      <w:bookmarkEnd w:id="42"/>
      <w:r w:rsidRPr="006F3FE0">
        <w:t xml:space="preserve"> </w:t>
      </w:r>
    </w:p>
    <w:p w14:paraId="455539A3" w14:textId="77777777" w:rsidR="00820D1D" w:rsidRPr="00820D1D" w:rsidRDefault="00820D1D" w:rsidP="00820D1D"/>
    <w:p w14:paraId="3D6A7FF2"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Validate Input and Output</w:t>
      </w:r>
    </w:p>
    <w:p w14:paraId="39BB42B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 input that the server receives from the user can lead to malicious code entering the server. Similarly, the output shown to the user can transmit malicious code to the client system. All user input and output should be checked to ensure it is both appropriate and expected.  Input validation should be done on the client-side as well as on the server-side.</w:t>
      </w:r>
    </w:p>
    <w:p w14:paraId="5FFABA6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There are three main models to consider about when designing a data validation strategy.</w:t>
      </w:r>
    </w:p>
    <w:p w14:paraId="023F6CA5" w14:textId="6A2FF79D"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Accept Only Known Valid Data</w:t>
      </w:r>
    </w:p>
    <w:p w14:paraId="5637B2D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 character set may be defined for each field where input from the user is accepted. E.g. “A-Z, a-z, </w:t>
      </w:r>
      <w:proofErr w:type="gramStart"/>
      <w:r w:rsidRPr="00AA78BB">
        <w:rPr>
          <w:rFonts w:ascii="Alinma TheSans" w:hAnsi="Alinma TheSans" w:cs="Alinma TheSans"/>
          <w:bCs/>
          <w:sz w:val="22"/>
          <w:szCs w:val="22"/>
        </w:rPr>
        <w:t>@,.,</w:t>
      </w:r>
      <w:proofErr w:type="gramEnd"/>
      <w:r w:rsidRPr="00AA78BB">
        <w:rPr>
          <w:rFonts w:ascii="Alinma TheSans" w:hAnsi="Alinma TheSans" w:cs="Alinma TheSans"/>
          <w:bCs/>
          <w:sz w:val="22"/>
          <w:szCs w:val="22"/>
        </w:rPr>
        <w:t xml:space="preserve"> 0-9, _” is a character set for a field that accepts user email.</w:t>
      </w:r>
    </w:p>
    <w:p w14:paraId="31D56F4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Reject Known Bad Data</w:t>
      </w:r>
    </w:p>
    <w:p w14:paraId="6419C61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may be defined for the site that has to be rejected. E.g. “CREATE, DROP, OR”</w:t>
      </w:r>
    </w:p>
    <w:p w14:paraId="556AA8FB" w14:textId="77777777" w:rsidR="00862806" w:rsidRPr="00FF15A2" w:rsidRDefault="00862806" w:rsidP="00FF15A2">
      <w:pPr>
        <w:spacing w:after="240"/>
        <w:rPr>
          <w:rFonts w:ascii="Alinma TheSans" w:hAnsi="Alinma TheSans" w:cs="Alinma TheSans"/>
          <w:b/>
          <w:bCs/>
          <w:sz w:val="22"/>
          <w:szCs w:val="22"/>
        </w:rPr>
      </w:pPr>
      <w:r w:rsidRPr="00FF15A2">
        <w:rPr>
          <w:rFonts w:ascii="Alinma TheSans" w:hAnsi="Alinma TheSans" w:cs="Alinma TheSans"/>
          <w:b/>
          <w:bCs/>
          <w:sz w:val="22"/>
          <w:szCs w:val="22"/>
        </w:rPr>
        <w:t>Sanitize Known Bad Data</w:t>
      </w:r>
    </w:p>
    <w:p w14:paraId="77E17D8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character set of bad data is defined and any input field that has such a character is modified. E.g. “If there is a single quote (‘) in the data, it is replaced with two single quotes.”</w:t>
      </w:r>
    </w:p>
    <w:p w14:paraId="20995D71"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methods must check:</w:t>
      </w:r>
    </w:p>
    <w:p w14:paraId="36A270EC"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Data Type </w:t>
      </w:r>
    </w:p>
    <w:p w14:paraId="10D2E268" w14:textId="77777777" w:rsidR="00862806" w:rsidRPr="00AA78BB"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Syntax</w:t>
      </w:r>
    </w:p>
    <w:p w14:paraId="05446D00" w14:textId="77777777" w:rsidR="00862806" w:rsidRDefault="00862806">
      <w:pPr>
        <w:numPr>
          <w:ilvl w:val="0"/>
          <w:numId w:val="7"/>
        </w:numPr>
        <w:spacing w:after="240"/>
        <w:rPr>
          <w:rFonts w:ascii="Alinma TheSans" w:hAnsi="Alinma TheSans" w:cs="Alinma TheSans"/>
          <w:bCs/>
          <w:sz w:val="22"/>
          <w:szCs w:val="22"/>
        </w:rPr>
      </w:pPr>
      <w:r w:rsidRPr="00AA78BB">
        <w:rPr>
          <w:rFonts w:ascii="Alinma TheSans" w:hAnsi="Alinma TheSans" w:cs="Alinma TheSans"/>
          <w:bCs/>
          <w:sz w:val="22"/>
          <w:szCs w:val="22"/>
        </w:rPr>
        <w:t>Length</w:t>
      </w:r>
    </w:p>
    <w:p w14:paraId="4DCDFB7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It is recommended to use the strategy of “Accept only known data”. Further all the allowed input/output data must be sanitized on the server side by replacing scripts tags, sent as part of user input/output, with appropriate representations. </w:t>
      </w:r>
    </w:p>
    <w:p w14:paraId="7235763F"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For </w:t>
      </w:r>
      <w:proofErr w:type="gramStart"/>
      <w:r w:rsidRPr="00AA78BB">
        <w:rPr>
          <w:rFonts w:ascii="Alinma TheSans" w:hAnsi="Alinma TheSans" w:cs="Alinma TheSans"/>
          <w:bCs/>
          <w:sz w:val="22"/>
          <w:szCs w:val="22"/>
        </w:rPr>
        <w:t>example</w:t>
      </w:r>
      <w:proofErr w:type="gramEnd"/>
    </w:p>
    <w:p w14:paraId="0806438E"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“&lt;” by &amp;</w:t>
      </w:r>
      <w:proofErr w:type="spellStart"/>
      <w:r w:rsidRPr="00AA78BB">
        <w:rPr>
          <w:rFonts w:ascii="Alinma TheSans" w:hAnsi="Alinma TheSans" w:cs="Alinma TheSans"/>
          <w:bCs/>
          <w:sz w:val="22"/>
          <w:szCs w:val="22"/>
        </w:rPr>
        <w:t>lt</w:t>
      </w:r>
      <w:proofErr w:type="spellEnd"/>
      <w:r w:rsidRPr="00AA78BB">
        <w:rPr>
          <w:rFonts w:ascii="Alinma TheSans" w:hAnsi="Alinma TheSans" w:cs="Alinma TheSans"/>
          <w:bCs/>
          <w:sz w:val="22"/>
          <w:szCs w:val="22"/>
        </w:rPr>
        <w:t>;</w:t>
      </w:r>
    </w:p>
    <w:p w14:paraId="735A4B04" w14:textId="77777777" w:rsidR="00862806" w:rsidRPr="00AA78BB"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“&gt;” by &amp;</w:t>
      </w:r>
      <w:proofErr w:type="spellStart"/>
      <w:r w:rsidRPr="00AA78BB">
        <w:rPr>
          <w:rFonts w:ascii="Alinma TheSans" w:hAnsi="Alinma TheSans" w:cs="Alinma TheSans"/>
          <w:bCs/>
          <w:sz w:val="22"/>
          <w:szCs w:val="22"/>
        </w:rPr>
        <w:t>gt</w:t>
      </w:r>
      <w:proofErr w:type="spellEnd"/>
      <w:r w:rsidRPr="00AA78BB">
        <w:rPr>
          <w:rFonts w:ascii="Alinma TheSans" w:hAnsi="Alinma TheSans" w:cs="Alinma TheSans"/>
          <w:bCs/>
          <w:sz w:val="22"/>
          <w:szCs w:val="22"/>
        </w:rPr>
        <w:t>;</w:t>
      </w:r>
    </w:p>
    <w:p w14:paraId="69FCCDA4" w14:textId="77777777" w:rsidR="00862806" w:rsidRDefault="00862806">
      <w:pPr>
        <w:numPr>
          <w:ilvl w:val="0"/>
          <w:numId w:val="9"/>
        </w:numPr>
        <w:spacing w:after="240"/>
        <w:rPr>
          <w:rFonts w:ascii="Alinma TheSans" w:hAnsi="Alinma TheSans" w:cs="Alinma TheSans"/>
          <w:bCs/>
          <w:sz w:val="22"/>
          <w:szCs w:val="22"/>
        </w:rPr>
      </w:pPr>
      <w:r w:rsidRPr="00AA78BB">
        <w:rPr>
          <w:rFonts w:ascii="Alinma TheSans" w:hAnsi="Alinma TheSans" w:cs="Alinma TheSans"/>
          <w:bCs/>
          <w:sz w:val="22"/>
          <w:szCs w:val="22"/>
        </w:rPr>
        <w:t>“</w:t>
      </w:r>
      <w:proofErr w:type="gramStart"/>
      <w:r w:rsidRPr="00AA78BB">
        <w:rPr>
          <w:rFonts w:ascii="Alinma TheSans" w:hAnsi="Alinma TheSans" w:cs="Alinma TheSans"/>
          <w:bCs/>
          <w:sz w:val="22"/>
          <w:szCs w:val="22"/>
        </w:rPr>
        <w:t>(“ by</w:t>
      </w:r>
      <w:proofErr w:type="gramEnd"/>
      <w:r w:rsidRPr="00AA78BB">
        <w:rPr>
          <w:rFonts w:ascii="Alinma TheSans" w:hAnsi="Alinma TheSans" w:cs="Alinma TheSans"/>
          <w:bCs/>
          <w:sz w:val="22"/>
          <w:szCs w:val="22"/>
        </w:rPr>
        <w:t xml:space="preserve"> &amp;#40</w:t>
      </w:r>
    </w:p>
    <w:p w14:paraId="2269E9B7" w14:textId="77777777" w:rsidR="00A57C06" w:rsidRPr="00AA78BB" w:rsidRDefault="00A57C06" w:rsidP="00A57C06">
      <w:pPr>
        <w:spacing w:after="240"/>
        <w:ind w:left="720"/>
        <w:rPr>
          <w:rFonts w:ascii="Alinma TheSans" w:hAnsi="Alinma TheSans" w:cs="Alinma TheSans"/>
          <w:bCs/>
          <w:sz w:val="22"/>
          <w:szCs w:val="22"/>
        </w:rPr>
      </w:pPr>
    </w:p>
    <w:p w14:paraId="5437E2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This would avoid scripts from being executed on the client side.</w:t>
      </w:r>
    </w:p>
    <w:p w14:paraId="7F06A912" w14:textId="01F01B0A" w:rsidR="00862806" w:rsidRPr="00AA78BB" w:rsidRDefault="00283889"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Client-side</w:t>
      </w:r>
      <w:r w:rsidR="00862806" w:rsidRPr="00AA78BB">
        <w:rPr>
          <w:rFonts w:ascii="Alinma TheSans" w:hAnsi="Alinma TheSans" w:cs="Alinma TheSans"/>
          <w:bCs/>
          <w:sz w:val="22"/>
          <w:szCs w:val="22"/>
        </w:rPr>
        <w:t xml:space="preserve"> input must also be checked for URL encoded data. URL encoding sometimes referred to as percent encoding, is the accepted method of representing characters within a URI that may need special syntax handling to be correctly interpreted. This is achieved by encoding the character to be interpreted with a sequence of three characters. This triplet sequence consists of the percentage character “%” followed by the two hexadecimal digits representing the octet code of the original character. For example, the US-ASCII character set represents a space with octet code 32, or hexadecimal 20. </w:t>
      </w:r>
      <w:r w:rsidRPr="00AA78BB">
        <w:rPr>
          <w:rFonts w:ascii="Alinma TheSans" w:hAnsi="Alinma TheSans" w:cs="Alinma TheSans"/>
          <w:bCs/>
          <w:sz w:val="22"/>
          <w:szCs w:val="22"/>
        </w:rPr>
        <w:t>Thus,</w:t>
      </w:r>
      <w:r w:rsidR="00862806" w:rsidRPr="00AA78BB">
        <w:rPr>
          <w:rFonts w:ascii="Alinma TheSans" w:hAnsi="Alinma TheSans" w:cs="Alinma TheSans"/>
          <w:bCs/>
          <w:sz w:val="22"/>
          <w:szCs w:val="22"/>
        </w:rPr>
        <w:t xml:space="preserve"> its URL-encoded representation is %20.</w:t>
      </w:r>
    </w:p>
    <w:p w14:paraId="3D911C9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Other common characters that can be used for malicious purposes and their URL encoded representations are: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3600"/>
        <w:gridCol w:w="3060"/>
      </w:tblGrid>
      <w:tr w:rsidR="00862806" w:rsidRPr="00AA78BB" w14:paraId="19ECE8CE" w14:textId="77777777" w:rsidTr="006B7766">
        <w:trPr>
          <w:jc w:val="center"/>
        </w:trPr>
        <w:tc>
          <w:tcPr>
            <w:tcW w:w="828" w:type="dxa"/>
            <w:shd w:val="clear" w:color="auto" w:fill="CCFFCC"/>
            <w:vAlign w:val="center"/>
          </w:tcPr>
          <w:p w14:paraId="03037D4B"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w:t>
            </w:r>
          </w:p>
        </w:tc>
        <w:tc>
          <w:tcPr>
            <w:tcW w:w="3600" w:type="dxa"/>
            <w:shd w:val="clear" w:color="auto" w:fill="CCFFCC"/>
            <w:vAlign w:val="center"/>
          </w:tcPr>
          <w:p w14:paraId="37EA59F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Character</w:t>
            </w:r>
          </w:p>
        </w:tc>
        <w:tc>
          <w:tcPr>
            <w:tcW w:w="3060" w:type="dxa"/>
            <w:shd w:val="clear" w:color="auto" w:fill="CCFFCC"/>
            <w:vAlign w:val="center"/>
          </w:tcPr>
          <w:p w14:paraId="34897F7F"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URL encoded</w:t>
            </w:r>
          </w:p>
        </w:tc>
      </w:tr>
      <w:tr w:rsidR="00862806" w:rsidRPr="00AA78BB" w14:paraId="77D9A20E" w14:textId="77777777" w:rsidTr="006B7766">
        <w:trPr>
          <w:jc w:val="center"/>
        </w:trPr>
        <w:tc>
          <w:tcPr>
            <w:tcW w:w="828" w:type="dxa"/>
            <w:vAlign w:val="center"/>
          </w:tcPr>
          <w:p w14:paraId="30ABED1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EB4804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DA9D8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%27</w:t>
            </w:r>
          </w:p>
        </w:tc>
      </w:tr>
      <w:tr w:rsidR="00862806" w:rsidRPr="00AA78BB" w14:paraId="625BEBA1" w14:textId="77777777" w:rsidTr="006B7766">
        <w:trPr>
          <w:jc w:val="center"/>
        </w:trPr>
        <w:tc>
          <w:tcPr>
            <w:tcW w:w="828" w:type="dxa"/>
            <w:vAlign w:val="center"/>
          </w:tcPr>
          <w:p w14:paraId="732AE3B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F6E4A8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552E0AA9"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%22</w:t>
            </w:r>
          </w:p>
        </w:tc>
      </w:tr>
      <w:tr w:rsidR="00862806" w:rsidRPr="00AA78BB" w14:paraId="53487B88" w14:textId="77777777" w:rsidTr="006B7766">
        <w:trPr>
          <w:jc w:val="center"/>
        </w:trPr>
        <w:tc>
          <w:tcPr>
            <w:tcW w:w="828" w:type="dxa"/>
            <w:vAlign w:val="center"/>
          </w:tcPr>
          <w:p w14:paraId="7B6B7173"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EC538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r w:rsidRPr="00AA78BB">
              <w:rPr>
                <w:rFonts w:ascii="Alinma TheSans" w:hAnsi="Alinma TheSans" w:cs="Alinma TheSans"/>
                <w:bCs/>
                <w:sz w:val="22"/>
                <w:szCs w:val="22"/>
              </w:rPr>
              <w:tab/>
            </w:r>
          </w:p>
        </w:tc>
        <w:tc>
          <w:tcPr>
            <w:tcW w:w="3060" w:type="dxa"/>
            <w:vAlign w:val="center"/>
          </w:tcPr>
          <w:p w14:paraId="7C4DE49E"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%3b</w:t>
            </w:r>
          </w:p>
        </w:tc>
      </w:tr>
      <w:tr w:rsidR="00862806" w:rsidRPr="00AA78BB" w14:paraId="289F8EF1" w14:textId="77777777" w:rsidTr="006B7766">
        <w:trPr>
          <w:jc w:val="center"/>
        </w:trPr>
        <w:tc>
          <w:tcPr>
            <w:tcW w:w="828" w:type="dxa"/>
            <w:vAlign w:val="center"/>
          </w:tcPr>
          <w:p w14:paraId="1EB7ED3F"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1153F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&lt; </w:t>
            </w:r>
          </w:p>
        </w:tc>
        <w:tc>
          <w:tcPr>
            <w:tcW w:w="3060" w:type="dxa"/>
            <w:vAlign w:val="center"/>
          </w:tcPr>
          <w:p w14:paraId="772D86F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%3c</w:t>
            </w:r>
          </w:p>
        </w:tc>
      </w:tr>
      <w:tr w:rsidR="00862806" w:rsidRPr="00AA78BB" w14:paraId="1142DA80" w14:textId="77777777" w:rsidTr="006B7766">
        <w:trPr>
          <w:jc w:val="center"/>
        </w:trPr>
        <w:tc>
          <w:tcPr>
            <w:tcW w:w="828" w:type="dxa"/>
            <w:vAlign w:val="center"/>
          </w:tcPr>
          <w:p w14:paraId="0C3B8BE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6372899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 </w:t>
            </w:r>
          </w:p>
        </w:tc>
        <w:tc>
          <w:tcPr>
            <w:tcW w:w="3060" w:type="dxa"/>
            <w:vAlign w:val="center"/>
          </w:tcPr>
          <w:p w14:paraId="3C151E9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%3d</w:t>
            </w:r>
          </w:p>
        </w:tc>
      </w:tr>
      <w:tr w:rsidR="00862806" w:rsidRPr="00AA78BB" w14:paraId="143B2026" w14:textId="77777777" w:rsidTr="006B7766">
        <w:trPr>
          <w:jc w:val="center"/>
        </w:trPr>
        <w:tc>
          <w:tcPr>
            <w:tcW w:w="828" w:type="dxa"/>
            <w:vAlign w:val="center"/>
          </w:tcPr>
          <w:p w14:paraId="4CC525F5"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24E107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&gt; </w:t>
            </w:r>
          </w:p>
        </w:tc>
        <w:tc>
          <w:tcPr>
            <w:tcW w:w="3060" w:type="dxa"/>
            <w:vAlign w:val="center"/>
          </w:tcPr>
          <w:p w14:paraId="47DA13E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%3e</w:t>
            </w:r>
          </w:p>
        </w:tc>
      </w:tr>
      <w:tr w:rsidR="00862806" w:rsidRPr="00AA78BB" w14:paraId="5CF71475" w14:textId="77777777" w:rsidTr="006B7766">
        <w:trPr>
          <w:jc w:val="center"/>
        </w:trPr>
        <w:tc>
          <w:tcPr>
            <w:tcW w:w="828" w:type="dxa"/>
            <w:vAlign w:val="center"/>
          </w:tcPr>
          <w:p w14:paraId="3B4D1C5C"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1845C500"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47A340B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%29</w:t>
            </w:r>
          </w:p>
        </w:tc>
      </w:tr>
      <w:tr w:rsidR="00862806" w:rsidRPr="00AA78BB" w14:paraId="76BEE0A0" w14:textId="77777777" w:rsidTr="006B7766">
        <w:trPr>
          <w:jc w:val="center"/>
        </w:trPr>
        <w:tc>
          <w:tcPr>
            <w:tcW w:w="828" w:type="dxa"/>
            <w:vAlign w:val="center"/>
          </w:tcPr>
          <w:p w14:paraId="0DD8B422"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4D8337D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t>
            </w:r>
          </w:p>
        </w:tc>
        <w:tc>
          <w:tcPr>
            <w:tcW w:w="3060" w:type="dxa"/>
            <w:vAlign w:val="center"/>
          </w:tcPr>
          <w:p w14:paraId="3E023BD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%28</w:t>
            </w:r>
          </w:p>
        </w:tc>
      </w:tr>
      <w:tr w:rsidR="00862806" w:rsidRPr="00AA78BB" w14:paraId="7D95AE5D" w14:textId="77777777" w:rsidTr="006B7766">
        <w:trPr>
          <w:jc w:val="center"/>
        </w:trPr>
        <w:tc>
          <w:tcPr>
            <w:tcW w:w="828" w:type="dxa"/>
            <w:vAlign w:val="center"/>
          </w:tcPr>
          <w:p w14:paraId="13BC5071" w14:textId="77777777" w:rsidR="00862806" w:rsidRPr="00AA78BB" w:rsidRDefault="00862806">
            <w:pPr>
              <w:numPr>
                <w:ilvl w:val="0"/>
                <w:numId w:val="8"/>
              </w:numPr>
              <w:spacing w:after="240"/>
              <w:rPr>
                <w:rFonts w:ascii="Alinma TheSans" w:hAnsi="Alinma TheSans" w:cs="Alinma TheSans"/>
                <w:bCs/>
                <w:sz w:val="22"/>
                <w:szCs w:val="22"/>
              </w:rPr>
            </w:pPr>
          </w:p>
        </w:tc>
        <w:tc>
          <w:tcPr>
            <w:tcW w:w="3600" w:type="dxa"/>
            <w:vAlign w:val="center"/>
          </w:tcPr>
          <w:p w14:paraId="3A66AB56"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space          </w:t>
            </w:r>
          </w:p>
        </w:tc>
        <w:tc>
          <w:tcPr>
            <w:tcW w:w="3060" w:type="dxa"/>
            <w:vAlign w:val="center"/>
          </w:tcPr>
          <w:p w14:paraId="0FC7C322"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%20</w:t>
            </w:r>
          </w:p>
        </w:tc>
      </w:tr>
    </w:tbl>
    <w:p w14:paraId="724F1CC5" w14:textId="77777777" w:rsidR="00862806" w:rsidRPr="00AA78BB" w:rsidRDefault="00862806" w:rsidP="00A57C06">
      <w:pPr>
        <w:spacing w:after="240"/>
        <w:rPr>
          <w:rFonts w:ascii="Alinma TheSans" w:hAnsi="Alinma TheSans" w:cs="Alinma TheSans"/>
          <w:bCs/>
          <w:sz w:val="22"/>
          <w:szCs w:val="22"/>
        </w:rPr>
      </w:pPr>
    </w:p>
    <w:p w14:paraId="600F9C7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All input validation checks should be completed after the data has been decoded and validated as acceptable content (e.g. maximum and minimum lengths, correct data type, does not contain any encoded data, textual data only contains the characters a-z and A-Z etc.) </w:t>
      </w:r>
    </w:p>
    <w:p w14:paraId="51F3490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 one-time check on the database is to be made for invalid malicious data.  This would enable removal of input that has not been validated in earlier sessions. As otherwise the invalid data may cause script execution on the user’s browser.</w:t>
      </w:r>
    </w:p>
    <w:p w14:paraId="7D45F878" w14:textId="77777777" w:rsidR="00862806" w:rsidRPr="00AA78BB" w:rsidRDefault="00862806" w:rsidP="00A57C06">
      <w:pPr>
        <w:spacing w:after="240"/>
        <w:rPr>
          <w:rFonts w:ascii="Alinma TheSans" w:hAnsi="Alinma TheSans" w:cs="Alinma TheSans"/>
          <w:bCs/>
          <w:sz w:val="22"/>
          <w:szCs w:val="22"/>
        </w:rPr>
      </w:pPr>
    </w:p>
    <w:p w14:paraId="005A0CC2"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Management / Strong session tracking</w:t>
      </w:r>
    </w:p>
    <w:p w14:paraId="19A81704" w14:textId="77777777" w:rsidR="00A57C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Tokens on Logout</w:t>
      </w:r>
    </w:p>
    <w:p w14:paraId="6087B232"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shared computing environments, session tokens take on a new risk. If the session tokens are not invalidated after logout, they can be reused to gain access to the application. It is imperative for the application to remove the cookies from both the server and the client side after the user has logged out. The user session maintained on the server side must also be invalidated immediately after logout.</w:t>
      </w:r>
    </w:p>
    <w:p w14:paraId="50CC03C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Time-out</w:t>
      </w:r>
    </w:p>
    <w:p w14:paraId="3DB9F6FC" w14:textId="77777777" w:rsidR="00862806"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All the user Session tokens must be timed-out after a certain interval of user inactivity.  The Session tokens that do not expire on the HTTP server can allow an attacker unlimited time to guess or brute force a valid authenticated session token. If a user's cookie file is captured or brute-forced, then an attacker can use these static-session tokens to gain access to that user's web accounts. Additionally, session tokens can be potentially logged and cached in proxy servers that, if broken into by an attacker, may contain similar sorts of information in logs that can be exploited if the particular session has not been expired on the HTTP server.</w:t>
      </w:r>
    </w:p>
    <w:p w14:paraId="2244E788"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Session Token Transmission</w:t>
      </w:r>
    </w:p>
    <w:p w14:paraId="487318E8"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If a session token is captured in transit through network interception, a web application account is then trivially prone to a replay or hijacking attack. Typical web encryption technologies include Secure Sockets Layer (SSLv2/v3) and Transport Layer Security (TLS v1) protocols in order to safeguard the state mechanism token.</w:t>
      </w:r>
    </w:p>
    <w:p w14:paraId="028F679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Some more key points to remember:</w:t>
      </w:r>
    </w:p>
    <w:p w14:paraId="528576C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Session ID’s that are used should have the following properties:</w:t>
      </w:r>
    </w:p>
    <w:p w14:paraId="652B6EBD"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Randomness. </w:t>
      </w:r>
    </w:p>
    <w:p w14:paraId="4E443874"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randomly generated.</w:t>
      </w:r>
    </w:p>
    <w:p w14:paraId="2A36944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Ids must be unpredictable.</w:t>
      </w:r>
    </w:p>
    <w:p w14:paraId="0AE35557"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Make use of non-linear algorithms to generate session ID’s </w:t>
      </w:r>
    </w:p>
    <w:p w14:paraId="4E4DB383" w14:textId="77777777" w:rsidR="00862806" w:rsidRPr="00AA78BB" w:rsidRDefault="00862806">
      <w:pPr>
        <w:numPr>
          <w:ilvl w:val="0"/>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Session ID Size</w:t>
      </w:r>
    </w:p>
    <w:p w14:paraId="15EC7851"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size of a session ID should be large enough to ensure that it is not vulnerable to a brute force attack. </w:t>
      </w:r>
    </w:p>
    <w:p w14:paraId="2BD07918"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The character set used should be complex. i.e. Make use of special characters.</w:t>
      </w:r>
    </w:p>
    <w:p w14:paraId="77C25400" w14:textId="77777777" w:rsidR="00862806" w:rsidRPr="00AA78BB" w:rsidRDefault="00862806">
      <w:pPr>
        <w:numPr>
          <w:ilvl w:val="1"/>
          <w:numId w:val="10"/>
        </w:numPr>
        <w:spacing w:after="240"/>
        <w:rPr>
          <w:rFonts w:ascii="Alinma TheSans" w:hAnsi="Alinma TheSans" w:cs="Alinma TheSans"/>
          <w:bCs/>
          <w:sz w:val="22"/>
          <w:szCs w:val="22"/>
        </w:rPr>
      </w:pPr>
      <w:r w:rsidRPr="00AA78BB">
        <w:rPr>
          <w:rFonts w:ascii="Alinma TheSans" w:hAnsi="Alinma TheSans" w:cs="Alinma TheSans"/>
          <w:bCs/>
          <w:sz w:val="22"/>
          <w:szCs w:val="22"/>
        </w:rPr>
        <w:t>A length of 50 random characters is advised.</w:t>
      </w:r>
    </w:p>
    <w:p w14:paraId="04D379C4"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 xml:space="preserve">Salted Hashing </w:t>
      </w:r>
    </w:p>
    <w:p w14:paraId="3FF3146B"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What is salted hashing?</w:t>
      </w:r>
    </w:p>
    <w:p w14:paraId="6B6319E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The process starts with 2 elements of data: </w:t>
      </w:r>
    </w:p>
    <w:p w14:paraId="53E55BE7"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1.) A clear text string (this could represent a password for instance). </w:t>
      </w:r>
    </w:p>
    <w:p w14:paraId="2103948C" w14:textId="5B511DD8"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2.) The salt, a random seed of data.  This is the value used to augment a hash in order to ensure that 2 hashes of identical data yield different output.</w:t>
      </w:r>
    </w:p>
    <w:p w14:paraId="7370B11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In pseudo code we generate a salted hash as follows:</w:t>
      </w:r>
    </w:p>
    <w:p w14:paraId="454612B3"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1.) Get the source string and salt as separate binary objects</w:t>
      </w:r>
    </w:p>
    <w:p w14:paraId="2C482CFA"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 xml:space="preserve">2.) Concatenate the 2 binary values </w:t>
      </w:r>
    </w:p>
    <w:p w14:paraId="67F24564"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3.) SHA hash the concatenation into Salted Password Hash</w:t>
      </w:r>
    </w:p>
    <w:p w14:paraId="545CED9C"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4.) Base64 Encode (</w:t>
      </w:r>
      <w:proofErr w:type="spellStart"/>
      <w:r w:rsidRPr="00AA78BB">
        <w:rPr>
          <w:rFonts w:ascii="Alinma TheSans" w:hAnsi="Alinma TheSans" w:cs="Alinma TheSans"/>
          <w:bCs/>
          <w:sz w:val="22"/>
          <w:szCs w:val="22"/>
        </w:rPr>
        <w:t>concat</w:t>
      </w:r>
      <w:proofErr w:type="spellEnd"/>
      <w:r w:rsidRPr="00AA78BB">
        <w:rPr>
          <w:rFonts w:ascii="Alinma TheSans" w:hAnsi="Alinma TheSans" w:cs="Alinma TheSans"/>
          <w:bCs/>
          <w:sz w:val="22"/>
          <w:szCs w:val="22"/>
        </w:rPr>
        <w:t xml:space="preserve"> (Salted Password Hash, Salt)) </w:t>
      </w:r>
    </w:p>
    <w:p w14:paraId="052D5F3D"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Credentials should be encrypted using salted hashes, so that even if the hashes are sniffed the possibility of replay attack does not exist.</w:t>
      </w:r>
    </w:p>
    <w:p w14:paraId="1E17AF8A"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Cs/>
          <w:sz w:val="22"/>
          <w:szCs w:val="22"/>
        </w:rPr>
        <w:t>References</w:t>
      </w:r>
      <w:r w:rsidRPr="00AA78BB">
        <w:rPr>
          <w:rFonts w:ascii="Alinma TheSans" w:hAnsi="Alinma TheSans" w:cs="Alinma TheSans"/>
          <w:b/>
          <w:bCs/>
          <w:sz w:val="22"/>
          <w:szCs w:val="22"/>
        </w:rPr>
        <w:t>: http://www.owasp.org/images/3/33/Salted_Hashes_Demystified.doc</w:t>
      </w:r>
    </w:p>
    <w:p w14:paraId="20A98053"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 Control Directives</w:t>
      </w:r>
    </w:p>
    <w:p w14:paraId="21ACA115" w14:textId="77777777" w:rsidR="00862806" w:rsidRPr="00AA78BB" w:rsidRDefault="00862806" w:rsidP="00A57C06">
      <w:pPr>
        <w:spacing w:after="240"/>
        <w:rPr>
          <w:rFonts w:ascii="Alinma TheSans" w:hAnsi="Alinma TheSans" w:cs="Alinma TheSans"/>
          <w:bCs/>
          <w:sz w:val="22"/>
          <w:szCs w:val="22"/>
        </w:rPr>
      </w:pPr>
      <w:r w:rsidRPr="00AA78BB">
        <w:rPr>
          <w:rFonts w:ascii="Alinma TheSans" w:hAnsi="Alinma TheSans" w:cs="Alinma TheSans"/>
          <w:bCs/>
          <w:sz w:val="22"/>
          <w:szCs w:val="22"/>
        </w:rPr>
        <w:t>Pages that contain sensitive information should not be stored in the local cache of the browser. To enforce this, HTTP directives need to be specified in the response. These HTTP directives need to be used to prevent enlisting of links on the browser history. The following HTTP directives can be sent by the server along with the response to the client. This would direct the browser to send a new request to the server each time it is generated.</w:t>
      </w:r>
    </w:p>
    <w:p w14:paraId="76AC6D8E" w14:textId="719819FE" w:rsidR="00862806" w:rsidRPr="00AA78BB" w:rsidRDefault="00862806" w:rsidP="00A57C06">
      <w:pPr>
        <w:spacing w:after="240"/>
        <w:rPr>
          <w:rFonts w:ascii="Alinma TheSans" w:hAnsi="Alinma TheSans" w:cs="Alinma TheSans"/>
          <w:b/>
          <w:bCs/>
          <w:sz w:val="22"/>
          <w:szCs w:val="22"/>
        </w:rPr>
      </w:pPr>
      <w:r w:rsidRPr="005D4143">
        <w:rPr>
          <w:rFonts w:ascii="Alinma TheSans" w:hAnsi="Alinma TheSans" w:cs="Alinma TheSans"/>
          <w:b/>
          <w:bCs/>
          <w:sz w:val="22"/>
          <w:szCs w:val="22"/>
        </w:rPr>
        <w:t xml:space="preserve">Expires: &lt;a previous date&gt;, for e.g. Expires: Thu, </w:t>
      </w:r>
      <w:r w:rsidR="00155687" w:rsidRPr="005D4143">
        <w:rPr>
          <w:rFonts w:ascii="Alinma TheSans" w:hAnsi="Alinma TheSans" w:cs="Alinma TheSans"/>
          <w:b/>
          <w:bCs/>
          <w:sz w:val="22"/>
          <w:szCs w:val="22"/>
        </w:rPr>
        <w:t>10 Jan 20</w:t>
      </w:r>
      <w:r w:rsidR="005D4143" w:rsidRPr="005D4143">
        <w:rPr>
          <w:rFonts w:ascii="Alinma TheSans" w:hAnsi="Alinma TheSans" w:cs="Alinma TheSans"/>
          <w:b/>
          <w:bCs/>
          <w:sz w:val="22"/>
          <w:szCs w:val="22"/>
        </w:rPr>
        <w:t>20</w:t>
      </w:r>
      <w:r w:rsidRPr="005D4143">
        <w:rPr>
          <w:rFonts w:ascii="Alinma TheSans" w:hAnsi="Alinma TheSans" w:cs="Alinma TheSans"/>
          <w:b/>
          <w:bCs/>
          <w:sz w:val="22"/>
          <w:szCs w:val="22"/>
        </w:rPr>
        <w:t xml:space="preserve"> </w:t>
      </w:r>
      <w:smartTag w:uri="urn:schemas-microsoft-com:office:smarttags" w:element="time">
        <w:smartTagPr>
          <w:attr w:name="Hour" w:val="19"/>
          <w:attr w:name="Minute" w:val="20"/>
        </w:smartTagPr>
        <w:r w:rsidRPr="005D4143">
          <w:rPr>
            <w:rFonts w:ascii="Alinma TheSans" w:hAnsi="Alinma TheSans" w:cs="Alinma TheSans"/>
            <w:b/>
            <w:bCs/>
            <w:sz w:val="22"/>
            <w:szCs w:val="22"/>
          </w:rPr>
          <w:t>19:20:00 GMT</w:t>
        </w:r>
      </w:smartTag>
    </w:p>
    <w:p w14:paraId="558457E1" w14:textId="77777777" w:rsidR="00FE7676" w:rsidRDefault="00FE7676" w:rsidP="00A57C06">
      <w:pPr>
        <w:spacing w:after="240"/>
        <w:rPr>
          <w:rFonts w:ascii="Alinma TheSans" w:hAnsi="Alinma TheSans" w:cs="Alinma TheSans"/>
          <w:b/>
          <w:bCs/>
          <w:sz w:val="22"/>
          <w:szCs w:val="22"/>
        </w:rPr>
      </w:pPr>
      <w:bookmarkStart w:id="43" w:name="_Cache-Control:_private"/>
      <w:bookmarkEnd w:id="43"/>
    </w:p>
    <w:p w14:paraId="512C3A37" w14:textId="77777777" w:rsidR="00FE7676" w:rsidRDefault="00FE7676" w:rsidP="00A57C06">
      <w:pPr>
        <w:spacing w:after="240"/>
        <w:rPr>
          <w:rFonts w:ascii="Alinma TheSans" w:hAnsi="Alinma TheSans" w:cs="Alinma TheSans"/>
          <w:b/>
          <w:bCs/>
          <w:sz w:val="22"/>
          <w:szCs w:val="22"/>
        </w:rPr>
      </w:pPr>
    </w:p>
    <w:p w14:paraId="28C223E7" w14:textId="77777777" w:rsidR="00FE7676" w:rsidRDefault="00FE7676" w:rsidP="00A57C06">
      <w:pPr>
        <w:spacing w:after="240"/>
        <w:rPr>
          <w:rFonts w:ascii="Alinma TheSans" w:hAnsi="Alinma TheSans" w:cs="Alinma TheSans"/>
          <w:b/>
          <w:bCs/>
          <w:sz w:val="22"/>
          <w:szCs w:val="22"/>
        </w:rPr>
      </w:pPr>
    </w:p>
    <w:p w14:paraId="3AE8192E" w14:textId="77777777" w:rsidR="00FE7676" w:rsidRDefault="00FE7676" w:rsidP="00A57C06">
      <w:pPr>
        <w:spacing w:after="240"/>
        <w:rPr>
          <w:rFonts w:ascii="Alinma TheSans" w:hAnsi="Alinma TheSans" w:cs="Alinma TheSans"/>
          <w:b/>
          <w:bCs/>
          <w:sz w:val="22"/>
          <w:szCs w:val="22"/>
        </w:rPr>
      </w:pPr>
    </w:p>
    <w:p w14:paraId="751ABF64" w14:textId="77777777" w:rsidR="00FE7676" w:rsidRDefault="00FE7676" w:rsidP="00A57C06">
      <w:pPr>
        <w:spacing w:after="240"/>
        <w:rPr>
          <w:rFonts w:ascii="Alinma TheSans" w:hAnsi="Alinma TheSans" w:cs="Alinma TheSans"/>
          <w:b/>
          <w:bCs/>
          <w:sz w:val="22"/>
          <w:szCs w:val="22"/>
        </w:rPr>
      </w:pPr>
    </w:p>
    <w:p w14:paraId="57F28EED" w14:textId="77777777" w:rsidR="00862806" w:rsidRPr="00AA78BB" w:rsidRDefault="00862806" w:rsidP="00A57C06">
      <w:pPr>
        <w:spacing w:after="240"/>
        <w:rPr>
          <w:rFonts w:ascii="Alinma TheSans" w:hAnsi="Alinma TheSans" w:cs="Alinma TheSans"/>
          <w:b/>
          <w:bCs/>
          <w:sz w:val="22"/>
          <w:szCs w:val="22"/>
        </w:rPr>
      </w:pPr>
      <w:r w:rsidRPr="00AA78BB">
        <w:rPr>
          <w:rFonts w:ascii="Alinma TheSans" w:hAnsi="Alinma TheSans" w:cs="Alinma TheSans"/>
          <w:b/>
          <w:bCs/>
          <w:sz w:val="22"/>
          <w:szCs w:val="22"/>
        </w:rPr>
        <w:t>Cache-Control: private</w:t>
      </w:r>
    </w:p>
    <w:p w14:paraId="0F61F178"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no-cache</w:t>
      </w:r>
    </w:p>
    <w:p w14:paraId="3B793421"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no-store</w:t>
      </w:r>
    </w:p>
    <w:p w14:paraId="33D19DEC" w14:textId="77777777" w:rsidR="00862806" w:rsidRPr="00AA78BB"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Cache-Control: must-revalidate</w:t>
      </w:r>
    </w:p>
    <w:p w14:paraId="0BA4289A" w14:textId="77777777" w:rsidR="00862806" w:rsidRDefault="00862806">
      <w:pPr>
        <w:numPr>
          <w:ilvl w:val="0"/>
          <w:numId w:val="11"/>
        </w:numPr>
        <w:spacing w:after="240"/>
        <w:rPr>
          <w:rFonts w:ascii="Alinma TheSans" w:hAnsi="Alinma TheSans" w:cs="Alinma TheSans"/>
          <w:b/>
          <w:bCs/>
          <w:i/>
          <w:sz w:val="22"/>
          <w:szCs w:val="22"/>
        </w:rPr>
      </w:pPr>
      <w:r w:rsidRPr="00AA78BB">
        <w:rPr>
          <w:rFonts w:ascii="Alinma TheSans" w:hAnsi="Alinma TheSans" w:cs="Alinma TheSans"/>
          <w:b/>
          <w:bCs/>
          <w:i/>
          <w:sz w:val="22"/>
          <w:szCs w:val="22"/>
        </w:rPr>
        <w:t>Pragma: no-cache</w:t>
      </w:r>
    </w:p>
    <w:p w14:paraId="33B64276" w14:textId="77777777" w:rsidR="00A57C06" w:rsidRPr="00AA78BB" w:rsidRDefault="00A57C06" w:rsidP="00A57C06">
      <w:pPr>
        <w:spacing w:after="240"/>
        <w:ind w:left="1080"/>
        <w:rPr>
          <w:rFonts w:ascii="Alinma TheSans" w:hAnsi="Alinma TheSans" w:cs="Alinma TheSans"/>
          <w:b/>
          <w:bCs/>
          <w:i/>
          <w:sz w:val="22"/>
          <w:szCs w:val="22"/>
        </w:rPr>
      </w:pPr>
    </w:p>
    <w:p w14:paraId="72206A47" w14:textId="77777777" w:rsidR="00B55365" w:rsidRDefault="00862806" w:rsidP="00A57C06">
      <w:pPr>
        <w:spacing w:after="240"/>
        <w:rPr>
          <w:rFonts w:ascii="Alinma TheSans" w:hAnsi="Alinma TheSans" w:cs="Alinma TheSans"/>
          <w:b/>
          <w:szCs w:val="22"/>
        </w:rPr>
      </w:pPr>
      <w:r w:rsidRPr="00AA78BB">
        <w:rPr>
          <w:rFonts w:ascii="Alinma TheSans" w:hAnsi="Alinma TheSans" w:cs="Alinma TheSans"/>
          <w:bCs/>
          <w:sz w:val="22"/>
          <w:szCs w:val="22"/>
        </w:rPr>
        <w:t>The directive “Cache-Control: must-revalidate” directs the browser to fetch the pages from the server rather than picking it up from the local “Temporary Internet Folders”. It also directs the browser to remove the file from the temporary folders.</w:t>
      </w:r>
    </w:p>
    <w:sectPr w:rsidR="00B55365" w:rsidSect="00BF2B2A">
      <w:headerReference w:type="default" r:id="rId29"/>
      <w:footerReference w:type="default" r:id="rId30"/>
      <w:headerReference w:type="first" r:id="rId31"/>
      <w:pgSz w:w="12240" w:h="15840" w:code="1"/>
      <w:pgMar w:top="1440" w:right="810"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7F4BA" w14:textId="77777777" w:rsidR="006140E9" w:rsidRDefault="006140E9">
      <w:r>
        <w:separator/>
      </w:r>
    </w:p>
  </w:endnote>
  <w:endnote w:type="continuationSeparator" w:id="0">
    <w:p w14:paraId="27620C45" w14:textId="77777777" w:rsidR="006140E9" w:rsidRDefault="006140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50402020202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heSansArab10">
    <w:altName w:val="Times New Roman"/>
    <w:panose1 w:val="00000000000000000000"/>
    <w:charset w:val="00"/>
    <w:family w:val="roman"/>
    <w:notTrueType/>
    <w:pitch w:val="default"/>
  </w:font>
  <w:font w:name="Alinma TheSans">
    <w:altName w:val="Segoe UI"/>
    <w:charset w:val="00"/>
    <w:family w:val="swiss"/>
    <w:pitch w:val="variable"/>
    <w:sig w:usb0="00000000" w:usb1="8000004A" w:usb2="00000008" w:usb3="00000000" w:csb0="00000041"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linmathe Sans">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415" w:type="dxa"/>
      <w:jc w:val="center"/>
      <w:tblLook w:val="01E0" w:firstRow="1" w:lastRow="1" w:firstColumn="1" w:lastColumn="1" w:noHBand="0" w:noVBand="0"/>
    </w:tblPr>
    <w:tblGrid>
      <w:gridCol w:w="2805"/>
      <w:gridCol w:w="2805"/>
      <w:gridCol w:w="2805"/>
    </w:tblGrid>
    <w:tr w:rsidR="00877F4D" w:rsidRPr="00556D29" w14:paraId="3F2C86D9" w14:textId="77777777" w:rsidTr="004141F1">
      <w:trPr>
        <w:trHeight w:val="260"/>
        <w:jc w:val="center"/>
      </w:trPr>
      <w:tc>
        <w:tcPr>
          <w:tcW w:w="2805" w:type="dxa"/>
          <w:vAlign w:val="center"/>
        </w:tcPr>
        <w:p w14:paraId="741CD25E" w14:textId="7C5B0525" w:rsidR="00877F4D" w:rsidRPr="00556D29" w:rsidRDefault="00877F4D" w:rsidP="00BC5F90">
          <w:pPr>
            <w:rPr>
              <w:rFonts w:ascii="TheSansArab10" w:hAnsi="TheSansArab10" w:cs="TheSansArab10"/>
              <w:i/>
              <w:iCs/>
              <w:sz w:val="14"/>
              <w:szCs w:val="14"/>
            </w:rPr>
          </w:pPr>
          <w:r>
            <w:rPr>
              <w:rFonts w:ascii="TheSansArab10" w:hAnsi="TheSansArab10" w:cs="TheSansArab10"/>
              <w:i/>
              <w:iCs/>
              <w:sz w:val="14"/>
              <w:szCs w:val="14"/>
            </w:rPr>
            <w:t xml:space="preserve"> Application Security Audit Report</w:t>
          </w:r>
        </w:p>
      </w:tc>
      <w:tc>
        <w:tcPr>
          <w:tcW w:w="2805" w:type="dxa"/>
          <w:vMerge w:val="restart"/>
          <w:vAlign w:val="center"/>
        </w:tcPr>
        <w:p w14:paraId="5396EBC9" w14:textId="13C3354D" w:rsidR="00877F4D" w:rsidRPr="00682734" w:rsidRDefault="00877F4D" w:rsidP="00682734">
          <w:pPr>
            <w:jc w:val="center"/>
            <w:rPr>
              <w:rFonts w:ascii="TheSansArab10" w:hAnsi="TheSansArab10" w:cs="TheSansArab10"/>
              <w:i/>
              <w:iCs/>
              <w:sz w:val="14"/>
              <w:szCs w:val="14"/>
            </w:rPr>
          </w:pPr>
        </w:p>
      </w:tc>
      <w:tc>
        <w:tcPr>
          <w:tcW w:w="2805" w:type="dxa"/>
          <w:vAlign w:val="center"/>
        </w:tcPr>
        <w:p w14:paraId="5FE06917"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View Level: Confidential</w:t>
          </w:r>
        </w:p>
      </w:tc>
    </w:tr>
    <w:tr w:rsidR="00877F4D" w:rsidRPr="00556D29" w14:paraId="7FFAF828" w14:textId="77777777" w:rsidTr="004141F1">
      <w:trPr>
        <w:trHeight w:val="260"/>
        <w:jc w:val="center"/>
      </w:trPr>
      <w:tc>
        <w:tcPr>
          <w:tcW w:w="2805" w:type="dxa"/>
          <w:vAlign w:val="center"/>
        </w:tcPr>
        <w:p w14:paraId="2A3E1776" w14:textId="13261416" w:rsidR="00877F4D" w:rsidRPr="00556D29" w:rsidRDefault="00877F4D" w:rsidP="005B6785">
          <w:pPr>
            <w:rPr>
              <w:rFonts w:ascii="TheSansArab10" w:hAnsi="TheSansArab10" w:cs="TheSansArab10"/>
              <w:i/>
              <w:iCs/>
              <w:sz w:val="14"/>
              <w:szCs w:val="14"/>
            </w:rPr>
          </w:pPr>
          <w:r w:rsidRPr="009F2A93">
            <w:rPr>
              <w:rFonts w:ascii="TheSansArab10" w:hAnsi="TheSansArab10" w:cs="TheSansArab10"/>
              <w:i/>
              <w:iCs/>
              <w:sz w:val="14"/>
              <w:szCs w:val="14"/>
            </w:rPr>
            <w:t xml:space="preserve">Published version </w:t>
          </w:r>
          <w:r w:rsidR="005E47A2">
            <w:rPr>
              <w:rFonts w:ascii="TheSansArab10" w:hAnsi="TheSansArab10" w:cs="TheSansArab10"/>
              <w:i/>
              <w:iCs/>
              <w:sz w:val="14"/>
              <w:szCs w:val="14"/>
            </w:rPr>
            <w:t>1</w:t>
          </w:r>
          <w:r w:rsidRPr="009F2A93">
            <w:rPr>
              <w:rFonts w:ascii="TheSansArab10" w:hAnsi="TheSansArab10" w:cs="TheSansArab10"/>
              <w:i/>
              <w:iCs/>
              <w:sz w:val="14"/>
              <w:szCs w:val="14"/>
            </w:rPr>
            <w:t>.</w:t>
          </w:r>
          <w:r>
            <w:rPr>
              <w:rFonts w:ascii="TheSansArab10" w:hAnsi="TheSansArab10" w:cs="TheSansArab10"/>
              <w:i/>
              <w:iCs/>
              <w:sz w:val="14"/>
              <w:szCs w:val="14"/>
            </w:rPr>
            <w:t>0</w:t>
          </w:r>
        </w:p>
      </w:tc>
      <w:tc>
        <w:tcPr>
          <w:tcW w:w="2805" w:type="dxa"/>
          <w:vMerge/>
          <w:vAlign w:val="center"/>
        </w:tcPr>
        <w:p w14:paraId="2B16E189" w14:textId="77777777" w:rsidR="00877F4D" w:rsidRPr="00556D29" w:rsidRDefault="00877F4D" w:rsidP="005B6785">
          <w:pPr>
            <w:jc w:val="center"/>
            <w:rPr>
              <w:rFonts w:ascii="TheSansArab10" w:hAnsi="TheSansArab10" w:cs="TheSansArab10"/>
              <w:i/>
              <w:iCs/>
              <w:sz w:val="14"/>
              <w:szCs w:val="14"/>
            </w:rPr>
          </w:pPr>
        </w:p>
      </w:tc>
      <w:tc>
        <w:tcPr>
          <w:tcW w:w="2805" w:type="dxa"/>
          <w:vAlign w:val="center"/>
        </w:tcPr>
        <w:p w14:paraId="27D70C2E" w14:textId="77777777" w:rsidR="00877F4D" w:rsidRPr="00556D29" w:rsidRDefault="00877F4D" w:rsidP="005B6785">
          <w:pPr>
            <w:jc w:val="right"/>
            <w:rPr>
              <w:rFonts w:ascii="TheSansArab10" w:hAnsi="TheSansArab10" w:cs="TheSansArab10"/>
              <w:i/>
              <w:iCs/>
              <w:sz w:val="14"/>
              <w:szCs w:val="14"/>
            </w:rPr>
          </w:pPr>
          <w:r w:rsidRPr="00556D29">
            <w:rPr>
              <w:rFonts w:ascii="TheSansArab10" w:hAnsi="TheSansArab10" w:cs="TheSansArab10"/>
              <w:i/>
              <w:iCs/>
              <w:sz w:val="14"/>
              <w:szCs w:val="14"/>
            </w:rPr>
            <w:t xml:space="preserve">Page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PAGE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22</w:t>
          </w:r>
          <w:r w:rsidRPr="00556D29">
            <w:rPr>
              <w:rFonts w:ascii="TheSansArab10" w:hAnsi="TheSansArab10" w:cs="TheSansArab10"/>
              <w:i/>
              <w:iCs/>
              <w:sz w:val="14"/>
              <w:szCs w:val="14"/>
            </w:rPr>
            <w:fldChar w:fldCharType="end"/>
          </w:r>
          <w:r w:rsidRPr="00556D29">
            <w:rPr>
              <w:rFonts w:ascii="TheSansArab10" w:hAnsi="TheSansArab10" w:cs="TheSansArab10"/>
              <w:i/>
              <w:iCs/>
              <w:sz w:val="14"/>
              <w:szCs w:val="14"/>
            </w:rPr>
            <w:t xml:space="preserve"> of </w:t>
          </w:r>
          <w:r w:rsidRPr="00556D29">
            <w:rPr>
              <w:rFonts w:ascii="TheSansArab10" w:hAnsi="TheSansArab10" w:cs="TheSansArab10"/>
              <w:i/>
              <w:iCs/>
              <w:sz w:val="14"/>
              <w:szCs w:val="14"/>
            </w:rPr>
            <w:fldChar w:fldCharType="begin"/>
          </w:r>
          <w:r w:rsidRPr="00556D29">
            <w:rPr>
              <w:rFonts w:ascii="TheSansArab10" w:hAnsi="TheSansArab10" w:cs="TheSansArab10"/>
              <w:i/>
              <w:iCs/>
              <w:sz w:val="14"/>
              <w:szCs w:val="14"/>
            </w:rPr>
            <w:instrText xml:space="preserve"> NUMPAGES </w:instrText>
          </w:r>
          <w:r w:rsidRPr="00556D29">
            <w:rPr>
              <w:rFonts w:ascii="TheSansArab10" w:hAnsi="TheSansArab10" w:cs="TheSansArab10"/>
              <w:i/>
              <w:iCs/>
              <w:sz w:val="14"/>
              <w:szCs w:val="14"/>
            </w:rPr>
            <w:fldChar w:fldCharType="separate"/>
          </w:r>
          <w:r>
            <w:rPr>
              <w:rFonts w:ascii="TheSansArab10" w:hAnsi="TheSansArab10" w:cs="TheSansArab10"/>
              <w:i/>
              <w:iCs/>
              <w:noProof/>
              <w:sz w:val="14"/>
              <w:szCs w:val="14"/>
            </w:rPr>
            <w:t>62</w:t>
          </w:r>
          <w:r w:rsidRPr="00556D29">
            <w:rPr>
              <w:rFonts w:ascii="TheSansArab10" w:hAnsi="TheSansArab10" w:cs="TheSansArab10"/>
              <w:i/>
              <w:iCs/>
              <w:sz w:val="14"/>
              <w:szCs w:val="14"/>
            </w:rPr>
            <w:fldChar w:fldCharType="end"/>
          </w:r>
        </w:p>
      </w:tc>
    </w:tr>
  </w:tbl>
  <w:p w14:paraId="5A0F0041" w14:textId="77777777" w:rsidR="00877F4D" w:rsidRPr="00D20335" w:rsidRDefault="00877F4D" w:rsidP="00D20335">
    <w:pPr>
      <w:pStyle w:val="Footer"/>
      <w:rPr>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A61E9" w14:textId="77777777" w:rsidR="006140E9" w:rsidRDefault="006140E9">
      <w:r>
        <w:separator/>
      </w:r>
    </w:p>
  </w:footnote>
  <w:footnote w:type="continuationSeparator" w:id="0">
    <w:p w14:paraId="2F548195" w14:textId="77777777" w:rsidR="006140E9" w:rsidRDefault="006140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03D7" w14:textId="40F90D08" w:rsidR="00877F4D" w:rsidRDefault="00877F4D" w:rsidP="00682734">
    <w:pPr>
      <w:pStyle w:val="Header"/>
      <w:tabs>
        <w:tab w:val="clear" w:pos="8640"/>
        <w:tab w:val="right" w:pos="9810"/>
      </w:tabs>
      <w:ind w:left="-990"/>
    </w:pPr>
    <w:r>
      <w:t xml:space="preserve">  </w:t>
    </w:r>
    <w:r>
      <w:tab/>
    </w:r>
    <w:r>
      <w:tab/>
    </w:r>
  </w:p>
  <w:p w14:paraId="651E5347" w14:textId="77777777" w:rsidR="00877F4D" w:rsidRPr="00BA31E9" w:rsidRDefault="00877F4D" w:rsidP="00682734">
    <w:pPr>
      <w:pStyle w:val="Header"/>
      <w:tabs>
        <w:tab w:val="clear" w:pos="8640"/>
        <w:tab w:val="right" w:pos="9810"/>
      </w:tabs>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89685" w14:textId="185B1412" w:rsidR="00877F4D" w:rsidRDefault="00877F4D" w:rsidP="00B32C92">
    <w:pPr>
      <w:pStyle w:val="Header"/>
      <w:tabs>
        <w:tab w:val="clear" w:pos="8640"/>
        <w:tab w:val="right" w:pos="9810"/>
      </w:tabs>
      <w:ind w:left="-990"/>
    </w:pPr>
    <w:r>
      <w:t xml:space="preserve">  </w:t>
    </w:r>
    <w:r>
      <w:tab/>
    </w:r>
    <w:r>
      <w:tab/>
    </w:r>
    <w:r>
      <w:rPr>
        <w:noProof/>
        <w:lang w:val="en-IN" w:eastAsia="en-IN" w:bidi="ar-SA"/>
      </w:rPr>
      <w:drawing>
        <wp:inline distT="0" distB="0" distL="0" distR="0" wp14:anchorId="2D26EC9C" wp14:editId="494FE9C6">
          <wp:extent cx="996287" cy="372804"/>
          <wp:effectExtent l="0" t="0" r="0" b="0"/>
          <wp:docPr id="5" name="Picture 5" descr="C:\Users\mani\Desktop\12004738_1622219991364527_855136092684188656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i\Desktop\12004738_1622219991364527_855136092684188656_n.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1001" b="29332"/>
                  <a:stretch/>
                </pic:blipFill>
                <pic:spPr bwMode="auto">
                  <a:xfrm>
                    <a:off x="0" y="0"/>
                    <a:ext cx="1000071" cy="374220"/>
                  </a:xfrm>
                  <a:prstGeom prst="rect">
                    <a:avLst/>
                  </a:prstGeom>
                  <a:noFill/>
                  <a:ln>
                    <a:noFill/>
                  </a:ln>
                  <a:extLst>
                    <a:ext uri="{53640926-AAD7-44D8-BBD7-CCE9431645EC}">
                      <a14:shadowObscured xmlns:a14="http://schemas.microsoft.com/office/drawing/2010/main"/>
                    </a:ext>
                  </a:extLst>
                </pic:spPr>
              </pic:pic>
            </a:graphicData>
          </a:graphic>
        </wp:inline>
      </w:drawing>
    </w:r>
  </w:p>
  <w:p w14:paraId="1738FB28" w14:textId="16ECF0F2" w:rsidR="00877F4D" w:rsidRDefault="00877F4D" w:rsidP="0083287D">
    <w:pPr>
      <w:pStyle w:val="Header"/>
    </w:pPr>
    <w:r>
      <w:t xml:space="preserve">            </w:t>
    </w: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C7A4F2C"/>
    <w:lvl w:ilvl="0">
      <w:start w:val="1"/>
      <w:numFmt w:val="bullet"/>
      <w:pStyle w:val="ListBullet2"/>
      <w:lvlText w:val=""/>
      <w:lvlJc w:val="left"/>
      <w:pPr>
        <w:tabs>
          <w:tab w:val="num" w:pos="720"/>
        </w:tabs>
        <w:ind w:left="643" w:hanging="283"/>
      </w:pPr>
      <w:rPr>
        <w:rFonts w:ascii="Symbol" w:hAnsi="Symbol" w:hint="default"/>
      </w:rPr>
    </w:lvl>
  </w:abstractNum>
  <w:abstractNum w:abstractNumId="1" w15:restartNumberingAfterBreak="0">
    <w:nsid w:val="048E6E5F"/>
    <w:multiLevelType w:val="hybridMultilevel"/>
    <w:tmpl w:val="17E62F8A"/>
    <w:lvl w:ilvl="0" w:tplc="2C8ED0BA">
      <w:start w:val="1"/>
      <w:numFmt w:val="decimal"/>
      <w:pStyle w:val="Heading1"/>
      <w:lvlText w:val="%1."/>
      <w:lvlJc w:val="left"/>
      <w:pPr>
        <w:tabs>
          <w:tab w:val="num" w:pos="6739"/>
        </w:tabs>
        <w:ind w:left="6739" w:hanging="360"/>
      </w:pPr>
      <w:rPr>
        <w:rFonts w:hint="default"/>
        <w:b/>
        <w:bCs/>
        <w:sz w:val="32"/>
        <w:szCs w:val="32"/>
      </w:rPr>
    </w:lvl>
    <w:lvl w:ilvl="1" w:tplc="1F5A0804">
      <w:numFmt w:val="none"/>
      <w:pStyle w:val="Heading2"/>
      <w:lvlText w:val=""/>
      <w:lvlJc w:val="left"/>
      <w:pPr>
        <w:tabs>
          <w:tab w:val="num" w:pos="360"/>
        </w:tabs>
      </w:pPr>
    </w:lvl>
    <w:lvl w:ilvl="2" w:tplc="BDB694B4">
      <w:numFmt w:val="none"/>
      <w:lvlText w:val=""/>
      <w:lvlJc w:val="left"/>
      <w:pPr>
        <w:tabs>
          <w:tab w:val="num" w:pos="360"/>
        </w:tabs>
      </w:pPr>
    </w:lvl>
    <w:lvl w:ilvl="3" w:tplc="2506A3F2">
      <w:numFmt w:val="none"/>
      <w:lvlText w:val=""/>
      <w:lvlJc w:val="left"/>
      <w:pPr>
        <w:tabs>
          <w:tab w:val="num" w:pos="360"/>
        </w:tabs>
      </w:pPr>
    </w:lvl>
    <w:lvl w:ilvl="4" w:tplc="E43A48F8">
      <w:numFmt w:val="none"/>
      <w:lvlText w:val=""/>
      <w:lvlJc w:val="left"/>
      <w:pPr>
        <w:tabs>
          <w:tab w:val="num" w:pos="360"/>
        </w:tabs>
      </w:pPr>
    </w:lvl>
    <w:lvl w:ilvl="5" w:tplc="B9F68FB4">
      <w:numFmt w:val="none"/>
      <w:lvlText w:val=""/>
      <w:lvlJc w:val="left"/>
      <w:pPr>
        <w:tabs>
          <w:tab w:val="num" w:pos="360"/>
        </w:tabs>
      </w:pPr>
    </w:lvl>
    <w:lvl w:ilvl="6" w:tplc="7C428D1E">
      <w:numFmt w:val="none"/>
      <w:lvlText w:val=""/>
      <w:lvlJc w:val="left"/>
      <w:pPr>
        <w:tabs>
          <w:tab w:val="num" w:pos="360"/>
        </w:tabs>
      </w:pPr>
    </w:lvl>
    <w:lvl w:ilvl="7" w:tplc="430ED9C0">
      <w:numFmt w:val="none"/>
      <w:lvlText w:val=""/>
      <w:lvlJc w:val="left"/>
      <w:pPr>
        <w:tabs>
          <w:tab w:val="num" w:pos="360"/>
        </w:tabs>
      </w:pPr>
    </w:lvl>
    <w:lvl w:ilvl="8" w:tplc="5A502492">
      <w:numFmt w:val="none"/>
      <w:lvlText w:val=""/>
      <w:lvlJc w:val="left"/>
      <w:pPr>
        <w:tabs>
          <w:tab w:val="num" w:pos="360"/>
        </w:tabs>
      </w:pPr>
    </w:lvl>
  </w:abstractNum>
  <w:abstractNum w:abstractNumId="2" w15:restartNumberingAfterBreak="0">
    <w:nsid w:val="06E127BB"/>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C4294F"/>
    <w:multiLevelType w:val="hybridMultilevel"/>
    <w:tmpl w:val="FDA08C3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 w15:restartNumberingAfterBreak="0">
    <w:nsid w:val="09A5255E"/>
    <w:multiLevelType w:val="multilevel"/>
    <w:tmpl w:val="989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17CCE"/>
    <w:multiLevelType w:val="hybridMultilevel"/>
    <w:tmpl w:val="A0044F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DC56808"/>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E1313B1"/>
    <w:multiLevelType w:val="multilevel"/>
    <w:tmpl w:val="372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A201F"/>
    <w:multiLevelType w:val="hybridMultilevel"/>
    <w:tmpl w:val="026A060E"/>
    <w:lvl w:ilvl="0" w:tplc="C90A0990">
      <w:start w:val="1"/>
      <w:numFmt w:val="decimal"/>
      <w:lvlText w:val="%1."/>
      <w:lvlJc w:val="left"/>
      <w:pPr>
        <w:tabs>
          <w:tab w:val="num" w:pos="644"/>
        </w:tabs>
        <w:ind w:left="644"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B71378"/>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5F307B"/>
    <w:multiLevelType w:val="multilevel"/>
    <w:tmpl w:val="4FC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6F2BD7"/>
    <w:multiLevelType w:val="hybridMultilevel"/>
    <w:tmpl w:val="027A4CB0"/>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7B3797"/>
    <w:multiLevelType w:val="hybridMultilevel"/>
    <w:tmpl w:val="A446842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163E0B6E"/>
    <w:multiLevelType w:val="multilevel"/>
    <w:tmpl w:val="6F0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B2418"/>
    <w:multiLevelType w:val="hybridMultilevel"/>
    <w:tmpl w:val="E3C0F12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5" w15:restartNumberingAfterBreak="0">
    <w:nsid w:val="1DF15A41"/>
    <w:multiLevelType w:val="multilevel"/>
    <w:tmpl w:val="5A2C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8308C"/>
    <w:multiLevelType w:val="multilevel"/>
    <w:tmpl w:val="6CFED00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620"/>
        </w:tabs>
        <w:ind w:left="1620" w:hanging="1440"/>
      </w:pPr>
    </w:lvl>
    <w:lvl w:ilvl="8">
      <w:start w:val="1"/>
      <w:numFmt w:val="decimal"/>
      <w:pStyle w:val="Heading9"/>
      <w:lvlText w:val="%1.%2.%3.%4.%5.%6.%7.%8.%9"/>
      <w:lvlJc w:val="left"/>
      <w:pPr>
        <w:tabs>
          <w:tab w:val="num" w:pos="1584"/>
        </w:tabs>
        <w:ind w:left="1584" w:hanging="1584"/>
      </w:pPr>
    </w:lvl>
  </w:abstractNum>
  <w:abstractNum w:abstractNumId="17" w15:restartNumberingAfterBreak="0">
    <w:nsid w:val="20C847B7"/>
    <w:multiLevelType w:val="hybridMultilevel"/>
    <w:tmpl w:val="BF2CB076"/>
    <w:lvl w:ilvl="0" w:tplc="4E98B24C">
      <w:start w:val="10"/>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8" w15:restartNumberingAfterBreak="0">
    <w:nsid w:val="21B024A9"/>
    <w:multiLevelType w:val="hybridMultilevel"/>
    <w:tmpl w:val="2FD2F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F92EF4"/>
    <w:multiLevelType w:val="multilevel"/>
    <w:tmpl w:val="086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D2B0F"/>
    <w:multiLevelType w:val="multilevel"/>
    <w:tmpl w:val="1F6C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53785"/>
    <w:multiLevelType w:val="multilevel"/>
    <w:tmpl w:val="6FC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C4C18"/>
    <w:multiLevelType w:val="hybridMultilevel"/>
    <w:tmpl w:val="3BBACB14"/>
    <w:lvl w:ilvl="0" w:tplc="63820EF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B13280A"/>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C476C46"/>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CDF1280"/>
    <w:multiLevelType w:val="hybridMultilevel"/>
    <w:tmpl w:val="026A060E"/>
    <w:lvl w:ilvl="0" w:tplc="FFFFFFFF">
      <w:start w:val="1"/>
      <w:numFmt w:val="decimal"/>
      <w:lvlText w:val="%1."/>
      <w:lvlJc w:val="left"/>
      <w:pPr>
        <w:tabs>
          <w:tab w:val="num" w:pos="1070"/>
        </w:tabs>
        <w:ind w:left="1070" w:hanging="360"/>
      </w:pPr>
      <w:rPr>
        <w:rFonts w:hint="default"/>
        <w:b/>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341E1B20"/>
    <w:multiLevelType w:val="hybridMultilevel"/>
    <w:tmpl w:val="BF5E19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35EB4877"/>
    <w:multiLevelType w:val="multilevel"/>
    <w:tmpl w:val="A8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1A7E3B"/>
    <w:multiLevelType w:val="multilevel"/>
    <w:tmpl w:val="EF20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B2B5C"/>
    <w:multiLevelType w:val="multilevel"/>
    <w:tmpl w:val="21C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C74EEB"/>
    <w:multiLevelType w:val="hybridMultilevel"/>
    <w:tmpl w:val="A5DC74C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3F86445F"/>
    <w:multiLevelType w:val="hybridMultilevel"/>
    <w:tmpl w:val="91DC28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1B15651"/>
    <w:multiLevelType w:val="hybridMultilevel"/>
    <w:tmpl w:val="721285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2713193"/>
    <w:multiLevelType w:val="multilevel"/>
    <w:tmpl w:val="2428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170A21"/>
    <w:multiLevelType w:val="multilevel"/>
    <w:tmpl w:val="A9E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14AAB"/>
    <w:multiLevelType w:val="multilevel"/>
    <w:tmpl w:val="67FED1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4D991A18"/>
    <w:multiLevelType w:val="hybridMultilevel"/>
    <w:tmpl w:val="4D92657A"/>
    <w:lvl w:ilvl="0" w:tplc="0409000D">
      <w:start w:val="1"/>
      <w:numFmt w:val="bullet"/>
      <w:pStyle w:val="BulletedText"/>
      <w:lvlText w:val="◗"/>
      <w:lvlJc w:val="left"/>
      <w:pPr>
        <w:tabs>
          <w:tab w:val="num" w:pos="720"/>
        </w:tabs>
        <w:ind w:left="720" w:hanging="360"/>
      </w:pPr>
      <w:rPr>
        <w:rFonts w:ascii="OpenSymbol" w:hAnsi="OpenSymbol" w:hint="default"/>
        <w:color w:val="333399"/>
      </w:rPr>
    </w:lvl>
    <w:lvl w:ilvl="1" w:tplc="0409000B">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4B906FC"/>
    <w:multiLevelType w:val="multilevel"/>
    <w:tmpl w:val="4936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D41C8"/>
    <w:multiLevelType w:val="multilevel"/>
    <w:tmpl w:val="ABB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1B07AF"/>
    <w:multiLevelType w:val="hybridMultilevel"/>
    <w:tmpl w:val="026A060E"/>
    <w:lvl w:ilvl="0" w:tplc="FFFFFFFF">
      <w:start w:val="1"/>
      <w:numFmt w:val="decimal"/>
      <w:lvlText w:val="%1."/>
      <w:lvlJc w:val="left"/>
      <w:pPr>
        <w:tabs>
          <w:tab w:val="num" w:pos="644"/>
        </w:tabs>
        <w:ind w:left="644"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A8573C1"/>
    <w:multiLevelType w:val="multilevel"/>
    <w:tmpl w:val="AAF64C56"/>
    <w:lvl w:ilvl="0">
      <w:start w:val="1"/>
      <w:numFmt w:val="bullet"/>
      <w:lvlText w:val=""/>
      <w:lvlJc w:val="left"/>
      <w:pPr>
        <w:tabs>
          <w:tab w:val="num" w:pos="720"/>
        </w:tabs>
        <w:ind w:left="720" w:hanging="360"/>
      </w:pPr>
      <w:rPr>
        <w:rFonts w:ascii="Symbol" w:hAnsi="Symbol" w:hint="default"/>
        <w:sz w:val="20"/>
      </w:rPr>
    </w:lvl>
    <w:lvl w:ilvl="1">
      <w:start w:val="14"/>
      <w:numFmt w:val="decimal"/>
      <w:lvlText w:val="%2."/>
      <w:lvlJc w:val="left"/>
      <w:pPr>
        <w:ind w:left="2016" w:hanging="456"/>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212053"/>
    <w:multiLevelType w:val="multilevel"/>
    <w:tmpl w:val="725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9426E5"/>
    <w:multiLevelType w:val="hybridMultilevel"/>
    <w:tmpl w:val="9FB6B3F6"/>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3" w15:restartNumberingAfterBreak="0">
    <w:nsid w:val="71675DBE"/>
    <w:multiLevelType w:val="hybridMultilevel"/>
    <w:tmpl w:val="18783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34F6EB6"/>
    <w:multiLevelType w:val="multilevel"/>
    <w:tmpl w:val="0D9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022304"/>
    <w:multiLevelType w:val="hybridMultilevel"/>
    <w:tmpl w:val="FAD8B4F6"/>
    <w:lvl w:ilvl="0" w:tplc="ADAC5194">
      <w:start w:val="12"/>
      <w:numFmt w:val="decimal"/>
      <w:lvlText w:val="%1"/>
      <w:lvlJc w:val="left"/>
      <w:pPr>
        <w:ind w:left="1080" w:hanging="360"/>
      </w:pPr>
      <w:rPr>
        <w:rFonts w:hint="default"/>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7D4C32A7"/>
    <w:multiLevelType w:val="multilevel"/>
    <w:tmpl w:val="C56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784481">
    <w:abstractNumId w:val="16"/>
  </w:num>
  <w:num w:numId="2" w16cid:durableId="2114856356">
    <w:abstractNumId w:val="0"/>
  </w:num>
  <w:num w:numId="3" w16cid:durableId="655646956">
    <w:abstractNumId w:val="1"/>
  </w:num>
  <w:num w:numId="4" w16cid:durableId="911085181">
    <w:abstractNumId w:val="35"/>
  </w:num>
  <w:num w:numId="5" w16cid:durableId="533154199">
    <w:abstractNumId w:val="36"/>
  </w:num>
  <w:num w:numId="6" w16cid:durableId="141698254">
    <w:abstractNumId w:val="1"/>
  </w:num>
  <w:num w:numId="7" w16cid:durableId="1031538274">
    <w:abstractNumId w:val="31"/>
  </w:num>
  <w:num w:numId="8" w16cid:durableId="1271938969">
    <w:abstractNumId w:val="30"/>
  </w:num>
  <w:num w:numId="9" w16cid:durableId="1276206209">
    <w:abstractNumId w:val="32"/>
  </w:num>
  <w:num w:numId="10" w16cid:durableId="1937324659">
    <w:abstractNumId w:val="26"/>
  </w:num>
  <w:num w:numId="11" w16cid:durableId="46228002">
    <w:abstractNumId w:val="12"/>
  </w:num>
  <w:num w:numId="12" w16cid:durableId="845098194">
    <w:abstractNumId w:val="8"/>
  </w:num>
  <w:num w:numId="13" w16cid:durableId="1275210136">
    <w:abstractNumId w:val="11"/>
  </w:num>
  <w:num w:numId="14" w16cid:durableId="1590312774">
    <w:abstractNumId w:val="22"/>
  </w:num>
  <w:num w:numId="15" w16cid:durableId="745958078">
    <w:abstractNumId w:val="45"/>
  </w:num>
  <w:num w:numId="16" w16cid:durableId="625934552">
    <w:abstractNumId w:val="40"/>
  </w:num>
  <w:num w:numId="17" w16cid:durableId="1593262">
    <w:abstractNumId w:val="18"/>
  </w:num>
  <w:num w:numId="18" w16cid:durableId="632979020">
    <w:abstractNumId w:val="15"/>
  </w:num>
  <w:num w:numId="19" w16cid:durableId="1686052070">
    <w:abstractNumId w:val="4"/>
  </w:num>
  <w:num w:numId="20" w16cid:durableId="271520442">
    <w:abstractNumId w:val="10"/>
  </w:num>
  <w:num w:numId="21" w16cid:durableId="1288657558">
    <w:abstractNumId w:val="34"/>
  </w:num>
  <w:num w:numId="22" w16cid:durableId="1460493690">
    <w:abstractNumId w:val="44"/>
  </w:num>
  <w:num w:numId="23" w16cid:durableId="1237595998">
    <w:abstractNumId w:val="29"/>
  </w:num>
  <w:num w:numId="24" w16cid:durableId="1878809921">
    <w:abstractNumId w:val="38"/>
  </w:num>
  <w:num w:numId="25" w16cid:durableId="1987079306">
    <w:abstractNumId w:val="17"/>
  </w:num>
  <w:num w:numId="26" w16cid:durableId="1206524196">
    <w:abstractNumId w:val="27"/>
  </w:num>
  <w:num w:numId="27" w16cid:durableId="16008687">
    <w:abstractNumId w:val="7"/>
  </w:num>
  <w:num w:numId="28" w16cid:durableId="1474634309">
    <w:abstractNumId w:val="41"/>
  </w:num>
  <w:num w:numId="29" w16cid:durableId="1853447408">
    <w:abstractNumId w:val="13"/>
  </w:num>
  <w:num w:numId="30" w16cid:durableId="633875155">
    <w:abstractNumId w:val="46"/>
  </w:num>
  <w:num w:numId="31" w16cid:durableId="543448855">
    <w:abstractNumId w:val="20"/>
  </w:num>
  <w:num w:numId="32" w16cid:durableId="2099600059">
    <w:abstractNumId w:val="37"/>
  </w:num>
  <w:num w:numId="33" w16cid:durableId="300618435">
    <w:abstractNumId w:val="43"/>
  </w:num>
  <w:num w:numId="34" w16cid:durableId="756906973">
    <w:abstractNumId w:val="5"/>
  </w:num>
  <w:num w:numId="35" w16cid:durableId="1813055440">
    <w:abstractNumId w:val="42"/>
  </w:num>
  <w:num w:numId="36" w16cid:durableId="1255750549">
    <w:abstractNumId w:val="3"/>
  </w:num>
  <w:num w:numId="37" w16cid:durableId="1921332210">
    <w:abstractNumId w:val="28"/>
  </w:num>
  <w:num w:numId="38" w16cid:durableId="449514575">
    <w:abstractNumId w:val="21"/>
  </w:num>
  <w:num w:numId="39" w16cid:durableId="348142114">
    <w:abstractNumId w:val="19"/>
  </w:num>
  <w:num w:numId="40" w16cid:durableId="588849768">
    <w:abstractNumId w:val="14"/>
  </w:num>
  <w:num w:numId="41" w16cid:durableId="1848014798">
    <w:abstractNumId w:val="1"/>
    <w:lvlOverride w:ilvl="0">
      <w:startOverride w:val="1"/>
    </w:lvlOverride>
  </w:num>
  <w:num w:numId="42" w16cid:durableId="434905245">
    <w:abstractNumId w:val="1"/>
    <w:lvlOverride w:ilvl="0">
      <w:startOverride w:val="1"/>
    </w:lvlOverride>
  </w:num>
  <w:num w:numId="43" w16cid:durableId="2087024949">
    <w:abstractNumId w:val="2"/>
  </w:num>
  <w:num w:numId="44" w16cid:durableId="1285651748">
    <w:abstractNumId w:val="6"/>
  </w:num>
  <w:num w:numId="45" w16cid:durableId="656878585">
    <w:abstractNumId w:val="9"/>
  </w:num>
  <w:num w:numId="46" w16cid:durableId="1772313967">
    <w:abstractNumId w:val="25"/>
  </w:num>
  <w:num w:numId="47" w16cid:durableId="945968641">
    <w:abstractNumId w:val="23"/>
  </w:num>
  <w:num w:numId="48" w16cid:durableId="1994672159">
    <w:abstractNumId w:val="24"/>
  </w:num>
  <w:num w:numId="49" w16cid:durableId="1947345899">
    <w:abstractNumId w:val="39"/>
  </w:num>
  <w:num w:numId="50" w16cid:durableId="1741050537">
    <w:abstractNumId w:val="3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6B6"/>
    <w:rsid w:val="00000121"/>
    <w:rsid w:val="00000123"/>
    <w:rsid w:val="000014E9"/>
    <w:rsid w:val="00001887"/>
    <w:rsid w:val="00001939"/>
    <w:rsid w:val="00002294"/>
    <w:rsid w:val="0000245F"/>
    <w:rsid w:val="000027E1"/>
    <w:rsid w:val="000029B0"/>
    <w:rsid w:val="00002D36"/>
    <w:rsid w:val="00004608"/>
    <w:rsid w:val="0000475C"/>
    <w:rsid w:val="00004FAB"/>
    <w:rsid w:val="0000507A"/>
    <w:rsid w:val="00005E7D"/>
    <w:rsid w:val="0000629F"/>
    <w:rsid w:val="00006B9D"/>
    <w:rsid w:val="0000758A"/>
    <w:rsid w:val="0000795F"/>
    <w:rsid w:val="00007B4F"/>
    <w:rsid w:val="00010F94"/>
    <w:rsid w:val="00011278"/>
    <w:rsid w:val="000117C3"/>
    <w:rsid w:val="000117C9"/>
    <w:rsid w:val="00011BD2"/>
    <w:rsid w:val="000125A2"/>
    <w:rsid w:val="00012EE9"/>
    <w:rsid w:val="0001318A"/>
    <w:rsid w:val="000147CC"/>
    <w:rsid w:val="00016602"/>
    <w:rsid w:val="0001663C"/>
    <w:rsid w:val="00016EE9"/>
    <w:rsid w:val="00017ED5"/>
    <w:rsid w:val="00017F09"/>
    <w:rsid w:val="00021164"/>
    <w:rsid w:val="0002133B"/>
    <w:rsid w:val="00021691"/>
    <w:rsid w:val="000217CD"/>
    <w:rsid w:val="00021D9E"/>
    <w:rsid w:val="00021FE0"/>
    <w:rsid w:val="000221A4"/>
    <w:rsid w:val="00022369"/>
    <w:rsid w:val="000227EB"/>
    <w:rsid w:val="000233A0"/>
    <w:rsid w:val="0002362B"/>
    <w:rsid w:val="000249C9"/>
    <w:rsid w:val="000262A4"/>
    <w:rsid w:val="000263FE"/>
    <w:rsid w:val="000267F7"/>
    <w:rsid w:val="0002721E"/>
    <w:rsid w:val="00027C08"/>
    <w:rsid w:val="00027F54"/>
    <w:rsid w:val="00030A4D"/>
    <w:rsid w:val="00030B8D"/>
    <w:rsid w:val="00030BEA"/>
    <w:rsid w:val="00030C02"/>
    <w:rsid w:val="00030E3E"/>
    <w:rsid w:val="000315E9"/>
    <w:rsid w:val="00031863"/>
    <w:rsid w:val="0003203C"/>
    <w:rsid w:val="000320D3"/>
    <w:rsid w:val="00032921"/>
    <w:rsid w:val="000332A5"/>
    <w:rsid w:val="000346D8"/>
    <w:rsid w:val="00034A64"/>
    <w:rsid w:val="00035CDF"/>
    <w:rsid w:val="0003610B"/>
    <w:rsid w:val="00036232"/>
    <w:rsid w:val="00040156"/>
    <w:rsid w:val="00040A58"/>
    <w:rsid w:val="00041851"/>
    <w:rsid w:val="00042114"/>
    <w:rsid w:val="00042196"/>
    <w:rsid w:val="000430E6"/>
    <w:rsid w:val="00043116"/>
    <w:rsid w:val="00043609"/>
    <w:rsid w:val="00043747"/>
    <w:rsid w:val="00043D56"/>
    <w:rsid w:val="00044259"/>
    <w:rsid w:val="00045536"/>
    <w:rsid w:val="00045EE5"/>
    <w:rsid w:val="000463C8"/>
    <w:rsid w:val="00046E37"/>
    <w:rsid w:val="00046FD4"/>
    <w:rsid w:val="00046FFA"/>
    <w:rsid w:val="0004723E"/>
    <w:rsid w:val="000473B5"/>
    <w:rsid w:val="0004772A"/>
    <w:rsid w:val="00047790"/>
    <w:rsid w:val="000477B7"/>
    <w:rsid w:val="000479FE"/>
    <w:rsid w:val="00047CB0"/>
    <w:rsid w:val="00047FBA"/>
    <w:rsid w:val="000501F4"/>
    <w:rsid w:val="0005038E"/>
    <w:rsid w:val="0005084F"/>
    <w:rsid w:val="00050C86"/>
    <w:rsid w:val="000511AF"/>
    <w:rsid w:val="000513E8"/>
    <w:rsid w:val="000519BB"/>
    <w:rsid w:val="00051B82"/>
    <w:rsid w:val="000535EF"/>
    <w:rsid w:val="000536AD"/>
    <w:rsid w:val="00053C82"/>
    <w:rsid w:val="00053DA7"/>
    <w:rsid w:val="00054111"/>
    <w:rsid w:val="00054152"/>
    <w:rsid w:val="000547F2"/>
    <w:rsid w:val="000551A3"/>
    <w:rsid w:val="00055B7B"/>
    <w:rsid w:val="0005611E"/>
    <w:rsid w:val="000606EF"/>
    <w:rsid w:val="00060946"/>
    <w:rsid w:val="00061006"/>
    <w:rsid w:val="0006158B"/>
    <w:rsid w:val="000618FB"/>
    <w:rsid w:val="00061A4A"/>
    <w:rsid w:val="00061EB1"/>
    <w:rsid w:val="00062306"/>
    <w:rsid w:val="00062A22"/>
    <w:rsid w:val="0006329A"/>
    <w:rsid w:val="00063712"/>
    <w:rsid w:val="00063CA8"/>
    <w:rsid w:val="0006415E"/>
    <w:rsid w:val="00064191"/>
    <w:rsid w:val="0006427F"/>
    <w:rsid w:val="0006437A"/>
    <w:rsid w:val="000647F8"/>
    <w:rsid w:val="000649FC"/>
    <w:rsid w:val="00065596"/>
    <w:rsid w:val="000662D1"/>
    <w:rsid w:val="00066B3B"/>
    <w:rsid w:val="00066F53"/>
    <w:rsid w:val="000673D1"/>
    <w:rsid w:val="00067701"/>
    <w:rsid w:val="00067EA2"/>
    <w:rsid w:val="00067F67"/>
    <w:rsid w:val="00070DCB"/>
    <w:rsid w:val="00070FD8"/>
    <w:rsid w:val="000718D5"/>
    <w:rsid w:val="00071D17"/>
    <w:rsid w:val="00072583"/>
    <w:rsid w:val="00072955"/>
    <w:rsid w:val="000735BD"/>
    <w:rsid w:val="000736A2"/>
    <w:rsid w:val="00073D56"/>
    <w:rsid w:val="00074BD8"/>
    <w:rsid w:val="00074C38"/>
    <w:rsid w:val="00075170"/>
    <w:rsid w:val="00076A9F"/>
    <w:rsid w:val="00076C99"/>
    <w:rsid w:val="00076E5E"/>
    <w:rsid w:val="00077086"/>
    <w:rsid w:val="00077186"/>
    <w:rsid w:val="00077328"/>
    <w:rsid w:val="000778D2"/>
    <w:rsid w:val="0008054D"/>
    <w:rsid w:val="0008075A"/>
    <w:rsid w:val="000807EB"/>
    <w:rsid w:val="000809B2"/>
    <w:rsid w:val="00081168"/>
    <w:rsid w:val="0008132E"/>
    <w:rsid w:val="000813A4"/>
    <w:rsid w:val="0008147A"/>
    <w:rsid w:val="00081B7A"/>
    <w:rsid w:val="00081E40"/>
    <w:rsid w:val="00081EAB"/>
    <w:rsid w:val="000830B4"/>
    <w:rsid w:val="0008368B"/>
    <w:rsid w:val="00083773"/>
    <w:rsid w:val="0008465B"/>
    <w:rsid w:val="000846D1"/>
    <w:rsid w:val="000847E6"/>
    <w:rsid w:val="00085F8A"/>
    <w:rsid w:val="000860AF"/>
    <w:rsid w:val="0008646C"/>
    <w:rsid w:val="0008700C"/>
    <w:rsid w:val="0008730B"/>
    <w:rsid w:val="00087BC7"/>
    <w:rsid w:val="00087E10"/>
    <w:rsid w:val="000902C0"/>
    <w:rsid w:val="000902DA"/>
    <w:rsid w:val="0009052E"/>
    <w:rsid w:val="00090558"/>
    <w:rsid w:val="00090827"/>
    <w:rsid w:val="00090C23"/>
    <w:rsid w:val="000918AF"/>
    <w:rsid w:val="00092115"/>
    <w:rsid w:val="0009270D"/>
    <w:rsid w:val="0009299B"/>
    <w:rsid w:val="0009394A"/>
    <w:rsid w:val="00094C04"/>
    <w:rsid w:val="0009508C"/>
    <w:rsid w:val="00095AB8"/>
    <w:rsid w:val="00096496"/>
    <w:rsid w:val="0009696C"/>
    <w:rsid w:val="00096AE3"/>
    <w:rsid w:val="00097848"/>
    <w:rsid w:val="0009792A"/>
    <w:rsid w:val="00097C27"/>
    <w:rsid w:val="000A0534"/>
    <w:rsid w:val="000A0633"/>
    <w:rsid w:val="000A0670"/>
    <w:rsid w:val="000A0B98"/>
    <w:rsid w:val="000A1AD3"/>
    <w:rsid w:val="000A1F30"/>
    <w:rsid w:val="000A22D8"/>
    <w:rsid w:val="000A37F8"/>
    <w:rsid w:val="000A3CDF"/>
    <w:rsid w:val="000A4284"/>
    <w:rsid w:val="000A4AF1"/>
    <w:rsid w:val="000A4B86"/>
    <w:rsid w:val="000A4D23"/>
    <w:rsid w:val="000A5239"/>
    <w:rsid w:val="000A5CF2"/>
    <w:rsid w:val="000A630A"/>
    <w:rsid w:val="000A768B"/>
    <w:rsid w:val="000A79C3"/>
    <w:rsid w:val="000A7E8C"/>
    <w:rsid w:val="000B06C8"/>
    <w:rsid w:val="000B0A87"/>
    <w:rsid w:val="000B0B1A"/>
    <w:rsid w:val="000B1412"/>
    <w:rsid w:val="000B1D47"/>
    <w:rsid w:val="000B22D3"/>
    <w:rsid w:val="000B26FF"/>
    <w:rsid w:val="000B3B13"/>
    <w:rsid w:val="000B41E4"/>
    <w:rsid w:val="000B4589"/>
    <w:rsid w:val="000B4F18"/>
    <w:rsid w:val="000B5FE1"/>
    <w:rsid w:val="000B628E"/>
    <w:rsid w:val="000B649C"/>
    <w:rsid w:val="000B687F"/>
    <w:rsid w:val="000B760A"/>
    <w:rsid w:val="000B7A91"/>
    <w:rsid w:val="000C0FC9"/>
    <w:rsid w:val="000C1091"/>
    <w:rsid w:val="000C122A"/>
    <w:rsid w:val="000C15F1"/>
    <w:rsid w:val="000C1703"/>
    <w:rsid w:val="000C1CDF"/>
    <w:rsid w:val="000C2085"/>
    <w:rsid w:val="000C2216"/>
    <w:rsid w:val="000C3409"/>
    <w:rsid w:val="000C385D"/>
    <w:rsid w:val="000C38D8"/>
    <w:rsid w:val="000C4210"/>
    <w:rsid w:val="000C4637"/>
    <w:rsid w:val="000C4840"/>
    <w:rsid w:val="000C55BB"/>
    <w:rsid w:val="000C5787"/>
    <w:rsid w:val="000C5AB2"/>
    <w:rsid w:val="000C5CB9"/>
    <w:rsid w:val="000C6950"/>
    <w:rsid w:val="000C6ABB"/>
    <w:rsid w:val="000C700D"/>
    <w:rsid w:val="000C74D3"/>
    <w:rsid w:val="000C7F5C"/>
    <w:rsid w:val="000D06A4"/>
    <w:rsid w:val="000D0BB0"/>
    <w:rsid w:val="000D0DA3"/>
    <w:rsid w:val="000D0ED6"/>
    <w:rsid w:val="000D1B94"/>
    <w:rsid w:val="000D22E9"/>
    <w:rsid w:val="000D264B"/>
    <w:rsid w:val="000D2ABF"/>
    <w:rsid w:val="000D2D29"/>
    <w:rsid w:val="000D2D86"/>
    <w:rsid w:val="000D3546"/>
    <w:rsid w:val="000D3D2F"/>
    <w:rsid w:val="000D3D7C"/>
    <w:rsid w:val="000D434E"/>
    <w:rsid w:val="000D5023"/>
    <w:rsid w:val="000D5708"/>
    <w:rsid w:val="000D57C4"/>
    <w:rsid w:val="000D6C24"/>
    <w:rsid w:val="000D6DA6"/>
    <w:rsid w:val="000D722A"/>
    <w:rsid w:val="000D74AB"/>
    <w:rsid w:val="000E0629"/>
    <w:rsid w:val="000E11A5"/>
    <w:rsid w:val="000E15EB"/>
    <w:rsid w:val="000E44E8"/>
    <w:rsid w:val="000E46BB"/>
    <w:rsid w:val="000E4F44"/>
    <w:rsid w:val="000E5104"/>
    <w:rsid w:val="000E5708"/>
    <w:rsid w:val="000E5ED4"/>
    <w:rsid w:val="000E63B8"/>
    <w:rsid w:val="000E6FA0"/>
    <w:rsid w:val="000E7CA0"/>
    <w:rsid w:val="000F052B"/>
    <w:rsid w:val="000F06B4"/>
    <w:rsid w:val="000F1046"/>
    <w:rsid w:val="000F13ED"/>
    <w:rsid w:val="000F15CA"/>
    <w:rsid w:val="000F24A0"/>
    <w:rsid w:val="000F25C1"/>
    <w:rsid w:val="000F2D81"/>
    <w:rsid w:val="000F31B1"/>
    <w:rsid w:val="000F32CE"/>
    <w:rsid w:val="000F3366"/>
    <w:rsid w:val="000F3EF3"/>
    <w:rsid w:val="000F43CC"/>
    <w:rsid w:val="000F44CF"/>
    <w:rsid w:val="000F5AAB"/>
    <w:rsid w:val="000F71CB"/>
    <w:rsid w:val="000F7727"/>
    <w:rsid w:val="000F7B4A"/>
    <w:rsid w:val="00100076"/>
    <w:rsid w:val="00100A74"/>
    <w:rsid w:val="00100D71"/>
    <w:rsid w:val="00101227"/>
    <w:rsid w:val="00104068"/>
    <w:rsid w:val="001041C9"/>
    <w:rsid w:val="0010431B"/>
    <w:rsid w:val="00104460"/>
    <w:rsid w:val="00104596"/>
    <w:rsid w:val="0010555B"/>
    <w:rsid w:val="0010555E"/>
    <w:rsid w:val="0010602E"/>
    <w:rsid w:val="00106E03"/>
    <w:rsid w:val="00107786"/>
    <w:rsid w:val="00107B8C"/>
    <w:rsid w:val="00107D29"/>
    <w:rsid w:val="001114F2"/>
    <w:rsid w:val="0011184C"/>
    <w:rsid w:val="00111C41"/>
    <w:rsid w:val="0011211B"/>
    <w:rsid w:val="00112515"/>
    <w:rsid w:val="0011257D"/>
    <w:rsid w:val="00112EA5"/>
    <w:rsid w:val="00113FFE"/>
    <w:rsid w:val="00114184"/>
    <w:rsid w:val="00114C6D"/>
    <w:rsid w:val="00115A93"/>
    <w:rsid w:val="00116562"/>
    <w:rsid w:val="0011760F"/>
    <w:rsid w:val="001178F3"/>
    <w:rsid w:val="001200D9"/>
    <w:rsid w:val="00120838"/>
    <w:rsid w:val="00120C80"/>
    <w:rsid w:val="001210D6"/>
    <w:rsid w:val="00121E65"/>
    <w:rsid w:val="00121F3C"/>
    <w:rsid w:val="00122B19"/>
    <w:rsid w:val="00122C82"/>
    <w:rsid w:val="00123E10"/>
    <w:rsid w:val="00123EB8"/>
    <w:rsid w:val="00124482"/>
    <w:rsid w:val="00124D2A"/>
    <w:rsid w:val="00124DD9"/>
    <w:rsid w:val="001256FE"/>
    <w:rsid w:val="001263C6"/>
    <w:rsid w:val="0012665F"/>
    <w:rsid w:val="00126CD0"/>
    <w:rsid w:val="001270D9"/>
    <w:rsid w:val="00127E78"/>
    <w:rsid w:val="00130D4A"/>
    <w:rsid w:val="00130EEC"/>
    <w:rsid w:val="00131388"/>
    <w:rsid w:val="00131642"/>
    <w:rsid w:val="00133B35"/>
    <w:rsid w:val="001344A8"/>
    <w:rsid w:val="00134750"/>
    <w:rsid w:val="00134782"/>
    <w:rsid w:val="001349B2"/>
    <w:rsid w:val="001351A5"/>
    <w:rsid w:val="0013529A"/>
    <w:rsid w:val="00135E0C"/>
    <w:rsid w:val="0013658D"/>
    <w:rsid w:val="0013689D"/>
    <w:rsid w:val="00137677"/>
    <w:rsid w:val="00137732"/>
    <w:rsid w:val="00140031"/>
    <w:rsid w:val="001400DB"/>
    <w:rsid w:val="00140392"/>
    <w:rsid w:val="00140945"/>
    <w:rsid w:val="00140BE5"/>
    <w:rsid w:val="00140C24"/>
    <w:rsid w:val="00140ED3"/>
    <w:rsid w:val="0014166F"/>
    <w:rsid w:val="0014174D"/>
    <w:rsid w:val="00141A1C"/>
    <w:rsid w:val="00141A7A"/>
    <w:rsid w:val="00141BDF"/>
    <w:rsid w:val="00141E95"/>
    <w:rsid w:val="00142382"/>
    <w:rsid w:val="001424FE"/>
    <w:rsid w:val="001427C3"/>
    <w:rsid w:val="00142A0F"/>
    <w:rsid w:val="00143065"/>
    <w:rsid w:val="0014313A"/>
    <w:rsid w:val="00144562"/>
    <w:rsid w:val="001447C8"/>
    <w:rsid w:val="00144A97"/>
    <w:rsid w:val="00145022"/>
    <w:rsid w:val="001457B5"/>
    <w:rsid w:val="00146936"/>
    <w:rsid w:val="00147C96"/>
    <w:rsid w:val="0015047A"/>
    <w:rsid w:val="00150CAB"/>
    <w:rsid w:val="001514E2"/>
    <w:rsid w:val="001519C2"/>
    <w:rsid w:val="0015222A"/>
    <w:rsid w:val="0015248F"/>
    <w:rsid w:val="00152556"/>
    <w:rsid w:val="00152584"/>
    <w:rsid w:val="0015287E"/>
    <w:rsid w:val="00153CCC"/>
    <w:rsid w:val="00153D11"/>
    <w:rsid w:val="0015422E"/>
    <w:rsid w:val="001546CF"/>
    <w:rsid w:val="00154EAC"/>
    <w:rsid w:val="00155687"/>
    <w:rsid w:val="00155779"/>
    <w:rsid w:val="0015617D"/>
    <w:rsid w:val="00156F62"/>
    <w:rsid w:val="001577AB"/>
    <w:rsid w:val="00160EA0"/>
    <w:rsid w:val="0016152E"/>
    <w:rsid w:val="00161A3B"/>
    <w:rsid w:val="00161A8E"/>
    <w:rsid w:val="00161E03"/>
    <w:rsid w:val="001627AA"/>
    <w:rsid w:val="00162D3B"/>
    <w:rsid w:val="0016368B"/>
    <w:rsid w:val="00163D16"/>
    <w:rsid w:val="001640B2"/>
    <w:rsid w:val="001641D8"/>
    <w:rsid w:val="001642DC"/>
    <w:rsid w:val="00164864"/>
    <w:rsid w:val="00164973"/>
    <w:rsid w:val="00164E75"/>
    <w:rsid w:val="00166071"/>
    <w:rsid w:val="00166BE7"/>
    <w:rsid w:val="001674E7"/>
    <w:rsid w:val="00167F94"/>
    <w:rsid w:val="001702BB"/>
    <w:rsid w:val="001704AD"/>
    <w:rsid w:val="001706C3"/>
    <w:rsid w:val="00170A56"/>
    <w:rsid w:val="00170F19"/>
    <w:rsid w:val="00171925"/>
    <w:rsid w:val="001722E1"/>
    <w:rsid w:val="001728B5"/>
    <w:rsid w:val="00173477"/>
    <w:rsid w:val="0017390F"/>
    <w:rsid w:val="00173B65"/>
    <w:rsid w:val="001741E9"/>
    <w:rsid w:val="001742E5"/>
    <w:rsid w:val="00174586"/>
    <w:rsid w:val="001745E0"/>
    <w:rsid w:val="00174834"/>
    <w:rsid w:val="00174835"/>
    <w:rsid w:val="00174E20"/>
    <w:rsid w:val="001755DF"/>
    <w:rsid w:val="001767DC"/>
    <w:rsid w:val="00176925"/>
    <w:rsid w:val="001769AF"/>
    <w:rsid w:val="00180233"/>
    <w:rsid w:val="00180316"/>
    <w:rsid w:val="00180EDC"/>
    <w:rsid w:val="00181BBF"/>
    <w:rsid w:val="00181D0E"/>
    <w:rsid w:val="00182014"/>
    <w:rsid w:val="001821F7"/>
    <w:rsid w:val="00182447"/>
    <w:rsid w:val="0018261C"/>
    <w:rsid w:val="001826FA"/>
    <w:rsid w:val="00182D33"/>
    <w:rsid w:val="00183359"/>
    <w:rsid w:val="001835A6"/>
    <w:rsid w:val="00183F4A"/>
    <w:rsid w:val="0018413E"/>
    <w:rsid w:val="0018483F"/>
    <w:rsid w:val="00184B30"/>
    <w:rsid w:val="00184DA0"/>
    <w:rsid w:val="00185D38"/>
    <w:rsid w:val="00185F42"/>
    <w:rsid w:val="001860B7"/>
    <w:rsid w:val="001869A5"/>
    <w:rsid w:val="00186C11"/>
    <w:rsid w:val="00186E83"/>
    <w:rsid w:val="00187560"/>
    <w:rsid w:val="0018756F"/>
    <w:rsid w:val="00190120"/>
    <w:rsid w:val="00190E48"/>
    <w:rsid w:val="001911B0"/>
    <w:rsid w:val="0019129F"/>
    <w:rsid w:val="00191622"/>
    <w:rsid w:val="001920DA"/>
    <w:rsid w:val="00192130"/>
    <w:rsid w:val="001922FE"/>
    <w:rsid w:val="001923CF"/>
    <w:rsid w:val="001925FD"/>
    <w:rsid w:val="00192EB1"/>
    <w:rsid w:val="00193097"/>
    <w:rsid w:val="001937CF"/>
    <w:rsid w:val="0019386E"/>
    <w:rsid w:val="00193D87"/>
    <w:rsid w:val="001942DE"/>
    <w:rsid w:val="0019486B"/>
    <w:rsid w:val="00194B69"/>
    <w:rsid w:val="00194B79"/>
    <w:rsid w:val="00195482"/>
    <w:rsid w:val="00195772"/>
    <w:rsid w:val="0019643E"/>
    <w:rsid w:val="001971DF"/>
    <w:rsid w:val="00197F86"/>
    <w:rsid w:val="001A0BAA"/>
    <w:rsid w:val="001A1ACB"/>
    <w:rsid w:val="001A2C4B"/>
    <w:rsid w:val="001A2FF3"/>
    <w:rsid w:val="001A342D"/>
    <w:rsid w:val="001A357D"/>
    <w:rsid w:val="001A3775"/>
    <w:rsid w:val="001A3CF6"/>
    <w:rsid w:val="001A458D"/>
    <w:rsid w:val="001A4729"/>
    <w:rsid w:val="001A483C"/>
    <w:rsid w:val="001A4DA8"/>
    <w:rsid w:val="001A4DB7"/>
    <w:rsid w:val="001A4E78"/>
    <w:rsid w:val="001A520A"/>
    <w:rsid w:val="001A5D76"/>
    <w:rsid w:val="001A5FA2"/>
    <w:rsid w:val="001A76C3"/>
    <w:rsid w:val="001A7A83"/>
    <w:rsid w:val="001A7A99"/>
    <w:rsid w:val="001A7C38"/>
    <w:rsid w:val="001A7D74"/>
    <w:rsid w:val="001B0012"/>
    <w:rsid w:val="001B0E28"/>
    <w:rsid w:val="001B0FB6"/>
    <w:rsid w:val="001B1BD1"/>
    <w:rsid w:val="001B1DB6"/>
    <w:rsid w:val="001B23E1"/>
    <w:rsid w:val="001B2832"/>
    <w:rsid w:val="001B4097"/>
    <w:rsid w:val="001B4133"/>
    <w:rsid w:val="001B5224"/>
    <w:rsid w:val="001B525A"/>
    <w:rsid w:val="001B53EC"/>
    <w:rsid w:val="001B5CA3"/>
    <w:rsid w:val="001B5ECA"/>
    <w:rsid w:val="001B6EF2"/>
    <w:rsid w:val="001B730D"/>
    <w:rsid w:val="001B745A"/>
    <w:rsid w:val="001C03E7"/>
    <w:rsid w:val="001C0C7B"/>
    <w:rsid w:val="001C0D92"/>
    <w:rsid w:val="001C1A37"/>
    <w:rsid w:val="001C2986"/>
    <w:rsid w:val="001C2A85"/>
    <w:rsid w:val="001C2E54"/>
    <w:rsid w:val="001C2FC6"/>
    <w:rsid w:val="001C35A1"/>
    <w:rsid w:val="001C36C3"/>
    <w:rsid w:val="001C37BA"/>
    <w:rsid w:val="001C3843"/>
    <w:rsid w:val="001C3DCD"/>
    <w:rsid w:val="001C4025"/>
    <w:rsid w:val="001C4227"/>
    <w:rsid w:val="001C57D3"/>
    <w:rsid w:val="001C5D48"/>
    <w:rsid w:val="001C6408"/>
    <w:rsid w:val="001C6505"/>
    <w:rsid w:val="001C6692"/>
    <w:rsid w:val="001C6CDA"/>
    <w:rsid w:val="001C7086"/>
    <w:rsid w:val="001C75C6"/>
    <w:rsid w:val="001C7A90"/>
    <w:rsid w:val="001D18BC"/>
    <w:rsid w:val="001D278D"/>
    <w:rsid w:val="001D29C4"/>
    <w:rsid w:val="001D32F8"/>
    <w:rsid w:val="001D3EBB"/>
    <w:rsid w:val="001D4063"/>
    <w:rsid w:val="001D540C"/>
    <w:rsid w:val="001D5A1E"/>
    <w:rsid w:val="001D5E94"/>
    <w:rsid w:val="001D5F8C"/>
    <w:rsid w:val="001D6A93"/>
    <w:rsid w:val="001D7400"/>
    <w:rsid w:val="001E0A9A"/>
    <w:rsid w:val="001E0B00"/>
    <w:rsid w:val="001E17C7"/>
    <w:rsid w:val="001E2DBA"/>
    <w:rsid w:val="001E344A"/>
    <w:rsid w:val="001E432C"/>
    <w:rsid w:val="001E4490"/>
    <w:rsid w:val="001E4CBA"/>
    <w:rsid w:val="001E4DA8"/>
    <w:rsid w:val="001E50C5"/>
    <w:rsid w:val="001E537A"/>
    <w:rsid w:val="001E5796"/>
    <w:rsid w:val="001E6393"/>
    <w:rsid w:val="001E6D39"/>
    <w:rsid w:val="001E6E72"/>
    <w:rsid w:val="001E7097"/>
    <w:rsid w:val="001E7B45"/>
    <w:rsid w:val="001E7CD2"/>
    <w:rsid w:val="001F0047"/>
    <w:rsid w:val="001F0370"/>
    <w:rsid w:val="001F087C"/>
    <w:rsid w:val="001F0CE9"/>
    <w:rsid w:val="001F1212"/>
    <w:rsid w:val="001F14F9"/>
    <w:rsid w:val="001F1B41"/>
    <w:rsid w:val="001F1E54"/>
    <w:rsid w:val="001F2CBB"/>
    <w:rsid w:val="001F2CBE"/>
    <w:rsid w:val="001F367A"/>
    <w:rsid w:val="001F374F"/>
    <w:rsid w:val="001F38CE"/>
    <w:rsid w:val="001F3D8A"/>
    <w:rsid w:val="001F4026"/>
    <w:rsid w:val="001F4B17"/>
    <w:rsid w:val="001F511D"/>
    <w:rsid w:val="001F56BD"/>
    <w:rsid w:val="001F5A3A"/>
    <w:rsid w:val="001F5A7E"/>
    <w:rsid w:val="001F5E4B"/>
    <w:rsid w:val="001F6251"/>
    <w:rsid w:val="001F6681"/>
    <w:rsid w:val="001F6738"/>
    <w:rsid w:val="001F690A"/>
    <w:rsid w:val="001F6A4E"/>
    <w:rsid w:val="001F6B1F"/>
    <w:rsid w:val="001F6CBE"/>
    <w:rsid w:val="001F6D06"/>
    <w:rsid w:val="001F6DF5"/>
    <w:rsid w:val="001F7071"/>
    <w:rsid w:val="001F7C84"/>
    <w:rsid w:val="001F7CBC"/>
    <w:rsid w:val="001F7FAD"/>
    <w:rsid w:val="002003B8"/>
    <w:rsid w:val="0020084F"/>
    <w:rsid w:val="00200D0A"/>
    <w:rsid w:val="002014A6"/>
    <w:rsid w:val="00203481"/>
    <w:rsid w:val="002038D0"/>
    <w:rsid w:val="00203B26"/>
    <w:rsid w:val="0020454A"/>
    <w:rsid w:val="002045C8"/>
    <w:rsid w:val="002048EE"/>
    <w:rsid w:val="00204F49"/>
    <w:rsid w:val="00205201"/>
    <w:rsid w:val="00205516"/>
    <w:rsid w:val="0020598D"/>
    <w:rsid w:val="002071BA"/>
    <w:rsid w:val="00210827"/>
    <w:rsid w:val="0021128D"/>
    <w:rsid w:val="00211853"/>
    <w:rsid w:val="00212407"/>
    <w:rsid w:val="0021264B"/>
    <w:rsid w:val="00213153"/>
    <w:rsid w:val="002133A1"/>
    <w:rsid w:val="00213460"/>
    <w:rsid w:val="00213791"/>
    <w:rsid w:val="00213C0B"/>
    <w:rsid w:val="002141CF"/>
    <w:rsid w:val="00214366"/>
    <w:rsid w:val="00214B06"/>
    <w:rsid w:val="00214CA6"/>
    <w:rsid w:val="002158B1"/>
    <w:rsid w:val="00215B2B"/>
    <w:rsid w:val="00215DE7"/>
    <w:rsid w:val="00216440"/>
    <w:rsid w:val="00216AA5"/>
    <w:rsid w:val="0021716F"/>
    <w:rsid w:val="00217477"/>
    <w:rsid w:val="00217C84"/>
    <w:rsid w:val="002202A5"/>
    <w:rsid w:val="002204F3"/>
    <w:rsid w:val="00220BBE"/>
    <w:rsid w:val="00221766"/>
    <w:rsid w:val="00223B6D"/>
    <w:rsid w:val="00223BE5"/>
    <w:rsid w:val="002243BD"/>
    <w:rsid w:val="0022494A"/>
    <w:rsid w:val="00224F93"/>
    <w:rsid w:val="00224FC2"/>
    <w:rsid w:val="00225749"/>
    <w:rsid w:val="00226A01"/>
    <w:rsid w:val="0022709F"/>
    <w:rsid w:val="00230238"/>
    <w:rsid w:val="00230503"/>
    <w:rsid w:val="00230C60"/>
    <w:rsid w:val="00230C8E"/>
    <w:rsid w:val="00230CCA"/>
    <w:rsid w:val="00230EDF"/>
    <w:rsid w:val="00232217"/>
    <w:rsid w:val="002334F1"/>
    <w:rsid w:val="002345FB"/>
    <w:rsid w:val="002353BF"/>
    <w:rsid w:val="002354EC"/>
    <w:rsid w:val="00235531"/>
    <w:rsid w:val="00235D2D"/>
    <w:rsid w:val="002361EA"/>
    <w:rsid w:val="00236298"/>
    <w:rsid w:val="00237187"/>
    <w:rsid w:val="002376B9"/>
    <w:rsid w:val="00237D73"/>
    <w:rsid w:val="00240805"/>
    <w:rsid w:val="002410A1"/>
    <w:rsid w:val="0024165D"/>
    <w:rsid w:val="0024191B"/>
    <w:rsid w:val="00241BC3"/>
    <w:rsid w:val="00241E8A"/>
    <w:rsid w:val="002422FD"/>
    <w:rsid w:val="002424B8"/>
    <w:rsid w:val="002427B4"/>
    <w:rsid w:val="00242AB6"/>
    <w:rsid w:val="00242B58"/>
    <w:rsid w:val="00242DC8"/>
    <w:rsid w:val="0024374E"/>
    <w:rsid w:val="00243AA9"/>
    <w:rsid w:val="00243E57"/>
    <w:rsid w:val="002448FA"/>
    <w:rsid w:val="00245000"/>
    <w:rsid w:val="0024531B"/>
    <w:rsid w:val="0024598A"/>
    <w:rsid w:val="002459A0"/>
    <w:rsid w:val="002459B3"/>
    <w:rsid w:val="002461BA"/>
    <w:rsid w:val="00246492"/>
    <w:rsid w:val="0024705B"/>
    <w:rsid w:val="00247BDB"/>
    <w:rsid w:val="002509ED"/>
    <w:rsid w:val="002515B0"/>
    <w:rsid w:val="002518E2"/>
    <w:rsid w:val="00251D5E"/>
    <w:rsid w:val="00252147"/>
    <w:rsid w:val="00252223"/>
    <w:rsid w:val="002527A4"/>
    <w:rsid w:val="002532C8"/>
    <w:rsid w:val="002532DB"/>
    <w:rsid w:val="00253962"/>
    <w:rsid w:val="00253EF3"/>
    <w:rsid w:val="00253FDE"/>
    <w:rsid w:val="0025435D"/>
    <w:rsid w:val="002546E9"/>
    <w:rsid w:val="00254C57"/>
    <w:rsid w:val="002552B5"/>
    <w:rsid w:val="00256C00"/>
    <w:rsid w:val="00257726"/>
    <w:rsid w:val="002602F5"/>
    <w:rsid w:val="002608C6"/>
    <w:rsid w:val="002612D3"/>
    <w:rsid w:val="0026294A"/>
    <w:rsid w:val="00262FA8"/>
    <w:rsid w:val="00263A9F"/>
    <w:rsid w:val="00263AEB"/>
    <w:rsid w:val="00264224"/>
    <w:rsid w:val="002643D2"/>
    <w:rsid w:val="00264484"/>
    <w:rsid w:val="00264498"/>
    <w:rsid w:val="0026584F"/>
    <w:rsid w:val="00265BBC"/>
    <w:rsid w:val="00266A17"/>
    <w:rsid w:val="00266C68"/>
    <w:rsid w:val="00266D4F"/>
    <w:rsid w:val="0026785E"/>
    <w:rsid w:val="002705C2"/>
    <w:rsid w:val="002710DC"/>
    <w:rsid w:val="002722A8"/>
    <w:rsid w:val="00273FBE"/>
    <w:rsid w:val="00273FE9"/>
    <w:rsid w:val="0027469D"/>
    <w:rsid w:val="00274ABA"/>
    <w:rsid w:val="00274F44"/>
    <w:rsid w:val="002750CB"/>
    <w:rsid w:val="00275206"/>
    <w:rsid w:val="002754CB"/>
    <w:rsid w:val="0027568E"/>
    <w:rsid w:val="0027594E"/>
    <w:rsid w:val="00275C06"/>
    <w:rsid w:val="00276520"/>
    <w:rsid w:val="002766CC"/>
    <w:rsid w:val="00276B93"/>
    <w:rsid w:val="00277260"/>
    <w:rsid w:val="002774A1"/>
    <w:rsid w:val="0027794C"/>
    <w:rsid w:val="00277F35"/>
    <w:rsid w:val="002801C9"/>
    <w:rsid w:val="0028058F"/>
    <w:rsid w:val="00280FB1"/>
    <w:rsid w:val="00281F61"/>
    <w:rsid w:val="0028250A"/>
    <w:rsid w:val="0028254C"/>
    <w:rsid w:val="00282C5C"/>
    <w:rsid w:val="00282FA8"/>
    <w:rsid w:val="002830DA"/>
    <w:rsid w:val="00283376"/>
    <w:rsid w:val="0028370F"/>
    <w:rsid w:val="00283889"/>
    <w:rsid w:val="0028433C"/>
    <w:rsid w:val="002856D0"/>
    <w:rsid w:val="00285901"/>
    <w:rsid w:val="0028591D"/>
    <w:rsid w:val="00286650"/>
    <w:rsid w:val="00286D36"/>
    <w:rsid w:val="00287409"/>
    <w:rsid w:val="00290519"/>
    <w:rsid w:val="002905A6"/>
    <w:rsid w:val="002912E5"/>
    <w:rsid w:val="00291317"/>
    <w:rsid w:val="002917CB"/>
    <w:rsid w:val="00291AFC"/>
    <w:rsid w:val="002921F7"/>
    <w:rsid w:val="00292476"/>
    <w:rsid w:val="00293386"/>
    <w:rsid w:val="00293987"/>
    <w:rsid w:val="00293B6C"/>
    <w:rsid w:val="002945B8"/>
    <w:rsid w:val="00294B60"/>
    <w:rsid w:val="00294BEC"/>
    <w:rsid w:val="00294F12"/>
    <w:rsid w:val="00295131"/>
    <w:rsid w:val="0029527C"/>
    <w:rsid w:val="00295552"/>
    <w:rsid w:val="00296008"/>
    <w:rsid w:val="0029613B"/>
    <w:rsid w:val="00297654"/>
    <w:rsid w:val="002A031A"/>
    <w:rsid w:val="002A1133"/>
    <w:rsid w:val="002A2216"/>
    <w:rsid w:val="002A24B4"/>
    <w:rsid w:val="002A252A"/>
    <w:rsid w:val="002A273A"/>
    <w:rsid w:val="002A2AD6"/>
    <w:rsid w:val="002A2D7F"/>
    <w:rsid w:val="002A30CD"/>
    <w:rsid w:val="002A31B0"/>
    <w:rsid w:val="002A3BF6"/>
    <w:rsid w:val="002A3F3A"/>
    <w:rsid w:val="002A4652"/>
    <w:rsid w:val="002A4688"/>
    <w:rsid w:val="002A6010"/>
    <w:rsid w:val="002A6771"/>
    <w:rsid w:val="002A6849"/>
    <w:rsid w:val="002A6BFB"/>
    <w:rsid w:val="002A7BEE"/>
    <w:rsid w:val="002B02BD"/>
    <w:rsid w:val="002B0B76"/>
    <w:rsid w:val="002B0DE8"/>
    <w:rsid w:val="002B1F60"/>
    <w:rsid w:val="002B228E"/>
    <w:rsid w:val="002B27DA"/>
    <w:rsid w:val="002B2FF2"/>
    <w:rsid w:val="002B3111"/>
    <w:rsid w:val="002B3617"/>
    <w:rsid w:val="002B394D"/>
    <w:rsid w:val="002B3BF2"/>
    <w:rsid w:val="002B3EF9"/>
    <w:rsid w:val="002B4A14"/>
    <w:rsid w:val="002B4FC2"/>
    <w:rsid w:val="002B56AC"/>
    <w:rsid w:val="002B5787"/>
    <w:rsid w:val="002B5852"/>
    <w:rsid w:val="002B6852"/>
    <w:rsid w:val="002B7183"/>
    <w:rsid w:val="002B76FE"/>
    <w:rsid w:val="002B7DFA"/>
    <w:rsid w:val="002C06C6"/>
    <w:rsid w:val="002C0A6F"/>
    <w:rsid w:val="002C0A70"/>
    <w:rsid w:val="002C0C53"/>
    <w:rsid w:val="002C0CFE"/>
    <w:rsid w:val="002C0FB7"/>
    <w:rsid w:val="002C1E07"/>
    <w:rsid w:val="002C31D7"/>
    <w:rsid w:val="002C3488"/>
    <w:rsid w:val="002C462A"/>
    <w:rsid w:val="002C5510"/>
    <w:rsid w:val="002C5669"/>
    <w:rsid w:val="002C6302"/>
    <w:rsid w:val="002C6399"/>
    <w:rsid w:val="002C6849"/>
    <w:rsid w:val="002C7641"/>
    <w:rsid w:val="002C7CF4"/>
    <w:rsid w:val="002C7DAD"/>
    <w:rsid w:val="002D0141"/>
    <w:rsid w:val="002D0730"/>
    <w:rsid w:val="002D1045"/>
    <w:rsid w:val="002D1118"/>
    <w:rsid w:val="002D1C95"/>
    <w:rsid w:val="002D1DF2"/>
    <w:rsid w:val="002D1E9A"/>
    <w:rsid w:val="002D2608"/>
    <w:rsid w:val="002D2F0A"/>
    <w:rsid w:val="002D3104"/>
    <w:rsid w:val="002D441F"/>
    <w:rsid w:val="002D448D"/>
    <w:rsid w:val="002D4913"/>
    <w:rsid w:val="002D4C32"/>
    <w:rsid w:val="002E08FD"/>
    <w:rsid w:val="002E0E0C"/>
    <w:rsid w:val="002E2124"/>
    <w:rsid w:val="002E24B7"/>
    <w:rsid w:val="002E2825"/>
    <w:rsid w:val="002E3601"/>
    <w:rsid w:val="002E373C"/>
    <w:rsid w:val="002E37DD"/>
    <w:rsid w:val="002E3920"/>
    <w:rsid w:val="002E3947"/>
    <w:rsid w:val="002E3A71"/>
    <w:rsid w:val="002E4F0C"/>
    <w:rsid w:val="002E660F"/>
    <w:rsid w:val="002E6EA1"/>
    <w:rsid w:val="002E7596"/>
    <w:rsid w:val="002E7618"/>
    <w:rsid w:val="002E7F37"/>
    <w:rsid w:val="002F07E6"/>
    <w:rsid w:val="002F0B77"/>
    <w:rsid w:val="002F1306"/>
    <w:rsid w:val="002F17F5"/>
    <w:rsid w:val="002F1F59"/>
    <w:rsid w:val="002F22FF"/>
    <w:rsid w:val="002F2895"/>
    <w:rsid w:val="002F28AC"/>
    <w:rsid w:val="002F291B"/>
    <w:rsid w:val="002F2DF9"/>
    <w:rsid w:val="002F3812"/>
    <w:rsid w:val="002F3B73"/>
    <w:rsid w:val="002F404D"/>
    <w:rsid w:val="002F42AE"/>
    <w:rsid w:val="002F46F0"/>
    <w:rsid w:val="002F57F2"/>
    <w:rsid w:val="002F59A3"/>
    <w:rsid w:val="002F6219"/>
    <w:rsid w:val="002F71C6"/>
    <w:rsid w:val="002F737B"/>
    <w:rsid w:val="002F7A79"/>
    <w:rsid w:val="002F7B9F"/>
    <w:rsid w:val="002F7E50"/>
    <w:rsid w:val="00300133"/>
    <w:rsid w:val="00300395"/>
    <w:rsid w:val="0030112E"/>
    <w:rsid w:val="0030213C"/>
    <w:rsid w:val="003027A6"/>
    <w:rsid w:val="003028BA"/>
    <w:rsid w:val="00302AC0"/>
    <w:rsid w:val="0030308F"/>
    <w:rsid w:val="003039A9"/>
    <w:rsid w:val="00303EC2"/>
    <w:rsid w:val="00303F57"/>
    <w:rsid w:val="003042E8"/>
    <w:rsid w:val="003046F9"/>
    <w:rsid w:val="0030474C"/>
    <w:rsid w:val="00304B9C"/>
    <w:rsid w:val="00304C86"/>
    <w:rsid w:val="00304D6F"/>
    <w:rsid w:val="003055EF"/>
    <w:rsid w:val="00305A9F"/>
    <w:rsid w:val="003060A2"/>
    <w:rsid w:val="003067B3"/>
    <w:rsid w:val="0031031B"/>
    <w:rsid w:val="00310508"/>
    <w:rsid w:val="00310A41"/>
    <w:rsid w:val="00311457"/>
    <w:rsid w:val="00312141"/>
    <w:rsid w:val="00312244"/>
    <w:rsid w:val="00312459"/>
    <w:rsid w:val="003139A9"/>
    <w:rsid w:val="00313B5A"/>
    <w:rsid w:val="003148BB"/>
    <w:rsid w:val="00314A14"/>
    <w:rsid w:val="00314B27"/>
    <w:rsid w:val="00314DF9"/>
    <w:rsid w:val="00314F0B"/>
    <w:rsid w:val="00315061"/>
    <w:rsid w:val="00315238"/>
    <w:rsid w:val="0031523D"/>
    <w:rsid w:val="003153C9"/>
    <w:rsid w:val="0031580C"/>
    <w:rsid w:val="00315C98"/>
    <w:rsid w:val="00315D4F"/>
    <w:rsid w:val="00316077"/>
    <w:rsid w:val="0031673C"/>
    <w:rsid w:val="003168A7"/>
    <w:rsid w:val="00316E63"/>
    <w:rsid w:val="0031791A"/>
    <w:rsid w:val="00317A33"/>
    <w:rsid w:val="00317B9C"/>
    <w:rsid w:val="00320131"/>
    <w:rsid w:val="003202F6"/>
    <w:rsid w:val="003203FA"/>
    <w:rsid w:val="0032042B"/>
    <w:rsid w:val="00320A1C"/>
    <w:rsid w:val="0032149D"/>
    <w:rsid w:val="003224EB"/>
    <w:rsid w:val="00322C59"/>
    <w:rsid w:val="0032399C"/>
    <w:rsid w:val="00323D2C"/>
    <w:rsid w:val="00324A44"/>
    <w:rsid w:val="00324BAF"/>
    <w:rsid w:val="00324E53"/>
    <w:rsid w:val="00325BBD"/>
    <w:rsid w:val="00326878"/>
    <w:rsid w:val="00326968"/>
    <w:rsid w:val="00326CE8"/>
    <w:rsid w:val="0033028E"/>
    <w:rsid w:val="003307C7"/>
    <w:rsid w:val="003307D2"/>
    <w:rsid w:val="00330D4D"/>
    <w:rsid w:val="00331277"/>
    <w:rsid w:val="00331D62"/>
    <w:rsid w:val="003324B5"/>
    <w:rsid w:val="00332B6E"/>
    <w:rsid w:val="00332C38"/>
    <w:rsid w:val="003333E0"/>
    <w:rsid w:val="00333E8D"/>
    <w:rsid w:val="0033594A"/>
    <w:rsid w:val="00335FA8"/>
    <w:rsid w:val="00336672"/>
    <w:rsid w:val="00336796"/>
    <w:rsid w:val="00336C77"/>
    <w:rsid w:val="00337FD1"/>
    <w:rsid w:val="00340358"/>
    <w:rsid w:val="00340434"/>
    <w:rsid w:val="003404C8"/>
    <w:rsid w:val="00340783"/>
    <w:rsid w:val="00341082"/>
    <w:rsid w:val="00341A7C"/>
    <w:rsid w:val="00342C87"/>
    <w:rsid w:val="003431C1"/>
    <w:rsid w:val="00344659"/>
    <w:rsid w:val="00344662"/>
    <w:rsid w:val="0034527F"/>
    <w:rsid w:val="00345848"/>
    <w:rsid w:val="00345BEF"/>
    <w:rsid w:val="0034657F"/>
    <w:rsid w:val="00346CA8"/>
    <w:rsid w:val="00350022"/>
    <w:rsid w:val="003500D3"/>
    <w:rsid w:val="003506B3"/>
    <w:rsid w:val="003508A0"/>
    <w:rsid w:val="003509D0"/>
    <w:rsid w:val="00350FFC"/>
    <w:rsid w:val="003510C5"/>
    <w:rsid w:val="003519F8"/>
    <w:rsid w:val="00351BC1"/>
    <w:rsid w:val="00351FA1"/>
    <w:rsid w:val="00352317"/>
    <w:rsid w:val="00352A55"/>
    <w:rsid w:val="00352D93"/>
    <w:rsid w:val="0035314F"/>
    <w:rsid w:val="0035318C"/>
    <w:rsid w:val="00353294"/>
    <w:rsid w:val="00353525"/>
    <w:rsid w:val="0035430D"/>
    <w:rsid w:val="00355712"/>
    <w:rsid w:val="00355DE3"/>
    <w:rsid w:val="003568F0"/>
    <w:rsid w:val="0035692C"/>
    <w:rsid w:val="003576E2"/>
    <w:rsid w:val="00357A93"/>
    <w:rsid w:val="003602AC"/>
    <w:rsid w:val="0036071C"/>
    <w:rsid w:val="00360E9D"/>
    <w:rsid w:val="003610C3"/>
    <w:rsid w:val="00361333"/>
    <w:rsid w:val="00361952"/>
    <w:rsid w:val="00361A3D"/>
    <w:rsid w:val="0036218C"/>
    <w:rsid w:val="00363944"/>
    <w:rsid w:val="00364FF3"/>
    <w:rsid w:val="00365BDC"/>
    <w:rsid w:val="00365C6B"/>
    <w:rsid w:val="00366122"/>
    <w:rsid w:val="0036620A"/>
    <w:rsid w:val="003664A5"/>
    <w:rsid w:val="003667C5"/>
    <w:rsid w:val="0036693C"/>
    <w:rsid w:val="00366971"/>
    <w:rsid w:val="00366F2D"/>
    <w:rsid w:val="003672C2"/>
    <w:rsid w:val="00367A3A"/>
    <w:rsid w:val="003704D5"/>
    <w:rsid w:val="00370579"/>
    <w:rsid w:val="003705DD"/>
    <w:rsid w:val="00370652"/>
    <w:rsid w:val="003709AE"/>
    <w:rsid w:val="003716AA"/>
    <w:rsid w:val="00371B36"/>
    <w:rsid w:val="00372564"/>
    <w:rsid w:val="003727FE"/>
    <w:rsid w:val="00372925"/>
    <w:rsid w:val="00372AB7"/>
    <w:rsid w:val="00373526"/>
    <w:rsid w:val="0037358E"/>
    <w:rsid w:val="00373A80"/>
    <w:rsid w:val="0037469F"/>
    <w:rsid w:val="00375025"/>
    <w:rsid w:val="0037568F"/>
    <w:rsid w:val="00375A7D"/>
    <w:rsid w:val="00376054"/>
    <w:rsid w:val="003767DE"/>
    <w:rsid w:val="00376A1C"/>
    <w:rsid w:val="003774BE"/>
    <w:rsid w:val="0037775E"/>
    <w:rsid w:val="00377A95"/>
    <w:rsid w:val="00377F31"/>
    <w:rsid w:val="00380057"/>
    <w:rsid w:val="0038050C"/>
    <w:rsid w:val="0038139B"/>
    <w:rsid w:val="0038157D"/>
    <w:rsid w:val="00381706"/>
    <w:rsid w:val="00381803"/>
    <w:rsid w:val="00382775"/>
    <w:rsid w:val="00383A78"/>
    <w:rsid w:val="003843F2"/>
    <w:rsid w:val="00384CDC"/>
    <w:rsid w:val="00384D1F"/>
    <w:rsid w:val="00385921"/>
    <w:rsid w:val="0038596C"/>
    <w:rsid w:val="00385D41"/>
    <w:rsid w:val="00385DD7"/>
    <w:rsid w:val="0038782B"/>
    <w:rsid w:val="00387AC5"/>
    <w:rsid w:val="00387D2F"/>
    <w:rsid w:val="00387FBC"/>
    <w:rsid w:val="003906BB"/>
    <w:rsid w:val="00390F92"/>
    <w:rsid w:val="00391BAF"/>
    <w:rsid w:val="00392393"/>
    <w:rsid w:val="003931EE"/>
    <w:rsid w:val="003934A5"/>
    <w:rsid w:val="003935AE"/>
    <w:rsid w:val="003936E6"/>
    <w:rsid w:val="00393752"/>
    <w:rsid w:val="00394085"/>
    <w:rsid w:val="00394208"/>
    <w:rsid w:val="003945F4"/>
    <w:rsid w:val="00395885"/>
    <w:rsid w:val="00395F2B"/>
    <w:rsid w:val="00396719"/>
    <w:rsid w:val="00396B6B"/>
    <w:rsid w:val="003970AE"/>
    <w:rsid w:val="0039726B"/>
    <w:rsid w:val="003974EB"/>
    <w:rsid w:val="00397733"/>
    <w:rsid w:val="003A0533"/>
    <w:rsid w:val="003A07AE"/>
    <w:rsid w:val="003A0B22"/>
    <w:rsid w:val="003A0D7E"/>
    <w:rsid w:val="003A1264"/>
    <w:rsid w:val="003A1396"/>
    <w:rsid w:val="003A144F"/>
    <w:rsid w:val="003A1D96"/>
    <w:rsid w:val="003A1F81"/>
    <w:rsid w:val="003A2C28"/>
    <w:rsid w:val="003A2F5A"/>
    <w:rsid w:val="003A3345"/>
    <w:rsid w:val="003A35D9"/>
    <w:rsid w:val="003A3777"/>
    <w:rsid w:val="003A3848"/>
    <w:rsid w:val="003A39BB"/>
    <w:rsid w:val="003A3F94"/>
    <w:rsid w:val="003A40EF"/>
    <w:rsid w:val="003A41E5"/>
    <w:rsid w:val="003A4396"/>
    <w:rsid w:val="003A4885"/>
    <w:rsid w:val="003A4A57"/>
    <w:rsid w:val="003A4D60"/>
    <w:rsid w:val="003A4EC5"/>
    <w:rsid w:val="003A4FBB"/>
    <w:rsid w:val="003A500C"/>
    <w:rsid w:val="003A52B5"/>
    <w:rsid w:val="003A54F8"/>
    <w:rsid w:val="003A5590"/>
    <w:rsid w:val="003A5A90"/>
    <w:rsid w:val="003A5E33"/>
    <w:rsid w:val="003A679C"/>
    <w:rsid w:val="003A6A79"/>
    <w:rsid w:val="003A6C92"/>
    <w:rsid w:val="003A7146"/>
    <w:rsid w:val="003A7619"/>
    <w:rsid w:val="003A77FD"/>
    <w:rsid w:val="003B02B5"/>
    <w:rsid w:val="003B0401"/>
    <w:rsid w:val="003B0DAE"/>
    <w:rsid w:val="003B1DC2"/>
    <w:rsid w:val="003B1E32"/>
    <w:rsid w:val="003B21FC"/>
    <w:rsid w:val="003B2572"/>
    <w:rsid w:val="003B3496"/>
    <w:rsid w:val="003B48B2"/>
    <w:rsid w:val="003B4A9D"/>
    <w:rsid w:val="003B4EE9"/>
    <w:rsid w:val="003B5452"/>
    <w:rsid w:val="003B565C"/>
    <w:rsid w:val="003B634B"/>
    <w:rsid w:val="003B64D8"/>
    <w:rsid w:val="003B6CB4"/>
    <w:rsid w:val="003B7B26"/>
    <w:rsid w:val="003B7D1B"/>
    <w:rsid w:val="003C0490"/>
    <w:rsid w:val="003C0A30"/>
    <w:rsid w:val="003C0B69"/>
    <w:rsid w:val="003C0BA6"/>
    <w:rsid w:val="003C0CE0"/>
    <w:rsid w:val="003C10FC"/>
    <w:rsid w:val="003C174F"/>
    <w:rsid w:val="003C1816"/>
    <w:rsid w:val="003C1BDD"/>
    <w:rsid w:val="003C1F1C"/>
    <w:rsid w:val="003C26BA"/>
    <w:rsid w:val="003C27C5"/>
    <w:rsid w:val="003C38A7"/>
    <w:rsid w:val="003C43DA"/>
    <w:rsid w:val="003C476E"/>
    <w:rsid w:val="003C4BED"/>
    <w:rsid w:val="003C4C4E"/>
    <w:rsid w:val="003C5026"/>
    <w:rsid w:val="003C5521"/>
    <w:rsid w:val="003C57BA"/>
    <w:rsid w:val="003C66DF"/>
    <w:rsid w:val="003C6AD9"/>
    <w:rsid w:val="003C7AD2"/>
    <w:rsid w:val="003D08F2"/>
    <w:rsid w:val="003D0DE9"/>
    <w:rsid w:val="003D1B99"/>
    <w:rsid w:val="003D2409"/>
    <w:rsid w:val="003D36C5"/>
    <w:rsid w:val="003D36C7"/>
    <w:rsid w:val="003D3803"/>
    <w:rsid w:val="003D38E4"/>
    <w:rsid w:val="003D3BA8"/>
    <w:rsid w:val="003D3E25"/>
    <w:rsid w:val="003D4996"/>
    <w:rsid w:val="003D5208"/>
    <w:rsid w:val="003D53E9"/>
    <w:rsid w:val="003D5612"/>
    <w:rsid w:val="003D5B76"/>
    <w:rsid w:val="003D6177"/>
    <w:rsid w:val="003D66D8"/>
    <w:rsid w:val="003D6972"/>
    <w:rsid w:val="003D701C"/>
    <w:rsid w:val="003D770C"/>
    <w:rsid w:val="003D79A9"/>
    <w:rsid w:val="003E02E5"/>
    <w:rsid w:val="003E07E3"/>
    <w:rsid w:val="003E096F"/>
    <w:rsid w:val="003E0CFA"/>
    <w:rsid w:val="003E10E3"/>
    <w:rsid w:val="003E18CA"/>
    <w:rsid w:val="003E2355"/>
    <w:rsid w:val="003E299E"/>
    <w:rsid w:val="003E3927"/>
    <w:rsid w:val="003E3E37"/>
    <w:rsid w:val="003E3E52"/>
    <w:rsid w:val="003E3E9B"/>
    <w:rsid w:val="003E438F"/>
    <w:rsid w:val="003E472E"/>
    <w:rsid w:val="003E655E"/>
    <w:rsid w:val="003E761A"/>
    <w:rsid w:val="003E7F5C"/>
    <w:rsid w:val="003F05FB"/>
    <w:rsid w:val="003F151D"/>
    <w:rsid w:val="003F16C7"/>
    <w:rsid w:val="003F25A3"/>
    <w:rsid w:val="003F270A"/>
    <w:rsid w:val="003F29FE"/>
    <w:rsid w:val="003F3B75"/>
    <w:rsid w:val="003F4139"/>
    <w:rsid w:val="003F4649"/>
    <w:rsid w:val="003F4C90"/>
    <w:rsid w:val="003F4E0C"/>
    <w:rsid w:val="003F4E57"/>
    <w:rsid w:val="003F530D"/>
    <w:rsid w:val="003F7500"/>
    <w:rsid w:val="0040050F"/>
    <w:rsid w:val="00401045"/>
    <w:rsid w:val="00401345"/>
    <w:rsid w:val="00401DC0"/>
    <w:rsid w:val="00402232"/>
    <w:rsid w:val="004033BC"/>
    <w:rsid w:val="00403AC7"/>
    <w:rsid w:val="0040417E"/>
    <w:rsid w:val="004042A7"/>
    <w:rsid w:val="004045CD"/>
    <w:rsid w:val="00404678"/>
    <w:rsid w:val="004049C2"/>
    <w:rsid w:val="00404A22"/>
    <w:rsid w:val="00404F8C"/>
    <w:rsid w:val="00405038"/>
    <w:rsid w:val="004063AE"/>
    <w:rsid w:val="00406728"/>
    <w:rsid w:val="00406924"/>
    <w:rsid w:val="00407585"/>
    <w:rsid w:val="00407D0B"/>
    <w:rsid w:val="004100C4"/>
    <w:rsid w:val="0041159E"/>
    <w:rsid w:val="00411D5B"/>
    <w:rsid w:val="00412126"/>
    <w:rsid w:val="0041310C"/>
    <w:rsid w:val="00413B91"/>
    <w:rsid w:val="00413C68"/>
    <w:rsid w:val="00414002"/>
    <w:rsid w:val="00414025"/>
    <w:rsid w:val="004141F1"/>
    <w:rsid w:val="00414526"/>
    <w:rsid w:val="00414827"/>
    <w:rsid w:val="004154A1"/>
    <w:rsid w:val="0041610F"/>
    <w:rsid w:val="0041624B"/>
    <w:rsid w:val="00416807"/>
    <w:rsid w:val="00416DB7"/>
    <w:rsid w:val="00417E91"/>
    <w:rsid w:val="00417FB9"/>
    <w:rsid w:val="004201F2"/>
    <w:rsid w:val="00420EE4"/>
    <w:rsid w:val="00421053"/>
    <w:rsid w:val="004212AB"/>
    <w:rsid w:val="00421442"/>
    <w:rsid w:val="0042192A"/>
    <w:rsid w:val="00421BB1"/>
    <w:rsid w:val="0042257C"/>
    <w:rsid w:val="00422AC1"/>
    <w:rsid w:val="00423386"/>
    <w:rsid w:val="00423504"/>
    <w:rsid w:val="00423983"/>
    <w:rsid w:val="00423C89"/>
    <w:rsid w:val="0042412A"/>
    <w:rsid w:val="004245AE"/>
    <w:rsid w:val="00424B2F"/>
    <w:rsid w:val="00424F11"/>
    <w:rsid w:val="00424F1B"/>
    <w:rsid w:val="00425793"/>
    <w:rsid w:val="004258A9"/>
    <w:rsid w:val="00425A58"/>
    <w:rsid w:val="00426086"/>
    <w:rsid w:val="004261EA"/>
    <w:rsid w:val="00426860"/>
    <w:rsid w:val="00426D87"/>
    <w:rsid w:val="00427216"/>
    <w:rsid w:val="00427E62"/>
    <w:rsid w:val="004302E4"/>
    <w:rsid w:val="0043049B"/>
    <w:rsid w:val="004306C2"/>
    <w:rsid w:val="004322B5"/>
    <w:rsid w:val="0043292E"/>
    <w:rsid w:val="00432A37"/>
    <w:rsid w:val="00432D03"/>
    <w:rsid w:val="0043311C"/>
    <w:rsid w:val="00433562"/>
    <w:rsid w:val="00433DAA"/>
    <w:rsid w:val="00435432"/>
    <w:rsid w:val="00435939"/>
    <w:rsid w:val="004365F5"/>
    <w:rsid w:val="00436914"/>
    <w:rsid w:val="004377F6"/>
    <w:rsid w:val="0044067F"/>
    <w:rsid w:val="004407FB"/>
    <w:rsid w:val="00440CE9"/>
    <w:rsid w:val="004416A3"/>
    <w:rsid w:val="00441779"/>
    <w:rsid w:val="00441849"/>
    <w:rsid w:val="00441860"/>
    <w:rsid w:val="00442013"/>
    <w:rsid w:val="00442A49"/>
    <w:rsid w:val="00442E5E"/>
    <w:rsid w:val="00443E06"/>
    <w:rsid w:val="00443FA8"/>
    <w:rsid w:val="00443FDD"/>
    <w:rsid w:val="004448A3"/>
    <w:rsid w:val="00444CE1"/>
    <w:rsid w:val="00444F42"/>
    <w:rsid w:val="00445CEB"/>
    <w:rsid w:val="00446507"/>
    <w:rsid w:val="0044693C"/>
    <w:rsid w:val="00447B01"/>
    <w:rsid w:val="00450544"/>
    <w:rsid w:val="00450B05"/>
    <w:rsid w:val="00450C64"/>
    <w:rsid w:val="00450F86"/>
    <w:rsid w:val="00451B6C"/>
    <w:rsid w:val="0045318A"/>
    <w:rsid w:val="00453452"/>
    <w:rsid w:val="00453575"/>
    <w:rsid w:val="00453CB1"/>
    <w:rsid w:val="00454867"/>
    <w:rsid w:val="00454A07"/>
    <w:rsid w:val="00454D15"/>
    <w:rsid w:val="00454FDE"/>
    <w:rsid w:val="0045508F"/>
    <w:rsid w:val="00455780"/>
    <w:rsid w:val="00455CB1"/>
    <w:rsid w:val="0045610F"/>
    <w:rsid w:val="00456293"/>
    <w:rsid w:val="004563BF"/>
    <w:rsid w:val="004564A8"/>
    <w:rsid w:val="00456700"/>
    <w:rsid w:val="004570B8"/>
    <w:rsid w:val="004575DC"/>
    <w:rsid w:val="00457A76"/>
    <w:rsid w:val="004602AE"/>
    <w:rsid w:val="00460631"/>
    <w:rsid w:val="00461F4C"/>
    <w:rsid w:val="0046248A"/>
    <w:rsid w:val="00462C47"/>
    <w:rsid w:val="0046375E"/>
    <w:rsid w:val="0046430D"/>
    <w:rsid w:val="004643E3"/>
    <w:rsid w:val="00464A61"/>
    <w:rsid w:val="00464C6C"/>
    <w:rsid w:val="004664A7"/>
    <w:rsid w:val="004664D9"/>
    <w:rsid w:val="0046678B"/>
    <w:rsid w:val="004672AD"/>
    <w:rsid w:val="00467BAB"/>
    <w:rsid w:val="00470000"/>
    <w:rsid w:val="00470315"/>
    <w:rsid w:val="0047044F"/>
    <w:rsid w:val="00470584"/>
    <w:rsid w:val="00470C8B"/>
    <w:rsid w:val="0047146C"/>
    <w:rsid w:val="00471586"/>
    <w:rsid w:val="00471DDF"/>
    <w:rsid w:val="00472941"/>
    <w:rsid w:val="00472BFE"/>
    <w:rsid w:val="00472DAD"/>
    <w:rsid w:val="00472DCA"/>
    <w:rsid w:val="004730A0"/>
    <w:rsid w:val="00473450"/>
    <w:rsid w:val="0047354F"/>
    <w:rsid w:val="00473946"/>
    <w:rsid w:val="004742D1"/>
    <w:rsid w:val="004743A2"/>
    <w:rsid w:val="00474F5E"/>
    <w:rsid w:val="0047516B"/>
    <w:rsid w:val="004753D3"/>
    <w:rsid w:val="004763C2"/>
    <w:rsid w:val="004775D4"/>
    <w:rsid w:val="00477676"/>
    <w:rsid w:val="004776A0"/>
    <w:rsid w:val="004776CE"/>
    <w:rsid w:val="0048048E"/>
    <w:rsid w:val="004807BA"/>
    <w:rsid w:val="004808D5"/>
    <w:rsid w:val="0048181C"/>
    <w:rsid w:val="004821FA"/>
    <w:rsid w:val="004827B2"/>
    <w:rsid w:val="0048373F"/>
    <w:rsid w:val="004838B2"/>
    <w:rsid w:val="00484135"/>
    <w:rsid w:val="004847EA"/>
    <w:rsid w:val="00484845"/>
    <w:rsid w:val="00484EEA"/>
    <w:rsid w:val="004853F7"/>
    <w:rsid w:val="00485AF8"/>
    <w:rsid w:val="00485F79"/>
    <w:rsid w:val="004861A9"/>
    <w:rsid w:val="00486388"/>
    <w:rsid w:val="004863E5"/>
    <w:rsid w:val="004866E1"/>
    <w:rsid w:val="00486818"/>
    <w:rsid w:val="004901FA"/>
    <w:rsid w:val="004905D0"/>
    <w:rsid w:val="004908FA"/>
    <w:rsid w:val="00490973"/>
    <w:rsid w:val="004921C4"/>
    <w:rsid w:val="004922F0"/>
    <w:rsid w:val="0049290A"/>
    <w:rsid w:val="00492D7D"/>
    <w:rsid w:val="004934A9"/>
    <w:rsid w:val="0049366D"/>
    <w:rsid w:val="00493A44"/>
    <w:rsid w:val="004941F5"/>
    <w:rsid w:val="00494406"/>
    <w:rsid w:val="0049688C"/>
    <w:rsid w:val="004968ED"/>
    <w:rsid w:val="00496B61"/>
    <w:rsid w:val="0049773F"/>
    <w:rsid w:val="00497957"/>
    <w:rsid w:val="004A018F"/>
    <w:rsid w:val="004A06EC"/>
    <w:rsid w:val="004A1149"/>
    <w:rsid w:val="004A14F1"/>
    <w:rsid w:val="004A16D2"/>
    <w:rsid w:val="004A1C33"/>
    <w:rsid w:val="004A246F"/>
    <w:rsid w:val="004A24D7"/>
    <w:rsid w:val="004A2D5A"/>
    <w:rsid w:val="004A2DFE"/>
    <w:rsid w:val="004A2FF8"/>
    <w:rsid w:val="004A35FB"/>
    <w:rsid w:val="004A3D99"/>
    <w:rsid w:val="004A4938"/>
    <w:rsid w:val="004A4BF4"/>
    <w:rsid w:val="004A5053"/>
    <w:rsid w:val="004A5C13"/>
    <w:rsid w:val="004A5C7A"/>
    <w:rsid w:val="004A60AF"/>
    <w:rsid w:val="004A61B6"/>
    <w:rsid w:val="004A6EED"/>
    <w:rsid w:val="004A6F68"/>
    <w:rsid w:val="004A7370"/>
    <w:rsid w:val="004A73C4"/>
    <w:rsid w:val="004B1106"/>
    <w:rsid w:val="004B148D"/>
    <w:rsid w:val="004B2151"/>
    <w:rsid w:val="004B2728"/>
    <w:rsid w:val="004B2BFF"/>
    <w:rsid w:val="004B3CFA"/>
    <w:rsid w:val="004B4E99"/>
    <w:rsid w:val="004B5678"/>
    <w:rsid w:val="004B60D0"/>
    <w:rsid w:val="004B6594"/>
    <w:rsid w:val="004B6D36"/>
    <w:rsid w:val="004B6E0E"/>
    <w:rsid w:val="004B7184"/>
    <w:rsid w:val="004B75BE"/>
    <w:rsid w:val="004B76EB"/>
    <w:rsid w:val="004B77B7"/>
    <w:rsid w:val="004B7FEF"/>
    <w:rsid w:val="004C034A"/>
    <w:rsid w:val="004C0683"/>
    <w:rsid w:val="004C0AC6"/>
    <w:rsid w:val="004C0D3F"/>
    <w:rsid w:val="004C18D9"/>
    <w:rsid w:val="004C1DC9"/>
    <w:rsid w:val="004C256E"/>
    <w:rsid w:val="004C2D5A"/>
    <w:rsid w:val="004C3663"/>
    <w:rsid w:val="004C3B28"/>
    <w:rsid w:val="004C3F24"/>
    <w:rsid w:val="004C3FC0"/>
    <w:rsid w:val="004C4C68"/>
    <w:rsid w:val="004C5582"/>
    <w:rsid w:val="004C56D7"/>
    <w:rsid w:val="004C57D6"/>
    <w:rsid w:val="004C57FD"/>
    <w:rsid w:val="004C58DB"/>
    <w:rsid w:val="004C6AD1"/>
    <w:rsid w:val="004C6B12"/>
    <w:rsid w:val="004C7F99"/>
    <w:rsid w:val="004D0A52"/>
    <w:rsid w:val="004D1139"/>
    <w:rsid w:val="004D1652"/>
    <w:rsid w:val="004D213A"/>
    <w:rsid w:val="004D287E"/>
    <w:rsid w:val="004D37AB"/>
    <w:rsid w:val="004D3DC9"/>
    <w:rsid w:val="004D5DC8"/>
    <w:rsid w:val="004D5DF1"/>
    <w:rsid w:val="004D6873"/>
    <w:rsid w:val="004D6B7E"/>
    <w:rsid w:val="004D6D5E"/>
    <w:rsid w:val="004D7B8D"/>
    <w:rsid w:val="004D7B92"/>
    <w:rsid w:val="004D7CAD"/>
    <w:rsid w:val="004D7D08"/>
    <w:rsid w:val="004E014A"/>
    <w:rsid w:val="004E050E"/>
    <w:rsid w:val="004E0EA2"/>
    <w:rsid w:val="004E1CB6"/>
    <w:rsid w:val="004E1D0F"/>
    <w:rsid w:val="004E212B"/>
    <w:rsid w:val="004E2A6B"/>
    <w:rsid w:val="004E2E5D"/>
    <w:rsid w:val="004E3834"/>
    <w:rsid w:val="004E3D40"/>
    <w:rsid w:val="004E3E05"/>
    <w:rsid w:val="004E3E69"/>
    <w:rsid w:val="004E456B"/>
    <w:rsid w:val="004E496F"/>
    <w:rsid w:val="004E523C"/>
    <w:rsid w:val="004E5781"/>
    <w:rsid w:val="004E5784"/>
    <w:rsid w:val="004E58FC"/>
    <w:rsid w:val="004E5DF4"/>
    <w:rsid w:val="004E649E"/>
    <w:rsid w:val="004E66BA"/>
    <w:rsid w:val="004F018E"/>
    <w:rsid w:val="004F03D1"/>
    <w:rsid w:val="004F0501"/>
    <w:rsid w:val="004F0C07"/>
    <w:rsid w:val="004F16CE"/>
    <w:rsid w:val="004F1CEF"/>
    <w:rsid w:val="004F2EF8"/>
    <w:rsid w:val="004F3285"/>
    <w:rsid w:val="004F3F8B"/>
    <w:rsid w:val="004F444C"/>
    <w:rsid w:val="004F4F4B"/>
    <w:rsid w:val="004F64F8"/>
    <w:rsid w:val="004F6DE8"/>
    <w:rsid w:val="004F6E9F"/>
    <w:rsid w:val="004F7327"/>
    <w:rsid w:val="004F764B"/>
    <w:rsid w:val="004F7F7F"/>
    <w:rsid w:val="00500185"/>
    <w:rsid w:val="00500909"/>
    <w:rsid w:val="005012AD"/>
    <w:rsid w:val="005015FB"/>
    <w:rsid w:val="00501715"/>
    <w:rsid w:val="00502A85"/>
    <w:rsid w:val="00502FB9"/>
    <w:rsid w:val="005030CA"/>
    <w:rsid w:val="005035E2"/>
    <w:rsid w:val="00503A54"/>
    <w:rsid w:val="00503B4C"/>
    <w:rsid w:val="00503FC7"/>
    <w:rsid w:val="0050413E"/>
    <w:rsid w:val="005048C1"/>
    <w:rsid w:val="00504AAE"/>
    <w:rsid w:val="005050D8"/>
    <w:rsid w:val="00506832"/>
    <w:rsid w:val="00506FC3"/>
    <w:rsid w:val="005070F9"/>
    <w:rsid w:val="0050762E"/>
    <w:rsid w:val="00510285"/>
    <w:rsid w:val="0051053A"/>
    <w:rsid w:val="00510677"/>
    <w:rsid w:val="0051381D"/>
    <w:rsid w:val="00513AD7"/>
    <w:rsid w:val="0051476B"/>
    <w:rsid w:val="00514B1C"/>
    <w:rsid w:val="00515C11"/>
    <w:rsid w:val="005161E0"/>
    <w:rsid w:val="005168DA"/>
    <w:rsid w:val="005171A8"/>
    <w:rsid w:val="005174C7"/>
    <w:rsid w:val="0052002A"/>
    <w:rsid w:val="00520049"/>
    <w:rsid w:val="00520B3F"/>
    <w:rsid w:val="00520C86"/>
    <w:rsid w:val="00521194"/>
    <w:rsid w:val="0052130B"/>
    <w:rsid w:val="0052144F"/>
    <w:rsid w:val="005215BE"/>
    <w:rsid w:val="005215F5"/>
    <w:rsid w:val="00521C2C"/>
    <w:rsid w:val="005221B3"/>
    <w:rsid w:val="00522705"/>
    <w:rsid w:val="00523047"/>
    <w:rsid w:val="00523093"/>
    <w:rsid w:val="00523B2F"/>
    <w:rsid w:val="00524E60"/>
    <w:rsid w:val="005252D0"/>
    <w:rsid w:val="00526811"/>
    <w:rsid w:val="00526C4C"/>
    <w:rsid w:val="005271E7"/>
    <w:rsid w:val="0052765C"/>
    <w:rsid w:val="005304A6"/>
    <w:rsid w:val="005304E0"/>
    <w:rsid w:val="00531B36"/>
    <w:rsid w:val="00531C75"/>
    <w:rsid w:val="00532238"/>
    <w:rsid w:val="005329FA"/>
    <w:rsid w:val="00533CAF"/>
    <w:rsid w:val="0053411D"/>
    <w:rsid w:val="00534CA4"/>
    <w:rsid w:val="00534FCB"/>
    <w:rsid w:val="00535052"/>
    <w:rsid w:val="005353CF"/>
    <w:rsid w:val="00535CDC"/>
    <w:rsid w:val="00535E81"/>
    <w:rsid w:val="00535F4B"/>
    <w:rsid w:val="00536132"/>
    <w:rsid w:val="005364C8"/>
    <w:rsid w:val="005365C3"/>
    <w:rsid w:val="00536EFE"/>
    <w:rsid w:val="00536FC6"/>
    <w:rsid w:val="0053782A"/>
    <w:rsid w:val="00537921"/>
    <w:rsid w:val="0054006F"/>
    <w:rsid w:val="005403D5"/>
    <w:rsid w:val="005409B2"/>
    <w:rsid w:val="00540B5F"/>
    <w:rsid w:val="00540CF1"/>
    <w:rsid w:val="00542093"/>
    <w:rsid w:val="005426BE"/>
    <w:rsid w:val="00542DA0"/>
    <w:rsid w:val="00543181"/>
    <w:rsid w:val="00543699"/>
    <w:rsid w:val="00543F18"/>
    <w:rsid w:val="005444FE"/>
    <w:rsid w:val="005447D9"/>
    <w:rsid w:val="005448C8"/>
    <w:rsid w:val="00545127"/>
    <w:rsid w:val="0054567E"/>
    <w:rsid w:val="00545D33"/>
    <w:rsid w:val="00546264"/>
    <w:rsid w:val="0054657A"/>
    <w:rsid w:val="00546E93"/>
    <w:rsid w:val="0054783A"/>
    <w:rsid w:val="0055003C"/>
    <w:rsid w:val="00551C47"/>
    <w:rsid w:val="00551C79"/>
    <w:rsid w:val="005527A8"/>
    <w:rsid w:val="0055282E"/>
    <w:rsid w:val="00554256"/>
    <w:rsid w:val="005546F8"/>
    <w:rsid w:val="00554926"/>
    <w:rsid w:val="00555177"/>
    <w:rsid w:val="00555DD3"/>
    <w:rsid w:val="0055667A"/>
    <w:rsid w:val="00556BD9"/>
    <w:rsid w:val="00556C62"/>
    <w:rsid w:val="00556E3F"/>
    <w:rsid w:val="00557074"/>
    <w:rsid w:val="005570DD"/>
    <w:rsid w:val="00557E00"/>
    <w:rsid w:val="00560047"/>
    <w:rsid w:val="00560740"/>
    <w:rsid w:val="005607E3"/>
    <w:rsid w:val="00560E55"/>
    <w:rsid w:val="00560EC3"/>
    <w:rsid w:val="00561691"/>
    <w:rsid w:val="0056227E"/>
    <w:rsid w:val="005628CF"/>
    <w:rsid w:val="005635FF"/>
    <w:rsid w:val="00563735"/>
    <w:rsid w:val="00563CE9"/>
    <w:rsid w:val="005640AA"/>
    <w:rsid w:val="00564590"/>
    <w:rsid w:val="00564781"/>
    <w:rsid w:val="00564BB9"/>
    <w:rsid w:val="00564D1D"/>
    <w:rsid w:val="00565426"/>
    <w:rsid w:val="0056577C"/>
    <w:rsid w:val="00566E38"/>
    <w:rsid w:val="00566F86"/>
    <w:rsid w:val="0056726B"/>
    <w:rsid w:val="00567A78"/>
    <w:rsid w:val="005702A9"/>
    <w:rsid w:val="00570E84"/>
    <w:rsid w:val="00571E55"/>
    <w:rsid w:val="00572620"/>
    <w:rsid w:val="00572F0B"/>
    <w:rsid w:val="005730D0"/>
    <w:rsid w:val="00573994"/>
    <w:rsid w:val="00574F56"/>
    <w:rsid w:val="00575160"/>
    <w:rsid w:val="00575207"/>
    <w:rsid w:val="00576F21"/>
    <w:rsid w:val="0057709C"/>
    <w:rsid w:val="00577C29"/>
    <w:rsid w:val="005808FE"/>
    <w:rsid w:val="00580957"/>
    <w:rsid w:val="00580D79"/>
    <w:rsid w:val="0058166F"/>
    <w:rsid w:val="00581A6E"/>
    <w:rsid w:val="00581BD6"/>
    <w:rsid w:val="00581CFD"/>
    <w:rsid w:val="00583152"/>
    <w:rsid w:val="00583677"/>
    <w:rsid w:val="0058390F"/>
    <w:rsid w:val="00584758"/>
    <w:rsid w:val="00584BF4"/>
    <w:rsid w:val="00585051"/>
    <w:rsid w:val="00585595"/>
    <w:rsid w:val="00585E9A"/>
    <w:rsid w:val="005863AA"/>
    <w:rsid w:val="0058659F"/>
    <w:rsid w:val="00586948"/>
    <w:rsid w:val="00586CD7"/>
    <w:rsid w:val="005873E8"/>
    <w:rsid w:val="005874F3"/>
    <w:rsid w:val="005908AA"/>
    <w:rsid w:val="00591228"/>
    <w:rsid w:val="00591A23"/>
    <w:rsid w:val="00591C0D"/>
    <w:rsid w:val="00591DDB"/>
    <w:rsid w:val="005923E8"/>
    <w:rsid w:val="005926EA"/>
    <w:rsid w:val="00592777"/>
    <w:rsid w:val="0059341C"/>
    <w:rsid w:val="00593425"/>
    <w:rsid w:val="005938F9"/>
    <w:rsid w:val="00593B54"/>
    <w:rsid w:val="00594D9C"/>
    <w:rsid w:val="005954A0"/>
    <w:rsid w:val="0059599B"/>
    <w:rsid w:val="00595B94"/>
    <w:rsid w:val="00595BD6"/>
    <w:rsid w:val="005961DD"/>
    <w:rsid w:val="00596517"/>
    <w:rsid w:val="00596A27"/>
    <w:rsid w:val="00596AC3"/>
    <w:rsid w:val="005970AF"/>
    <w:rsid w:val="0059760A"/>
    <w:rsid w:val="0059775E"/>
    <w:rsid w:val="005978CF"/>
    <w:rsid w:val="0059793A"/>
    <w:rsid w:val="005A015B"/>
    <w:rsid w:val="005A0622"/>
    <w:rsid w:val="005A08BE"/>
    <w:rsid w:val="005A0BA4"/>
    <w:rsid w:val="005A13E5"/>
    <w:rsid w:val="005A1978"/>
    <w:rsid w:val="005A2C63"/>
    <w:rsid w:val="005A2DC7"/>
    <w:rsid w:val="005A3F1C"/>
    <w:rsid w:val="005A3F70"/>
    <w:rsid w:val="005A4541"/>
    <w:rsid w:val="005A46F7"/>
    <w:rsid w:val="005A4B9C"/>
    <w:rsid w:val="005A4FB1"/>
    <w:rsid w:val="005A527B"/>
    <w:rsid w:val="005A555D"/>
    <w:rsid w:val="005A5714"/>
    <w:rsid w:val="005A6AFA"/>
    <w:rsid w:val="005A6D91"/>
    <w:rsid w:val="005A72B0"/>
    <w:rsid w:val="005A73C4"/>
    <w:rsid w:val="005A7BAE"/>
    <w:rsid w:val="005B0257"/>
    <w:rsid w:val="005B06A0"/>
    <w:rsid w:val="005B0940"/>
    <w:rsid w:val="005B0B4A"/>
    <w:rsid w:val="005B1426"/>
    <w:rsid w:val="005B1817"/>
    <w:rsid w:val="005B227D"/>
    <w:rsid w:val="005B244F"/>
    <w:rsid w:val="005B2874"/>
    <w:rsid w:val="005B3300"/>
    <w:rsid w:val="005B3579"/>
    <w:rsid w:val="005B441A"/>
    <w:rsid w:val="005B5540"/>
    <w:rsid w:val="005B5C58"/>
    <w:rsid w:val="005B5DA1"/>
    <w:rsid w:val="005B6785"/>
    <w:rsid w:val="005B67AF"/>
    <w:rsid w:val="005B6940"/>
    <w:rsid w:val="005B69A4"/>
    <w:rsid w:val="005B6A59"/>
    <w:rsid w:val="005C07CF"/>
    <w:rsid w:val="005C0A63"/>
    <w:rsid w:val="005C111D"/>
    <w:rsid w:val="005C1CCB"/>
    <w:rsid w:val="005C2713"/>
    <w:rsid w:val="005C2EF0"/>
    <w:rsid w:val="005C31D6"/>
    <w:rsid w:val="005C323B"/>
    <w:rsid w:val="005C3363"/>
    <w:rsid w:val="005C358A"/>
    <w:rsid w:val="005C39C0"/>
    <w:rsid w:val="005C3E45"/>
    <w:rsid w:val="005C4009"/>
    <w:rsid w:val="005C44E1"/>
    <w:rsid w:val="005C47DE"/>
    <w:rsid w:val="005C5D23"/>
    <w:rsid w:val="005C5D62"/>
    <w:rsid w:val="005C637D"/>
    <w:rsid w:val="005C69C8"/>
    <w:rsid w:val="005C6D77"/>
    <w:rsid w:val="005C78D2"/>
    <w:rsid w:val="005C7B07"/>
    <w:rsid w:val="005D0346"/>
    <w:rsid w:val="005D0490"/>
    <w:rsid w:val="005D0D04"/>
    <w:rsid w:val="005D0DCB"/>
    <w:rsid w:val="005D1290"/>
    <w:rsid w:val="005D212E"/>
    <w:rsid w:val="005D2450"/>
    <w:rsid w:val="005D2596"/>
    <w:rsid w:val="005D3210"/>
    <w:rsid w:val="005D4143"/>
    <w:rsid w:val="005D4B7B"/>
    <w:rsid w:val="005D4E77"/>
    <w:rsid w:val="005D4F68"/>
    <w:rsid w:val="005D5214"/>
    <w:rsid w:val="005D5984"/>
    <w:rsid w:val="005D5C53"/>
    <w:rsid w:val="005D6B3F"/>
    <w:rsid w:val="005D6DC5"/>
    <w:rsid w:val="005D7A86"/>
    <w:rsid w:val="005E0508"/>
    <w:rsid w:val="005E0790"/>
    <w:rsid w:val="005E1EAD"/>
    <w:rsid w:val="005E2438"/>
    <w:rsid w:val="005E2536"/>
    <w:rsid w:val="005E2B66"/>
    <w:rsid w:val="005E2B8C"/>
    <w:rsid w:val="005E2C03"/>
    <w:rsid w:val="005E3000"/>
    <w:rsid w:val="005E31B1"/>
    <w:rsid w:val="005E368E"/>
    <w:rsid w:val="005E3E92"/>
    <w:rsid w:val="005E456F"/>
    <w:rsid w:val="005E47A2"/>
    <w:rsid w:val="005E48B9"/>
    <w:rsid w:val="005E5674"/>
    <w:rsid w:val="005E5A16"/>
    <w:rsid w:val="005E5C43"/>
    <w:rsid w:val="005E5CF1"/>
    <w:rsid w:val="005E5E6C"/>
    <w:rsid w:val="005E6264"/>
    <w:rsid w:val="005E6630"/>
    <w:rsid w:val="005E6701"/>
    <w:rsid w:val="005E6C07"/>
    <w:rsid w:val="005E79FF"/>
    <w:rsid w:val="005E7B81"/>
    <w:rsid w:val="005F1DEA"/>
    <w:rsid w:val="005F2118"/>
    <w:rsid w:val="005F3FE8"/>
    <w:rsid w:val="005F475A"/>
    <w:rsid w:val="005F59D1"/>
    <w:rsid w:val="005F5C11"/>
    <w:rsid w:val="005F61B6"/>
    <w:rsid w:val="005F6295"/>
    <w:rsid w:val="005F6793"/>
    <w:rsid w:val="005F6D5A"/>
    <w:rsid w:val="005F71DE"/>
    <w:rsid w:val="005F7DEB"/>
    <w:rsid w:val="00601434"/>
    <w:rsid w:val="00601671"/>
    <w:rsid w:val="006017F4"/>
    <w:rsid w:val="00601B24"/>
    <w:rsid w:val="00601BCE"/>
    <w:rsid w:val="00601CBF"/>
    <w:rsid w:val="0060202A"/>
    <w:rsid w:val="006023D4"/>
    <w:rsid w:val="00603214"/>
    <w:rsid w:val="00603B37"/>
    <w:rsid w:val="00603BF7"/>
    <w:rsid w:val="00603D89"/>
    <w:rsid w:val="00603E03"/>
    <w:rsid w:val="006041F3"/>
    <w:rsid w:val="00604232"/>
    <w:rsid w:val="00604316"/>
    <w:rsid w:val="006043FB"/>
    <w:rsid w:val="0060451C"/>
    <w:rsid w:val="00604B13"/>
    <w:rsid w:val="00605DE5"/>
    <w:rsid w:val="00606B3F"/>
    <w:rsid w:val="00606F9B"/>
    <w:rsid w:val="00610186"/>
    <w:rsid w:val="006106C1"/>
    <w:rsid w:val="00610DC4"/>
    <w:rsid w:val="00611151"/>
    <w:rsid w:val="006113B0"/>
    <w:rsid w:val="006116A1"/>
    <w:rsid w:val="00611803"/>
    <w:rsid w:val="00611977"/>
    <w:rsid w:val="00611A7E"/>
    <w:rsid w:val="0061262A"/>
    <w:rsid w:val="00612724"/>
    <w:rsid w:val="00612804"/>
    <w:rsid w:val="00612A83"/>
    <w:rsid w:val="00613088"/>
    <w:rsid w:val="00613209"/>
    <w:rsid w:val="00613338"/>
    <w:rsid w:val="00613BF0"/>
    <w:rsid w:val="006140E9"/>
    <w:rsid w:val="006148C4"/>
    <w:rsid w:val="006150CD"/>
    <w:rsid w:val="00615331"/>
    <w:rsid w:val="00615836"/>
    <w:rsid w:val="00617F0C"/>
    <w:rsid w:val="00617F62"/>
    <w:rsid w:val="00621573"/>
    <w:rsid w:val="006221CF"/>
    <w:rsid w:val="006229A8"/>
    <w:rsid w:val="00622CE4"/>
    <w:rsid w:val="006234AD"/>
    <w:rsid w:val="00623517"/>
    <w:rsid w:val="00623E2E"/>
    <w:rsid w:val="00624907"/>
    <w:rsid w:val="006257BF"/>
    <w:rsid w:val="006258B9"/>
    <w:rsid w:val="006259C7"/>
    <w:rsid w:val="00625B80"/>
    <w:rsid w:val="006260C2"/>
    <w:rsid w:val="00626246"/>
    <w:rsid w:val="00626830"/>
    <w:rsid w:val="00627312"/>
    <w:rsid w:val="00627A62"/>
    <w:rsid w:val="00627E32"/>
    <w:rsid w:val="006302E4"/>
    <w:rsid w:val="00630966"/>
    <w:rsid w:val="00631031"/>
    <w:rsid w:val="00631207"/>
    <w:rsid w:val="00631871"/>
    <w:rsid w:val="006318E8"/>
    <w:rsid w:val="0063204E"/>
    <w:rsid w:val="00632FC8"/>
    <w:rsid w:val="00633311"/>
    <w:rsid w:val="00633C7E"/>
    <w:rsid w:val="00633F88"/>
    <w:rsid w:val="006342F1"/>
    <w:rsid w:val="00634B10"/>
    <w:rsid w:val="00635190"/>
    <w:rsid w:val="00636EDC"/>
    <w:rsid w:val="00636F11"/>
    <w:rsid w:val="006371A8"/>
    <w:rsid w:val="006372AF"/>
    <w:rsid w:val="006403B9"/>
    <w:rsid w:val="00640613"/>
    <w:rsid w:val="006415EF"/>
    <w:rsid w:val="00642C14"/>
    <w:rsid w:val="00642C3A"/>
    <w:rsid w:val="00642D98"/>
    <w:rsid w:val="00643BD1"/>
    <w:rsid w:val="00643D5D"/>
    <w:rsid w:val="00643E4F"/>
    <w:rsid w:val="00644344"/>
    <w:rsid w:val="00644407"/>
    <w:rsid w:val="00644ABF"/>
    <w:rsid w:val="00644FBF"/>
    <w:rsid w:val="006454D6"/>
    <w:rsid w:val="006456D4"/>
    <w:rsid w:val="00646294"/>
    <w:rsid w:val="006469B9"/>
    <w:rsid w:val="00646BA9"/>
    <w:rsid w:val="00646C41"/>
    <w:rsid w:val="00646D0E"/>
    <w:rsid w:val="00646E73"/>
    <w:rsid w:val="006478FD"/>
    <w:rsid w:val="00647D26"/>
    <w:rsid w:val="00647DCA"/>
    <w:rsid w:val="00647EB5"/>
    <w:rsid w:val="00647F44"/>
    <w:rsid w:val="0065003A"/>
    <w:rsid w:val="00650439"/>
    <w:rsid w:val="006507FF"/>
    <w:rsid w:val="0065093E"/>
    <w:rsid w:val="00650E8F"/>
    <w:rsid w:val="0065117D"/>
    <w:rsid w:val="006519B1"/>
    <w:rsid w:val="00651F0C"/>
    <w:rsid w:val="006528DA"/>
    <w:rsid w:val="00653B42"/>
    <w:rsid w:val="00653F54"/>
    <w:rsid w:val="00653FD3"/>
    <w:rsid w:val="00654D99"/>
    <w:rsid w:val="00655959"/>
    <w:rsid w:val="00655C01"/>
    <w:rsid w:val="00656067"/>
    <w:rsid w:val="006567DA"/>
    <w:rsid w:val="006568A3"/>
    <w:rsid w:val="00656CDC"/>
    <w:rsid w:val="00656D9C"/>
    <w:rsid w:val="00656E83"/>
    <w:rsid w:val="006572F3"/>
    <w:rsid w:val="0066057A"/>
    <w:rsid w:val="00661831"/>
    <w:rsid w:val="006619C1"/>
    <w:rsid w:val="00661DF5"/>
    <w:rsid w:val="0066231C"/>
    <w:rsid w:val="0066250F"/>
    <w:rsid w:val="006637F0"/>
    <w:rsid w:val="00663929"/>
    <w:rsid w:val="00663DF9"/>
    <w:rsid w:val="006646C5"/>
    <w:rsid w:val="00664D58"/>
    <w:rsid w:val="00665B67"/>
    <w:rsid w:val="0066605F"/>
    <w:rsid w:val="006661E0"/>
    <w:rsid w:val="006665CA"/>
    <w:rsid w:val="006668DA"/>
    <w:rsid w:val="00667739"/>
    <w:rsid w:val="00670AE0"/>
    <w:rsid w:val="00670E01"/>
    <w:rsid w:val="00671B3B"/>
    <w:rsid w:val="00671B81"/>
    <w:rsid w:val="00671C41"/>
    <w:rsid w:val="006723B1"/>
    <w:rsid w:val="006723DE"/>
    <w:rsid w:val="006731A5"/>
    <w:rsid w:val="0067328E"/>
    <w:rsid w:val="00673B7C"/>
    <w:rsid w:val="00674F2A"/>
    <w:rsid w:val="00675A96"/>
    <w:rsid w:val="00675D82"/>
    <w:rsid w:val="006764F4"/>
    <w:rsid w:val="006767E4"/>
    <w:rsid w:val="0068048B"/>
    <w:rsid w:val="0068052E"/>
    <w:rsid w:val="0068172D"/>
    <w:rsid w:val="00682053"/>
    <w:rsid w:val="00682734"/>
    <w:rsid w:val="00682C85"/>
    <w:rsid w:val="00683C33"/>
    <w:rsid w:val="006840E2"/>
    <w:rsid w:val="00684258"/>
    <w:rsid w:val="006846F6"/>
    <w:rsid w:val="00684D72"/>
    <w:rsid w:val="00685860"/>
    <w:rsid w:val="00685E12"/>
    <w:rsid w:val="00686620"/>
    <w:rsid w:val="00686929"/>
    <w:rsid w:val="00686DA6"/>
    <w:rsid w:val="00687410"/>
    <w:rsid w:val="00687656"/>
    <w:rsid w:val="00687A36"/>
    <w:rsid w:val="006907EB"/>
    <w:rsid w:val="00690A1D"/>
    <w:rsid w:val="006912BA"/>
    <w:rsid w:val="006912D8"/>
    <w:rsid w:val="006917B0"/>
    <w:rsid w:val="0069199F"/>
    <w:rsid w:val="00691BC7"/>
    <w:rsid w:val="00692967"/>
    <w:rsid w:val="00692E56"/>
    <w:rsid w:val="006936CF"/>
    <w:rsid w:val="00693DD2"/>
    <w:rsid w:val="00694411"/>
    <w:rsid w:val="0069539F"/>
    <w:rsid w:val="006955E1"/>
    <w:rsid w:val="006957FD"/>
    <w:rsid w:val="00695812"/>
    <w:rsid w:val="00695A1C"/>
    <w:rsid w:val="006965CD"/>
    <w:rsid w:val="00696EC7"/>
    <w:rsid w:val="006A11A0"/>
    <w:rsid w:val="006A1382"/>
    <w:rsid w:val="006A1403"/>
    <w:rsid w:val="006A153D"/>
    <w:rsid w:val="006A183D"/>
    <w:rsid w:val="006A1B21"/>
    <w:rsid w:val="006A24F8"/>
    <w:rsid w:val="006A275F"/>
    <w:rsid w:val="006A2A95"/>
    <w:rsid w:val="006A2EA8"/>
    <w:rsid w:val="006A2EF6"/>
    <w:rsid w:val="006A3BA2"/>
    <w:rsid w:val="006A4370"/>
    <w:rsid w:val="006A47A9"/>
    <w:rsid w:val="006A48C9"/>
    <w:rsid w:val="006A4B91"/>
    <w:rsid w:val="006A7F49"/>
    <w:rsid w:val="006B05F8"/>
    <w:rsid w:val="006B0B1C"/>
    <w:rsid w:val="006B153D"/>
    <w:rsid w:val="006B17FB"/>
    <w:rsid w:val="006B1948"/>
    <w:rsid w:val="006B2509"/>
    <w:rsid w:val="006B3E57"/>
    <w:rsid w:val="006B3E61"/>
    <w:rsid w:val="006B41E6"/>
    <w:rsid w:val="006B4C89"/>
    <w:rsid w:val="006B4FEB"/>
    <w:rsid w:val="006B5C86"/>
    <w:rsid w:val="006B5CDF"/>
    <w:rsid w:val="006B7723"/>
    <w:rsid w:val="006B7766"/>
    <w:rsid w:val="006C0108"/>
    <w:rsid w:val="006C07A9"/>
    <w:rsid w:val="006C122C"/>
    <w:rsid w:val="006C14AA"/>
    <w:rsid w:val="006C16A1"/>
    <w:rsid w:val="006C1A07"/>
    <w:rsid w:val="006C2D74"/>
    <w:rsid w:val="006C32EB"/>
    <w:rsid w:val="006C334D"/>
    <w:rsid w:val="006C3644"/>
    <w:rsid w:val="006C3803"/>
    <w:rsid w:val="006C3C27"/>
    <w:rsid w:val="006C42DA"/>
    <w:rsid w:val="006C5921"/>
    <w:rsid w:val="006C59B3"/>
    <w:rsid w:val="006C629F"/>
    <w:rsid w:val="006C641D"/>
    <w:rsid w:val="006C70E4"/>
    <w:rsid w:val="006C721B"/>
    <w:rsid w:val="006C725D"/>
    <w:rsid w:val="006C76E5"/>
    <w:rsid w:val="006C7C67"/>
    <w:rsid w:val="006C7F7C"/>
    <w:rsid w:val="006D04BF"/>
    <w:rsid w:val="006D0CFA"/>
    <w:rsid w:val="006D1257"/>
    <w:rsid w:val="006D1258"/>
    <w:rsid w:val="006D125E"/>
    <w:rsid w:val="006D14ED"/>
    <w:rsid w:val="006D1B94"/>
    <w:rsid w:val="006D20C3"/>
    <w:rsid w:val="006D2177"/>
    <w:rsid w:val="006D2AB3"/>
    <w:rsid w:val="006D31EF"/>
    <w:rsid w:val="006D34F7"/>
    <w:rsid w:val="006D382F"/>
    <w:rsid w:val="006D3F43"/>
    <w:rsid w:val="006D4157"/>
    <w:rsid w:val="006D4A8E"/>
    <w:rsid w:val="006D4B29"/>
    <w:rsid w:val="006D4BCD"/>
    <w:rsid w:val="006D4E50"/>
    <w:rsid w:val="006D56BB"/>
    <w:rsid w:val="006D5AD9"/>
    <w:rsid w:val="006D5DF2"/>
    <w:rsid w:val="006D6742"/>
    <w:rsid w:val="006D6B73"/>
    <w:rsid w:val="006D71B1"/>
    <w:rsid w:val="006D77D2"/>
    <w:rsid w:val="006D7A22"/>
    <w:rsid w:val="006E0758"/>
    <w:rsid w:val="006E0A60"/>
    <w:rsid w:val="006E1E10"/>
    <w:rsid w:val="006E23EF"/>
    <w:rsid w:val="006E278C"/>
    <w:rsid w:val="006E2860"/>
    <w:rsid w:val="006E2D33"/>
    <w:rsid w:val="006E2F3E"/>
    <w:rsid w:val="006E389C"/>
    <w:rsid w:val="006E3961"/>
    <w:rsid w:val="006E41CD"/>
    <w:rsid w:val="006E44A7"/>
    <w:rsid w:val="006E4536"/>
    <w:rsid w:val="006E46B1"/>
    <w:rsid w:val="006E46B6"/>
    <w:rsid w:val="006E4937"/>
    <w:rsid w:val="006E4B1B"/>
    <w:rsid w:val="006E6DB9"/>
    <w:rsid w:val="006F0437"/>
    <w:rsid w:val="006F071F"/>
    <w:rsid w:val="006F0862"/>
    <w:rsid w:val="006F0A44"/>
    <w:rsid w:val="006F2021"/>
    <w:rsid w:val="006F2230"/>
    <w:rsid w:val="006F2725"/>
    <w:rsid w:val="006F2A6F"/>
    <w:rsid w:val="006F338B"/>
    <w:rsid w:val="006F3FE0"/>
    <w:rsid w:val="006F4F05"/>
    <w:rsid w:val="006F5004"/>
    <w:rsid w:val="006F54E5"/>
    <w:rsid w:val="006F58B1"/>
    <w:rsid w:val="006F5F26"/>
    <w:rsid w:val="006F5FE9"/>
    <w:rsid w:val="006F5FF0"/>
    <w:rsid w:val="006F6175"/>
    <w:rsid w:val="006F6267"/>
    <w:rsid w:val="006F6AE9"/>
    <w:rsid w:val="006F74E8"/>
    <w:rsid w:val="0070018A"/>
    <w:rsid w:val="007011E6"/>
    <w:rsid w:val="0070153D"/>
    <w:rsid w:val="007015C5"/>
    <w:rsid w:val="00701820"/>
    <w:rsid w:val="00701B7F"/>
    <w:rsid w:val="00702159"/>
    <w:rsid w:val="007022B4"/>
    <w:rsid w:val="00703864"/>
    <w:rsid w:val="00703D62"/>
    <w:rsid w:val="00704F03"/>
    <w:rsid w:val="0070537B"/>
    <w:rsid w:val="00705E49"/>
    <w:rsid w:val="0070600D"/>
    <w:rsid w:val="007063DC"/>
    <w:rsid w:val="007071AC"/>
    <w:rsid w:val="007071BC"/>
    <w:rsid w:val="0070727E"/>
    <w:rsid w:val="007079CD"/>
    <w:rsid w:val="007104F5"/>
    <w:rsid w:val="0071136A"/>
    <w:rsid w:val="00711B92"/>
    <w:rsid w:val="00712647"/>
    <w:rsid w:val="007128F9"/>
    <w:rsid w:val="00712E9F"/>
    <w:rsid w:val="00713367"/>
    <w:rsid w:val="007139D3"/>
    <w:rsid w:val="00713D3F"/>
    <w:rsid w:val="0071490B"/>
    <w:rsid w:val="00714D75"/>
    <w:rsid w:val="00715A8C"/>
    <w:rsid w:val="00715C5B"/>
    <w:rsid w:val="00715E7E"/>
    <w:rsid w:val="0071640A"/>
    <w:rsid w:val="00716B49"/>
    <w:rsid w:val="0071736E"/>
    <w:rsid w:val="0071745C"/>
    <w:rsid w:val="00717C54"/>
    <w:rsid w:val="00717F78"/>
    <w:rsid w:val="0072096D"/>
    <w:rsid w:val="007214F9"/>
    <w:rsid w:val="00722D38"/>
    <w:rsid w:val="00723187"/>
    <w:rsid w:val="00723242"/>
    <w:rsid w:val="0072377D"/>
    <w:rsid w:val="00723E21"/>
    <w:rsid w:val="00724481"/>
    <w:rsid w:val="0072480A"/>
    <w:rsid w:val="0072540A"/>
    <w:rsid w:val="0072569C"/>
    <w:rsid w:val="0072640F"/>
    <w:rsid w:val="00726ED8"/>
    <w:rsid w:val="00730290"/>
    <w:rsid w:val="00730716"/>
    <w:rsid w:val="00733055"/>
    <w:rsid w:val="007336F8"/>
    <w:rsid w:val="007338DE"/>
    <w:rsid w:val="00733D27"/>
    <w:rsid w:val="00734892"/>
    <w:rsid w:val="00735804"/>
    <w:rsid w:val="00735AD8"/>
    <w:rsid w:val="00735C52"/>
    <w:rsid w:val="00736B37"/>
    <w:rsid w:val="00736F86"/>
    <w:rsid w:val="0073713F"/>
    <w:rsid w:val="00737320"/>
    <w:rsid w:val="00737E70"/>
    <w:rsid w:val="00740466"/>
    <w:rsid w:val="00740CBD"/>
    <w:rsid w:val="00740D07"/>
    <w:rsid w:val="0074109F"/>
    <w:rsid w:val="007410DE"/>
    <w:rsid w:val="007412F2"/>
    <w:rsid w:val="00741AA3"/>
    <w:rsid w:val="00741E25"/>
    <w:rsid w:val="00742907"/>
    <w:rsid w:val="00742B0C"/>
    <w:rsid w:val="007431AF"/>
    <w:rsid w:val="007431D3"/>
    <w:rsid w:val="00743EB8"/>
    <w:rsid w:val="007442A3"/>
    <w:rsid w:val="0074498E"/>
    <w:rsid w:val="00745416"/>
    <w:rsid w:val="00745E52"/>
    <w:rsid w:val="00746A0E"/>
    <w:rsid w:val="0074707C"/>
    <w:rsid w:val="007470EC"/>
    <w:rsid w:val="0074765F"/>
    <w:rsid w:val="00750073"/>
    <w:rsid w:val="0075029A"/>
    <w:rsid w:val="00750615"/>
    <w:rsid w:val="007506B6"/>
    <w:rsid w:val="00751457"/>
    <w:rsid w:val="0075218B"/>
    <w:rsid w:val="007523CB"/>
    <w:rsid w:val="00752660"/>
    <w:rsid w:val="007526E3"/>
    <w:rsid w:val="00752821"/>
    <w:rsid w:val="0075293F"/>
    <w:rsid w:val="00752B12"/>
    <w:rsid w:val="00752DC7"/>
    <w:rsid w:val="007534A4"/>
    <w:rsid w:val="00753758"/>
    <w:rsid w:val="00753E91"/>
    <w:rsid w:val="00754188"/>
    <w:rsid w:val="00754846"/>
    <w:rsid w:val="00754CA6"/>
    <w:rsid w:val="0075516F"/>
    <w:rsid w:val="0075534F"/>
    <w:rsid w:val="00755815"/>
    <w:rsid w:val="00756043"/>
    <w:rsid w:val="00757F78"/>
    <w:rsid w:val="0076009C"/>
    <w:rsid w:val="00760396"/>
    <w:rsid w:val="007603DC"/>
    <w:rsid w:val="0076097E"/>
    <w:rsid w:val="00760E2E"/>
    <w:rsid w:val="007613FE"/>
    <w:rsid w:val="00762032"/>
    <w:rsid w:val="007622EC"/>
    <w:rsid w:val="00763798"/>
    <w:rsid w:val="00763FF2"/>
    <w:rsid w:val="007645FE"/>
    <w:rsid w:val="00764C71"/>
    <w:rsid w:val="00765A7E"/>
    <w:rsid w:val="00765BA7"/>
    <w:rsid w:val="00765EB7"/>
    <w:rsid w:val="0076603A"/>
    <w:rsid w:val="007661BC"/>
    <w:rsid w:val="00766640"/>
    <w:rsid w:val="00766AD5"/>
    <w:rsid w:val="00767982"/>
    <w:rsid w:val="007679FA"/>
    <w:rsid w:val="00767A50"/>
    <w:rsid w:val="007707D5"/>
    <w:rsid w:val="007711BF"/>
    <w:rsid w:val="007711E2"/>
    <w:rsid w:val="00771215"/>
    <w:rsid w:val="00771424"/>
    <w:rsid w:val="00771B55"/>
    <w:rsid w:val="00772C8F"/>
    <w:rsid w:val="00773110"/>
    <w:rsid w:val="00773288"/>
    <w:rsid w:val="007732E3"/>
    <w:rsid w:val="0077411E"/>
    <w:rsid w:val="00774275"/>
    <w:rsid w:val="0077433A"/>
    <w:rsid w:val="007743BD"/>
    <w:rsid w:val="00774BB0"/>
    <w:rsid w:val="00774E74"/>
    <w:rsid w:val="00774F04"/>
    <w:rsid w:val="00774F29"/>
    <w:rsid w:val="007753C7"/>
    <w:rsid w:val="007754ED"/>
    <w:rsid w:val="00775A52"/>
    <w:rsid w:val="00775BB6"/>
    <w:rsid w:val="007767FF"/>
    <w:rsid w:val="00776F0F"/>
    <w:rsid w:val="0078067B"/>
    <w:rsid w:val="007809C8"/>
    <w:rsid w:val="00781185"/>
    <w:rsid w:val="00781EAD"/>
    <w:rsid w:val="007822E2"/>
    <w:rsid w:val="00782ACE"/>
    <w:rsid w:val="00782DA6"/>
    <w:rsid w:val="00782E61"/>
    <w:rsid w:val="00783580"/>
    <w:rsid w:val="00783AF2"/>
    <w:rsid w:val="00783CE6"/>
    <w:rsid w:val="00783D3E"/>
    <w:rsid w:val="0078418E"/>
    <w:rsid w:val="0078423D"/>
    <w:rsid w:val="00784B4A"/>
    <w:rsid w:val="00784BA4"/>
    <w:rsid w:val="0078519C"/>
    <w:rsid w:val="0078537E"/>
    <w:rsid w:val="007857E7"/>
    <w:rsid w:val="00785860"/>
    <w:rsid w:val="00785B8F"/>
    <w:rsid w:val="00786210"/>
    <w:rsid w:val="00787F29"/>
    <w:rsid w:val="0079142E"/>
    <w:rsid w:val="00791685"/>
    <w:rsid w:val="00792FE9"/>
    <w:rsid w:val="00794675"/>
    <w:rsid w:val="007950CD"/>
    <w:rsid w:val="00795840"/>
    <w:rsid w:val="007964E1"/>
    <w:rsid w:val="0079686D"/>
    <w:rsid w:val="00796AC4"/>
    <w:rsid w:val="00796D8D"/>
    <w:rsid w:val="0079741A"/>
    <w:rsid w:val="0079793A"/>
    <w:rsid w:val="0079795E"/>
    <w:rsid w:val="007A023E"/>
    <w:rsid w:val="007A027B"/>
    <w:rsid w:val="007A0658"/>
    <w:rsid w:val="007A0699"/>
    <w:rsid w:val="007A07E3"/>
    <w:rsid w:val="007A07F7"/>
    <w:rsid w:val="007A0AFB"/>
    <w:rsid w:val="007A11DE"/>
    <w:rsid w:val="007A12AF"/>
    <w:rsid w:val="007A175F"/>
    <w:rsid w:val="007A1E59"/>
    <w:rsid w:val="007A1E81"/>
    <w:rsid w:val="007A1FC0"/>
    <w:rsid w:val="007A261D"/>
    <w:rsid w:val="007A28E7"/>
    <w:rsid w:val="007A29E8"/>
    <w:rsid w:val="007A2D57"/>
    <w:rsid w:val="007A33FC"/>
    <w:rsid w:val="007A3566"/>
    <w:rsid w:val="007A3691"/>
    <w:rsid w:val="007A3C07"/>
    <w:rsid w:val="007A43B4"/>
    <w:rsid w:val="007A4CE7"/>
    <w:rsid w:val="007A4EA8"/>
    <w:rsid w:val="007A5139"/>
    <w:rsid w:val="007A5220"/>
    <w:rsid w:val="007A5319"/>
    <w:rsid w:val="007A5DE7"/>
    <w:rsid w:val="007A63F5"/>
    <w:rsid w:val="007A6A66"/>
    <w:rsid w:val="007A6B56"/>
    <w:rsid w:val="007A6C28"/>
    <w:rsid w:val="007A6CE2"/>
    <w:rsid w:val="007A6D31"/>
    <w:rsid w:val="007A78CA"/>
    <w:rsid w:val="007A7D86"/>
    <w:rsid w:val="007B08C3"/>
    <w:rsid w:val="007B16D9"/>
    <w:rsid w:val="007B1A8B"/>
    <w:rsid w:val="007B22E8"/>
    <w:rsid w:val="007B2D08"/>
    <w:rsid w:val="007B2E38"/>
    <w:rsid w:val="007B3109"/>
    <w:rsid w:val="007B3404"/>
    <w:rsid w:val="007B3EEF"/>
    <w:rsid w:val="007B40DB"/>
    <w:rsid w:val="007B53EC"/>
    <w:rsid w:val="007B691B"/>
    <w:rsid w:val="007B6A57"/>
    <w:rsid w:val="007B6DCF"/>
    <w:rsid w:val="007B76EF"/>
    <w:rsid w:val="007C04CD"/>
    <w:rsid w:val="007C1891"/>
    <w:rsid w:val="007C18D5"/>
    <w:rsid w:val="007C196E"/>
    <w:rsid w:val="007C1F00"/>
    <w:rsid w:val="007C2026"/>
    <w:rsid w:val="007C2A13"/>
    <w:rsid w:val="007C2B62"/>
    <w:rsid w:val="007C2E2C"/>
    <w:rsid w:val="007C3F42"/>
    <w:rsid w:val="007C432E"/>
    <w:rsid w:val="007C4679"/>
    <w:rsid w:val="007C470A"/>
    <w:rsid w:val="007C4AEF"/>
    <w:rsid w:val="007C53BA"/>
    <w:rsid w:val="007C55D4"/>
    <w:rsid w:val="007C56D0"/>
    <w:rsid w:val="007C5F4B"/>
    <w:rsid w:val="007C63E5"/>
    <w:rsid w:val="007C67F2"/>
    <w:rsid w:val="007C6E0B"/>
    <w:rsid w:val="007C7277"/>
    <w:rsid w:val="007C7B40"/>
    <w:rsid w:val="007D0644"/>
    <w:rsid w:val="007D0C08"/>
    <w:rsid w:val="007D1ACE"/>
    <w:rsid w:val="007D1B15"/>
    <w:rsid w:val="007D1C6E"/>
    <w:rsid w:val="007D2CAF"/>
    <w:rsid w:val="007D3261"/>
    <w:rsid w:val="007D380B"/>
    <w:rsid w:val="007D382C"/>
    <w:rsid w:val="007D484F"/>
    <w:rsid w:val="007D4B24"/>
    <w:rsid w:val="007D535E"/>
    <w:rsid w:val="007D5AC0"/>
    <w:rsid w:val="007D631A"/>
    <w:rsid w:val="007D6867"/>
    <w:rsid w:val="007D6DAD"/>
    <w:rsid w:val="007D70BE"/>
    <w:rsid w:val="007D731B"/>
    <w:rsid w:val="007D7659"/>
    <w:rsid w:val="007E0515"/>
    <w:rsid w:val="007E0B6C"/>
    <w:rsid w:val="007E2762"/>
    <w:rsid w:val="007E2FD3"/>
    <w:rsid w:val="007E303B"/>
    <w:rsid w:val="007E32E5"/>
    <w:rsid w:val="007E3367"/>
    <w:rsid w:val="007E39E1"/>
    <w:rsid w:val="007E41D2"/>
    <w:rsid w:val="007E461F"/>
    <w:rsid w:val="007E5089"/>
    <w:rsid w:val="007E5B5C"/>
    <w:rsid w:val="007E644E"/>
    <w:rsid w:val="007E668E"/>
    <w:rsid w:val="007E6829"/>
    <w:rsid w:val="007E6843"/>
    <w:rsid w:val="007E68B4"/>
    <w:rsid w:val="007E7D18"/>
    <w:rsid w:val="007F008E"/>
    <w:rsid w:val="007F055A"/>
    <w:rsid w:val="007F0B6E"/>
    <w:rsid w:val="007F1CDB"/>
    <w:rsid w:val="007F1E4E"/>
    <w:rsid w:val="007F2744"/>
    <w:rsid w:val="007F2F62"/>
    <w:rsid w:val="007F35E3"/>
    <w:rsid w:val="007F38CA"/>
    <w:rsid w:val="007F3C20"/>
    <w:rsid w:val="007F3C60"/>
    <w:rsid w:val="007F43EA"/>
    <w:rsid w:val="007F4644"/>
    <w:rsid w:val="007F4EEA"/>
    <w:rsid w:val="007F50C6"/>
    <w:rsid w:val="007F5463"/>
    <w:rsid w:val="007F55F5"/>
    <w:rsid w:val="007F55FC"/>
    <w:rsid w:val="007F569E"/>
    <w:rsid w:val="007F5AD2"/>
    <w:rsid w:val="007F6472"/>
    <w:rsid w:val="007F6824"/>
    <w:rsid w:val="007F6B7F"/>
    <w:rsid w:val="007F6C43"/>
    <w:rsid w:val="007F6CF4"/>
    <w:rsid w:val="007F71AE"/>
    <w:rsid w:val="007F7A38"/>
    <w:rsid w:val="008007FB"/>
    <w:rsid w:val="0080194E"/>
    <w:rsid w:val="00801D58"/>
    <w:rsid w:val="008021BA"/>
    <w:rsid w:val="008021E9"/>
    <w:rsid w:val="008023FB"/>
    <w:rsid w:val="00802423"/>
    <w:rsid w:val="00802490"/>
    <w:rsid w:val="00802619"/>
    <w:rsid w:val="0080266E"/>
    <w:rsid w:val="00803021"/>
    <w:rsid w:val="0080308F"/>
    <w:rsid w:val="008034FC"/>
    <w:rsid w:val="008038E1"/>
    <w:rsid w:val="00803C6D"/>
    <w:rsid w:val="0080439D"/>
    <w:rsid w:val="008043A9"/>
    <w:rsid w:val="0080468F"/>
    <w:rsid w:val="0080529C"/>
    <w:rsid w:val="008052EB"/>
    <w:rsid w:val="008053D6"/>
    <w:rsid w:val="008054AC"/>
    <w:rsid w:val="0080565F"/>
    <w:rsid w:val="00805934"/>
    <w:rsid w:val="00806250"/>
    <w:rsid w:val="00806D79"/>
    <w:rsid w:val="0080718E"/>
    <w:rsid w:val="00807C36"/>
    <w:rsid w:val="00807C59"/>
    <w:rsid w:val="00807C75"/>
    <w:rsid w:val="0081016B"/>
    <w:rsid w:val="008101AB"/>
    <w:rsid w:val="00810779"/>
    <w:rsid w:val="00810B44"/>
    <w:rsid w:val="00810E2E"/>
    <w:rsid w:val="0081143C"/>
    <w:rsid w:val="00811E14"/>
    <w:rsid w:val="00811F3B"/>
    <w:rsid w:val="00812CC3"/>
    <w:rsid w:val="00813843"/>
    <w:rsid w:val="00813C55"/>
    <w:rsid w:val="00813D68"/>
    <w:rsid w:val="00813EC3"/>
    <w:rsid w:val="00814241"/>
    <w:rsid w:val="008143BF"/>
    <w:rsid w:val="008143CA"/>
    <w:rsid w:val="00814A1C"/>
    <w:rsid w:val="00815559"/>
    <w:rsid w:val="008159BE"/>
    <w:rsid w:val="00815EAE"/>
    <w:rsid w:val="008169EB"/>
    <w:rsid w:val="00816B27"/>
    <w:rsid w:val="00816C6F"/>
    <w:rsid w:val="00817352"/>
    <w:rsid w:val="0081789E"/>
    <w:rsid w:val="008206A4"/>
    <w:rsid w:val="00820D1D"/>
    <w:rsid w:val="00820EDE"/>
    <w:rsid w:val="00820F2F"/>
    <w:rsid w:val="00821259"/>
    <w:rsid w:val="008223AD"/>
    <w:rsid w:val="00822974"/>
    <w:rsid w:val="00822CF5"/>
    <w:rsid w:val="008230E2"/>
    <w:rsid w:val="00823470"/>
    <w:rsid w:val="008234EA"/>
    <w:rsid w:val="00823970"/>
    <w:rsid w:val="00824136"/>
    <w:rsid w:val="00824223"/>
    <w:rsid w:val="008246B3"/>
    <w:rsid w:val="00824CD6"/>
    <w:rsid w:val="00824DE7"/>
    <w:rsid w:val="00824DEA"/>
    <w:rsid w:val="00825669"/>
    <w:rsid w:val="008256DE"/>
    <w:rsid w:val="008268E9"/>
    <w:rsid w:val="00826DF6"/>
    <w:rsid w:val="00826EB4"/>
    <w:rsid w:val="0082787E"/>
    <w:rsid w:val="00827970"/>
    <w:rsid w:val="008279F5"/>
    <w:rsid w:val="00827F1F"/>
    <w:rsid w:val="00830784"/>
    <w:rsid w:val="00830F71"/>
    <w:rsid w:val="00831211"/>
    <w:rsid w:val="00831C01"/>
    <w:rsid w:val="008321EC"/>
    <w:rsid w:val="008323B4"/>
    <w:rsid w:val="00832765"/>
    <w:rsid w:val="0083287D"/>
    <w:rsid w:val="00832F71"/>
    <w:rsid w:val="00832FF3"/>
    <w:rsid w:val="008341F1"/>
    <w:rsid w:val="008345AE"/>
    <w:rsid w:val="0083469D"/>
    <w:rsid w:val="00834A0D"/>
    <w:rsid w:val="00835130"/>
    <w:rsid w:val="008358BD"/>
    <w:rsid w:val="00835B4C"/>
    <w:rsid w:val="00835BA9"/>
    <w:rsid w:val="008363D2"/>
    <w:rsid w:val="0083648E"/>
    <w:rsid w:val="0083689E"/>
    <w:rsid w:val="00836900"/>
    <w:rsid w:val="00836B04"/>
    <w:rsid w:val="00836B82"/>
    <w:rsid w:val="00836E8E"/>
    <w:rsid w:val="0083735B"/>
    <w:rsid w:val="00837395"/>
    <w:rsid w:val="008375FA"/>
    <w:rsid w:val="0083774E"/>
    <w:rsid w:val="008377A1"/>
    <w:rsid w:val="00837AAD"/>
    <w:rsid w:val="00837AB4"/>
    <w:rsid w:val="00837B66"/>
    <w:rsid w:val="008404F3"/>
    <w:rsid w:val="008407AF"/>
    <w:rsid w:val="00840BFD"/>
    <w:rsid w:val="00840EC9"/>
    <w:rsid w:val="00841AD0"/>
    <w:rsid w:val="0084200D"/>
    <w:rsid w:val="008423C7"/>
    <w:rsid w:val="00842A54"/>
    <w:rsid w:val="00842DB1"/>
    <w:rsid w:val="00843079"/>
    <w:rsid w:val="00843A23"/>
    <w:rsid w:val="00843B3B"/>
    <w:rsid w:val="008442A5"/>
    <w:rsid w:val="0084476A"/>
    <w:rsid w:val="008448D6"/>
    <w:rsid w:val="00845AE5"/>
    <w:rsid w:val="0084774A"/>
    <w:rsid w:val="0084790F"/>
    <w:rsid w:val="00850495"/>
    <w:rsid w:val="00850EA2"/>
    <w:rsid w:val="00851B07"/>
    <w:rsid w:val="008522CD"/>
    <w:rsid w:val="008524E3"/>
    <w:rsid w:val="00852645"/>
    <w:rsid w:val="0085267A"/>
    <w:rsid w:val="00852E42"/>
    <w:rsid w:val="00852F7C"/>
    <w:rsid w:val="008530C7"/>
    <w:rsid w:val="008531D1"/>
    <w:rsid w:val="00854426"/>
    <w:rsid w:val="008554B2"/>
    <w:rsid w:val="00855DB8"/>
    <w:rsid w:val="00857D42"/>
    <w:rsid w:val="00860077"/>
    <w:rsid w:val="008600FF"/>
    <w:rsid w:val="00860235"/>
    <w:rsid w:val="00860330"/>
    <w:rsid w:val="008603C3"/>
    <w:rsid w:val="00860447"/>
    <w:rsid w:val="0086092D"/>
    <w:rsid w:val="008609E9"/>
    <w:rsid w:val="00861050"/>
    <w:rsid w:val="0086189E"/>
    <w:rsid w:val="008619EE"/>
    <w:rsid w:val="00862806"/>
    <w:rsid w:val="0086365A"/>
    <w:rsid w:val="0086435A"/>
    <w:rsid w:val="008648FA"/>
    <w:rsid w:val="00864A9A"/>
    <w:rsid w:val="00864B30"/>
    <w:rsid w:val="008654C0"/>
    <w:rsid w:val="00865A9A"/>
    <w:rsid w:val="008677EF"/>
    <w:rsid w:val="008678E7"/>
    <w:rsid w:val="00867A6C"/>
    <w:rsid w:val="00867CC0"/>
    <w:rsid w:val="00870133"/>
    <w:rsid w:val="0087051A"/>
    <w:rsid w:val="00870DE0"/>
    <w:rsid w:val="00871653"/>
    <w:rsid w:val="008721A4"/>
    <w:rsid w:val="00872FF1"/>
    <w:rsid w:val="00873690"/>
    <w:rsid w:val="00873B6C"/>
    <w:rsid w:val="00875FDC"/>
    <w:rsid w:val="00876E1F"/>
    <w:rsid w:val="0087700F"/>
    <w:rsid w:val="00877F4D"/>
    <w:rsid w:val="00877F58"/>
    <w:rsid w:val="008807E9"/>
    <w:rsid w:val="00880BFA"/>
    <w:rsid w:val="00880D8C"/>
    <w:rsid w:val="00881394"/>
    <w:rsid w:val="008821E9"/>
    <w:rsid w:val="0088253E"/>
    <w:rsid w:val="00882805"/>
    <w:rsid w:val="0088313B"/>
    <w:rsid w:val="00883763"/>
    <w:rsid w:val="00885148"/>
    <w:rsid w:val="00886265"/>
    <w:rsid w:val="00886C85"/>
    <w:rsid w:val="00890790"/>
    <w:rsid w:val="00890E3C"/>
    <w:rsid w:val="008911C4"/>
    <w:rsid w:val="00892067"/>
    <w:rsid w:val="00892457"/>
    <w:rsid w:val="00892DC1"/>
    <w:rsid w:val="00893205"/>
    <w:rsid w:val="00893511"/>
    <w:rsid w:val="00893589"/>
    <w:rsid w:val="00893982"/>
    <w:rsid w:val="00893A23"/>
    <w:rsid w:val="00893F4C"/>
    <w:rsid w:val="00894C6C"/>
    <w:rsid w:val="00894CB3"/>
    <w:rsid w:val="00895475"/>
    <w:rsid w:val="00895AC7"/>
    <w:rsid w:val="00895EA0"/>
    <w:rsid w:val="0089603E"/>
    <w:rsid w:val="0089632C"/>
    <w:rsid w:val="008964C2"/>
    <w:rsid w:val="00897CBB"/>
    <w:rsid w:val="008A014F"/>
    <w:rsid w:val="008A0785"/>
    <w:rsid w:val="008A07EC"/>
    <w:rsid w:val="008A0ED3"/>
    <w:rsid w:val="008A15F2"/>
    <w:rsid w:val="008A1BFC"/>
    <w:rsid w:val="008A1DC0"/>
    <w:rsid w:val="008A23FD"/>
    <w:rsid w:val="008A277A"/>
    <w:rsid w:val="008A2B57"/>
    <w:rsid w:val="008A2FDC"/>
    <w:rsid w:val="008A303B"/>
    <w:rsid w:val="008A3259"/>
    <w:rsid w:val="008A4490"/>
    <w:rsid w:val="008A45DB"/>
    <w:rsid w:val="008A4B31"/>
    <w:rsid w:val="008A4E6C"/>
    <w:rsid w:val="008A5441"/>
    <w:rsid w:val="008A5B3F"/>
    <w:rsid w:val="008A6086"/>
    <w:rsid w:val="008A79DE"/>
    <w:rsid w:val="008A7BDB"/>
    <w:rsid w:val="008B0208"/>
    <w:rsid w:val="008B1170"/>
    <w:rsid w:val="008B1B2A"/>
    <w:rsid w:val="008B1D0E"/>
    <w:rsid w:val="008B316F"/>
    <w:rsid w:val="008B3F2E"/>
    <w:rsid w:val="008B44C8"/>
    <w:rsid w:val="008B5990"/>
    <w:rsid w:val="008B5C2D"/>
    <w:rsid w:val="008B6322"/>
    <w:rsid w:val="008B6572"/>
    <w:rsid w:val="008B6E1E"/>
    <w:rsid w:val="008B7134"/>
    <w:rsid w:val="008B7194"/>
    <w:rsid w:val="008B7658"/>
    <w:rsid w:val="008B7910"/>
    <w:rsid w:val="008B7BA5"/>
    <w:rsid w:val="008C0AA8"/>
    <w:rsid w:val="008C111E"/>
    <w:rsid w:val="008C149C"/>
    <w:rsid w:val="008C255C"/>
    <w:rsid w:val="008C28B3"/>
    <w:rsid w:val="008C28B6"/>
    <w:rsid w:val="008C2D44"/>
    <w:rsid w:val="008C3D6F"/>
    <w:rsid w:val="008C4175"/>
    <w:rsid w:val="008C4745"/>
    <w:rsid w:val="008C4874"/>
    <w:rsid w:val="008C5082"/>
    <w:rsid w:val="008C5557"/>
    <w:rsid w:val="008C62C0"/>
    <w:rsid w:val="008C7856"/>
    <w:rsid w:val="008C7E48"/>
    <w:rsid w:val="008C7E9D"/>
    <w:rsid w:val="008D038B"/>
    <w:rsid w:val="008D0588"/>
    <w:rsid w:val="008D059E"/>
    <w:rsid w:val="008D0F16"/>
    <w:rsid w:val="008D10EE"/>
    <w:rsid w:val="008D1E81"/>
    <w:rsid w:val="008D2AF8"/>
    <w:rsid w:val="008D2B58"/>
    <w:rsid w:val="008D2D7C"/>
    <w:rsid w:val="008D2EAE"/>
    <w:rsid w:val="008D2F3A"/>
    <w:rsid w:val="008D31F8"/>
    <w:rsid w:val="008D33D0"/>
    <w:rsid w:val="008D3578"/>
    <w:rsid w:val="008D37B5"/>
    <w:rsid w:val="008D37C9"/>
    <w:rsid w:val="008D432B"/>
    <w:rsid w:val="008D4D51"/>
    <w:rsid w:val="008D51F8"/>
    <w:rsid w:val="008D5216"/>
    <w:rsid w:val="008D5F75"/>
    <w:rsid w:val="008D642D"/>
    <w:rsid w:val="008D6590"/>
    <w:rsid w:val="008D687E"/>
    <w:rsid w:val="008D7054"/>
    <w:rsid w:val="008D797A"/>
    <w:rsid w:val="008D7F21"/>
    <w:rsid w:val="008E0AAE"/>
    <w:rsid w:val="008E164F"/>
    <w:rsid w:val="008E1B1E"/>
    <w:rsid w:val="008E1DA0"/>
    <w:rsid w:val="008E1F07"/>
    <w:rsid w:val="008E2AAB"/>
    <w:rsid w:val="008E2D9A"/>
    <w:rsid w:val="008E2F2D"/>
    <w:rsid w:val="008E3077"/>
    <w:rsid w:val="008E340A"/>
    <w:rsid w:val="008E3906"/>
    <w:rsid w:val="008E3AB2"/>
    <w:rsid w:val="008E4300"/>
    <w:rsid w:val="008E53FD"/>
    <w:rsid w:val="008E5556"/>
    <w:rsid w:val="008E5C70"/>
    <w:rsid w:val="008E5DF4"/>
    <w:rsid w:val="008E6753"/>
    <w:rsid w:val="008E6A97"/>
    <w:rsid w:val="008E71E5"/>
    <w:rsid w:val="008E7580"/>
    <w:rsid w:val="008E77B2"/>
    <w:rsid w:val="008E7CF6"/>
    <w:rsid w:val="008F005D"/>
    <w:rsid w:val="008F00D4"/>
    <w:rsid w:val="008F0AED"/>
    <w:rsid w:val="008F187A"/>
    <w:rsid w:val="008F23A9"/>
    <w:rsid w:val="008F26A0"/>
    <w:rsid w:val="008F2738"/>
    <w:rsid w:val="008F2B16"/>
    <w:rsid w:val="008F3088"/>
    <w:rsid w:val="008F36C4"/>
    <w:rsid w:val="008F3C1D"/>
    <w:rsid w:val="008F3ECB"/>
    <w:rsid w:val="008F405C"/>
    <w:rsid w:val="008F4749"/>
    <w:rsid w:val="008F493D"/>
    <w:rsid w:val="008F4966"/>
    <w:rsid w:val="008F509D"/>
    <w:rsid w:val="008F52A5"/>
    <w:rsid w:val="008F5725"/>
    <w:rsid w:val="008F5991"/>
    <w:rsid w:val="008F5C4F"/>
    <w:rsid w:val="008F5F7D"/>
    <w:rsid w:val="008F6346"/>
    <w:rsid w:val="008F6352"/>
    <w:rsid w:val="008F6A87"/>
    <w:rsid w:val="008F6C3C"/>
    <w:rsid w:val="008F6F5D"/>
    <w:rsid w:val="008F7121"/>
    <w:rsid w:val="008F713E"/>
    <w:rsid w:val="008F75A7"/>
    <w:rsid w:val="008F79FB"/>
    <w:rsid w:val="008F7B8D"/>
    <w:rsid w:val="008F7C77"/>
    <w:rsid w:val="00900078"/>
    <w:rsid w:val="009002E5"/>
    <w:rsid w:val="0090050B"/>
    <w:rsid w:val="00900D55"/>
    <w:rsid w:val="00901380"/>
    <w:rsid w:val="009015CE"/>
    <w:rsid w:val="0090170A"/>
    <w:rsid w:val="00901C6C"/>
    <w:rsid w:val="00901E5B"/>
    <w:rsid w:val="00902C12"/>
    <w:rsid w:val="00902D9B"/>
    <w:rsid w:val="009040B3"/>
    <w:rsid w:val="0090421A"/>
    <w:rsid w:val="0090458F"/>
    <w:rsid w:val="009047CB"/>
    <w:rsid w:val="00905351"/>
    <w:rsid w:val="00905908"/>
    <w:rsid w:val="00905975"/>
    <w:rsid w:val="00905C64"/>
    <w:rsid w:val="00905CD9"/>
    <w:rsid w:val="009060BF"/>
    <w:rsid w:val="00906768"/>
    <w:rsid w:val="009069A0"/>
    <w:rsid w:val="009071F4"/>
    <w:rsid w:val="00907A5D"/>
    <w:rsid w:val="00907B2B"/>
    <w:rsid w:val="009104B4"/>
    <w:rsid w:val="00910A0C"/>
    <w:rsid w:val="00910F60"/>
    <w:rsid w:val="009110F4"/>
    <w:rsid w:val="009111FC"/>
    <w:rsid w:val="009119CB"/>
    <w:rsid w:val="00911F57"/>
    <w:rsid w:val="0091289E"/>
    <w:rsid w:val="00913141"/>
    <w:rsid w:val="009137BC"/>
    <w:rsid w:val="009139F7"/>
    <w:rsid w:val="00915501"/>
    <w:rsid w:val="009156DB"/>
    <w:rsid w:val="00916E96"/>
    <w:rsid w:val="00917662"/>
    <w:rsid w:val="00920ADE"/>
    <w:rsid w:val="00920FBB"/>
    <w:rsid w:val="009212B6"/>
    <w:rsid w:val="009214EA"/>
    <w:rsid w:val="009220C4"/>
    <w:rsid w:val="009227E9"/>
    <w:rsid w:val="009228AB"/>
    <w:rsid w:val="00922E9D"/>
    <w:rsid w:val="00922EE9"/>
    <w:rsid w:val="0092365D"/>
    <w:rsid w:val="00923946"/>
    <w:rsid w:val="0092394A"/>
    <w:rsid w:val="009239DA"/>
    <w:rsid w:val="00923DE0"/>
    <w:rsid w:val="0092435C"/>
    <w:rsid w:val="00924A01"/>
    <w:rsid w:val="00925042"/>
    <w:rsid w:val="00926A22"/>
    <w:rsid w:val="00926B86"/>
    <w:rsid w:val="0092714E"/>
    <w:rsid w:val="009278A8"/>
    <w:rsid w:val="00930384"/>
    <w:rsid w:val="009312B7"/>
    <w:rsid w:val="0093166C"/>
    <w:rsid w:val="00931AD1"/>
    <w:rsid w:val="00931CF9"/>
    <w:rsid w:val="0093239E"/>
    <w:rsid w:val="0093264A"/>
    <w:rsid w:val="00932F1D"/>
    <w:rsid w:val="009334D2"/>
    <w:rsid w:val="009336BE"/>
    <w:rsid w:val="00933AD1"/>
    <w:rsid w:val="00933B74"/>
    <w:rsid w:val="00933D1D"/>
    <w:rsid w:val="00933F19"/>
    <w:rsid w:val="00934D2E"/>
    <w:rsid w:val="00935C3A"/>
    <w:rsid w:val="00935EB3"/>
    <w:rsid w:val="00935F86"/>
    <w:rsid w:val="0093651F"/>
    <w:rsid w:val="009365D2"/>
    <w:rsid w:val="009372EE"/>
    <w:rsid w:val="009375ED"/>
    <w:rsid w:val="00940BA0"/>
    <w:rsid w:val="00941031"/>
    <w:rsid w:val="0094167F"/>
    <w:rsid w:val="00941C97"/>
    <w:rsid w:val="00941EDE"/>
    <w:rsid w:val="009426ED"/>
    <w:rsid w:val="00942D20"/>
    <w:rsid w:val="00943959"/>
    <w:rsid w:val="00945AD9"/>
    <w:rsid w:val="00947173"/>
    <w:rsid w:val="009471EE"/>
    <w:rsid w:val="00947595"/>
    <w:rsid w:val="00947FF5"/>
    <w:rsid w:val="009515FD"/>
    <w:rsid w:val="009519B1"/>
    <w:rsid w:val="009519DD"/>
    <w:rsid w:val="00951BCB"/>
    <w:rsid w:val="00951E29"/>
    <w:rsid w:val="009520CE"/>
    <w:rsid w:val="009526FD"/>
    <w:rsid w:val="00953BF5"/>
    <w:rsid w:val="00954472"/>
    <w:rsid w:val="0095460C"/>
    <w:rsid w:val="00955166"/>
    <w:rsid w:val="0095518D"/>
    <w:rsid w:val="00955EDB"/>
    <w:rsid w:val="009573C3"/>
    <w:rsid w:val="009604AB"/>
    <w:rsid w:val="009609A4"/>
    <w:rsid w:val="00960BDC"/>
    <w:rsid w:val="00961076"/>
    <w:rsid w:val="00961E0B"/>
    <w:rsid w:val="00961EDC"/>
    <w:rsid w:val="00962DA4"/>
    <w:rsid w:val="009632A0"/>
    <w:rsid w:val="00963F50"/>
    <w:rsid w:val="00964C0D"/>
    <w:rsid w:val="0096598C"/>
    <w:rsid w:val="00965B9A"/>
    <w:rsid w:val="00965FEE"/>
    <w:rsid w:val="0096655F"/>
    <w:rsid w:val="00966974"/>
    <w:rsid w:val="00967284"/>
    <w:rsid w:val="00967365"/>
    <w:rsid w:val="0097009B"/>
    <w:rsid w:val="009701EE"/>
    <w:rsid w:val="00970525"/>
    <w:rsid w:val="009707C4"/>
    <w:rsid w:val="00971052"/>
    <w:rsid w:val="009715E7"/>
    <w:rsid w:val="009719A7"/>
    <w:rsid w:val="00972097"/>
    <w:rsid w:val="009721CB"/>
    <w:rsid w:val="009732E4"/>
    <w:rsid w:val="0097389C"/>
    <w:rsid w:val="00974209"/>
    <w:rsid w:val="00974453"/>
    <w:rsid w:val="00974B9E"/>
    <w:rsid w:val="00974C6D"/>
    <w:rsid w:val="00977BC3"/>
    <w:rsid w:val="00977E45"/>
    <w:rsid w:val="009804A2"/>
    <w:rsid w:val="009808B1"/>
    <w:rsid w:val="00980BF6"/>
    <w:rsid w:val="00981158"/>
    <w:rsid w:val="0098168A"/>
    <w:rsid w:val="00981807"/>
    <w:rsid w:val="009827FB"/>
    <w:rsid w:val="00982DC1"/>
    <w:rsid w:val="00982FC3"/>
    <w:rsid w:val="009834A7"/>
    <w:rsid w:val="00983910"/>
    <w:rsid w:val="00983AD2"/>
    <w:rsid w:val="00983DD8"/>
    <w:rsid w:val="00985120"/>
    <w:rsid w:val="00985D63"/>
    <w:rsid w:val="0098755D"/>
    <w:rsid w:val="009876C4"/>
    <w:rsid w:val="00987D9B"/>
    <w:rsid w:val="00990C4C"/>
    <w:rsid w:val="00990E7B"/>
    <w:rsid w:val="00990EB6"/>
    <w:rsid w:val="00991218"/>
    <w:rsid w:val="0099156C"/>
    <w:rsid w:val="00991792"/>
    <w:rsid w:val="009922FC"/>
    <w:rsid w:val="009929D6"/>
    <w:rsid w:val="00992A4E"/>
    <w:rsid w:val="00992AD2"/>
    <w:rsid w:val="009930DD"/>
    <w:rsid w:val="00993A14"/>
    <w:rsid w:val="0099402D"/>
    <w:rsid w:val="009943B8"/>
    <w:rsid w:val="009951B4"/>
    <w:rsid w:val="009954DF"/>
    <w:rsid w:val="00995FE7"/>
    <w:rsid w:val="0099648E"/>
    <w:rsid w:val="0099692D"/>
    <w:rsid w:val="00997446"/>
    <w:rsid w:val="009976E5"/>
    <w:rsid w:val="009A03E1"/>
    <w:rsid w:val="009A09EC"/>
    <w:rsid w:val="009A0BA7"/>
    <w:rsid w:val="009A1A35"/>
    <w:rsid w:val="009A2108"/>
    <w:rsid w:val="009A2A8D"/>
    <w:rsid w:val="009A391F"/>
    <w:rsid w:val="009A3B43"/>
    <w:rsid w:val="009A4329"/>
    <w:rsid w:val="009A44AB"/>
    <w:rsid w:val="009A4CF7"/>
    <w:rsid w:val="009A64A3"/>
    <w:rsid w:val="009A6749"/>
    <w:rsid w:val="009A6CE5"/>
    <w:rsid w:val="009A73F6"/>
    <w:rsid w:val="009B06ED"/>
    <w:rsid w:val="009B159A"/>
    <w:rsid w:val="009B2E01"/>
    <w:rsid w:val="009B301A"/>
    <w:rsid w:val="009B34AA"/>
    <w:rsid w:val="009B3F22"/>
    <w:rsid w:val="009B3FCF"/>
    <w:rsid w:val="009B4813"/>
    <w:rsid w:val="009B48FF"/>
    <w:rsid w:val="009B4B0D"/>
    <w:rsid w:val="009B512B"/>
    <w:rsid w:val="009B5167"/>
    <w:rsid w:val="009B54CE"/>
    <w:rsid w:val="009B5E47"/>
    <w:rsid w:val="009B6703"/>
    <w:rsid w:val="009B6833"/>
    <w:rsid w:val="009B6D7C"/>
    <w:rsid w:val="009B7995"/>
    <w:rsid w:val="009B7D9E"/>
    <w:rsid w:val="009B7EF0"/>
    <w:rsid w:val="009C0038"/>
    <w:rsid w:val="009C0891"/>
    <w:rsid w:val="009C0C6B"/>
    <w:rsid w:val="009C0EE4"/>
    <w:rsid w:val="009C1091"/>
    <w:rsid w:val="009C12F8"/>
    <w:rsid w:val="009C1B12"/>
    <w:rsid w:val="009C1F8F"/>
    <w:rsid w:val="009C37C1"/>
    <w:rsid w:val="009C3F98"/>
    <w:rsid w:val="009C56F9"/>
    <w:rsid w:val="009C5C57"/>
    <w:rsid w:val="009C5C5E"/>
    <w:rsid w:val="009D08D4"/>
    <w:rsid w:val="009D090B"/>
    <w:rsid w:val="009D0FBB"/>
    <w:rsid w:val="009D1523"/>
    <w:rsid w:val="009D1FBB"/>
    <w:rsid w:val="009D2086"/>
    <w:rsid w:val="009D24F8"/>
    <w:rsid w:val="009D2C75"/>
    <w:rsid w:val="009D2D70"/>
    <w:rsid w:val="009D2EFB"/>
    <w:rsid w:val="009D3A05"/>
    <w:rsid w:val="009D44A1"/>
    <w:rsid w:val="009D44F0"/>
    <w:rsid w:val="009D4911"/>
    <w:rsid w:val="009D4EA4"/>
    <w:rsid w:val="009D5656"/>
    <w:rsid w:val="009D5B0C"/>
    <w:rsid w:val="009D5BF7"/>
    <w:rsid w:val="009D64CC"/>
    <w:rsid w:val="009D6ADA"/>
    <w:rsid w:val="009D6D9A"/>
    <w:rsid w:val="009D6DA2"/>
    <w:rsid w:val="009D7347"/>
    <w:rsid w:val="009D7728"/>
    <w:rsid w:val="009D7DF6"/>
    <w:rsid w:val="009E03DF"/>
    <w:rsid w:val="009E041C"/>
    <w:rsid w:val="009E08E3"/>
    <w:rsid w:val="009E0D95"/>
    <w:rsid w:val="009E1323"/>
    <w:rsid w:val="009E16F9"/>
    <w:rsid w:val="009E19D3"/>
    <w:rsid w:val="009E1FA1"/>
    <w:rsid w:val="009E204C"/>
    <w:rsid w:val="009E3B47"/>
    <w:rsid w:val="009E4385"/>
    <w:rsid w:val="009E48CE"/>
    <w:rsid w:val="009E4A9A"/>
    <w:rsid w:val="009E4C70"/>
    <w:rsid w:val="009E50FA"/>
    <w:rsid w:val="009E5226"/>
    <w:rsid w:val="009E54C9"/>
    <w:rsid w:val="009E5864"/>
    <w:rsid w:val="009E5ADB"/>
    <w:rsid w:val="009E6A5E"/>
    <w:rsid w:val="009E6DA3"/>
    <w:rsid w:val="009E73AC"/>
    <w:rsid w:val="009F0355"/>
    <w:rsid w:val="009F0A58"/>
    <w:rsid w:val="009F0F7C"/>
    <w:rsid w:val="009F1753"/>
    <w:rsid w:val="009F1DED"/>
    <w:rsid w:val="009F1EBA"/>
    <w:rsid w:val="009F2088"/>
    <w:rsid w:val="009F2771"/>
    <w:rsid w:val="009F2A61"/>
    <w:rsid w:val="009F2A93"/>
    <w:rsid w:val="009F3038"/>
    <w:rsid w:val="009F44DE"/>
    <w:rsid w:val="009F4EAA"/>
    <w:rsid w:val="009F51F9"/>
    <w:rsid w:val="009F5741"/>
    <w:rsid w:val="009F5888"/>
    <w:rsid w:val="009F5B9E"/>
    <w:rsid w:val="009F5FD9"/>
    <w:rsid w:val="009F61F0"/>
    <w:rsid w:val="009F69A3"/>
    <w:rsid w:val="009F6A97"/>
    <w:rsid w:val="009F7C9C"/>
    <w:rsid w:val="009F7E19"/>
    <w:rsid w:val="009F7EC5"/>
    <w:rsid w:val="00A00028"/>
    <w:rsid w:val="00A0006E"/>
    <w:rsid w:val="00A00828"/>
    <w:rsid w:val="00A00CD6"/>
    <w:rsid w:val="00A01470"/>
    <w:rsid w:val="00A0192D"/>
    <w:rsid w:val="00A02D76"/>
    <w:rsid w:val="00A036DC"/>
    <w:rsid w:val="00A0466E"/>
    <w:rsid w:val="00A048AC"/>
    <w:rsid w:val="00A04D71"/>
    <w:rsid w:val="00A05F7D"/>
    <w:rsid w:val="00A05FEC"/>
    <w:rsid w:val="00A062DD"/>
    <w:rsid w:val="00A07249"/>
    <w:rsid w:val="00A1051E"/>
    <w:rsid w:val="00A11001"/>
    <w:rsid w:val="00A11F64"/>
    <w:rsid w:val="00A122AE"/>
    <w:rsid w:val="00A124B7"/>
    <w:rsid w:val="00A13379"/>
    <w:rsid w:val="00A13F19"/>
    <w:rsid w:val="00A15139"/>
    <w:rsid w:val="00A15260"/>
    <w:rsid w:val="00A152E0"/>
    <w:rsid w:val="00A158E3"/>
    <w:rsid w:val="00A15EA2"/>
    <w:rsid w:val="00A15F9E"/>
    <w:rsid w:val="00A169D6"/>
    <w:rsid w:val="00A17258"/>
    <w:rsid w:val="00A17B08"/>
    <w:rsid w:val="00A17CC7"/>
    <w:rsid w:val="00A2039B"/>
    <w:rsid w:val="00A2073D"/>
    <w:rsid w:val="00A21323"/>
    <w:rsid w:val="00A2368A"/>
    <w:rsid w:val="00A23A3E"/>
    <w:rsid w:val="00A251A7"/>
    <w:rsid w:val="00A25C3C"/>
    <w:rsid w:val="00A26395"/>
    <w:rsid w:val="00A269B3"/>
    <w:rsid w:val="00A26E9C"/>
    <w:rsid w:val="00A26FC8"/>
    <w:rsid w:val="00A2734C"/>
    <w:rsid w:val="00A2798C"/>
    <w:rsid w:val="00A27D45"/>
    <w:rsid w:val="00A27ECC"/>
    <w:rsid w:val="00A307E3"/>
    <w:rsid w:val="00A324B6"/>
    <w:rsid w:val="00A32E8D"/>
    <w:rsid w:val="00A3308D"/>
    <w:rsid w:val="00A333E6"/>
    <w:rsid w:val="00A335D1"/>
    <w:rsid w:val="00A3395C"/>
    <w:rsid w:val="00A33B3C"/>
    <w:rsid w:val="00A35AA7"/>
    <w:rsid w:val="00A35CAD"/>
    <w:rsid w:val="00A36258"/>
    <w:rsid w:val="00A36C4E"/>
    <w:rsid w:val="00A36F40"/>
    <w:rsid w:val="00A37387"/>
    <w:rsid w:val="00A378E0"/>
    <w:rsid w:val="00A40A3F"/>
    <w:rsid w:val="00A423D0"/>
    <w:rsid w:val="00A4260E"/>
    <w:rsid w:val="00A42858"/>
    <w:rsid w:val="00A42F95"/>
    <w:rsid w:val="00A438D8"/>
    <w:rsid w:val="00A43C6A"/>
    <w:rsid w:val="00A43D3A"/>
    <w:rsid w:val="00A4469A"/>
    <w:rsid w:val="00A44A99"/>
    <w:rsid w:val="00A45683"/>
    <w:rsid w:val="00A45862"/>
    <w:rsid w:val="00A460D6"/>
    <w:rsid w:val="00A46A8B"/>
    <w:rsid w:val="00A46AAA"/>
    <w:rsid w:val="00A46F93"/>
    <w:rsid w:val="00A506C2"/>
    <w:rsid w:val="00A50A5A"/>
    <w:rsid w:val="00A50C76"/>
    <w:rsid w:val="00A50D0B"/>
    <w:rsid w:val="00A51A5E"/>
    <w:rsid w:val="00A51AB5"/>
    <w:rsid w:val="00A53BEC"/>
    <w:rsid w:val="00A54AD2"/>
    <w:rsid w:val="00A54BF3"/>
    <w:rsid w:val="00A55305"/>
    <w:rsid w:val="00A55533"/>
    <w:rsid w:val="00A5567D"/>
    <w:rsid w:val="00A557E6"/>
    <w:rsid w:val="00A55CEF"/>
    <w:rsid w:val="00A55D19"/>
    <w:rsid w:val="00A56415"/>
    <w:rsid w:val="00A56533"/>
    <w:rsid w:val="00A56E20"/>
    <w:rsid w:val="00A5726C"/>
    <w:rsid w:val="00A57B13"/>
    <w:rsid w:val="00A57B1B"/>
    <w:rsid w:val="00A57C06"/>
    <w:rsid w:val="00A57D14"/>
    <w:rsid w:val="00A57E8D"/>
    <w:rsid w:val="00A57FB5"/>
    <w:rsid w:val="00A60450"/>
    <w:rsid w:val="00A60CDD"/>
    <w:rsid w:val="00A60D0B"/>
    <w:rsid w:val="00A618F3"/>
    <w:rsid w:val="00A61953"/>
    <w:rsid w:val="00A61C13"/>
    <w:rsid w:val="00A61FC0"/>
    <w:rsid w:val="00A62CA4"/>
    <w:rsid w:val="00A63557"/>
    <w:rsid w:val="00A63771"/>
    <w:rsid w:val="00A638B8"/>
    <w:rsid w:val="00A63ED4"/>
    <w:rsid w:val="00A64710"/>
    <w:rsid w:val="00A6476E"/>
    <w:rsid w:val="00A656FE"/>
    <w:rsid w:val="00A65C23"/>
    <w:rsid w:val="00A65CEF"/>
    <w:rsid w:val="00A65D18"/>
    <w:rsid w:val="00A66156"/>
    <w:rsid w:val="00A66722"/>
    <w:rsid w:val="00A66849"/>
    <w:rsid w:val="00A66D87"/>
    <w:rsid w:val="00A66DF7"/>
    <w:rsid w:val="00A674AC"/>
    <w:rsid w:val="00A67965"/>
    <w:rsid w:val="00A70176"/>
    <w:rsid w:val="00A706F9"/>
    <w:rsid w:val="00A7118F"/>
    <w:rsid w:val="00A71864"/>
    <w:rsid w:val="00A72083"/>
    <w:rsid w:val="00A72D5F"/>
    <w:rsid w:val="00A72DBC"/>
    <w:rsid w:val="00A72DE6"/>
    <w:rsid w:val="00A735F6"/>
    <w:rsid w:val="00A738AF"/>
    <w:rsid w:val="00A739CD"/>
    <w:rsid w:val="00A73BA7"/>
    <w:rsid w:val="00A7440A"/>
    <w:rsid w:val="00A74721"/>
    <w:rsid w:val="00A747B2"/>
    <w:rsid w:val="00A74DDE"/>
    <w:rsid w:val="00A758B3"/>
    <w:rsid w:val="00A75DEC"/>
    <w:rsid w:val="00A75E15"/>
    <w:rsid w:val="00A765BB"/>
    <w:rsid w:val="00A76849"/>
    <w:rsid w:val="00A770AE"/>
    <w:rsid w:val="00A7713D"/>
    <w:rsid w:val="00A77991"/>
    <w:rsid w:val="00A77D99"/>
    <w:rsid w:val="00A77F20"/>
    <w:rsid w:val="00A80012"/>
    <w:rsid w:val="00A80130"/>
    <w:rsid w:val="00A80C64"/>
    <w:rsid w:val="00A819F0"/>
    <w:rsid w:val="00A81B73"/>
    <w:rsid w:val="00A82082"/>
    <w:rsid w:val="00A82624"/>
    <w:rsid w:val="00A82EDB"/>
    <w:rsid w:val="00A83580"/>
    <w:rsid w:val="00A83A4B"/>
    <w:rsid w:val="00A83F89"/>
    <w:rsid w:val="00A84800"/>
    <w:rsid w:val="00A85B4D"/>
    <w:rsid w:val="00A85C78"/>
    <w:rsid w:val="00A8625D"/>
    <w:rsid w:val="00A8708D"/>
    <w:rsid w:val="00A870C6"/>
    <w:rsid w:val="00A87422"/>
    <w:rsid w:val="00A875BD"/>
    <w:rsid w:val="00A87B3E"/>
    <w:rsid w:val="00A92320"/>
    <w:rsid w:val="00A92860"/>
    <w:rsid w:val="00A92F95"/>
    <w:rsid w:val="00A933D5"/>
    <w:rsid w:val="00A93CED"/>
    <w:rsid w:val="00A93DBD"/>
    <w:rsid w:val="00A93E80"/>
    <w:rsid w:val="00A93FD9"/>
    <w:rsid w:val="00A94229"/>
    <w:rsid w:val="00A94E77"/>
    <w:rsid w:val="00A94F75"/>
    <w:rsid w:val="00A95D82"/>
    <w:rsid w:val="00A962F1"/>
    <w:rsid w:val="00A963F9"/>
    <w:rsid w:val="00A96414"/>
    <w:rsid w:val="00A96AE7"/>
    <w:rsid w:val="00A96EA7"/>
    <w:rsid w:val="00A9787F"/>
    <w:rsid w:val="00AA009E"/>
    <w:rsid w:val="00AA02FD"/>
    <w:rsid w:val="00AA1185"/>
    <w:rsid w:val="00AA1B50"/>
    <w:rsid w:val="00AA2655"/>
    <w:rsid w:val="00AA26D1"/>
    <w:rsid w:val="00AA3732"/>
    <w:rsid w:val="00AA3D1B"/>
    <w:rsid w:val="00AA3D37"/>
    <w:rsid w:val="00AA4217"/>
    <w:rsid w:val="00AA431F"/>
    <w:rsid w:val="00AA4689"/>
    <w:rsid w:val="00AA479C"/>
    <w:rsid w:val="00AA4AE7"/>
    <w:rsid w:val="00AA595A"/>
    <w:rsid w:val="00AA6099"/>
    <w:rsid w:val="00AA63E3"/>
    <w:rsid w:val="00AA680E"/>
    <w:rsid w:val="00AA6863"/>
    <w:rsid w:val="00AA6A72"/>
    <w:rsid w:val="00AA6D4A"/>
    <w:rsid w:val="00AA77F3"/>
    <w:rsid w:val="00AA78BB"/>
    <w:rsid w:val="00AA7E82"/>
    <w:rsid w:val="00AA7EC2"/>
    <w:rsid w:val="00AA7FE4"/>
    <w:rsid w:val="00AB03A5"/>
    <w:rsid w:val="00AB15C7"/>
    <w:rsid w:val="00AB1C61"/>
    <w:rsid w:val="00AB343E"/>
    <w:rsid w:val="00AB40B2"/>
    <w:rsid w:val="00AB41DD"/>
    <w:rsid w:val="00AB438A"/>
    <w:rsid w:val="00AB46E4"/>
    <w:rsid w:val="00AB53A0"/>
    <w:rsid w:val="00AB5856"/>
    <w:rsid w:val="00AB5EB7"/>
    <w:rsid w:val="00AB6613"/>
    <w:rsid w:val="00AB6FB6"/>
    <w:rsid w:val="00AB7979"/>
    <w:rsid w:val="00AB7D8E"/>
    <w:rsid w:val="00AC0571"/>
    <w:rsid w:val="00AC059D"/>
    <w:rsid w:val="00AC11FF"/>
    <w:rsid w:val="00AC128E"/>
    <w:rsid w:val="00AC184F"/>
    <w:rsid w:val="00AC20FD"/>
    <w:rsid w:val="00AC35E8"/>
    <w:rsid w:val="00AC3965"/>
    <w:rsid w:val="00AC3E6C"/>
    <w:rsid w:val="00AC4793"/>
    <w:rsid w:val="00AC4A3C"/>
    <w:rsid w:val="00AC4D0B"/>
    <w:rsid w:val="00AC4DB0"/>
    <w:rsid w:val="00AC4E46"/>
    <w:rsid w:val="00AC536C"/>
    <w:rsid w:val="00AC5609"/>
    <w:rsid w:val="00AC5B01"/>
    <w:rsid w:val="00AC5B94"/>
    <w:rsid w:val="00AC5CFB"/>
    <w:rsid w:val="00AC6915"/>
    <w:rsid w:val="00AC6B03"/>
    <w:rsid w:val="00AC7687"/>
    <w:rsid w:val="00AC7E6B"/>
    <w:rsid w:val="00AD0470"/>
    <w:rsid w:val="00AD0E1C"/>
    <w:rsid w:val="00AD0F76"/>
    <w:rsid w:val="00AD1DF3"/>
    <w:rsid w:val="00AD2394"/>
    <w:rsid w:val="00AD30E8"/>
    <w:rsid w:val="00AD385F"/>
    <w:rsid w:val="00AD4274"/>
    <w:rsid w:val="00AD4887"/>
    <w:rsid w:val="00AD4F3F"/>
    <w:rsid w:val="00AD5EA0"/>
    <w:rsid w:val="00AD6072"/>
    <w:rsid w:val="00AD6462"/>
    <w:rsid w:val="00AD64E5"/>
    <w:rsid w:val="00AD6C18"/>
    <w:rsid w:val="00AD6E81"/>
    <w:rsid w:val="00AD712C"/>
    <w:rsid w:val="00AD7199"/>
    <w:rsid w:val="00AD772B"/>
    <w:rsid w:val="00AD7EFC"/>
    <w:rsid w:val="00AE0658"/>
    <w:rsid w:val="00AE0F9B"/>
    <w:rsid w:val="00AE14A0"/>
    <w:rsid w:val="00AE225E"/>
    <w:rsid w:val="00AE2692"/>
    <w:rsid w:val="00AE2706"/>
    <w:rsid w:val="00AE3334"/>
    <w:rsid w:val="00AE3562"/>
    <w:rsid w:val="00AE36F1"/>
    <w:rsid w:val="00AE3C28"/>
    <w:rsid w:val="00AE40F0"/>
    <w:rsid w:val="00AE46CD"/>
    <w:rsid w:val="00AE483C"/>
    <w:rsid w:val="00AE5AE5"/>
    <w:rsid w:val="00AE6049"/>
    <w:rsid w:val="00AE6B5C"/>
    <w:rsid w:val="00AE6BD7"/>
    <w:rsid w:val="00AE73AC"/>
    <w:rsid w:val="00AE76EB"/>
    <w:rsid w:val="00AE7E63"/>
    <w:rsid w:val="00AE7FFB"/>
    <w:rsid w:val="00AF0557"/>
    <w:rsid w:val="00AF0576"/>
    <w:rsid w:val="00AF061A"/>
    <w:rsid w:val="00AF07C3"/>
    <w:rsid w:val="00AF0AD6"/>
    <w:rsid w:val="00AF1064"/>
    <w:rsid w:val="00AF11D8"/>
    <w:rsid w:val="00AF1E07"/>
    <w:rsid w:val="00AF27E5"/>
    <w:rsid w:val="00AF31A9"/>
    <w:rsid w:val="00AF3662"/>
    <w:rsid w:val="00AF43C9"/>
    <w:rsid w:val="00AF498A"/>
    <w:rsid w:val="00AF4C77"/>
    <w:rsid w:val="00AF5018"/>
    <w:rsid w:val="00AF51AE"/>
    <w:rsid w:val="00AF5C79"/>
    <w:rsid w:val="00AF5D20"/>
    <w:rsid w:val="00AF6194"/>
    <w:rsid w:val="00AF7351"/>
    <w:rsid w:val="00AF79B6"/>
    <w:rsid w:val="00AF7A41"/>
    <w:rsid w:val="00AF7E5B"/>
    <w:rsid w:val="00B008AF"/>
    <w:rsid w:val="00B010BF"/>
    <w:rsid w:val="00B01C80"/>
    <w:rsid w:val="00B02057"/>
    <w:rsid w:val="00B0273A"/>
    <w:rsid w:val="00B02F10"/>
    <w:rsid w:val="00B034D5"/>
    <w:rsid w:val="00B0371F"/>
    <w:rsid w:val="00B03C78"/>
    <w:rsid w:val="00B044C4"/>
    <w:rsid w:val="00B0450F"/>
    <w:rsid w:val="00B04CA8"/>
    <w:rsid w:val="00B05C27"/>
    <w:rsid w:val="00B0630D"/>
    <w:rsid w:val="00B06B4F"/>
    <w:rsid w:val="00B07216"/>
    <w:rsid w:val="00B07439"/>
    <w:rsid w:val="00B0743E"/>
    <w:rsid w:val="00B078C8"/>
    <w:rsid w:val="00B07BB0"/>
    <w:rsid w:val="00B07C6D"/>
    <w:rsid w:val="00B109AD"/>
    <w:rsid w:val="00B10F50"/>
    <w:rsid w:val="00B11735"/>
    <w:rsid w:val="00B12E32"/>
    <w:rsid w:val="00B131BC"/>
    <w:rsid w:val="00B156F7"/>
    <w:rsid w:val="00B159BE"/>
    <w:rsid w:val="00B15C3C"/>
    <w:rsid w:val="00B161EE"/>
    <w:rsid w:val="00B16891"/>
    <w:rsid w:val="00B178B9"/>
    <w:rsid w:val="00B20678"/>
    <w:rsid w:val="00B20DAB"/>
    <w:rsid w:val="00B21199"/>
    <w:rsid w:val="00B21295"/>
    <w:rsid w:val="00B213A7"/>
    <w:rsid w:val="00B217E8"/>
    <w:rsid w:val="00B21A62"/>
    <w:rsid w:val="00B21BEA"/>
    <w:rsid w:val="00B22258"/>
    <w:rsid w:val="00B22274"/>
    <w:rsid w:val="00B223E6"/>
    <w:rsid w:val="00B22F6B"/>
    <w:rsid w:val="00B230ED"/>
    <w:rsid w:val="00B23210"/>
    <w:rsid w:val="00B23362"/>
    <w:rsid w:val="00B23AEE"/>
    <w:rsid w:val="00B24BB3"/>
    <w:rsid w:val="00B253C0"/>
    <w:rsid w:val="00B25A62"/>
    <w:rsid w:val="00B25D11"/>
    <w:rsid w:val="00B25E97"/>
    <w:rsid w:val="00B25F17"/>
    <w:rsid w:val="00B25FCA"/>
    <w:rsid w:val="00B26835"/>
    <w:rsid w:val="00B26CA3"/>
    <w:rsid w:val="00B272BE"/>
    <w:rsid w:val="00B27590"/>
    <w:rsid w:val="00B278AA"/>
    <w:rsid w:val="00B27A92"/>
    <w:rsid w:val="00B307DF"/>
    <w:rsid w:val="00B312C4"/>
    <w:rsid w:val="00B321A0"/>
    <w:rsid w:val="00B321DE"/>
    <w:rsid w:val="00B322C8"/>
    <w:rsid w:val="00B32C92"/>
    <w:rsid w:val="00B32D4F"/>
    <w:rsid w:val="00B32E83"/>
    <w:rsid w:val="00B33328"/>
    <w:rsid w:val="00B336CC"/>
    <w:rsid w:val="00B34777"/>
    <w:rsid w:val="00B34E6D"/>
    <w:rsid w:val="00B353D6"/>
    <w:rsid w:val="00B35618"/>
    <w:rsid w:val="00B357FF"/>
    <w:rsid w:val="00B35DA1"/>
    <w:rsid w:val="00B35E93"/>
    <w:rsid w:val="00B36058"/>
    <w:rsid w:val="00B36223"/>
    <w:rsid w:val="00B36230"/>
    <w:rsid w:val="00B3691A"/>
    <w:rsid w:val="00B371FA"/>
    <w:rsid w:val="00B40016"/>
    <w:rsid w:val="00B40109"/>
    <w:rsid w:val="00B4038F"/>
    <w:rsid w:val="00B4083A"/>
    <w:rsid w:val="00B40B61"/>
    <w:rsid w:val="00B40B98"/>
    <w:rsid w:val="00B410D8"/>
    <w:rsid w:val="00B4216E"/>
    <w:rsid w:val="00B422D6"/>
    <w:rsid w:val="00B42350"/>
    <w:rsid w:val="00B42867"/>
    <w:rsid w:val="00B43E49"/>
    <w:rsid w:val="00B44CA0"/>
    <w:rsid w:val="00B44FF4"/>
    <w:rsid w:val="00B45691"/>
    <w:rsid w:val="00B459F5"/>
    <w:rsid w:val="00B45F86"/>
    <w:rsid w:val="00B460AA"/>
    <w:rsid w:val="00B4617A"/>
    <w:rsid w:val="00B466EB"/>
    <w:rsid w:val="00B46C36"/>
    <w:rsid w:val="00B474DC"/>
    <w:rsid w:val="00B47D1A"/>
    <w:rsid w:val="00B47E72"/>
    <w:rsid w:val="00B502CE"/>
    <w:rsid w:val="00B503C8"/>
    <w:rsid w:val="00B504DB"/>
    <w:rsid w:val="00B5253B"/>
    <w:rsid w:val="00B53726"/>
    <w:rsid w:val="00B53D7B"/>
    <w:rsid w:val="00B55365"/>
    <w:rsid w:val="00B55582"/>
    <w:rsid w:val="00B561B4"/>
    <w:rsid w:val="00B561E3"/>
    <w:rsid w:val="00B562A8"/>
    <w:rsid w:val="00B57A20"/>
    <w:rsid w:val="00B60214"/>
    <w:rsid w:val="00B603DE"/>
    <w:rsid w:val="00B60690"/>
    <w:rsid w:val="00B61251"/>
    <w:rsid w:val="00B617AD"/>
    <w:rsid w:val="00B6186C"/>
    <w:rsid w:val="00B61F4F"/>
    <w:rsid w:val="00B6287E"/>
    <w:rsid w:val="00B62CA9"/>
    <w:rsid w:val="00B62E75"/>
    <w:rsid w:val="00B64193"/>
    <w:rsid w:val="00B64329"/>
    <w:rsid w:val="00B64386"/>
    <w:rsid w:val="00B64571"/>
    <w:rsid w:val="00B64B5E"/>
    <w:rsid w:val="00B6500F"/>
    <w:rsid w:val="00B652CF"/>
    <w:rsid w:val="00B65ABF"/>
    <w:rsid w:val="00B66475"/>
    <w:rsid w:val="00B66C72"/>
    <w:rsid w:val="00B67323"/>
    <w:rsid w:val="00B678A9"/>
    <w:rsid w:val="00B70A62"/>
    <w:rsid w:val="00B70EAA"/>
    <w:rsid w:val="00B71505"/>
    <w:rsid w:val="00B715E1"/>
    <w:rsid w:val="00B71878"/>
    <w:rsid w:val="00B71B7A"/>
    <w:rsid w:val="00B7255D"/>
    <w:rsid w:val="00B7397E"/>
    <w:rsid w:val="00B739A5"/>
    <w:rsid w:val="00B73BCC"/>
    <w:rsid w:val="00B73D43"/>
    <w:rsid w:val="00B73F2F"/>
    <w:rsid w:val="00B74AAF"/>
    <w:rsid w:val="00B7533C"/>
    <w:rsid w:val="00B75340"/>
    <w:rsid w:val="00B75E6B"/>
    <w:rsid w:val="00B75F2E"/>
    <w:rsid w:val="00B75F42"/>
    <w:rsid w:val="00B75FAE"/>
    <w:rsid w:val="00B7649E"/>
    <w:rsid w:val="00B76C6E"/>
    <w:rsid w:val="00B77DF0"/>
    <w:rsid w:val="00B77ED0"/>
    <w:rsid w:val="00B8000B"/>
    <w:rsid w:val="00B800F1"/>
    <w:rsid w:val="00B801C6"/>
    <w:rsid w:val="00B80592"/>
    <w:rsid w:val="00B82412"/>
    <w:rsid w:val="00B8279A"/>
    <w:rsid w:val="00B82D30"/>
    <w:rsid w:val="00B82EB2"/>
    <w:rsid w:val="00B8449F"/>
    <w:rsid w:val="00B8461A"/>
    <w:rsid w:val="00B84CFD"/>
    <w:rsid w:val="00B8585F"/>
    <w:rsid w:val="00B85B00"/>
    <w:rsid w:val="00B85CCE"/>
    <w:rsid w:val="00B86479"/>
    <w:rsid w:val="00B86677"/>
    <w:rsid w:val="00B86C21"/>
    <w:rsid w:val="00B86F0C"/>
    <w:rsid w:val="00B86FFE"/>
    <w:rsid w:val="00B87127"/>
    <w:rsid w:val="00B87F35"/>
    <w:rsid w:val="00B901C5"/>
    <w:rsid w:val="00B908DA"/>
    <w:rsid w:val="00B90AAA"/>
    <w:rsid w:val="00B90DD0"/>
    <w:rsid w:val="00B90F44"/>
    <w:rsid w:val="00B9153A"/>
    <w:rsid w:val="00B915FD"/>
    <w:rsid w:val="00B91EB4"/>
    <w:rsid w:val="00B91F63"/>
    <w:rsid w:val="00B91FCE"/>
    <w:rsid w:val="00B921F4"/>
    <w:rsid w:val="00B93200"/>
    <w:rsid w:val="00B93FA0"/>
    <w:rsid w:val="00B951A3"/>
    <w:rsid w:val="00B953C1"/>
    <w:rsid w:val="00B9644A"/>
    <w:rsid w:val="00B96C01"/>
    <w:rsid w:val="00B96F5B"/>
    <w:rsid w:val="00B97247"/>
    <w:rsid w:val="00B97255"/>
    <w:rsid w:val="00B97AB8"/>
    <w:rsid w:val="00B97AFB"/>
    <w:rsid w:val="00B97F59"/>
    <w:rsid w:val="00BA0720"/>
    <w:rsid w:val="00BA0E59"/>
    <w:rsid w:val="00BA1127"/>
    <w:rsid w:val="00BA2778"/>
    <w:rsid w:val="00BA2975"/>
    <w:rsid w:val="00BA2AAB"/>
    <w:rsid w:val="00BA2D99"/>
    <w:rsid w:val="00BA31E9"/>
    <w:rsid w:val="00BA3230"/>
    <w:rsid w:val="00BA3424"/>
    <w:rsid w:val="00BA3504"/>
    <w:rsid w:val="00BA3874"/>
    <w:rsid w:val="00BA449A"/>
    <w:rsid w:val="00BA4555"/>
    <w:rsid w:val="00BA46B5"/>
    <w:rsid w:val="00BA5054"/>
    <w:rsid w:val="00BA50BA"/>
    <w:rsid w:val="00BA5283"/>
    <w:rsid w:val="00BA54CD"/>
    <w:rsid w:val="00BA554E"/>
    <w:rsid w:val="00BA61D7"/>
    <w:rsid w:val="00BA6505"/>
    <w:rsid w:val="00BA670F"/>
    <w:rsid w:val="00BA6BE8"/>
    <w:rsid w:val="00BA6ED3"/>
    <w:rsid w:val="00BA740F"/>
    <w:rsid w:val="00BA7D31"/>
    <w:rsid w:val="00BA7D8D"/>
    <w:rsid w:val="00BB015F"/>
    <w:rsid w:val="00BB051F"/>
    <w:rsid w:val="00BB12AF"/>
    <w:rsid w:val="00BB13E5"/>
    <w:rsid w:val="00BB1FA5"/>
    <w:rsid w:val="00BB2801"/>
    <w:rsid w:val="00BB2ADB"/>
    <w:rsid w:val="00BB2C4F"/>
    <w:rsid w:val="00BB2EDD"/>
    <w:rsid w:val="00BB3802"/>
    <w:rsid w:val="00BB3D3D"/>
    <w:rsid w:val="00BB402C"/>
    <w:rsid w:val="00BB5042"/>
    <w:rsid w:val="00BB529E"/>
    <w:rsid w:val="00BB5315"/>
    <w:rsid w:val="00BB532C"/>
    <w:rsid w:val="00BB5506"/>
    <w:rsid w:val="00BB61AE"/>
    <w:rsid w:val="00BB6449"/>
    <w:rsid w:val="00BB76DE"/>
    <w:rsid w:val="00BB7793"/>
    <w:rsid w:val="00BB77EA"/>
    <w:rsid w:val="00BB7B4C"/>
    <w:rsid w:val="00BB7B71"/>
    <w:rsid w:val="00BC0F09"/>
    <w:rsid w:val="00BC11A5"/>
    <w:rsid w:val="00BC12DC"/>
    <w:rsid w:val="00BC138B"/>
    <w:rsid w:val="00BC19F5"/>
    <w:rsid w:val="00BC1E78"/>
    <w:rsid w:val="00BC249F"/>
    <w:rsid w:val="00BC3FF4"/>
    <w:rsid w:val="00BC445F"/>
    <w:rsid w:val="00BC497E"/>
    <w:rsid w:val="00BC5817"/>
    <w:rsid w:val="00BC5F90"/>
    <w:rsid w:val="00BC6335"/>
    <w:rsid w:val="00BC6339"/>
    <w:rsid w:val="00BC6F84"/>
    <w:rsid w:val="00BC713A"/>
    <w:rsid w:val="00BC7E5B"/>
    <w:rsid w:val="00BD113A"/>
    <w:rsid w:val="00BD134B"/>
    <w:rsid w:val="00BD16DE"/>
    <w:rsid w:val="00BD22D0"/>
    <w:rsid w:val="00BD2A1B"/>
    <w:rsid w:val="00BD2C87"/>
    <w:rsid w:val="00BD384A"/>
    <w:rsid w:val="00BD41C0"/>
    <w:rsid w:val="00BD44A5"/>
    <w:rsid w:val="00BD4695"/>
    <w:rsid w:val="00BD4FA1"/>
    <w:rsid w:val="00BD56D7"/>
    <w:rsid w:val="00BD58FD"/>
    <w:rsid w:val="00BD5928"/>
    <w:rsid w:val="00BD5DA9"/>
    <w:rsid w:val="00BD5E44"/>
    <w:rsid w:val="00BD7010"/>
    <w:rsid w:val="00BD7112"/>
    <w:rsid w:val="00BD7285"/>
    <w:rsid w:val="00BD7BE7"/>
    <w:rsid w:val="00BD7BF4"/>
    <w:rsid w:val="00BE0232"/>
    <w:rsid w:val="00BE078C"/>
    <w:rsid w:val="00BE09DC"/>
    <w:rsid w:val="00BE3036"/>
    <w:rsid w:val="00BE33EB"/>
    <w:rsid w:val="00BE3E87"/>
    <w:rsid w:val="00BE46A0"/>
    <w:rsid w:val="00BE50FC"/>
    <w:rsid w:val="00BE54DA"/>
    <w:rsid w:val="00BE557C"/>
    <w:rsid w:val="00BE5C57"/>
    <w:rsid w:val="00BE6CAB"/>
    <w:rsid w:val="00BE6EFB"/>
    <w:rsid w:val="00BE7351"/>
    <w:rsid w:val="00BE792C"/>
    <w:rsid w:val="00BF08E5"/>
    <w:rsid w:val="00BF0E77"/>
    <w:rsid w:val="00BF1660"/>
    <w:rsid w:val="00BF1AD6"/>
    <w:rsid w:val="00BF1B62"/>
    <w:rsid w:val="00BF2584"/>
    <w:rsid w:val="00BF2ADF"/>
    <w:rsid w:val="00BF2B2A"/>
    <w:rsid w:val="00BF2DF2"/>
    <w:rsid w:val="00BF2F49"/>
    <w:rsid w:val="00BF33E6"/>
    <w:rsid w:val="00BF43C1"/>
    <w:rsid w:val="00BF4CE4"/>
    <w:rsid w:val="00BF5933"/>
    <w:rsid w:val="00BF6C30"/>
    <w:rsid w:val="00BF6DDD"/>
    <w:rsid w:val="00BF717A"/>
    <w:rsid w:val="00BF76E0"/>
    <w:rsid w:val="00BF7786"/>
    <w:rsid w:val="00BF7C67"/>
    <w:rsid w:val="00BF7EF5"/>
    <w:rsid w:val="00C003A0"/>
    <w:rsid w:val="00C00649"/>
    <w:rsid w:val="00C00815"/>
    <w:rsid w:val="00C00A89"/>
    <w:rsid w:val="00C01186"/>
    <w:rsid w:val="00C0181E"/>
    <w:rsid w:val="00C0207B"/>
    <w:rsid w:val="00C02237"/>
    <w:rsid w:val="00C029F1"/>
    <w:rsid w:val="00C031B8"/>
    <w:rsid w:val="00C032B1"/>
    <w:rsid w:val="00C03652"/>
    <w:rsid w:val="00C040C5"/>
    <w:rsid w:val="00C045C9"/>
    <w:rsid w:val="00C045D2"/>
    <w:rsid w:val="00C04D49"/>
    <w:rsid w:val="00C0543C"/>
    <w:rsid w:val="00C05F8E"/>
    <w:rsid w:val="00C062B2"/>
    <w:rsid w:val="00C0787C"/>
    <w:rsid w:val="00C079A9"/>
    <w:rsid w:val="00C079E7"/>
    <w:rsid w:val="00C07FC8"/>
    <w:rsid w:val="00C10B7A"/>
    <w:rsid w:val="00C10EFF"/>
    <w:rsid w:val="00C111EF"/>
    <w:rsid w:val="00C1133A"/>
    <w:rsid w:val="00C141DE"/>
    <w:rsid w:val="00C1455C"/>
    <w:rsid w:val="00C15BDB"/>
    <w:rsid w:val="00C15CD1"/>
    <w:rsid w:val="00C166C7"/>
    <w:rsid w:val="00C17082"/>
    <w:rsid w:val="00C173AB"/>
    <w:rsid w:val="00C1785A"/>
    <w:rsid w:val="00C2020B"/>
    <w:rsid w:val="00C21628"/>
    <w:rsid w:val="00C225F1"/>
    <w:rsid w:val="00C22E89"/>
    <w:rsid w:val="00C230EA"/>
    <w:rsid w:val="00C23378"/>
    <w:rsid w:val="00C23BEA"/>
    <w:rsid w:val="00C241A3"/>
    <w:rsid w:val="00C24209"/>
    <w:rsid w:val="00C24529"/>
    <w:rsid w:val="00C24566"/>
    <w:rsid w:val="00C24B55"/>
    <w:rsid w:val="00C25557"/>
    <w:rsid w:val="00C25C5A"/>
    <w:rsid w:val="00C25C6B"/>
    <w:rsid w:val="00C25CE1"/>
    <w:rsid w:val="00C26198"/>
    <w:rsid w:val="00C2645E"/>
    <w:rsid w:val="00C264F2"/>
    <w:rsid w:val="00C2652B"/>
    <w:rsid w:val="00C26A14"/>
    <w:rsid w:val="00C26A28"/>
    <w:rsid w:val="00C27232"/>
    <w:rsid w:val="00C272A7"/>
    <w:rsid w:val="00C277C2"/>
    <w:rsid w:val="00C27EB7"/>
    <w:rsid w:val="00C307DD"/>
    <w:rsid w:val="00C30895"/>
    <w:rsid w:val="00C3160F"/>
    <w:rsid w:val="00C31A27"/>
    <w:rsid w:val="00C32162"/>
    <w:rsid w:val="00C32500"/>
    <w:rsid w:val="00C32DB5"/>
    <w:rsid w:val="00C32FCC"/>
    <w:rsid w:val="00C33718"/>
    <w:rsid w:val="00C33B80"/>
    <w:rsid w:val="00C3455C"/>
    <w:rsid w:val="00C34C2C"/>
    <w:rsid w:val="00C353B8"/>
    <w:rsid w:val="00C36364"/>
    <w:rsid w:val="00C36665"/>
    <w:rsid w:val="00C367BA"/>
    <w:rsid w:val="00C36CE5"/>
    <w:rsid w:val="00C370BA"/>
    <w:rsid w:val="00C3766E"/>
    <w:rsid w:val="00C37740"/>
    <w:rsid w:val="00C37AF5"/>
    <w:rsid w:val="00C40135"/>
    <w:rsid w:val="00C40C21"/>
    <w:rsid w:val="00C40F5C"/>
    <w:rsid w:val="00C40F88"/>
    <w:rsid w:val="00C40FAC"/>
    <w:rsid w:val="00C41776"/>
    <w:rsid w:val="00C41B47"/>
    <w:rsid w:val="00C422AC"/>
    <w:rsid w:val="00C4292C"/>
    <w:rsid w:val="00C429D9"/>
    <w:rsid w:val="00C43BFB"/>
    <w:rsid w:val="00C44670"/>
    <w:rsid w:val="00C452AF"/>
    <w:rsid w:val="00C45BD5"/>
    <w:rsid w:val="00C45D78"/>
    <w:rsid w:val="00C45EB5"/>
    <w:rsid w:val="00C46ACF"/>
    <w:rsid w:val="00C46CD7"/>
    <w:rsid w:val="00C476F2"/>
    <w:rsid w:val="00C47DAA"/>
    <w:rsid w:val="00C47EE2"/>
    <w:rsid w:val="00C50C2B"/>
    <w:rsid w:val="00C512B4"/>
    <w:rsid w:val="00C51398"/>
    <w:rsid w:val="00C516B4"/>
    <w:rsid w:val="00C51FD7"/>
    <w:rsid w:val="00C52456"/>
    <w:rsid w:val="00C52EA7"/>
    <w:rsid w:val="00C53034"/>
    <w:rsid w:val="00C53B60"/>
    <w:rsid w:val="00C53E99"/>
    <w:rsid w:val="00C541B5"/>
    <w:rsid w:val="00C54254"/>
    <w:rsid w:val="00C54E70"/>
    <w:rsid w:val="00C54F80"/>
    <w:rsid w:val="00C550BA"/>
    <w:rsid w:val="00C55344"/>
    <w:rsid w:val="00C55897"/>
    <w:rsid w:val="00C55BA3"/>
    <w:rsid w:val="00C56A4E"/>
    <w:rsid w:val="00C6074C"/>
    <w:rsid w:val="00C60799"/>
    <w:rsid w:val="00C60DE8"/>
    <w:rsid w:val="00C62010"/>
    <w:rsid w:val="00C63269"/>
    <w:rsid w:val="00C63EA9"/>
    <w:rsid w:val="00C63EC6"/>
    <w:rsid w:val="00C63FFC"/>
    <w:rsid w:val="00C641E6"/>
    <w:rsid w:val="00C64CCB"/>
    <w:rsid w:val="00C64E3F"/>
    <w:rsid w:val="00C660D9"/>
    <w:rsid w:val="00C664F3"/>
    <w:rsid w:val="00C66801"/>
    <w:rsid w:val="00C66C2C"/>
    <w:rsid w:val="00C67365"/>
    <w:rsid w:val="00C673FF"/>
    <w:rsid w:val="00C67F34"/>
    <w:rsid w:val="00C67F52"/>
    <w:rsid w:val="00C7050C"/>
    <w:rsid w:val="00C7195E"/>
    <w:rsid w:val="00C71B61"/>
    <w:rsid w:val="00C71E23"/>
    <w:rsid w:val="00C7395D"/>
    <w:rsid w:val="00C73F37"/>
    <w:rsid w:val="00C740DA"/>
    <w:rsid w:val="00C74273"/>
    <w:rsid w:val="00C7481F"/>
    <w:rsid w:val="00C748FF"/>
    <w:rsid w:val="00C74D6F"/>
    <w:rsid w:val="00C7559A"/>
    <w:rsid w:val="00C755D6"/>
    <w:rsid w:val="00C764B9"/>
    <w:rsid w:val="00C76517"/>
    <w:rsid w:val="00C76A8A"/>
    <w:rsid w:val="00C76BD9"/>
    <w:rsid w:val="00C76F2A"/>
    <w:rsid w:val="00C76F8F"/>
    <w:rsid w:val="00C810D5"/>
    <w:rsid w:val="00C812C4"/>
    <w:rsid w:val="00C81556"/>
    <w:rsid w:val="00C8160A"/>
    <w:rsid w:val="00C816EF"/>
    <w:rsid w:val="00C8239B"/>
    <w:rsid w:val="00C823A0"/>
    <w:rsid w:val="00C8247D"/>
    <w:rsid w:val="00C8270E"/>
    <w:rsid w:val="00C829B1"/>
    <w:rsid w:val="00C83966"/>
    <w:rsid w:val="00C8398A"/>
    <w:rsid w:val="00C84318"/>
    <w:rsid w:val="00C84507"/>
    <w:rsid w:val="00C8458C"/>
    <w:rsid w:val="00C84851"/>
    <w:rsid w:val="00C84E08"/>
    <w:rsid w:val="00C8597B"/>
    <w:rsid w:val="00C85CE0"/>
    <w:rsid w:val="00C85DBE"/>
    <w:rsid w:val="00C86045"/>
    <w:rsid w:val="00C8620B"/>
    <w:rsid w:val="00C862DB"/>
    <w:rsid w:val="00C87521"/>
    <w:rsid w:val="00C87993"/>
    <w:rsid w:val="00C87B3E"/>
    <w:rsid w:val="00C87E32"/>
    <w:rsid w:val="00C87F25"/>
    <w:rsid w:val="00C90F0C"/>
    <w:rsid w:val="00C91AFB"/>
    <w:rsid w:val="00C92142"/>
    <w:rsid w:val="00C922CC"/>
    <w:rsid w:val="00C92F28"/>
    <w:rsid w:val="00C94080"/>
    <w:rsid w:val="00C940B6"/>
    <w:rsid w:val="00C9457D"/>
    <w:rsid w:val="00C9458E"/>
    <w:rsid w:val="00C94995"/>
    <w:rsid w:val="00C951E1"/>
    <w:rsid w:val="00C95512"/>
    <w:rsid w:val="00C957C6"/>
    <w:rsid w:val="00C960FC"/>
    <w:rsid w:val="00C9629F"/>
    <w:rsid w:val="00C96348"/>
    <w:rsid w:val="00C965B8"/>
    <w:rsid w:val="00C9780A"/>
    <w:rsid w:val="00C97A5E"/>
    <w:rsid w:val="00CA00C2"/>
    <w:rsid w:val="00CA092C"/>
    <w:rsid w:val="00CA0978"/>
    <w:rsid w:val="00CA1A87"/>
    <w:rsid w:val="00CA1DC0"/>
    <w:rsid w:val="00CA2985"/>
    <w:rsid w:val="00CA2FD8"/>
    <w:rsid w:val="00CA48EE"/>
    <w:rsid w:val="00CA4C99"/>
    <w:rsid w:val="00CA50AD"/>
    <w:rsid w:val="00CA5DE0"/>
    <w:rsid w:val="00CA69D1"/>
    <w:rsid w:val="00CA77A2"/>
    <w:rsid w:val="00CA7B10"/>
    <w:rsid w:val="00CA7D95"/>
    <w:rsid w:val="00CB11AA"/>
    <w:rsid w:val="00CB1409"/>
    <w:rsid w:val="00CB1459"/>
    <w:rsid w:val="00CB1B21"/>
    <w:rsid w:val="00CB1B71"/>
    <w:rsid w:val="00CB1E6F"/>
    <w:rsid w:val="00CB2371"/>
    <w:rsid w:val="00CB250E"/>
    <w:rsid w:val="00CB2AFD"/>
    <w:rsid w:val="00CB31C2"/>
    <w:rsid w:val="00CB3507"/>
    <w:rsid w:val="00CB3B18"/>
    <w:rsid w:val="00CB3E0B"/>
    <w:rsid w:val="00CB3F4E"/>
    <w:rsid w:val="00CB4ED8"/>
    <w:rsid w:val="00CB5271"/>
    <w:rsid w:val="00CB553B"/>
    <w:rsid w:val="00CB5A26"/>
    <w:rsid w:val="00CB5F43"/>
    <w:rsid w:val="00CB63A8"/>
    <w:rsid w:val="00CB6504"/>
    <w:rsid w:val="00CB6A51"/>
    <w:rsid w:val="00CB6EBA"/>
    <w:rsid w:val="00CB77D3"/>
    <w:rsid w:val="00CC05BA"/>
    <w:rsid w:val="00CC1422"/>
    <w:rsid w:val="00CC19BE"/>
    <w:rsid w:val="00CC1AE0"/>
    <w:rsid w:val="00CC2804"/>
    <w:rsid w:val="00CC2A3F"/>
    <w:rsid w:val="00CC34A5"/>
    <w:rsid w:val="00CC39EE"/>
    <w:rsid w:val="00CC3B6B"/>
    <w:rsid w:val="00CC4253"/>
    <w:rsid w:val="00CC4894"/>
    <w:rsid w:val="00CC4A34"/>
    <w:rsid w:val="00CC4FC8"/>
    <w:rsid w:val="00CC577B"/>
    <w:rsid w:val="00CC5ADE"/>
    <w:rsid w:val="00CC6692"/>
    <w:rsid w:val="00CC6B26"/>
    <w:rsid w:val="00CC7170"/>
    <w:rsid w:val="00CC7390"/>
    <w:rsid w:val="00CC774D"/>
    <w:rsid w:val="00CD1470"/>
    <w:rsid w:val="00CD15B5"/>
    <w:rsid w:val="00CD1C64"/>
    <w:rsid w:val="00CD21EA"/>
    <w:rsid w:val="00CD2625"/>
    <w:rsid w:val="00CD3CFC"/>
    <w:rsid w:val="00CD4176"/>
    <w:rsid w:val="00CD4711"/>
    <w:rsid w:val="00CD51F0"/>
    <w:rsid w:val="00CD5A8E"/>
    <w:rsid w:val="00CD639F"/>
    <w:rsid w:val="00CD66F2"/>
    <w:rsid w:val="00CD7205"/>
    <w:rsid w:val="00CD7F42"/>
    <w:rsid w:val="00CE09B5"/>
    <w:rsid w:val="00CE0AC0"/>
    <w:rsid w:val="00CE0C54"/>
    <w:rsid w:val="00CE0F59"/>
    <w:rsid w:val="00CE17FD"/>
    <w:rsid w:val="00CE21F0"/>
    <w:rsid w:val="00CE2525"/>
    <w:rsid w:val="00CE2D4B"/>
    <w:rsid w:val="00CE3075"/>
    <w:rsid w:val="00CE337D"/>
    <w:rsid w:val="00CE34BA"/>
    <w:rsid w:val="00CE40DA"/>
    <w:rsid w:val="00CE4528"/>
    <w:rsid w:val="00CE48E3"/>
    <w:rsid w:val="00CE5E28"/>
    <w:rsid w:val="00CE69A0"/>
    <w:rsid w:val="00CE69EA"/>
    <w:rsid w:val="00CE6DE3"/>
    <w:rsid w:val="00CE7F85"/>
    <w:rsid w:val="00CF027F"/>
    <w:rsid w:val="00CF0438"/>
    <w:rsid w:val="00CF048B"/>
    <w:rsid w:val="00CF145B"/>
    <w:rsid w:val="00CF14CA"/>
    <w:rsid w:val="00CF16A7"/>
    <w:rsid w:val="00CF18D5"/>
    <w:rsid w:val="00CF198A"/>
    <w:rsid w:val="00CF25A2"/>
    <w:rsid w:val="00CF2F7F"/>
    <w:rsid w:val="00CF2F83"/>
    <w:rsid w:val="00CF3985"/>
    <w:rsid w:val="00CF3B3B"/>
    <w:rsid w:val="00CF3FBD"/>
    <w:rsid w:val="00CF4995"/>
    <w:rsid w:val="00CF4A89"/>
    <w:rsid w:val="00CF60C2"/>
    <w:rsid w:val="00CF6AF8"/>
    <w:rsid w:val="00CF6E8F"/>
    <w:rsid w:val="00CF7615"/>
    <w:rsid w:val="00CF7F4E"/>
    <w:rsid w:val="00CF7F83"/>
    <w:rsid w:val="00D000E2"/>
    <w:rsid w:val="00D000E7"/>
    <w:rsid w:val="00D0014B"/>
    <w:rsid w:val="00D00DD2"/>
    <w:rsid w:val="00D01AFA"/>
    <w:rsid w:val="00D027A0"/>
    <w:rsid w:val="00D028D6"/>
    <w:rsid w:val="00D02C98"/>
    <w:rsid w:val="00D03369"/>
    <w:rsid w:val="00D0350F"/>
    <w:rsid w:val="00D03871"/>
    <w:rsid w:val="00D03A6D"/>
    <w:rsid w:val="00D03EBA"/>
    <w:rsid w:val="00D04932"/>
    <w:rsid w:val="00D04B62"/>
    <w:rsid w:val="00D04D9C"/>
    <w:rsid w:val="00D05751"/>
    <w:rsid w:val="00D057FE"/>
    <w:rsid w:val="00D059C2"/>
    <w:rsid w:val="00D05A27"/>
    <w:rsid w:val="00D06BFE"/>
    <w:rsid w:val="00D07469"/>
    <w:rsid w:val="00D07D76"/>
    <w:rsid w:val="00D07EC8"/>
    <w:rsid w:val="00D1011B"/>
    <w:rsid w:val="00D10684"/>
    <w:rsid w:val="00D10860"/>
    <w:rsid w:val="00D10C0D"/>
    <w:rsid w:val="00D1118D"/>
    <w:rsid w:val="00D1182D"/>
    <w:rsid w:val="00D11876"/>
    <w:rsid w:val="00D11E7C"/>
    <w:rsid w:val="00D125E8"/>
    <w:rsid w:val="00D1281E"/>
    <w:rsid w:val="00D12C14"/>
    <w:rsid w:val="00D13820"/>
    <w:rsid w:val="00D139A3"/>
    <w:rsid w:val="00D14102"/>
    <w:rsid w:val="00D14426"/>
    <w:rsid w:val="00D145E8"/>
    <w:rsid w:val="00D14A6B"/>
    <w:rsid w:val="00D15E71"/>
    <w:rsid w:val="00D1646D"/>
    <w:rsid w:val="00D165B7"/>
    <w:rsid w:val="00D16684"/>
    <w:rsid w:val="00D17127"/>
    <w:rsid w:val="00D20335"/>
    <w:rsid w:val="00D2072D"/>
    <w:rsid w:val="00D21370"/>
    <w:rsid w:val="00D21724"/>
    <w:rsid w:val="00D2186E"/>
    <w:rsid w:val="00D21B73"/>
    <w:rsid w:val="00D21C11"/>
    <w:rsid w:val="00D21E9D"/>
    <w:rsid w:val="00D220E8"/>
    <w:rsid w:val="00D2211F"/>
    <w:rsid w:val="00D22DC5"/>
    <w:rsid w:val="00D22F16"/>
    <w:rsid w:val="00D22F5C"/>
    <w:rsid w:val="00D23121"/>
    <w:rsid w:val="00D2344E"/>
    <w:rsid w:val="00D239DA"/>
    <w:rsid w:val="00D23A71"/>
    <w:rsid w:val="00D255C5"/>
    <w:rsid w:val="00D2597C"/>
    <w:rsid w:val="00D2614E"/>
    <w:rsid w:val="00D264D5"/>
    <w:rsid w:val="00D26961"/>
    <w:rsid w:val="00D26B85"/>
    <w:rsid w:val="00D26DB5"/>
    <w:rsid w:val="00D27CDC"/>
    <w:rsid w:val="00D30094"/>
    <w:rsid w:val="00D308DF"/>
    <w:rsid w:val="00D309A6"/>
    <w:rsid w:val="00D30B4B"/>
    <w:rsid w:val="00D30CA6"/>
    <w:rsid w:val="00D30EBF"/>
    <w:rsid w:val="00D30F8F"/>
    <w:rsid w:val="00D3178C"/>
    <w:rsid w:val="00D31E6E"/>
    <w:rsid w:val="00D320BA"/>
    <w:rsid w:val="00D32BA7"/>
    <w:rsid w:val="00D32C06"/>
    <w:rsid w:val="00D33030"/>
    <w:rsid w:val="00D3306F"/>
    <w:rsid w:val="00D34154"/>
    <w:rsid w:val="00D3421C"/>
    <w:rsid w:val="00D34A5C"/>
    <w:rsid w:val="00D35218"/>
    <w:rsid w:val="00D35A4E"/>
    <w:rsid w:val="00D36D23"/>
    <w:rsid w:val="00D37499"/>
    <w:rsid w:val="00D413C8"/>
    <w:rsid w:val="00D4171C"/>
    <w:rsid w:val="00D41A09"/>
    <w:rsid w:val="00D430E6"/>
    <w:rsid w:val="00D43514"/>
    <w:rsid w:val="00D4367D"/>
    <w:rsid w:val="00D439E9"/>
    <w:rsid w:val="00D447EC"/>
    <w:rsid w:val="00D44AA8"/>
    <w:rsid w:val="00D44CD7"/>
    <w:rsid w:val="00D455A7"/>
    <w:rsid w:val="00D45910"/>
    <w:rsid w:val="00D46052"/>
    <w:rsid w:val="00D46227"/>
    <w:rsid w:val="00D46DBB"/>
    <w:rsid w:val="00D46F5E"/>
    <w:rsid w:val="00D4705F"/>
    <w:rsid w:val="00D47C58"/>
    <w:rsid w:val="00D503E9"/>
    <w:rsid w:val="00D50A74"/>
    <w:rsid w:val="00D5109C"/>
    <w:rsid w:val="00D5201E"/>
    <w:rsid w:val="00D5251E"/>
    <w:rsid w:val="00D52BAF"/>
    <w:rsid w:val="00D52D42"/>
    <w:rsid w:val="00D531AB"/>
    <w:rsid w:val="00D53476"/>
    <w:rsid w:val="00D53D9F"/>
    <w:rsid w:val="00D53FB3"/>
    <w:rsid w:val="00D54052"/>
    <w:rsid w:val="00D54632"/>
    <w:rsid w:val="00D54A6B"/>
    <w:rsid w:val="00D552E5"/>
    <w:rsid w:val="00D55A6F"/>
    <w:rsid w:val="00D55A92"/>
    <w:rsid w:val="00D55AEC"/>
    <w:rsid w:val="00D55B58"/>
    <w:rsid w:val="00D56A0D"/>
    <w:rsid w:val="00D5742C"/>
    <w:rsid w:val="00D57CD8"/>
    <w:rsid w:val="00D57FD1"/>
    <w:rsid w:val="00D60649"/>
    <w:rsid w:val="00D6097B"/>
    <w:rsid w:val="00D6115F"/>
    <w:rsid w:val="00D613C8"/>
    <w:rsid w:val="00D61CE6"/>
    <w:rsid w:val="00D61EBF"/>
    <w:rsid w:val="00D62A28"/>
    <w:rsid w:val="00D62D6B"/>
    <w:rsid w:val="00D63C76"/>
    <w:rsid w:val="00D63E96"/>
    <w:rsid w:val="00D64EA8"/>
    <w:rsid w:val="00D657CE"/>
    <w:rsid w:val="00D65A04"/>
    <w:rsid w:val="00D66263"/>
    <w:rsid w:val="00D66F00"/>
    <w:rsid w:val="00D677D2"/>
    <w:rsid w:val="00D6795D"/>
    <w:rsid w:val="00D67A7F"/>
    <w:rsid w:val="00D67CB5"/>
    <w:rsid w:val="00D67CE6"/>
    <w:rsid w:val="00D70C51"/>
    <w:rsid w:val="00D71A23"/>
    <w:rsid w:val="00D72853"/>
    <w:rsid w:val="00D72D42"/>
    <w:rsid w:val="00D72F9E"/>
    <w:rsid w:val="00D733D0"/>
    <w:rsid w:val="00D73DAA"/>
    <w:rsid w:val="00D73E45"/>
    <w:rsid w:val="00D74054"/>
    <w:rsid w:val="00D7412B"/>
    <w:rsid w:val="00D7433D"/>
    <w:rsid w:val="00D74942"/>
    <w:rsid w:val="00D749EA"/>
    <w:rsid w:val="00D756AC"/>
    <w:rsid w:val="00D758A6"/>
    <w:rsid w:val="00D75CE1"/>
    <w:rsid w:val="00D76820"/>
    <w:rsid w:val="00D76934"/>
    <w:rsid w:val="00D76A0A"/>
    <w:rsid w:val="00D76D08"/>
    <w:rsid w:val="00D76D82"/>
    <w:rsid w:val="00D7795B"/>
    <w:rsid w:val="00D77A42"/>
    <w:rsid w:val="00D77B54"/>
    <w:rsid w:val="00D80252"/>
    <w:rsid w:val="00D8062C"/>
    <w:rsid w:val="00D82029"/>
    <w:rsid w:val="00D824E1"/>
    <w:rsid w:val="00D8259D"/>
    <w:rsid w:val="00D82947"/>
    <w:rsid w:val="00D82D22"/>
    <w:rsid w:val="00D83117"/>
    <w:rsid w:val="00D8370A"/>
    <w:rsid w:val="00D83C02"/>
    <w:rsid w:val="00D83E6D"/>
    <w:rsid w:val="00D8414B"/>
    <w:rsid w:val="00D84248"/>
    <w:rsid w:val="00D84440"/>
    <w:rsid w:val="00D84831"/>
    <w:rsid w:val="00D86014"/>
    <w:rsid w:val="00D862C8"/>
    <w:rsid w:val="00D86334"/>
    <w:rsid w:val="00D869C8"/>
    <w:rsid w:val="00D87322"/>
    <w:rsid w:val="00D8754C"/>
    <w:rsid w:val="00D87B46"/>
    <w:rsid w:val="00D90047"/>
    <w:rsid w:val="00D907E5"/>
    <w:rsid w:val="00D91382"/>
    <w:rsid w:val="00D91B88"/>
    <w:rsid w:val="00D922D0"/>
    <w:rsid w:val="00D924AD"/>
    <w:rsid w:val="00D927C3"/>
    <w:rsid w:val="00D93E9C"/>
    <w:rsid w:val="00D9425D"/>
    <w:rsid w:val="00D94E57"/>
    <w:rsid w:val="00D95BAF"/>
    <w:rsid w:val="00D95D48"/>
    <w:rsid w:val="00D9625C"/>
    <w:rsid w:val="00D9657A"/>
    <w:rsid w:val="00D96C6A"/>
    <w:rsid w:val="00D97811"/>
    <w:rsid w:val="00D979EF"/>
    <w:rsid w:val="00DA00DD"/>
    <w:rsid w:val="00DA05D4"/>
    <w:rsid w:val="00DA0794"/>
    <w:rsid w:val="00DA0F47"/>
    <w:rsid w:val="00DA0F9E"/>
    <w:rsid w:val="00DA1E4A"/>
    <w:rsid w:val="00DA21DF"/>
    <w:rsid w:val="00DA2926"/>
    <w:rsid w:val="00DA2957"/>
    <w:rsid w:val="00DA2D5F"/>
    <w:rsid w:val="00DA3943"/>
    <w:rsid w:val="00DA3AB8"/>
    <w:rsid w:val="00DA3EC8"/>
    <w:rsid w:val="00DA4150"/>
    <w:rsid w:val="00DA4C55"/>
    <w:rsid w:val="00DA500D"/>
    <w:rsid w:val="00DA5B4F"/>
    <w:rsid w:val="00DA6249"/>
    <w:rsid w:val="00DA67F1"/>
    <w:rsid w:val="00DA790F"/>
    <w:rsid w:val="00DB008F"/>
    <w:rsid w:val="00DB01C5"/>
    <w:rsid w:val="00DB11E4"/>
    <w:rsid w:val="00DB169B"/>
    <w:rsid w:val="00DB3221"/>
    <w:rsid w:val="00DB330F"/>
    <w:rsid w:val="00DB3514"/>
    <w:rsid w:val="00DB3DD4"/>
    <w:rsid w:val="00DB4A20"/>
    <w:rsid w:val="00DB4CB9"/>
    <w:rsid w:val="00DB53EE"/>
    <w:rsid w:val="00DC1D36"/>
    <w:rsid w:val="00DC1DC8"/>
    <w:rsid w:val="00DC23EA"/>
    <w:rsid w:val="00DC2551"/>
    <w:rsid w:val="00DC29A3"/>
    <w:rsid w:val="00DC2B71"/>
    <w:rsid w:val="00DC2D1D"/>
    <w:rsid w:val="00DC3C7B"/>
    <w:rsid w:val="00DC471E"/>
    <w:rsid w:val="00DC4EF0"/>
    <w:rsid w:val="00DC57FE"/>
    <w:rsid w:val="00DC592F"/>
    <w:rsid w:val="00DC6047"/>
    <w:rsid w:val="00DC661E"/>
    <w:rsid w:val="00DC66F9"/>
    <w:rsid w:val="00DC6E74"/>
    <w:rsid w:val="00DC72E9"/>
    <w:rsid w:val="00DC7348"/>
    <w:rsid w:val="00DC7623"/>
    <w:rsid w:val="00DD048A"/>
    <w:rsid w:val="00DD0C08"/>
    <w:rsid w:val="00DD1372"/>
    <w:rsid w:val="00DD14D0"/>
    <w:rsid w:val="00DD154B"/>
    <w:rsid w:val="00DD159A"/>
    <w:rsid w:val="00DD16B6"/>
    <w:rsid w:val="00DD1AF2"/>
    <w:rsid w:val="00DD1BF4"/>
    <w:rsid w:val="00DD28C4"/>
    <w:rsid w:val="00DD29EE"/>
    <w:rsid w:val="00DD3903"/>
    <w:rsid w:val="00DD3D2A"/>
    <w:rsid w:val="00DD3D76"/>
    <w:rsid w:val="00DD3D8D"/>
    <w:rsid w:val="00DD4E53"/>
    <w:rsid w:val="00DD5971"/>
    <w:rsid w:val="00DD5A1C"/>
    <w:rsid w:val="00DD6284"/>
    <w:rsid w:val="00DD6B8D"/>
    <w:rsid w:val="00DE04BB"/>
    <w:rsid w:val="00DE0982"/>
    <w:rsid w:val="00DE0A72"/>
    <w:rsid w:val="00DE0ADD"/>
    <w:rsid w:val="00DE0AE7"/>
    <w:rsid w:val="00DE11E1"/>
    <w:rsid w:val="00DE1EF1"/>
    <w:rsid w:val="00DE249F"/>
    <w:rsid w:val="00DE29D5"/>
    <w:rsid w:val="00DE2D8C"/>
    <w:rsid w:val="00DE2E7F"/>
    <w:rsid w:val="00DE2E8C"/>
    <w:rsid w:val="00DE2EAE"/>
    <w:rsid w:val="00DE344C"/>
    <w:rsid w:val="00DE55F5"/>
    <w:rsid w:val="00DE5966"/>
    <w:rsid w:val="00DE60DD"/>
    <w:rsid w:val="00DE6372"/>
    <w:rsid w:val="00DE67D0"/>
    <w:rsid w:val="00DE6CC2"/>
    <w:rsid w:val="00DE6D86"/>
    <w:rsid w:val="00DE7100"/>
    <w:rsid w:val="00DE75CC"/>
    <w:rsid w:val="00DE7818"/>
    <w:rsid w:val="00DE7CBE"/>
    <w:rsid w:val="00DE7DF6"/>
    <w:rsid w:val="00DF0295"/>
    <w:rsid w:val="00DF041B"/>
    <w:rsid w:val="00DF16A9"/>
    <w:rsid w:val="00DF1ED6"/>
    <w:rsid w:val="00DF1FE7"/>
    <w:rsid w:val="00DF22D8"/>
    <w:rsid w:val="00DF2759"/>
    <w:rsid w:val="00DF2C60"/>
    <w:rsid w:val="00DF3426"/>
    <w:rsid w:val="00DF3598"/>
    <w:rsid w:val="00DF36FE"/>
    <w:rsid w:val="00DF3981"/>
    <w:rsid w:val="00DF53BB"/>
    <w:rsid w:val="00DF5CB2"/>
    <w:rsid w:val="00DF5D09"/>
    <w:rsid w:val="00DF6459"/>
    <w:rsid w:val="00DF6A88"/>
    <w:rsid w:val="00DF79D9"/>
    <w:rsid w:val="00DF7BFD"/>
    <w:rsid w:val="00DF7D6D"/>
    <w:rsid w:val="00DF7F26"/>
    <w:rsid w:val="00E00206"/>
    <w:rsid w:val="00E00256"/>
    <w:rsid w:val="00E006CA"/>
    <w:rsid w:val="00E0077C"/>
    <w:rsid w:val="00E00EA9"/>
    <w:rsid w:val="00E01014"/>
    <w:rsid w:val="00E015B6"/>
    <w:rsid w:val="00E01C7E"/>
    <w:rsid w:val="00E02AA1"/>
    <w:rsid w:val="00E02B0E"/>
    <w:rsid w:val="00E02DD9"/>
    <w:rsid w:val="00E02F57"/>
    <w:rsid w:val="00E0322B"/>
    <w:rsid w:val="00E037F8"/>
    <w:rsid w:val="00E03E44"/>
    <w:rsid w:val="00E047E6"/>
    <w:rsid w:val="00E04932"/>
    <w:rsid w:val="00E04D1C"/>
    <w:rsid w:val="00E05577"/>
    <w:rsid w:val="00E05863"/>
    <w:rsid w:val="00E05A5D"/>
    <w:rsid w:val="00E05AC5"/>
    <w:rsid w:val="00E05E6A"/>
    <w:rsid w:val="00E05FAB"/>
    <w:rsid w:val="00E069DC"/>
    <w:rsid w:val="00E06A05"/>
    <w:rsid w:val="00E06C58"/>
    <w:rsid w:val="00E074A1"/>
    <w:rsid w:val="00E0768A"/>
    <w:rsid w:val="00E1007E"/>
    <w:rsid w:val="00E10CC6"/>
    <w:rsid w:val="00E1211F"/>
    <w:rsid w:val="00E12509"/>
    <w:rsid w:val="00E1254A"/>
    <w:rsid w:val="00E1285B"/>
    <w:rsid w:val="00E12A75"/>
    <w:rsid w:val="00E130E1"/>
    <w:rsid w:val="00E14319"/>
    <w:rsid w:val="00E145EC"/>
    <w:rsid w:val="00E155FE"/>
    <w:rsid w:val="00E15A47"/>
    <w:rsid w:val="00E164B7"/>
    <w:rsid w:val="00E16A4D"/>
    <w:rsid w:val="00E16B1C"/>
    <w:rsid w:val="00E17164"/>
    <w:rsid w:val="00E17409"/>
    <w:rsid w:val="00E201FC"/>
    <w:rsid w:val="00E20D44"/>
    <w:rsid w:val="00E2139F"/>
    <w:rsid w:val="00E2187C"/>
    <w:rsid w:val="00E22A3C"/>
    <w:rsid w:val="00E22CA0"/>
    <w:rsid w:val="00E23369"/>
    <w:rsid w:val="00E23624"/>
    <w:rsid w:val="00E240B2"/>
    <w:rsid w:val="00E24166"/>
    <w:rsid w:val="00E2437E"/>
    <w:rsid w:val="00E245CE"/>
    <w:rsid w:val="00E24791"/>
    <w:rsid w:val="00E25049"/>
    <w:rsid w:val="00E2532F"/>
    <w:rsid w:val="00E25CD3"/>
    <w:rsid w:val="00E25CDB"/>
    <w:rsid w:val="00E26099"/>
    <w:rsid w:val="00E2675F"/>
    <w:rsid w:val="00E26E58"/>
    <w:rsid w:val="00E274E1"/>
    <w:rsid w:val="00E279E3"/>
    <w:rsid w:val="00E3026F"/>
    <w:rsid w:val="00E3083E"/>
    <w:rsid w:val="00E30A1D"/>
    <w:rsid w:val="00E30FEB"/>
    <w:rsid w:val="00E3147D"/>
    <w:rsid w:val="00E319E7"/>
    <w:rsid w:val="00E31EB2"/>
    <w:rsid w:val="00E32295"/>
    <w:rsid w:val="00E32BC3"/>
    <w:rsid w:val="00E32CA1"/>
    <w:rsid w:val="00E3379C"/>
    <w:rsid w:val="00E33CBF"/>
    <w:rsid w:val="00E33E2A"/>
    <w:rsid w:val="00E33F04"/>
    <w:rsid w:val="00E3508F"/>
    <w:rsid w:val="00E3585D"/>
    <w:rsid w:val="00E35EF3"/>
    <w:rsid w:val="00E35FCA"/>
    <w:rsid w:val="00E361CD"/>
    <w:rsid w:val="00E36204"/>
    <w:rsid w:val="00E366D8"/>
    <w:rsid w:val="00E36737"/>
    <w:rsid w:val="00E369A3"/>
    <w:rsid w:val="00E3746E"/>
    <w:rsid w:val="00E40142"/>
    <w:rsid w:val="00E40D6A"/>
    <w:rsid w:val="00E4110C"/>
    <w:rsid w:val="00E412EF"/>
    <w:rsid w:val="00E41366"/>
    <w:rsid w:val="00E414C3"/>
    <w:rsid w:val="00E4175F"/>
    <w:rsid w:val="00E4205E"/>
    <w:rsid w:val="00E42794"/>
    <w:rsid w:val="00E429D2"/>
    <w:rsid w:val="00E43194"/>
    <w:rsid w:val="00E43A51"/>
    <w:rsid w:val="00E44145"/>
    <w:rsid w:val="00E44697"/>
    <w:rsid w:val="00E461B1"/>
    <w:rsid w:val="00E46B35"/>
    <w:rsid w:val="00E47CC4"/>
    <w:rsid w:val="00E50269"/>
    <w:rsid w:val="00E5097F"/>
    <w:rsid w:val="00E50B8A"/>
    <w:rsid w:val="00E50D7F"/>
    <w:rsid w:val="00E51154"/>
    <w:rsid w:val="00E52416"/>
    <w:rsid w:val="00E52B6F"/>
    <w:rsid w:val="00E52D3C"/>
    <w:rsid w:val="00E52E9F"/>
    <w:rsid w:val="00E53F7D"/>
    <w:rsid w:val="00E5409A"/>
    <w:rsid w:val="00E5533D"/>
    <w:rsid w:val="00E558C7"/>
    <w:rsid w:val="00E558CB"/>
    <w:rsid w:val="00E55B65"/>
    <w:rsid w:val="00E56771"/>
    <w:rsid w:val="00E5678B"/>
    <w:rsid w:val="00E56973"/>
    <w:rsid w:val="00E57484"/>
    <w:rsid w:val="00E5777B"/>
    <w:rsid w:val="00E57A5D"/>
    <w:rsid w:val="00E60B06"/>
    <w:rsid w:val="00E61661"/>
    <w:rsid w:val="00E61D26"/>
    <w:rsid w:val="00E61F9D"/>
    <w:rsid w:val="00E6274C"/>
    <w:rsid w:val="00E6286F"/>
    <w:rsid w:val="00E62D27"/>
    <w:rsid w:val="00E6326C"/>
    <w:rsid w:val="00E638F2"/>
    <w:rsid w:val="00E64280"/>
    <w:rsid w:val="00E644A3"/>
    <w:rsid w:val="00E64D2B"/>
    <w:rsid w:val="00E6502F"/>
    <w:rsid w:val="00E65574"/>
    <w:rsid w:val="00E65914"/>
    <w:rsid w:val="00E65F84"/>
    <w:rsid w:val="00E66085"/>
    <w:rsid w:val="00E66C3B"/>
    <w:rsid w:val="00E67146"/>
    <w:rsid w:val="00E67778"/>
    <w:rsid w:val="00E67CB4"/>
    <w:rsid w:val="00E703CF"/>
    <w:rsid w:val="00E7098A"/>
    <w:rsid w:val="00E70B21"/>
    <w:rsid w:val="00E70E48"/>
    <w:rsid w:val="00E70EA7"/>
    <w:rsid w:val="00E70FA9"/>
    <w:rsid w:val="00E71B82"/>
    <w:rsid w:val="00E720C7"/>
    <w:rsid w:val="00E72247"/>
    <w:rsid w:val="00E72684"/>
    <w:rsid w:val="00E728DC"/>
    <w:rsid w:val="00E72ED6"/>
    <w:rsid w:val="00E74225"/>
    <w:rsid w:val="00E74557"/>
    <w:rsid w:val="00E750C1"/>
    <w:rsid w:val="00E75C3B"/>
    <w:rsid w:val="00E75EC1"/>
    <w:rsid w:val="00E760E2"/>
    <w:rsid w:val="00E76DBE"/>
    <w:rsid w:val="00E76F01"/>
    <w:rsid w:val="00E77583"/>
    <w:rsid w:val="00E77AE3"/>
    <w:rsid w:val="00E80B60"/>
    <w:rsid w:val="00E81EB9"/>
    <w:rsid w:val="00E82150"/>
    <w:rsid w:val="00E82485"/>
    <w:rsid w:val="00E82BD5"/>
    <w:rsid w:val="00E82F21"/>
    <w:rsid w:val="00E835A9"/>
    <w:rsid w:val="00E839F1"/>
    <w:rsid w:val="00E83E17"/>
    <w:rsid w:val="00E84938"/>
    <w:rsid w:val="00E849B1"/>
    <w:rsid w:val="00E84B37"/>
    <w:rsid w:val="00E84C02"/>
    <w:rsid w:val="00E84DD1"/>
    <w:rsid w:val="00E858DA"/>
    <w:rsid w:val="00E85B92"/>
    <w:rsid w:val="00E861B4"/>
    <w:rsid w:val="00E8729C"/>
    <w:rsid w:val="00E879D9"/>
    <w:rsid w:val="00E90198"/>
    <w:rsid w:val="00E90DB2"/>
    <w:rsid w:val="00E9163F"/>
    <w:rsid w:val="00E91AE4"/>
    <w:rsid w:val="00E92224"/>
    <w:rsid w:val="00E92E14"/>
    <w:rsid w:val="00E936DE"/>
    <w:rsid w:val="00E93A14"/>
    <w:rsid w:val="00E93B2A"/>
    <w:rsid w:val="00E93E4A"/>
    <w:rsid w:val="00E9460D"/>
    <w:rsid w:val="00E94723"/>
    <w:rsid w:val="00E949A1"/>
    <w:rsid w:val="00E94BE9"/>
    <w:rsid w:val="00E94CC8"/>
    <w:rsid w:val="00E94D13"/>
    <w:rsid w:val="00E951E3"/>
    <w:rsid w:val="00E95595"/>
    <w:rsid w:val="00E955D2"/>
    <w:rsid w:val="00E955EC"/>
    <w:rsid w:val="00E95AC2"/>
    <w:rsid w:val="00E96749"/>
    <w:rsid w:val="00E975FC"/>
    <w:rsid w:val="00E97D5E"/>
    <w:rsid w:val="00E97DC3"/>
    <w:rsid w:val="00EA01D6"/>
    <w:rsid w:val="00EA074A"/>
    <w:rsid w:val="00EA194C"/>
    <w:rsid w:val="00EA23C5"/>
    <w:rsid w:val="00EA24C9"/>
    <w:rsid w:val="00EA2FA2"/>
    <w:rsid w:val="00EA31BA"/>
    <w:rsid w:val="00EA3376"/>
    <w:rsid w:val="00EA369D"/>
    <w:rsid w:val="00EA628E"/>
    <w:rsid w:val="00EA64CC"/>
    <w:rsid w:val="00EA6617"/>
    <w:rsid w:val="00EA6886"/>
    <w:rsid w:val="00EA698B"/>
    <w:rsid w:val="00EA6B50"/>
    <w:rsid w:val="00EA6FA4"/>
    <w:rsid w:val="00EA75F9"/>
    <w:rsid w:val="00EB0C96"/>
    <w:rsid w:val="00EB0D4C"/>
    <w:rsid w:val="00EB101F"/>
    <w:rsid w:val="00EB13E3"/>
    <w:rsid w:val="00EB1A6B"/>
    <w:rsid w:val="00EB1D9F"/>
    <w:rsid w:val="00EB2044"/>
    <w:rsid w:val="00EB289B"/>
    <w:rsid w:val="00EB3305"/>
    <w:rsid w:val="00EB3C2D"/>
    <w:rsid w:val="00EB3E70"/>
    <w:rsid w:val="00EB4B72"/>
    <w:rsid w:val="00EB5149"/>
    <w:rsid w:val="00EB56A6"/>
    <w:rsid w:val="00EB594A"/>
    <w:rsid w:val="00EB5AC3"/>
    <w:rsid w:val="00EB6342"/>
    <w:rsid w:val="00EB6D9C"/>
    <w:rsid w:val="00EB72D5"/>
    <w:rsid w:val="00EB7CE3"/>
    <w:rsid w:val="00EB7D04"/>
    <w:rsid w:val="00EC0460"/>
    <w:rsid w:val="00EC064E"/>
    <w:rsid w:val="00EC1656"/>
    <w:rsid w:val="00EC1CD2"/>
    <w:rsid w:val="00EC1FAF"/>
    <w:rsid w:val="00EC331F"/>
    <w:rsid w:val="00EC3631"/>
    <w:rsid w:val="00EC3B88"/>
    <w:rsid w:val="00EC40A2"/>
    <w:rsid w:val="00EC4371"/>
    <w:rsid w:val="00EC51BA"/>
    <w:rsid w:val="00EC5ADD"/>
    <w:rsid w:val="00EC7E4C"/>
    <w:rsid w:val="00ED02D5"/>
    <w:rsid w:val="00ED04E3"/>
    <w:rsid w:val="00ED0A9D"/>
    <w:rsid w:val="00ED0BE2"/>
    <w:rsid w:val="00ED1818"/>
    <w:rsid w:val="00ED18A5"/>
    <w:rsid w:val="00ED1A91"/>
    <w:rsid w:val="00ED232A"/>
    <w:rsid w:val="00ED27BD"/>
    <w:rsid w:val="00ED37D6"/>
    <w:rsid w:val="00ED3888"/>
    <w:rsid w:val="00ED3DE2"/>
    <w:rsid w:val="00ED405D"/>
    <w:rsid w:val="00ED4243"/>
    <w:rsid w:val="00ED42EA"/>
    <w:rsid w:val="00ED4496"/>
    <w:rsid w:val="00ED508F"/>
    <w:rsid w:val="00ED538B"/>
    <w:rsid w:val="00ED54BD"/>
    <w:rsid w:val="00ED56D8"/>
    <w:rsid w:val="00ED57E2"/>
    <w:rsid w:val="00ED5E01"/>
    <w:rsid w:val="00ED654E"/>
    <w:rsid w:val="00ED660E"/>
    <w:rsid w:val="00ED770B"/>
    <w:rsid w:val="00ED7979"/>
    <w:rsid w:val="00ED7CBB"/>
    <w:rsid w:val="00EE1C08"/>
    <w:rsid w:val="00EE2015"/>
    <w:rsid w:val="00EE21C9"/>
    <w:rsid w:val="00EE24E9"/>
    <w:rsid w:val="00EE2626"/>
    <w:rsid w:val="00EE28CD"/>
    <w:rsid w:val="00EE2ECF"/>
    <w:rsid w:val="00EE35C3"/>
    <w:rsid w:val="00EE3BEA"/>
    <w:rsid w:val="00EE3D0D"/>
    <w:rsid w:val="00EE450D"/>
    <w:rsid w:val="00EE576A"/>
    <w:rsid w:val="00EE5812"/>
    <w:rsid w:val="00EE58B9"/>
    <w:rsid w:val="00EE5A37"/>
    <w:rsid w:val="00EE5CB9"/>
    <w:rsid w:val="00EE5D02"/>
    <w:rsid w:val="00EE623C"/>
    <w:rsid w:val="00EE65CA"/>
    <w:rsid w:val="00EE6B61"/>
    <w:rsid w:val="00EE6F03"/>
    <w:rsid w:val="00EE7294"/>
    <w:rsid w:val="00EF0419"/>
    <w:rsid w:val="00EF0861"/>
    <w:rsid w:val="00EF0A43"/>
    <w:rsid w:val="00EF0AA2"/>
    <w:rsid w:val="00EF0B71"/>
    <w:rsid w:val="00EF0C3F"/>
    <w:rsid w:val="00EF1FA6"/>
    <w:rsid w:val="00EF2109"/>
    <w:rsid w:val="00EF232D"/>
    <w:rsid w:val="00EF251B"/>
    <w:rsid w:val="00EF253C"/>
    <w:rsid w:val="00EF26F0"/>
    <w:rsid w:val="00EF3546"/>
    <w:rsid w:val="00EF40C6"/>
    <w:rsid w:val="00EF560E"/>
    <w:rsid w:val="00EF5D28"/>
    <w:rsid w:val="00EF5D3A"/>
    <w:rsid w:val="00EF633C"/>
    <w:rsid w:val="00EF6A0B"/>
    <w:rsid w:val="00EF6E5C"/>
    <w:rsid w:val="00EF6F84"/>
    <w:rsid w:val="00EF7132"/>
    <w:rsid w:val="00EF7277"/>
    <w:rsid w:val="00EF7D64"/>
    <w:rsid w:val="00EF7E2C"/>
    <w:rsid w:val="00EF7E53"/>
    <w:rsid w:val="00F01A08"/>
    <w:rsid w:val="00F02896"/>
    <w:rsid w:val="00F02DBD"/>
    <w:rsid w:val="00F03095"/>
    <w:rsid w:val="00F03308"/>
    <w:rsid w:val="00F043E8"/>
    <w:rsid w:val="00F0450F"/>
    <w:rsid w:val="00F05F36"/>
    <w:rsid w:val="00F06376"/>
    <w:rsid w:val="00F06C93"/>
    <w:rsid w:val="00F06CBB"/>
    <w:rsid w:val="00F06FE5"/>
    <w:rsid w:val="00F07C97"/>
    <w:rsid w:val="00F10108"/>
    <w:rsid w:val="00F10B8E"/>
    <w:rsid w:val="00F10D41"/>
    <w:rsid w:val="00F1117E"/>
    <w:rsid w:val="00F12CA4"/>
    <w:rsid w:val="00F132F1"/>
    <w:rsid w:val="00F13608"/>
    <w:rsid w:val="00F1392B"/>
    <w:rsid w:val="00F1444D"/>
    <w:rsid w:val="00F146CC"/>
    <w:rsid w:val="00F148A7"/>
    <w:rsid w:val="00F14AFF"/>
    <w:rsid w:val="00F14B00"/>
    <w:rsid w:val="00F14FC2"/>
    <w:rsid w:val="00F153DA"/>
    <w:rsid w:val="00F15739"/>
    <w:rsid w:val="00F16509"/>
    <w:rsid w:val="00F16E1D"/>
    <w:rsid w:val="00F1704C"/>
    <w:rsid w:val="00F1741A"/>
    <w:rsid w:val="00F2029B"/>
    <w:rsid w:val="00F2070B"/>
    <w:rsid w:val="00F20CCC"/>
    <w:rsid w:val="00F20EB3"/>
    <w:rsid w:val="00F21140"/>
    <w:rsid w:val="00F21877"/>
    <w:rsid w:val="00F21AB0"/>
    <w:rsid w:val="00F22F10"/>
    <w:rsid w:val="00F23C3C"/>
    <w:rsid w:val="00F2569D"/>
    <w:rsid w:val="00F26250"/>
    <w:rsid w:val="00F26728"/>
    <w:rsid w:val="00F26D5A"/>
    <w:rsid w:val="00F270BD"/>
    <w:rsid w:val="00F27911"/>
    <w:rsid w:val="00F27C14"/>
    <w:rsid w:val="00F3009E"/>
    <w:rsid w:val="00F304DA"/>
    <w:rsid w:val="00F3060D"/>
    <w:rsid w:val="00F31ED6"/>
    <w:rsid w:val="00F31FFD"/>
    <w:rsid w:val="00F329B8"/>
    <w:rsid w:val="00F32DA9"/>
    <w:rsid w:val="00F3312E"/>
    <w:rsid w:val="00F3373C"/>
    <w:rsid w:val="00F3551E"/>
    <w:rsid w:val="00F367E9"/>
    <w:rsid w:val="00F36A46"/>
    <w:rsid w:val="00F36D11"/>
    <w:rsid w:val="00F36E1E"/>
    <w:rsid w:val="00F370F1"/>
    <w:rsid w:val="00F37584"/>
    <w:rsid w:val="00F379AB"/>
    <w:rsid w:val="00F37D25"/>
    <w:rsid w:val="00F37ED6"/>
    <w:rsid w:val="00F400D9"/>
    <w:rsid w:val="00F40357"/>
    <w:rsid w:val="00F4174D"/>
    <w:rsid w:val="00F41C56"/>
    <w:rsid w:val="00F42375"/>
    <w:rsid w:val="00F4238F"/>
    <w:rsid w:val="00F42542"/>
    <w:rsid w:val="00F42865"/>
    <w:rsid w:val="00F42C0B"/>
    <w:rsid w:val="00F42C10"/>
    <w:rsid w:val="00F43C10"/>
    <w:rsid w:val="00F4430F"/>
    <w:rsid w:val="00F4575D"/>
    <w:rsid w:val="00F45D15"/>
    <w:rsid w:val="00F4614B"/>
    <w:rsid w:val="00F4621E"/>
    <w:rsid w:val="00F46B53"/>
    <w:rsid w:val="00F46F2F"/>
    <w:rsid w:val="00F4724B"/>
    <w:rsid w:val="00F47466"/>
    <w:rsid w:val="00F50351"/>
    <w:rsid w:val="00F509CF"/>
    <w:rsid w:val="00F51267"/>
    <w:rsid w:val="00F5152C"/>
    <w:rsid w:val="00F52D00"/>
    <w:rsid w:val="00F52E1C"/>
    <w:rsid w:val="00F52F0C"/>
    <w:rsid w:val="00F52F9D"/>
    <w:rsid w:val="00F5312A"/>
    <w:rsid w:val="00F53337"/>
    <w:rsid w:val="00F53A1A"/>
    <w:rsid w:val="00F53FDE"/>
    <w:rsid w:val="00F5403E"/>
    <w:rsid w:val="00F5435F"/>
    <w:rsid w:val="00F543E7"/>
    <w:rsid w:val="00F54427"/>
    <w:rsid w:val="00F5461B"/>
    <w:rsid w:val="00F54B1B"/>
    <w:rsid w:val="00F55021"/>
    <w:rsid w:val="00F56AD9"/>
    <w:rsid w:val="00F56DD6"/>
    <w:rsid w:val="00F60151"/>
    <w:rsid w:val="00F60492"/>
    <w:rsid w:val="00F60890"/>
    <w:rsid w:val="00F60A1B"/>
    <w:rsid w:val="00F60EAB"/>
    <w:rsid w:val="00F61C2F"/>
    <w:rsid w:val="00F61CA7"/>
    <w:rsid w:val="00F61D6E"/>
    <w:rsid w:val="00F61E94"/>
    <w:rsid w:val="00F6222B"/>
    <w:rsid w:val="00F63329"/>
    <w:rsid w:val="00F637B0"/>
    <w:rsid w:val="00F63E82"/>
    <w:rsid w:val="00F641C3"/>
    <w:rsid w:val="00F6425A"/>
    <w:rsid w:val="00F645F9"/>
    <w:rsid w:val="00F649CE"/>
    <w:rsid w:val="00F64A7B"/>
    <w:rsid w:val="00F64BAA"/>
    <w:rsid w:val="00F64F38"/>
    <w:rsid w:val="00F6687C"/>
    <w:rsid w:val="00F66B7B"/>
    <w:rsid w:val="00F66CA7"/>
    <w:rsid w:val="00F66DDD"/>
    <w:rsid w:val="00F67874"/>
    <w:rsid w:val="00F67C66"/>
    <w:rsid w:val="00F70365"/>
    <w:rsid w:val="00F7057C"/>
    <w:rsid w:val="00F70607"/>
    <w:rsid w:val="00F70E6D"/>
    <w:rsid w:val="00F710E6"/>
    <w:rsid w:val="00F71C4C"/>
    <w:rsid w:val="00F71D59"/>
    <w:rsid w:val="00F71FEC"/>
    <w:rsid w:val="00F72787"/>
    <w:rsid w:val="00F73EF6"/>
    <w:rsid w:val="00F74D05"/>
    <w:rsid w:val="00F74ED8"/>
    <w:rsid w:val="00F752F7"/>
    <w:rsid w:val="00F763DE"/>
    <w:rsid w:val="00F769AC"/>
    <w:rsid w:val="00F76DF1"/>
    <w:rsid w:val="00F76F32"/>
    <w:rsid w:val="00F7704D"/>
    <w:rsid w:val="00F77407"/>
    <w:rsid w:val="00F77D99"/>
    <w:rsid w:val="00F77E7E"/>
    <w:rsid w:val="00F8047B"/>
    <w:rsid w:val="00F80497"/>
    <w:rsid w:val="00F80980"/>
    <w:rsid w:val="00F80D9C"/>
    <w:rsid w:val="00F80E8A"/>
    <w:rsid w:val="00F810B1"/>
    <w:rsid w:val="00F811EF"/>
    <w:rsid w:val="00F819EC"/>
    <w:rsid w:val="00F81BEA"/>
    <w:rsid w:val="00F81D0C"/>
    <w:rsid w:val="00F824FB"/>
    <w:rsid w:val="00F82B69"/>
    <w:rsid w:val="00F82CB3"/>
    <w:rsid w:val="00F832CC"/>
    <w:rsid w:val="00F83DD5"/>
    <w:rsid w:val="00F8416B"/>
    <w:rsid w:val="00F85976"/>
    <w:rsid w:val="00F85F17"/>
    <w:rsid w:val="00F863E2"/>
    <w:rsid w:val="00F87222"/>
    <w:rsid w:val="00F87AEB"/>
    <w:rsid w:val="00F87C3A"/>
    <w:rsid w:val="00F901C8"/>
    <w:rsid w:val="00F90350"/>
    <w:rsid w:val="00F903EF"/>
    <w:rsid w:val="00F903FC"/>
    <w:rsid w:val="00F9066A"/>
    <w:rsid w:val="00F9121C"/>
    <w:rsid w:val="00F92186"/>
    <w:rsid w:val="00F92E50"/>
    <w:rsid w:val="00F93489"/>
    <w:rsid w:val="00F934A6"/>
    <w:rsid w:val="00F93AC8"/>
    <w:rsid w:val="00F93BBC"/>
    <w:rsid w:val="00F94329"/>
    <w:rsid w:val="00F94868"/>
    <w:rsid w:val="00F949FA"/>
    <w:rsid w:val="00F95A93"/>
    <w:rsid w:val="00F95F21"/>
    <w:rsid w:val="00F95F82"/>
    <w:rsid w:val="00F96A08"/>
    <w:rsid w:val="00F96C1E"/>
    <w:rsid w:val="00F97A1A"/>
    <w:rsid w:val="00FA0CB7"/>
    <w:rsid w:val="00FA0D12"/>
    <w:rsid w:val="00FA125F"/>
    <w:rsid w:val="00FA2C38"/>
    <w:rsid w:val="00FA342D"/>
    <w:rsid w:val="00FA6D27"/>
    <w:rsid w:val="00FA7271"/>
    <w:rsid w:val="00FA7476"/>
    <w:rsid w:val="00FA75BB"/>
    <w:rsid w:val="00FA77AE"/>
    <w:rsid w:val="00FA7846"/>
    <w:rsid w:val="00FA7945"/>
    <w:rsid w:val="00FA7D85"/>
    <w:rsid w:val="00FB0FF8"/>
    <w:rsid w:val="00FB13C3"/>
    <w:rsid w:val="00FB176E"/>
    <w:rsid w:val="00FB1E7F"/>
    <w:rsid w:val="00FB2236"/>
    <w:rsid w:val="00FB2426"/>
    <w:rsid w:val="00FB3007"/>
    <w:rsid w:val="00FB316D"/>
    <w:rsid w:val="00FB3369"/>
    <w:rsid w:val="00FB3899"/>
    <w:rsid w:val="00FB3C69"/>
    <w:rsid w:val="00FB3EF6"/>
    <w:rsid w:val="00FB4BB8"/>
    <w:rsid w:val="00FB53C2"/>
    <w:rsid w:val="00FB53E4"/>
    <w:rsid w:val="00FB6459"/>
    <w:rsid w:val="00FB6B12"/>
    <w:rsid w:val="00FB6CA9"/>
    <w:rsid w:val="00FB71D7"/>
    <w:rsid w:val="00FB722A"/>
    <w:rsid w:val="00FB727C"/>
    <w:rsid w:val="00FB7565"/>
    <w:rsid w:val="00FB7798"/>
    <w:rsid w:val="00FB7AA6"/>
    <w:rsid w:val="00FB7C42"/>
    <w:rsid w:val="00FC0270"/>
    <w:rsid w:val="00FC0445"/>
    <w:rsid w:val="00FC0F3E"/>
    <w:rsid w:val="00FC16A2"/>
    <w:rsid w:val="00FC18D3"/>
    <w:rsid w:val="00FC19C9"/>
    <w:rsid w:val="00FC1AFF"/>
    <w:rsid w:val="00FC2803"/>
    <w:rsid w:val="00FC3555"/>
    <w:rsid w:val="00FC3FE2"/>
    <w:rsid w:val="00FC4DC2"/>
    <w:rsid w:val="00FC55A7"/>
    <w:rsid w:val="00FC5DFD"/>
    <w:rsid w:val="00FC5F9E"/>
    <w:rsid w:val="00FC62D1"/>
    <w:rsid w:val="00FC684E"/>
    <w:rsid w:val="00FC72D7"/>
    <w:rsid w:val="00FC7CC4"/>
    <w:rsid w:val="00FD00EA"/>
    <w:rsid w:val="00FD06A8"/>
    <w:rsid w:val="00FD174A"/>
    <w:rsid w:val="00FD1A37"/>
    <w:rsid w:val="00FD1AE0"/>
    <w:rsid w:val="00FD1FF1"/>
    <w:rsid w:val="00FD2168"/>
    <w:rsid w:val="00FD2D79"/>
    <w:rsid w:val="00FD411D"/>
    <w:rsid w:val="00FD4AB2"/>
    <w:rsid w:val="00FD5051"/>
    <w:rsid w:val="00FD5118"/>
    <w:rsid w:val="00FD512E"/>
    <w:rsid w:val="00FD5AE7"/>
    <w:rsid w:val="00FD5B6B"/>
    <w:rsid w:val="00FD69FE"/>
    <w:rsid w:val="00FD710D"/>
    <w:rsid w:val="00FD7242"/>
    <w:rsid w:val="00FD741E"/>
    <w:rsid w:val="00FD7C8E"/>
    <w:rsid w:val="00FE01D8"/>
    <w:rsid w:val="00FE0212"/>
    <w:rsid w:val="00FE06ED"/>
    <w:rsid w:val="00FE0C83"/>
    <w:rsid w:val="00FE105E"/>
    <w:rsid w:val="00FE10A8"/>
    <w:rsid w:val="00FE160F"/>
    <w:rsid w:val="00FE1A5F"/>
    <w:rsid w:val="00FE2BB0"/>
    <w:rsid w:val="00FE2C38"/>
    <w:rsid w:val="00FE30D7"/>
    <w:rsid w:val="00FE3855"/>
    <w:rsid w:val="00FE3B33"/>
    <w:rsid w:val="00FE3C6B"/>
    <w:rsid w:val="00FE42C0"/>
    <w:rsid w:val="00FE45AF"/>
    <w:rsid w:val="00FE4784"/>
    <w:rsid w:val="00FE49FE"/>
    <w:rsid w:val="00FE4A07"/>
    <w:rsid w:val="00FE4C8A"/>
    <w:rsid w:val="00FE553F"/>
    <w:rsid w:val="00FE5AD4"/>
    <w:rsid w:val="00FE61F5"/>
    <w:rsid w:val="00FE622C"/>
    <w:rsid w:val="00FE6727"/>
    <w:rsid w:val="00FE7676"/>
    <w:rsid w:val="00FE7A1B"/>
    <w:rsid w:val="00FE7A56"/>
    <w:rsid w:val="00FE7AE2"/>
    <w:rsid w:val="00FF049F"/>
    <w:rsid w:val="00FF0D20"/>
    <w:rsid w:val="00FF1078"/>
    <w:rsid w:val="00FF13D1"/>
    <w:rsid w:val="00FF15A2"/>
    <w:rsid w:val="00FF18C3"/>
    <w:rsid w:val="00FF21B3"/>
    <w:rsid w:val="00FF2454"/>
    <w:rsid w:val="00FF2E48"/>
    <w:rsid w:val="00FF2E50"/>
    <w:rsid w:val="00FF3CC8"/>
    <w:rsid w:val="00FF3D54"/>
    <w:rsid w:val="00FF3DB8"/>
    <w:rsid w:val="00FF434E"/>
    <w:rsid w:val="00FF4842"/>
    <w:rsid w:val="00FF4B5B"/>
    <w:rsid w:val="00FF4BF7"/>
    <w:rsid w:val="00FF5640"/>
    <w:rsid w:val="00FF6077"/>
    <w:rsid w:val="00FF69F8"/>
    <w:rsid w:val="00FF6AF2"/>
    <w:rsid w:val="00FF77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50"/>
    <o:shapelayout v:ext="edit">
      <o:idmap v:ext="edit" data="2"/>
    </o:shapelayout>
  </w:shapeDefaults>
  <w:decimalSymbol w:val="."/>
  <w:listSeparator w:val=","/>
  <w14:docId w14:val="62BC9311"/>
  <w15:docId w15:val="{882EAA39-8807-4E2F-A381-FFC6542F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3DBD"/>
    <w:rPr>
      <w:sz w:val="24"/>
      <w:szCs w:val="24"/>
      <w:lang w:bidi="ar-SA"/>
    </w:rPr>
  </w:style>
  <w:style w:type="paragraph" w:styleId="Heading1">
    <w:name w:val="heading 1"/>
    <w:basedOn w:val="Normal"/>
    <w:next w:val="Normal"/>
    <w:qFormat/>
    <w:rsid w:val="00016602"/>
    <w:pPr>
      <w:keepNext/>
      <w:numPr>
        <w:numId w:val="6"/>
      </w:numPr>
      <w:tabs>
        <w:tab w:val="clear" w:pos="6739"/>
        <w:tab w:val="num" w:pos="927"/>
      </w:tabs>
      <w:spacing w:before="240" w:after="60"/>
      <w:ind w:left="927"/>
      <w:outlineLvl w:val="0"/>
    </w:pPr>
    <w:rPr>
      <w:rFonts w:ascii="Arial" w:hAnsi="Arial" w:cs="Arial"/>
      <w:b/>
      <w:bCs/>
      <w:kern w:val="32"/>
      <w:sz w:val="32"/>
      <w:szCs w:val="32"/>
    </w:rPr>
  </w:style>
  <w:style w:type="paragraph" w:styleId="Heading2">
    <w:name w:val="heading 2"/>
    <w:aliases w:val="Heading 2 Char1,Heading 2 Char2 Char,Heading 2 Char1 Char Char1,Heading 2 Char2 Char Char Char,Heading 2 Char1 Char Char1 Char Char,Heading 2 Char2 Char2 Char Char1 Char Char,Heading 2 Char1 Char Char1 Char Char Char Char,Chapter Title,H2,head"/>
    <w:basedOn w:val="Normal"/>
    <w:next w:val="Normal"/>
    <w:qFormat/>
    <w:rsid w:val="00016602"/>
    <w:pPr>
      <w:keepNext/>
      <w:numPr>
        <w:ilvl w:val="1"/>
        <w:numId w:val="3"/>
      </w:numPr>
      <w:spacing w:before="240" w:after="60"/>
      <w:outlineLvl w:val="1"/>
    </w:pPr>
    <w:rPr>
      <w:rFonts w:ascii="Arial Narrow" w:hAnsi="Arial Narrow" w:cs="Arial"/>
      <w:b/>
      <w:bCs/>
      <w:iCs/>
      <w:color w:val="0000FF"/>
      <w:sz w:val="28"/>
      <w:szCs w:val="28"/>
    </w:rPr>
  </w:style>
  <w:style w:type="paragraph" w:styleId="Heading3">
    <w:name w:val="heading 3"/>
    <w:aliases w:val="h3"/>
    <w:basedOn w:val="Normal"/>
    <w:next w:val="Normal"/>
    <w:qFormat/>
    <w:rsid w:val="00016602"/>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016602"/>
    <w:pPr>
      <w:keepNext/>
      <w:numPr>
        <w:ilvl w:val="3"/>
        <w:numId w:val="1"/>
      </w:numPr>
      <w:spacing w:before="240" w:after="60"/>
      <w:outlineLvl w:val="3"/>
    </w:pPr>
    <w:rPr>
      <w:b/>
      <w:bCs/>
      <w:sz w:val="28"/>
      <w:szCs w:val="28"/>
    </w:rPr>
  </w:style>
  <w:style w:type="paragraph" w:styleId="Heading5">
    <w:name w:val="heading 5"/>
    <w:basedOn w:val="Normal"/>
    <w:next w:val="Normal"/>
    <w:qFormat/>
    <w:rsid w:val="00016602"/>
    <w:pPr>
      <w:numPr>
        <w:ilvl w:val="4"/>
        <w:numId w:val="1"/>
      </w:numPr>
      <w:spacing w:before="240" w:after="60"/>
      <w:outlineLvl w:val="4"/>
    </w:pPr>
    <w:rPr>
      <w:b/>
      <w:bCs/>
      <w:i/>
      <w:iCs/>
      <w:sz w:val="26"/>
      <w:szCs w:val="26"/>
    </w:rPr>
  </w:style>
  <w:style w:type="paragraph" w:styleId="Heading6">
    <w:name w:val="heading 6"/>
    <w:basedOn w:val="Normal"/>
    <w:next w:val="Normal"/>
    <w:qFormat/>
    <w:rsid w:val="00016602"/>
    <w:pPr>
      <w:numPr>
        <w:ilvl w:val="5"/>
        <w:numId w:val="1"/>
      </w:numPr>
      <w:spacing w:before="240" w:after="60"/>
      <w:outlineLvl w:val="5"/>
    </w:pPr>
    <w:rPr>
      <w:b/>
      <w:bCs/>
      <w:sz w:val="22"/>
      <w:szCs w:val="22"/>
    </w:rPr>
  </w:style>
  <w:style w:type="paragraph" w:styleId="Heading7">
    <w:name w:val="heading 7"/>
    <w:basedOn w:val="Normal"/>
    <w:next w:val="Normal"/>
    <w:qFormat/>
    <w:rsid w:val="00016602"/>
    <w:pPr>
      <w:numPr>
        <w:ilvl w:val="6"/>
        <w:numId w:val="1"/>
      </w:numPr>
      <w:spacing w:before="240" w:after="60"/>
      <w:outlineLvl w:val="6"/>
    </w:pPr>
  </w:style>
  <w:style w:type="paragraph" w:styleId="Heading8">
    <w:name w:val="heading 8"/>
    <w:basedOn w:val="Normal"/>
    <w:next w:val="Normal"/>
    <w:qFormat/>
    <w:rsid w:val="00016602"/>
    <w:pPr>
      <w:numPr>
        <w:ilvl w:val="7"/>
        <w:numId w:val="1"/>
      </w:numPr>
      <w:spacing w:before="240" w:after="60"/>
      <w:outlineLvl w:val="7"/>
    </w:pPr>
    <w:rPr>
      <w:i/>
      <w:iCs/>
    </w:rPr>
  </w:style>
  <w:style w:type="paragraph" w:styleId="Heading9">
    <w:name w:val="heading 9"/>
    <w:basedOn w:val="Normal"/>
    <w:next w:val="Normal"/>
    <w:qFormat/>
    <w:rsid w:val="00016602"/>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
    <w:name w:val="CA"/>
    <w:basedOn w:val="Header"/>
    <w:rsid w:val="00016602"/>
    <w:pPr>
      <w:tabs>
        <w:tab w:val="clear" w:pos="4320"/>
        <w:tab w:val="clear" w:pos="8640"/>
      </w:tabs>
      <w:autoSpaceDE w:val="0"/>
      <w:autoSpaceDN w:val="0"/>
      <w:spacing w:before="120"/>
    </w:pPr>
    <w:rPr>
      <w:rFonts w:ascii="Helvetica" w:hAnsi="Helvetica"/>
      <w:color w:val="000080"/>
      <w:sz w:val="20"/>
      <w:szCs w:val="20"/>
    </w:rPr>
  </w:style>
  <w:style w:type="paragraph" w:styleId="Header">
    <w:name w:val="header"/>
    <w:aliases w:val="hd,Header/Footer,header odd,header"/>
    <w:basedOn w:val="Normal"/>
    <w:link w:val="HeaderChar"/>
    <w:uiPriority w:val="99"/>
    <w:rsid w:val="00016602"/>
    <w:pPr>
      <w:tabs>
        <w:tab w:val="center" w:pos="4320"/>
        <w:tab w:val="right" w:pos="8640"/>
      </w:tabs>
    </w:pPr>
    <w:rPr>
      <w:rFonts w:cs="Mangal"/>
      <w:lang w:bidi="hi-IN"/>
    </w:rPr>
  </w:style>
  <w:style w:type="paragraph" w:styleId="BodyText3">
    <w:name w:val="Body Text 3"/>
    <w:basedOn w:val="Normal"/>
    <w:link w:val="BodyText3Char"/>
    <w:rsid w:val="00016602"/>
    <w:pPr>
      <w:jc w:val="both"/>
    </w:pPr>
    <w:rPr>
      <w:rFonts w:ascii="Garamond" w:hAnsi="Garamond" w:cs="Mangal"/>
      <w:lang w:val="en-GB" w:bidi="hi-IN"/>
    </w:rPr>
  </w:style>
  <w:style w:type="paragraph" w:styleId="BalloonText">
    <w:name w:val="Balloon Text"/>
    <w:basedOn w:val="Normal"/>
    <w:semiHidden/>
    <w:rsid w:val="00016602"/>
    <w:rPr>
      <w:rFonts w:ascii="Tahoma" w:hAnsi="Tahoma" w:cs="Tahoma"/>
      <w:sz w:val="16"/>
      <w:szCs w:val="16"/>
    </w:rPr>
  </w:style>
  <w:style w:type="character" w:styleId="Hyperlink">
    <w:name w:val="Hyperlink"/>
    <w:uiPriority w:val="99"/>
    <w:rsid w:val="00016602"/>
    <w:rPr>
      <w:color w:val="0000FF"/>
      <w:u w:val="single"/>
    </w:rPr>
  </w:style>
  <w:style w:type="paragraph" w:styleId="Footer">
    <w:name w:val="footer"/>
    <w:basedOn w:val="Normal"/>
    <w:link w:val="FooterChar"/>
    <w:uiPriority w:val="99"/>
    <w:rsid w:val="00016602"/>
    <w:pPr>
      <w:tabs>
        <w:tab w:val="center" w:pos="4153"/>
        <w:tab w:val="right" w:pos="8306"/>
      </w:tabs>
    </w:pPr>
    <w:rPr>
      <w:rFonts w:cs="Mangal"/>
      <w:lang w:bidi="hi-IN"/>
    </w:rPr>
  </w:style>
  <w:style w:type="character" w:styleId="PageNumber">
    <w:name w:val="page number"/>
    <w:basedOn w:val="DefaultParagraphFont"/>
    <w:rsid w:val="00016602"/>
  </w:style>
  <w:style w:type="paragraph" w:customStyle="1" w:styleId="DocumentName">
    <w:name w:val="Document Name"/>
    <w:basedOn w:val="Normal"/>
    <w:rsid w:val="00016602"/>
    <w:pPr>
      <w:spacing w:before="480" w:after="480"/>
      <w:jc w:val="right"/>
    </w:pPr>
    <w:rPr>
      <w:rFonts w:ascii="Arial" w:hAnsi="Arial" w:cs="Arial"/>
      <w:b/>
      <w:sz w:val="56"/>
      <w:szCs w:val="20"/>
    </w:rPr>
  </w:style>
  <w:style w:type="paragraph" w:styleId="NormalWeb">
    <w:name w:val="Normal (Web)"/>
    <w:basedOn w:val="BlockText"/>
    <w:autoRedefine/>
    <w:uiPriority w:val="99"/>
    <w:rsid w:val="00016602"/>
    <w:pPr>
      <w:keepLines/>
      <w:framePr w:hSpace="180" w:wrap="around" w:vAnchor="text" w:hAnchor="margin" w:y="302"/>
      <w:spacing w:after="0"/>
      <w:ind w:left="0" w:right="0"/>
      <w:jc w:val="both"/>
    </w:pPr>
    <w:rPr>
      <w:rFonts w:ascii="Garamond" w:hAnsi="Garamond" w:cs="Arial"/>
      <w:sz w:val="28"/>
      <w:szCs w:val="28"/>
    </w:rPr>
  </w:style>
  <w:style w:type="paragraph" w:styleId="BlockText">
    <w:name w:val="Block Text"/>
    <w:basedOn w:val="Normal"/>
    <w:rsid w:val="00016602"/>
    <w:pPr>
      <w:spacing w:after="120"/>
      <w:ind w:left="1440" w:right="1440"/>
    </w:pPr>
  </w:style>
  <w:style w:type="paragraph" w:styleId="DocumentMap">
    <w:name w:val="Document Map"/>
    <w:basedOn w:val="Normal"/>
    <w:semiHidden/>
    <w:rsid w:val="00016602"/>
    <w:pPr>
      <w:shd w:val="clear" w:color="auto" w:fill="000080"/>
    </w:pPr>
    <w:rPr>
      <w:rFonts w:ascii="Tahoma" w:hAnsi="Tahoma" w:cs="Tahoma"/>
      <w:sz w:val="20"/>
      <w:szCs w:val="20"/>
    </w:rPr>
  </w:style>
  <w:style w:type="paragraph" w:styleId="TOC1">
    <w:name w:val="toc 1"/>
    <w:basedOn w:val="Normal"/>
    <w:next w:val="Normal"/>
    <w:autoRedefine/>
    <w:uiPriority w:val="39"/>
    <w:rsid w:val="00016602"/>
    <w:pPr>
      <w:spacing w:before="120" w:after="120"/>
    </w:pPr>
    <w:rPr>
      <w:b/>
      <w:bCs/>
      <w:caps/>
      <w:sz w:val="20"/>
      <w:szCs w:val="20"/>
    </w:rPr>
  </w:style>
  <w:style w:type="paragraph" w:styleId="TOC2">
    <w:name w:val="toc 2"/>
    <w:basedOn w:val="Normal"/>
    <w:next w:val="Normal"/>
    <w:autoRedefine/>
    <w:uiPriority w:val="39"/>
    <w:rsid w:val="00016602"/>
    <w:pPr>
      <w:ind w:left="240"/>
    </w:pPr>
    <w:rPr>
      <w:smallCaps/>
      <w:sz w:val="20"/>
      <w:szCs w:val="20"/>
    </w:rPr>
  </w:style>
  <w:style w:type="paragraph" w:styleId="TOC3">
    <w:name w:val="toc 3"/>
    <w:basedOn w:val="Normal"/>
    <w:next w:val="Normal"/>
    <w:autoRedefine/>
    <w:semiHidden/>
    <w:rsid w:val="00016602"/>
    <w:pPr>
      <w:ind w:left="480"/>
    </w:pPr>
    <w:rPr>
      <w:i/>
      <w:iCs/>
      <w:sz w:val="20"/>
      <w:szCs w:val="20"/>
    </w:rPr>
  </w:style>
  <w:style w:type="paragraph" w:styleId="ListBullet2">
    <w:name w:val="List Bullet 2"/>
    <w:basedOn w:val="ListBullet3"/>
    <w:next w:val="BodyText"/>
    <w:autoRedefine/>
    <w:rsid w:val="00016602"/>
    <w:pPr>
      <w:numPr>
        <w:numId w:val="2"/>
      </w:numPr>
      <w:tabs>
        <w:tab w:val="left" w:pos="864"/>
        <w:tab w:val="left" w:pos="8100"/>
      </w:tabs>
      <w:spacing w:before="240" w:after="240"/>
      <w:jc w:val="both"/>
    </w:pPr>
    <w:rPr>
      <w:rFonts w:ascii="Arial" w:hAnsi="Arial"/>
      <w:sz w:val="20"/>
      <w:lang w:val="en-GB"/>
    </w:rPr>
  </w:style>
  <w:style w:type="paragraph" w:styleId="ListBullet3">
    <w:name w:val="List Bullet 3"/>
    <w:basedOn w:val="Normal"/>
    <w:rsid w:val="00016602"/>
    <w:pPr>
      <w:tabs>
        <w:tab w:val="num" w:pos="720"/>
      </w:tabs>
      <w:ind w:left="720" w:hanging="360"/>
    </w:pPr>
  </w:style>
  <w:style w:type="paragraph" w:styleId="BodyText">
    <w:name w:val="Body Text"/>
    <w:aliases w:val="Body Text Char Char Char Char Char Char Char Char Char Char,bt,BODY TEXT,t,body text,Block text,tx,sp,text,sbs,Resume Text,bi,block text,1,bt4,body text4,bt5,body text5,bt1,body text1,RFP Text,txt1,Title 1,EDStext,bullet title,BT,Text,T1,Tex"/>
    <w:basedOn w:val="Normal"/>
    <w:rsid w:val="00016602"/>
    <w:pPr>
      <w:spacing w:after="120"/>
    </w:pPr>
  </w:style>
  <w:style w:type="paragraph" w:customStyle="1" w:styleId="StyleNormalnoindentBold">
    <w:name w:val="Style Normal (no indent) + Bold"/>
    <w:basedOn w:val="Normal"/>
    <w:rsid w:val="00016602"/>
    <w:rPr>
      <w:rFonts w:ascii="Century Gothic" w:hAnsi="Century Gothic"/>
      <w:b/>
      <w:bCs/>
      <w:sz w:val="20"/>
      <w:szCs w:val="20"/>
      <w:lang w:val="en-GB"/>
    </w:rPr>
  </w:style>
  <w:style w:type="paragraph" w:customStyle="1" w:styleId="NormalnoindentCharCharChar">
    <w:name w:val="Normal (no indent) Char Char Char"/>
    <w:basedOn w:val="Normal"/>
    <w:rsid w:val="00016602"/>
    <w:rPr>
      <w:rFonts w:ascii="Century Gothic" w:hAnsi="Century Gothic"/>
      <w:sz w:val="20"/>
      <w:szCs w:val="20"/>
      <w:lang w:val="en-GB"/>
    </w:rPr>
  </w:style>
  <w:style w:type="character" w:customStyle="1" w:styleId="NormalnoindentCharCharCharChar">
    <w:name w:val="Normal (no indent) Char Char Char Char"/>
    <w:rsid w:val="00016602"/>
    <w:rPr>
      <w:rFonts w:ascii="Century Gothic" w:hAnsi="Century Gothic"/>
      <w:lang w:val="en-GB" w:eastAsia="en-US" w:bidi="ar-SA"/>
    </w:rPr>
  </w:style>
  <w:style w:type="paragraph" w:customStyle="1" w:styleId="DocInfoTable">
    <w:name w:val="Doc Info Table"/>
    <w:basedOn w:val="Normal"/>
    <w:next w:val="Normal"/>
    <w:rsid w:val="00016602"/>
    <w:pPr>
      <w:spacing w:before="60" w:after="60"/>
    </w:pPr>
    <w:rPr>
      <w:rFonts w:ascii="Century Gothic" w:hAnsi="Century Gothic"/>
      <w:b/>
      <w:sz w:val="20"/>
      <w:szCs w:val="20"/>
      <w:lang w:val="en-GB"/>
    </w:rPr>
  </w:style>
  <w:style w:type="paragraph" w:customStyle="1" w:styleId="StyleNormalnoindentArialBold">
    <w:name w:val="Style Normal (no indent) + Arial Bold"/>
    <w:basedOn w:val="Normal"/>
    <w:rsid w:val="00016602"/>
    <w:rPr>
      <w:rFonts w:ascii="Arial" w:hAnsi="Arial"/>
      <w:b/>
      <w:bCs/>
      <w:sz w:val="20"/>
      <w:szCs w:val="20"/>
      <w:lang w:val="en-GB"/>
    </w:rPr>
  </w:style>
  <w:style w:type="paragraph" w:customStyle="1" w:styleId="Body">
    <w:name w:val="Body"/>
    <w:basedOn w:val="Normal"/>
    <w:rsid w:val="00016602"/>
    <w:pPr>
      <w:widowControl w:val="0"/>
      <w:spacing w:before="120" w:after="120" w:line="280" w:lineRule="exact"/>
      <w:ind w:left="-180"/>
      <w:jc w:val="both"/>
    </w:pPr>
    <w:rPr>
      <w:b/>
      <w:bCs/>
      <w:sz w:val="32"/>
      <w:szCs w:val="20"/>
    </w:rPr>
  </w:style>
  <w:style w:type="paragraph" w:styleId="z-TopofForm">
    <w:name w:val="HTML Top of Form"/>
    <w:basedOn w:val="Normal"/>
    <w:next w:val="Normal"/>
    <w:hidden/>
    <w:rsid w:val="00016602"/>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016602"/>
    <w:pPr>
      <w:pBdr>
        <w:top w:val="single" w:sz="6" w:space="1" w:color="auto"/>
      </w:pBdr>
      <w:jc w:val="center"/>
    </w:pPr>
    <w:rPr>
      <w:rFonts w:ascii="Arial" w:hAnsi="Arial" w:cs="Arial"/>
      <w:vanish/>
      <w:sz w:val="16"/>
      <w:szCs w:val="16"/>
    </w:rPr>
  </w:style>
  <w:style w:type="paragraph" w:styleId="BodyText2">
    <w:name w:val="Body Text 2"/>
    <w:basedOn w:val="Normal"/>
    <w:rsid w:val="00016602"/>
    <w:pPr>
      <w:spacing w:after="120" w:line="480" w:lineRule="auto"/>
    </w:pPr>
  </w:style>
  <w:style w:type="paragraph" w:styleId="Title">
    <w:name w:val="Title"/>
    <w:basedOn w:val="Normal"/>
    <w:qFormat/>
    <w:rsid w:val="00016602"/>
    <w:pPr>
      <w:spacing w:before="240" w:after="60"/>
      <w:jc w:val="center"/>
      <w:outlineLvl w:val="0"/>
    </w:pPr>
    <w:rPr>
      <w:rFonts w:ascii="Arial" w:hAnsi="Arial" w:cs="Arial"/>
      <w:b/>
      <w:bCs/>
      <w:kern w:val="28"/>
      <w:sz w:val="32"/>
      <w:szCs w:val="32"/>
    </w:rPr>
  </w:style>
  <w:style w:type="paragraph" w:customStyle="1" w:styleId="bulletpoint1">
    <w:name w:val="bulletpoint1"/>
    <w:basedOn w:val="Normal"/>
    <w:rsid w:val="00016602"/>
    <w:pPr>
      <w:tabs>
        <w:tab w:val="num" w:pos="360"/>
      </w:tabs>
      <w:spacing w:before="120" w:after="120"/>
      <w:ind w:left="357" w:hanging="357"/>
      <w:jc w:val="both"/>
    </w:pPr>
  </w:style>
  <w:style w:type="paragraph" w:customStyle="1" w:styleId="HeaderBase">
    <w:name w:val="Header Base"/>
    <w:basedOn w:val="Normal"/>
    <w:rsid w:val="00016602"/>
    <w:pPr>
      <w:jc w:val="both"/>
    </w:pPr>
    <w:rPr>
      <w:rFonts w:ascii="Arial" w:hAnsi="Arial"/>
      <w:sz w:val="20"/>
      <w:szCs w:val="20"/>
      <w:lang w:val="en-GB"/>
    </w:rPr>
  </w:style>
  <w:style w:type="character" w:customStyle="1" w:styleId="CharChar1">
    <w:name w:val="Char Char1"/>
    <w:rsid w:val="00016602"/>
    <w:rPr>
      <w:sz w:val="24"/>
      <w:szCs w:val="24"/>
      <w:lang w:val="en-US" w:eastAsia="en-US" w:bidi="ar-SA"/>
    </w:rPr>
  </w:style>
  <w:style w:type="paragraph" w:customStyle="1" w:styleId="TableHeader">
    <w:name w:val="Table Header"/>
    <w:basedOn w:val="Normal"/>
    <w:rsid w:val="00016602"/>
    <w:pPr>
      <w:spacing w:before="60" w:after="60"/>
    </w:pPr>
    <w:rPr>
      <w:rFonts w:ascii="Century Gothic" w:hAnsi="Century Gothic"/>
      <w:b/>
      <w:color w:val="FFFFFF"/>
      <w:sz w:val="20"/>
      <w:szCs w:val="20"/>
      <w:lang w:val="en-GB"/>
    </w:rPr>
  </w:style>
  <w:style w:type="paragraph" w:styleId="BodyTextIndent3">
    <w:name w:val="Body Text Indent 3"/>
    <w:basedOn w:val="Normal"/>
    <w:rsid w:val="00016602"/>
    <w:pPr>
      <w:spacing w:after="120"/>
      <w:ind w:left="360"/>
    </w:pPr>
    <w:rPr>
      <w:sz w:val="16"/>
      <w:szCs w:val="16"/>
    </w:rPr>
  </w:style>
  <w:style w:type="paragraph" w:styleId="E-mailSignature">
    <w:name w:val="E-mail Signature"/>
    <w:basedOn w:val="Normal"/>
    <w:rsid w:val="00016602"/>
    <w:pPr>
      <w:autoSpaceDE w:val="0"/>
      <w:autoSpaceDN w:val="0"/>
    </w:pPr>
    <w:rPr>
      <w:sz w:val="20"/>
      <w:szCs w:val="20"/>
      <w:lang w:val="en-GB"/>
    </w:rPr>
  </w:style>
  <w:style w:type="paragraph" w:customStyle="1" w:styleId="TEODY">
    <w:name w:val="TEODY"/>
    <w:basedOn w:val="Normal"/>
    <w:rsid w:val="00016602"/>
    <w:pPr>
      <w:autoSpaceDE w:val="0"/>
      <w:autoSpaceDN w:val="0"/>
    </w:pPr>
    <w:rPr>
      <w:rFonts w:ascii="CG Times" w:hAnsi="CG Times"/>
      <w:noProof/>
    </w:rPr>
  </w:style>
  <w:style w:type="paragraph" w:styleId="BodyTextIndent">
    <w:name w:val="Body Text Indent"/>
    <w:basedOn w:val="Normal"/>
    <w:rsid w:val="00016602"/>
    <w:pPr>
      <w:spacing w:after="120"/>
      <w:ind w:left="360"/>
    </w:pPr>
  </w:style>
  <w:style w:type="paragraph" w:styleId="PlainText">
    <w:name w:val="Plain Text"/>
    <w:basedOn w:val="Normal"/>
    <w:rsid w:val="00016602"/>
    <w:pPr>
      <w:autoSpaceDE w:val="0"/>
      <w:autoSpaceDN w:val="0"/>
    </w:pPr>
    <w:rPr>
      <w:rFonts w:ascii="Courier New" w:hAnsi="Courier New" w:cs="Arial"/>
      <w:bCs/>
      <w:sz w:val="20"/>
      <w:szCs w:val="32"/>
    </w:rPr>
  </w:style>
  <w:style w:type="paragraph" w:styleId="TOC4">
    <w:name w:val="toc 4"/>
    <w:basedOn w:val="Normal"/>
    <w:next w:val="Normal"/>
    <w:autoRedefine/>
    <w:semiHidden/>
    <w:rsid w:val="00016602"/>
    <w:pPr>
      <w:ind w:left="720"/>
    </w:pPr>
    <w:rPr>
      <w:sz w:val="18"/>
      <w:szCs w:val="18"/>
    </w:rPr>
  </w:style>
  <w:style w:type="paragraph" w:styleId="TOC5">
    <w:name w:val="toc 5"/>
    <w:basedOn w:val="Normal"/>
    <w:next w:val="Normal"/>
    <w:autoRedefine/>
    <w:semiHidden/>
    <w:rsid w:val="00016602"/>
    <w:pPr>
      <w:ind w:left="960"/>
    </w:pPr>
    <w:rPr>
      <w:sz w:val="18"/>
      <w:szCs w:val="18"/>
    </w:rPr>
  </w:style>
  <w:style w:type="paragraph" w:styleId="TOC6">
    <w:name w:val="toc 6"/>
    <w:basedOn w:val="Normal"/>
    <w:next w:val="Normal"/>
    <w:autoRedefine/>
    <w:semiHidden/>
    <w:rsid w:val="00016602"/>
    <w:pPr>
      <w:ind w:left="1200"/>
    </w:pPr>
    <w:rPr>
      <w:sz w:val="18"/>
      <w:szCs w:val="18"/>
    </w:rPr>
  </w:style>
  <w:style w:type="paragraph" w:styleId="TOC7">
    <w:name w:val="toc 7"/>
    <w:basedOn w:val="Normal"/>
    <w:next w:val="Normal"/>
    <w:autoRedefine/>
    <w:semiHidden/>
    <w:rsid w:val="00016602"/>
    <w:pPr>
      <w:ind w:left="1440"/>
    </w:pPr>
    <w:rPr>
      <w:sz w:val="18"/>
      <w:szCs w:val="18"/>
    </w:rPr>
  </w:style>
  <w:style w:type="paragraph" w:styleId="TOC8">
    <w:name w:val="toc 8"/>
    <w:basedOn w:val="Normal"/>
    <w:next w:val="Normal"/>
    <w:autoRedefine/>
    <w:semiHidden/>
    <w:rsid w:val="00016602"/>
    <w:pPr>
      <w:ind w:left="1680"/>
    </w:pPr>
    <w:rPr>
      <w:sz w:val="18"/>
      <w:szCs w:val="18"/>
    </w:rPr>
  </w:style>
  <w:style w:type="paragraph" w:styleId="TOC9">
    <w:name w:val="toc 9"/>
    <w:basedOn w:val="Normal"/>
    <w:next w:val="Normal"/>
    <w:autoRedefine/>
    <w:semiHidden/>
    <w:rsid w:val="00016602"/>
    <w:pPr>
      <w:ind w:left="1920"/>
    </w:pPr>
    <w:rPr>
      <w:sz w:val="18"/>
      <w:szCs w:val="18"/>
    </w:rPr>
  </w:style>
  <w:style w:type="paragraph" w:customStyle="1" w:styleId="StyleHeading1Before0ptAfter0ptBottomDoublesoli">
    <w:name w:val="Style Heading 1 + Before:  0 pt After:  0 pt Bottom: (Double soli..."/>
    <w:basedOn w:val="Heading1"/>
    <w:rsid w:val="00016602"/>
    <w:pPr>
      <w:pBdr>
        <w:bottom w:val="double" w:sz="6" w:space="1" w:color="auto"/>
      </w:pBdr>
      <w:spacing w:before="0" w:after="0"/>
      <w:ind w:left="576" w:hanging="576"/>
    </w:pPr>
    <w:rPr>
      <w:rFonts w:cs="Times New Roman"/>
      <w:szCs w:val="20"/>
    </w:rPr>
  </w:style>
  <w:style w:type="paragraph" w:customStyle="1" w:styleId="StyleHeading1Before0ptAfter0ptBottomDoublesoli1">
    <w:name w:val="Style Heading 1 + Before:  0 pt After:  0 pt Bottom: (Double soli...1"/>
    <w:basedOn w:val="Heading1"/>
    <w:rsid w:val="00016602"/>
    <w:pPr>
      <w:pBdr>
        <w:bottom w:val="double" w:sz="6" w:space="1" w:color="auto"/>
      </w:pBdr>
      <w:spacing w:before="0" w:after="0"/>
      <w:ind w:left="504"/>
    </w:pPr>
    <w:rPr>
      <w:rFonts w:cs="Times New Roman"/>
      <w:szCs w:val="20"/>
    </w:rPr>
  </w:style>
  <w:style w:type="paragraph" w:customStyle="1" w:styleId="StyleHeading1Before0ptAfter0ptBottomDoublesoli2">
    <w:name w:val="Style Heading 1 + Before:  0 pt After:  0 pt Bottom: (Double soli...2"/>
    <w:basedOn w:val="Heading1"/>
    <w:rsid w:val="00016602"/>
    <w:pPr>
      <w:pBdr>
        <w:bottom w:val="double" w:sz="6" w:space="1" w:color="auto"/>
      </w:pBdr>
      <w:spacing w:before="0" w:after="0"/>
    </w:pPr>
    <w:rPr>
      <w:rFonts w:cs="Times New Roman"/>
      <w:szCs w:val="20"/>
    </w:rPr>
  </w:style>
  <w:style w:type="paragraph" w:customStyle="1" w:styleId="Questions">
    <w:name w:val="Questions"/>
    <w:basedOn w:val="Normal"/>
    <w:rsid w:val="00016602"/>
    <w:pPr>
      <w:tabs>
        <w:tab w:val="right" w:pos="9260"/>
      </w:tabs>
      <w:spacing w:before="100"/>
      <w:ind w:left="567"/>
      <w:jc w:val="right"/>
    </w:pPr>
    <w:rPr>
      <w:rFonts w:ascii="Garamond" w:hAnsi="Garamond"/>
      <w:color w:val="000000"/>
    </w:rPr>
  </w:style>
  <w:style w:type="paragraph" w:customStyle="1" w:styleId="Default">
    <w:name w:val="Default"/>
    <w:rsid w:val="00016602"/>
    <w:pPr>
      <w:widowControl w:val="0"/>
      <w:autoSpaceDN w:val="0"/>
      <w:adjustRightInd w:val="0"/>
    </w:pPr>
    <w:rPr>
      <w:rFonts w:hAnsi="Arial Unicode MS"/>
      <w:sz w:val="24"/>
      <w:szCs w:val="24"/>
      <w:lang w:bidi="ar-SA"/>
    </w:rPr>
  </w:style>
  <w:style w:type="character" w:styleId="Emphasis">
    <w:name w:val="Emphasis"/>
    <w:uiPriority w:val="20"/>
    <w:qFormat/>
    <w:rsid w:val="00016602"/>
    <w:rPr>
      <w:i/>
      <w:iCs/>
    </w:rPr>
  </w:style>
  <w:style w:type="paragraph" w:styleId="ListParagraph">
    <w:name w:val="List Paragraph"/>
    <w:basedOn w:val="Normal"/>
    <w:uiPriority w:val="34"/>
    <w:qFormat/>
    <w:rsid w:val="00016602"/>
    <w:pPr>
      <w:ind w:left="720"/>
      <w:contextualSpacing/>
    </w:pPr>
    <w:rPr>
      <w:rFonts w:eastAsia="Calibri"/>
    </w:rPr>
  </w:style>
  <w:style w:type="paragraph" w:customStyle="1" w:styleId="BulletedText">
    <w:name w:val="Bulleted Text"/>
    <w:basedOn w:val="Normal"/>
    <w:rsid w:val="00016602"/>
    <w:pPr>
      <w:numPr>
        <w:numId w:val="5"/>
      </w:numPr>
    </w:pPr>
  </w:style>
  <w:style w:type="character" w:customStyle="1" w:styleId="BodyTextCharCharCharCharCharCharCharCharCharCharCharCharCharCharCharCharCharCharCharCharCharCharChar">
    <w:name w:val="Body Text Char Char Char Char Char Char Char Char Char Char Char Char Char Char Char Char Char Char Char Char Char Char Char"/>
    <w:rsid w:val="00016602"/>
    <w:rPr>
      <w:rFonts w:ascii="Arial" w:hAnsi="Arial" w:cs="Arial"/>
      <w:sz w:val="22"/>
      <w:szCs w:val="24"/>
      <w:lang w:val="en-US" w:eastAsia="en-US" w:bidi="ar-SA"/>
    </w:rPr>
  </w:style>
  <w:style w:type="paragraph" w:customStyle="1" w:styleId="ResumeBullet">
    <w:name w:val="Resume Bullet"/>
    <w:basedOn w:val="Normal"/>
    <w:rsid w:val="00016602"/>
    <w:pPr>
      <w:widowControl w:val="0"/>
      <w:tabs>
        <w:tab w:val="left" w:pos="360"/>
      </w:tabs>
      <w:autoSpaceDE w:val="0"/>
      <w:autoSpaceDN w:val="0"/>
      <w:adjustRightInd w:val="0"/>
      <w:spacing w:line="220" w:lineRule="exact"/>
      <w:ind w:left="360" w:hanging="360"/>
    </w:pPr>
    <w:rPr>
      <w:rFonts w:ascii="Arial" w:hAnsi="Arial" w:cs="Arial"/>
      <w:sz w:val="18"/>
      <w:szCs w:val="18"/>
    </w:rPr>
  </w:style>
  <w:style w:type="paragraph" w:customStyle="1" w:styleId="Bodytext0">
    <w:name w:val="Bodytext"/>
    <w:basedOn w:val="Normal"/>
    <w:rsid w:val="00016602"/>
    <w:pPr>
      <w:spacing w:line="360" w:lineRule="auto"/>
      <w:jc w:val="both"/>
    </w:pPr>
    <w:rPr>
      <w:rFonts w:ascii="Arial" w:hAnsi="Arial" w:cs="Arial"/>
      <w:bCs/>
      <w:sz w:val="20"/>
      <w:szCs w:val="20"/>
    </w:rPr>
  </w:style>
  <w:style w:type="paragraph" w:customStyle="1" w:styleId="TitleBody">
    <w:name w:val="TitleBody"/>
    <w:basedOn w:val="Normal"/>
    <w:rsid w:val="00016602"/>
    <w:pPr>
      <w:tabs>
        <w:tab w:val="left" w:pos="2430"/>
      </w:tabs>
      <w:spacing w:before="60" w:after="60"/>
      <w:jc w:val="right"/>
    </w:pPr>
    <w:rPr>
      <w:rFonts w:ascii="Verdana" w:hAnsi="Verdana"/>
      <w:b/>
      <w:sz w:val="20"/>
    </w:rPr>
  </w:style>
  <w:style w:type="paragraph" w:customStyle="1" w:styleId="StyleBodyTextBefore3ptAfter3pt">
    <w:name w:val="Style BodyText + Before:  3 pt After:  3 pt"/>
    <w:basedOn w:val="Normal"/>
    <w:rsid w:val="00016602"/>
    <w:pPr>
      <w:spacing w:before="60" w:after="60"/>
      <w:jc w:val="both"/>
    </w:pPr>
    <w:rPr>
      <w:rFonts w:ascii="Verdana" w:hAnsi="Verdana"/>
      <w:b/>
      <w:sz w:val="20"/>
      <w:szCs w:val="20"/>
    </w:rPr>
  </w:style>
  <w:style w:type="character" w:customStyle="1" w:styleId="Heading1Char">
    <w:name w:val="Heading 1 Char"/>
    <w:rsid w:val="00016602"/>
    <w:rPr>
      <w:rFonts w:ascii="Arial" w:hAnsi="Arial" w:cs="Arial"/>
      <w:b/>
      <w:bCs/>
      <w:kern w:val="32"/>
      <w:sz w:val="32"/>
      <w:szCs w:val="32"/>
      <w:lang w:val="en-US" w:eastAsia="en-US" w:bidi="ar-SA"/>
    </w:rPr>
  </w:style>
  <w:style w:type="paragraph" w:customStyle="1" w:styleId="bodytext1">
    <w:name w:val="bodytext"/>
    <w:basedOn w:val="Normal"/>
    <w:rsid w:val="00016602"/>
    <w:pPr>
      <w:spacing w:before="100" w:beforeAutospacing="1" w:after="100" w:afterAutospacing="1" w:line="270" w:lineRule="atLeast"/>
    </w:pPr>
    <w:rPr>
      <w:rFonts w:ascii="Verdana" w:eastAsia="MS Mincho" w:hAnsi="Verdana"/>
      <w:color w:val="000000"/>
      <w:sz w:val="17"/>
      <w:szCs w:val="17"/>
      <w:lang w:eastAsia="ja-JP"/>
    </w:rPr>
  </w:style>
  <w:style w:type="character" w:customStyle="1" w:styleId="Bodytext4">
    <w:name w:val="Body_text"/>
    <w:rsid w:val="00016602"/>
    <w:rPr>
      <w:rFonts w:ascii="Verdana" w:hAnsi="Verdana"/>
      <w:sz w:val="20"/>
    </w:rPr>
  </w:style>
  <w:style w:type="paragraph" w:customStyle="1" w:styleId="tabletext">
    <w:name w:val="table_text"/>
    <w:rsid w:val="00016602"/>
    <w:pPr>
      <w:spacing w:before="120" w:after="120" w:line="20" w:lineRule="atLeast"/>
    </w:pPr>
    <w:rPr>
      <w:rFonts w:ascii="Verdana" w:hAnsi="Verdana"/>
      <w:color w:val="615E5E"/>
      <w:sz w:val="18"/>
      <w:lang w:bidi="ar-SA"/>
    </w:rPr>
  </w:style>
  <w:style w:type="character" w:customStyle="1" w:styleId="tabletextChar">
    <w:name w:val="table_text Char"/>
    <w:rsid w:val="00016602"/>
    <w:rPr>
      <w:rFonts w:ascii="Verdana" w:hAnsi="Verdana"/>
      <w:color w:val="615E5E"/>
      <w:sz w:val="18"/>
      <w:lang w:val="en-US" w:eastAsia="en-US" w:bidi="ar-SA"/>
    </w:rPr>
  </w:style>
  <w:style w:type="paragraph" w:customStyle="1" w:styleId="CharCharCharChar">
    <w:name w:val="Char Char Char Char"/>
    <w:basedOn w:val="Normal"/>
    <w:autoRedefine/>
    <w:semiHidden/>
    <w:rsid w:val="00016602"/>
    <w:pPr>
      <w:jc w:val="both"/>
    </w:pPr>
    <w:rPr>
      <w:rFonts w:ascii="Garamond" w:hAnsi="Garamond"/>
      <w:lang w:eastAsia="en-GB"/>
    </w:rPr>
  </w:style>
  <w:style w:type="character" w:styleId="CommentReference">
    <w:name w:val="annotation reference"/>
    <w:semiHidden/>
    <w:rsid w:val="00016602"/>
    <w:rPr>
      <w:sz w:val="16"/>
      <w:szCs w:val="16"/>
    </w:rPr>
  </w:style>
  <w:style w:type="paragraph" w:styleId="CommentText">
    <w:name w:val="annotation text"/>
    <w:basedOn w:val="Normal"/>
    <w:semiHidden/>
    <w:rsid w:val="00016602"/>
    <w:rPr>
      <w:rFonts w:ascii="Verdana" w:hAnsi="Verdana"/>
      <w:sz w:val="20"/>
      <w:szCs w:val="20"/>
    </w:rPr>
  </w:style>
  <w:style w:type="paragraph" w:styleId="CommentSubject">
    <w:name w:val="annotation subject"/>
    <w:basedOn w:val="CommentText"/>
    <w:next w:val="CommentText"/>
    <w:semiHidden/>
    <w:rsid w:val="00016602"/>
    <w:rPr>
      <w:b/>
      <w:bCs/>
    </w:rPr>
  </w:style>
  <w:style w:type="character" w:styleId="FollowedHyperlink">
    <w:name w:val="FollowedHyperlink"/>
    <w:rsid w:val="00016602"/>
    <w:rPr>
      <w:color w:val="800080"/>
      <w:u w:val="single"/>
    </w:rPr>
  </w:style>
  <w:style w:type="character" w:customStyle="1" w:styleId="bodytext10">
    <w:name w:val="bodytext1"/>
    <w:rsid w:val="00016602"/>
    <w:rPr>
      <w:rFonts w:ascii="Verdana" w:hAnsi="Verdana" w:hint="default"/>
      <w:b w:val="0"/>
      <w:bCs w:val="0"/>
      <w:color w:val="666666"/>
      <w:sz w:val="17"/>
      <w:szCs w:val="17"/>
    </w:rPr>
  </w:style>
  <w:style w:type="paragraph" w:customStyle="1" w:styleId="CharCharCharChar0">
    <w:name w:val="Char Char Char Char"/>
    <w:basedOn w:val="Normal"/>
    <w:rsid w:val="00016602"/>
  </w:style>
  <w:style w:type="paragraph" w:styleId="FootnoteText">
    <w:name w:val="footnote text"/>
    <w:basedOn w:val="Normal"/>
    <w:semiHidden/>
    <w:rsid w:val="00016602"/>
    <w:rPr>
      <w:sz w:val="20"/>
      <w:szCs w:val="20"/>
    </w:rPr>
  </w:style>
  <w:style w:type="paragraph" w:customStyle="1" w:styleId="CharCharCharChar1">
    <w:name w:val="Char Char Char Char"/>
    <w:basedOn w:val="Normal"/>
    <w:autoRedefine/>
    <w:semiHidden/>
    <w:rsid w:val="001F3D8A"/>
    <w:pPr>
      <w:jc w:val="both"/>
    </w:pPr>
    <w:rPr>
      <w:rFonts w:ascii="Garamond" w:hAnsi="Garamond"/>
      <w:lang w:eastAsia="en-GB"/>
    </w:rPr>
  </w:style>
  <w:style w:type="paragraph" w:customStyle="1" w:styleId="FirstPageHeader1">
    <w:name w:val="First Page Header 1"/>
    <w:basedOn w:val="Heading5"/>
    <w:autoRedefine/>
    <w:rsid w:val="00D000E2"/>
    <w:pPr>
      <w:keepNext/>
      <w:framePr w:w="8831" w:hSpace="180" w:wrap="around" w:vAnchor="text" w:hAnchor="page" w:x="1795" w:y="5587"/>
      <w:numPr>
        <w:ilvl w:val="0"/>
        <w:numId w:val="0"/>
      </w:numPr>
      <w:spacing w:before="120" w:after="120"/>
      <w:jc w:val="center"/>
    </w:pPr>
    <w:rPr>
      <w:rFonts w:ascii="Arial" w:hAnsi="Arial" w:cs="Arial"/>
      <w:i w:val="0"/>
      <w:iCs w:val="0"/>
      <w:noProof/>
      <w:sz w:val="44"/>
      <w:szCs w:val="24"/>
    </w:rPr>
  </w:style>
  <w:style w:type="paragraph" w:customStyle="1" w:styleId="PTitle">
    <w:name w:val="P_Title"/>
    <w:basedOn w:val="Normal"/>
    <w:rsid w:val="00D000E2"/>
    <w:pPr>
      <w:spacing w:before="120" w:after="120"/>
      <w:jc w:val="right"/>
    </w:pPr>
    <w:rPr>
      <w:rFonts w:ascii="Arial" w:hAnsi="Arial"/>
      <w:b/>
      <w:smallCaps/>
      <w:color w:val="000080"/>
      <w:sz w:val="48"/>
      <w:szCs w:val="48"/>
    </w:rPr>
  </w:style>
  <w:style w:type="paragraph" w:customStyle="1" w:styleId="PHeading1">
    <w:name w:val="P_Heading1"/>
    <w:basedOn w:val="Normal"/>
    <w:next w:val="PBodyText"/>
    <w:link w:val="PHeading1Char"/>
    <w:rsid w:val="00D000E2"/>
    <w:pPr>
      <w:spacing w:before="120" w:after="120"/>
      <w:jc w:val="both"/>
    </w:pPr>
    <w:rPr>
      <w:rFonts w:ascii="Arial" w:hAnsi="Arial"/>
      <w:caps/>
      <w:sz w:val="32"/>
      <w:szCs w:val="36"/>
    </w:rPr>
  </w:style>
  <w:style w:type="paragraph" w:customStyle="1" w:styleId="PHeading3">
    <w:name w:val="P_Heading3"/>
    <w:basedOn w:val="Normal"/>
    <w:next w:val="PBodyText"/>
    <w:rsid w:val="00D000E2"/>
    <w:pPr>
      <w:spacing w:before="120" w:after="120"/>
      <w:jc w:val="both"/>
    </w:pPr>
    <w:rPr>
      <w:rFonts w:ascii="Arial" w:hAnsi="Arial"/>
      <w:b/>
      <w:caps/>
    </w:rPr>
  </w:style>
  <w:style w:type="paragraph" w:customStyle="1" w:styleId="PHeading4">
    <w:name w:val="P_Heading4"/>
    <w:basedOn w:val="Normal"/>
    <w:next w:val="PBodyText"/>
    <w:rsid w:val="00D000E2"/>
    <w:pPr>
      <w:spacing w:before="120" w:after="120"/>
      <w:jc w:val="both"/>
    </w:pPr>
    <w:rPr>
      <w:rFonts w:ascii="Arial" w:hAnsi="Arial"/>
      <w:b/>
      <w:sz w:val="22"/>
      <w:szCs w:val="22"/>
    </w:rPr>
  </w:style>
  <w:style w:type="paragraph" w:customStyle="1" w:styleId="PBodyText">
    <w:name w:val="P_Body_Text"/>
    <w:basedOn w:val="Normal"/>
    <w:link w:val="PBodyTextChar1"/>
    <w:rsid w:val="00D000E2"/>
    <w:pPr>
      <w:spacing w:before="120" w:after="120" w:line="360" w:lineRule="auto"/>
      <w:jc w:val="both"/>
    </w:pPr>
    <w:rPr>
      <w:rFonts w:ascii="Verdana" w:hAnsi="Verdana"/>
      <w:sz w:val="20"/>
    </w:rPr>
  </w:style>
  <w:style w:type="character" w:customStyle="1" w:styleId="PHeading1Char">
    <w:name w:val="P_Heading1 Char"/>
    <w:link w:val="PHeading1"/>
    <w:rsid w:val="00D000E2"/>
    <w:rPr>
      <w:rFonts w:ascii="Arial" w:hAnsi="Arial"/>
      <w:caps/>
      <w:sz w:val="32"/>
      <w:szCs w:val="36"/>
      <w:lang w:bidi="ar-SA"/>
    </w:rPr>
  </w:style>
  <w:style w:type="character" w:customStyle="1" w:styleId="PBodyTextChar1">
    <w:name w:val="P_Body_Text Char1"/>
    <w:link w:val="PBodyText"/>
    <w:rsid w:val="00D000E2"/>
    <w:rPr>
      <w:rFonts w:ascii="Verdana" w:hAnsi="Verdana"/>
      <w:szCs w:val="24"/>
      <w:lang w:bidi="ar-SA"/>
    </w:rPr>
  </w:style>
  <w:style w:type="paragraph" w:customStyle="1" w:styleId="StyletabletextBoldWhiteLinespacingAtleast12pt">
    <w:name w:val="Style table_text + Bold White Line spacing:  At least 12 pt"/>
    <w:basedOn w:val="Normal"/>
    <w:rsid w:val="00D000E2"/>
    <w:pPr>
      <w:spacing w:before="120" w:after="120" w:line="240" w:lineRule="atLeast"/>
    </w:pPr>
    <w:rPr>
      <w:rFonts w:ascii="Verdana" w:hAnsi="Verdana"/>
      <w:b/>
      <w:bCs/>
      <w:color w:val="FFFFFF"/>
      <w:sz w:val="18"/>
      <w:szCs w:val="20"/>
    </w:rPr>
  </w:style>
  <w:style w:type="paragraph" w:customStyle="1" w:styleId="PTableHeading">
    <w:name w:val="P_Table_Heading"/>
    <w:basedOn w:val="Normal"/>
    <w:rsid w:val="00D000E2"/>
    <w:pPr>
      <w:spacing w:before="60" w:after="60"/>
      <w:jc w:val="center"/>
    </w:pPr>
    <w:rPr>
      <w:rFonts w:ascii="Verdana" w:hAnsi="Verdana"/>
      <w:b/>
      <w:caps/>
      <w:sz w:val="20"/>
      <w:szCs w:val="20"/>
    </w:rPr>
  </w:style>
  <w:style w:type="paragraph" w:customStyle="1" w:styleId="PTableBody">
    <w:name w:val="P_Table_Body"/>
    <w:basedOn w:val="Normal"/>
    <w:rsid w:val="00D000E2"/>
    <w:pPr>
      <w:spacing w:before="60" w:after="60"/>
    </w:pPr>
    <w:rPr>
      <w:rFonts w:ascii="Verdana" w:hAnsi="Verdana"/>
      <w:sz w:val="20"/>
      <w:szCs w:val="20"/>
    </w:rPr>
  </w:style>
  <w:style w:type="character" w:customStyle="1" w:styleId="PBodyTextChar">
    <w:name w:val="P_Body_Text Char"/>
    <w:rsid w:val="00D000E2"/>
    <w:rPr>
      <w:rFonts w:ascii="Verdana" w:hAnsi="Verdana"/>
      <w:szCs w:val="24"/>
      <w:lang w:val="en-US" w:eastAsia="en-US" w:bidi="ar-SA"/>
    </w:rPr>
  </w:style>
  <w:style w:type="paragraph" w:customStyle="1" w:styleId="tabletext2">
    <w:name w:val="table_text2"/>
    <w:basedOn w:val="tabletext"/>
    <w:link w:val="tabletext2Char"/>
    <w:autoRedefine/>
    <w:rsid w:val="00D000E2"/>
    <w:pPr>
      <w:framePr w:hSpace="180" w:wrap="around" w:vAnchor="text" w:hAnchor="margin" w:x="108" w:y="82"/>
      <w:spacing w:line="240" w:lineRule="atLeast"/>
    </w:pPr>
    <w:rPr>
      <w:noProof/>
      <w:color w:val="000000"/>
      <w:szCs w:val="18"/>
    </w:rPr>
  </w:style>
  <w:style w:type="character" w:customStyle="1" w:styleId="tabletext2Char">
    <w:name w:val="table_text2 Char"/>
    <w:link w:val="tabletext2"/>
    <w:rsid w:val="00D000E2"/>
    <w:rPr>
      <w:rFonts w:ascii="Verdana" w:hAnsi="Verdana"/>
      <w:noProof/>
      <w:color w:val="000000"/>
      <w:sz w:val="18"/>
      <w:szCs w:val="18"/>
      <w:lang w:val="en-US" w:eastAsia="en-US" w:bidi="ar-SA"/>
    </w:rPr>
  </w:style>
  <w:style w:type="paragraph" w:customStyle="1" w:styleId="tabletextbold">
    <w:name w:val="table_text_bold"/>
    <w:basedOn w:val="tabletext2"/>
    <w:rsid w:val="00D000E2"/>
    <w:pPr>
      <w:framePr w:wrap="around"/>
    </w:pPr>
    <w:rPr>
      <w:b/>
    </w:rPr>
  </w:style>
  <w:style w:type="paragraph" w:customStyle="1" w:styleId="CharCharChar">
    <w:name w:val="Char Char Char"/>
    <w:basedOn w:val="Normal"/>
    <w:autoRedefine/>
    <w:semiHidden/>
    <w:rsid w:val="00036232"/>
    <w:pPr>
      <w:spacing w:after="160" w:line="240" w:lineRule="exact"/>
      <w:jc w:val="both"/>
    </w:pPr>
    <w:rPr>
      <w:rFonts w:ascii="Verdana" w:hAnsi="Verdana"/>
      <w:lang w:val="pt-PT" w:eastAsia="en-GB"/>
    </w:rPr>
  </w:style>
  <w:style w:type="table" w:styleId="TableGrid5">
    <w:name w:val="Table Grid 5"/>
    <w:basedOn w:val="TableNormal"/>
    <w:rsid w:val="00254C5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ntemporary">
    <w:name w:val="Table Contemporary"/>
    <w:basedOn w:val="TableNormal"/>
    <w:rsid w:val="00254C5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FooterChar">
    <w:name w:val="Footer Char"/>
    <w:link w:val="Footer"/>
    <w:uiPriority w:val="99"/>
    <w:locked/>
    <w:rsid w:val="00D20335"/>
    <w:rPr>
      <w:sz w:val="24"/>
      <w:szCs w:val="24"/>
    </w:rPr>
  </w:style>
  <w:style w:type="character" w:customStyle="1" w:styleId="HeaderChar">
    <w:name w:val="Header Char"/>
    <w:aliases w:val="hd Char,Header/Footer Char,header odd Char,header Char"/>
    <w:link w:val="Header"/>
    <w:uiPriority w:val="99"/>
    <w:locked/>
    <w:rsid w:val="00BA31E9"/>
    <w:rPr>
      <w:sz w:val="24"/>
      <w:szCs w:val="24"/>
    </w:rPr>
  </w:style>
  <w:style w:type="table" w:customStyle="1" w:styleId="AlinmaTables">
    <w:name w:val="Alinma Tables"/>
    <w:basedOn w:val="TableNormal"/>
    <w:uiPriority w:val="99"/>
    <w:qFormat/>
    <w:rsid w:val="00BA3230"/>
    <w:pPr>
      <w:jc w:val="center"/>
    </w:pPr>
    <w:rPr>
      <w:rFonts w:ascii="TheSansArab10" w:eastAsia="Calibri" w:hAnsi="TheSansArab10" w:cs="Alinma TheSans"/>
      <w:szCs w:val="18"/>
    </w:rPr>
    <w:tblP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Pr>
    <w:tcPr>
      <w:shd w:val="clear" w:color="auto" w:fill="DBE5F1"/>
    </w:tcPr>
    <w:tblStylePr w:type="firstRow">
      <w:rPr>
        <w:rFonts w:ascii="OpenSymbol" w:hAnsi="OpenSymbol" w:cs="OpenSymbol"/>
        <w:bCs/>
        <w:iCs w:val="0"/>
        <w:color w:val="FFFFFF"/>
        <w:szCs w:val="20"/>
        <w:u w:color="FFFFFF"/>
      </w:rPr>
      <w:tblPr/>
      <w:tcPr>
        <w:shd w:val="clear" w:color="auto" w:fill="91785B"/>
      </w:tcPr>
    </w:tblStylePr>
    <w:tblStylePr w:type="firstCol">
      <w:rPr>
        <w:rFonts w:ascii="OpenSymbol" w:hAnsi="OpenSymbol"/>
        <w:sz w:val="20"/>
      </w:rPr>
      <w:tblPr/>
      <w:tcPr>
        <w:tcBorders>
          <w:top w:val="single" w:sz="18" w:space="0" w:color="FFFFFF"/>
          <w:left w:val="single" w:sz="18" w:space="0" w:color="FFFFFF"/>
          <w:bottom w:val="single" w:sz="18" w:space="0" w:color="FFFFFF"/>
          <w:right w:val="single" w:sz="18" w:space="0" w:color="FFFFFF"/>
          <w:insideH w:val="nil"/>
          <w:insideV w:val="nil"/>
          <w:tl2br w:val="nil"/>
          <w:tr2bl w:val="nil"/>
        </w:tcBorders>
        <w:shd w:val="clear" w:color="auto" w:fill="CAC0B6"/>
      </w:tcPr>
    </w:tblStylePr>
  </w:style>
  <w:style w:type="character" w:customStyle="1" w:styleId="BodyText3Char">
    <w:name w:val="Body Text 3 Char"/>
    <w:link w:val="BodyText3"/>
    <w:rsid w:val="00D93E9C"/>
    <w:rPr>
      <w:rFonts w:ascii="Garamond" w:hAnsi="Garamond" w:cs="Arial"/>
      <w:sz w:val="24"/>
      <w:szCs w:val="24"/>
      <w:lang w:val="en-GB"/>
    </w:rPr>
  </w:style>
  <w:style w:type="paragraph" w:customStyle="1" w:styleId="Char">
    <w:name w:val="Char"/>
    <w:basedOn w:val="Normal"/>
    <w:autoRedefine/>
    <w:semiHidden/>
    <w:rsid w:val="007F6472"/>
    <w:pPr>
      <w:spacing w:after="160" w:line="240" w:lineRule="exact"/>
      <w:jc w:val="both"/>
    </w:pPr>
    <w:rPr>
      <w:rFonts w:ascii="Verdana" w:hAnsi="Verdana"/>
      <w:lang w:val="pt-PT" w:eastAsia="en-GB"/>
    </w:rPr>
  </w:style>
  <w:style w:type="paragraph" w:customStyle="1" w:styleId="BodyTextIntend">
    <w:name w:val="Body Text Intend"/>
    <w:basedOn w:val="Normal"/>
    <w:rsid w:val="007A6CE2"/>
    <w:pPr>
      <w:spacing w:before="120" w:after="120"/>
      <w:ind w:left="403"/>
      <w:jc w:val="both"/>
    </w:pPr>
    <w:rPr>
      <w:rFonts w:ascii="Arial" w:hAnsi="Arial"/>
      <w:sz w:val="18"/>
      <w:lang w:val="en-GB"/>
    </w:rPr>
  </w:style>
  <w:style w:type="character" w:customStyle="1" w:styleId="BodyTextIntendCharChar">
    <w:name w:val="Body Text Intend Char Char"/>
    <w:rsid w:val="007A6CE2"/>
    <w:rPr>
      <w:rFonts w:ascii="Arial" w:hAnsi="Arial"/>
      <w:sz w:val="18"/>
      <w:szCs w:val="24"/>
      <w:lang w:val="en-GB" w:eastAsia="en-US" w:bidi="ar-SA"/>
    </w:rPr>
  </w:style>
  <w:style w:type="table" w:customStyle="1" w:styleId="LightGrid-Accent11">
    <w:name w:val="Light Grid - Accent 11"/>
    <w:basedOn w:val="TableNormal"/>
    <w:rsid w:val="00E55B65"/>
    <w:rPr>
      <w:rFonts w:ascii="Calibri" w:eastAsia="Calibri" w:hAnsi="Calibri" w:cs="Gautam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Gautam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Gautam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Gautami"/>
        <w:b/>
        <w:bCs/>
      </w:rPr>
    </w:tblStylePr>
    <w:tblStylePr w:type="lastCol">
      <w:rPr>
        <w:rFonts w:ascii="Cambria" w:eastAsia="Times New Roman" w:hAnsi="Cambria" w:cs="Gautam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apple-style-span">
    <w:name w:val="apple-style-span"/>
    <w:basedOn w:val="DefaultParagraphFont"/>
    <w:rsid w:val="00A2798C"/>
  </w:style>
  <w:style w:type="character" w:customStyle="1" w:styleId="less">
    <w:name w:val="less"/>
    <w:basedOn w:val="DefaultParagraphFont"/>
    <w:rsid w:val="00F903EF"/>
  </w:style>
  <w:style w:type="character" w:customStyle="1" w:styleId="apple-converted-space">
    <w:name w:val="apple-converted-space"/>
    <w:basedOn w:val="DefaultParagraphFont"/>
    <w:rsid w:val="00F903EF"/>
  </w:style>
  <w:style w:type="character" w:customStyle="1" w:styleId="grey">
    <w:name w:val="grey"/>
    <w:basedOn w:val="DefaultParagraphFont"/>
    <w:rsid w:val="00B62CA9"/>
  </w:style>
  <w:style w:type="character" w:styleId="UnresolvedMention">
    <w:name w:val="Unresolved Mention"/>
    <w:basedOn w:val="DefaultParagraphFont"/>
    <w:uiPriority w:val="99"/>
    <w:semiHidden/>
    <w:unhideWhenUsed/>
    <w:rsid w:val="00B213A7"/>
    <w:rPr>
      <w:color w:val="605E5C"/>
      <w:shd w:val="clear" w:color="auto" w:fill="E1DFDD"/>
    </w:rPr>
  </w:style>
  <w:style w:type="character" w:styleId="HTMLCode">
    <w:name w:val="HTML Code"/>
    <w:basedOn w:val="DefaultParagraphFont"/>
    <w:uiPriority w:val="99"/>
    <w:semiHidden/>
    <w:unhideWhenUsed/>
    <w:rsid w:val="00C85D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E30D7"/>
    <w:rPr>
      <w:rFonts w:ascii="Courier New" w:hAnsi="Courier New" w:cs="Courier New"/>
      <w:lang w:val="en-IN" w:eastAsia="en-IN" w:bidi="ar-SA"/>
    </w:rPr>
  </w:style>
  <w:style w:type="character" w:customStyle="1" w:styleId="sr-only">
    <w:name w:val="sr-only"/>
    <w:basedOn w:val="DefaultParagraphFont"/>
    <w:rsid w:val="008F7121"/>
  </w:style>
  <w:style w:type="table" w:styleId="TableGrid">
    <w:name w:val="Table Grid"/>
    <w:basedOn w:val="TableNormal"/>
    <w:rsid w:val="00F96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7634">
      <w:bodyDiv w:val="1"/>
      <w:marLeft w:val="0"/>
      <w:marRight w:val="0"/>
      <w:marTop w:val="0"/>
      <w:marBottom w:val="0"/>
      <w:divBdr>
        <w:top w:val="none" w:sz="0" w:space="0" w:color="auto"/>
        <w:left w:val="none" w:sz="0" w:space="0" w:color="auto"/>
        <w:bottom w:val="none" w:sz="0" w:space="0" w:color="auto"/>
        <w:right w:val="none" w:sz="0" w:space="0" w:color="auto"/>
      </w:divBdr>
    </w:div>
    <w:div w:id="28338560">
      <w:bodyDiv w:val="1"/>
      <w:marLeft w:val="0"/>
      <w:marRight w:val="0"/>
      <w:marTop w:val="0"/>
      <w:marBottom w:val="0"/>
      <w:divBdr>
        <w:top w:val="none" w:sz="0" w:space="0" w:color="auto"/>
        <w:left w:val="none" w:sz="0" w:space="0" w:color="auto"/>
        <w:bottom w:val="none" w:sz="0" w:space="0" w:color="auto"/>
        <w:right w:val="none" w:sz="0" w:space="0" w:color="auto"/>
      </w:divBdr>
    </w:div>
    <w:div w:id="42415452">
      <w:bodyDiv w:val="1"/>
      <w:marLeft w:val="0"/>
      <w:marRight w:val="0"/>
      <w:marTop w:val="0"/>
      <w:marBottom w:val="0"/>
      <w:divBdr>
        <w:top w:val="none" w:sz="0" w:space="0" w:color="auto"/>
        <w:left w:val="none" w:sz="0" w:space="0" w:color="auto"/>
        <w:bottom w:val="none" w:sz="0" w:space="0" w:color="auto"/>
        <w:right w:val="none" w:sz="0" w:space="0" w:color="auto"/>
      </w:divBdr>
      <w:divsChild>
        <w:div w:id="1110127630">
          <w:marLeft w:val="0"/>
          <w:marRight w:val="0"/>
          <w:marTop w:val="0"/>
          <w:marBottom w:val="0"/>
          <w:divBdr>
            <w:top w:val="none" w:sz="0" w:space="0" w:color="auto"/>
            <w:left w:val="none" w:sz="0" w:space="0" w:color="auto"/>
            <w:bottom w:val="none" w:sz="0" w:space="0" w:color="auto"/>
            <w:right w:val="none" w:sz="0" w:space="0" w:color="auto"/>
          </w:divBdr>
          <w:divsChild>
            <w:div w:id="767894158">
              <w:marLeft w:val="0"/>
              <w:marRight w:val="0"/>
              <w:marTop w:val="0"/>
              <w:marBottom w:val="0"/>
              <w:divBdr>
                <w:top w:val="none" w:sz="0" w:space="0" w:color="auto"/>
                <w:left w:val="single" w:sz="6" w:space="9" w:color="auto"/>
                <w:bottom w:val="none" w:sz="0" w:space="0" w:color="auto"/>
                <w:right w:val="single" w:sz="6" w:space="9" w:color="auto"/>
              </w:divBdr>
              <w:divsChild>
                <w:div w:id="120805593">
                  <w:marLeft w:val="0"/>
                  <w:marRight w:val="0"/>
                  <w:marTop w:val="0"/>
                  <w:marBottom w:val="0"/>
                  <w:divBdr>
                    <w:top w:val="none" w:sz="0" w:space="0" w:color="auto"/>
                    <w:left w:val="none" w:sz="0" w:space="0" w:color="auto"/>
                    <w:bottom w:val="none" w:sz="0" w:space="0" w:color="auto"/>
                    <w:right w:val="none" w:sz="0" w:space="0" w:color="auto"/>
                  </w:divBdr>
                  <w:divsChild>
                    <w:div w:id="1365669276">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64619578">
      <w:bodyDiv w:val="1"/>
      <w:marLeft w:val="0"/>
      <w:marRight w:val="0"/>
      <w:marTop w:val="0"/>
      <w:marBottom w:val="0"/>
      <w:divBdr>
        <w:top w:val="none" w:sz="0" w:space="0" w:color="auto"/>
        <w:left w:val="none" w:sz="0" w:space="0" w:color="auto"/>
        <w:bottom w:val="none" w:sz="0" w:space="0" w:color="auto"/>
        <w:right w:val="none" w:sz="0" w:space="0" w:color="auto"/>
      </w:divBdr>
    </w:div>
    <w:div w:id="75830638">
      <w:bodyDiv w:val="1"/>
      <w:marLeft w:val="0"/>
      <w:marRight w:val="0"/>
      <w:marTop w:val="0"/>
      <w:marBottom w:val="0"/>
      <w:divBdr>
        <w:top w:val="none" w:sz="0" w:space="0" w:color="auto"/>
        <w:left w:val="none" w:sz="0" w:space="0" w:color="auto"/>
        <w:bottom w:val="none" w:sz="0" w:space="0" w:color="auto"/>
        <w:right w:val="none" w:sz="0" w:space="0" w:color="auto"/>
      </w:divBdr>
      <w:divsChild>
        <w:div w:id="2079015644">
          <w:marLeft w:val="0"/>
          <w:marRight w:val="0"/>
          <w:marTop w:val="0"/>
          <w:marBottom w:val="75"/>
          <w:divBdr>
            <w:top w:val="none" w:sz="0" w:space="0" w:color="auto"/>
            <w:left w:val="none" w:sz="0" w:space="0" w:color="auto"/>
            <w:bottom w:val="none" w:sz="0" w:space="0" w:color="auto"/>
            <w:right w:val="none" w:sz="0" w:space="0" w:color="auto"/>
          </w:divBdr>
          <w:divsChild>
            <w:div w:id="1116487000">
              <w:marLeft w:val="0"/>
              <w:marRight w:val="0"/>
              <w:marTop w:val="0"/>
              <w:marBottom w:val="0"/>
              <w:divBdr>
                <w:top w:val="none" w:sz="0" w:space="0" w:color="auto"/>
                <w:left w:val="none" w:sz="0" w:space="0" w:color="auto"/>
                <w:bottom w:val="none" w:sz="0" w:space="0" w:color="auto"/>
                <w:right w:val="none" w:sz="0" w:space="0" w:color="auto"/>
              </w:divBdr>
              <w:divsChild>
                <w:div w:id="5026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4247">
          <w:marLeft w:val="0"/>
          <w:marRight w:val="0"/>
          <w:marTop w:val="0"/>
          <w:marBottom w:val="75"/>
          <w:divBdr>
            <w:top w:val="none" w:sz="0" w:space="0" w:color="auto"/>
            <w:left w:val="none" w:sz="0" w:space="0" w:color="auto"/>
            <w:bottom w:val="none" w:sz="0" w:space="0" w:color="auto"/>
            <w:right w:val="none" w:sz="0" w:space="0" w:color="auto"/>
          </w:divBdr>
          <w:divsChild>
            <w:div w:id="1066029192">
              <w:marLeft w:val="0"/>
              <w:marRight w:val="0"/>
              <w:marTop w:val="0"/>
              <w:marBottom w:val="0"/>
              <w:divBdr>
                <w:top w:val="none" w:sz="0" w:space="0" w:color="auto"/>
                <w:left w:val="none" w:sz="0" w:space="0" w:color="auto"/>
                <w:bottom w:val="none" w:sz="0" w:space="0" w:color="auto"/>
                <w:right w:val="none" w:sz="0" w:space="0" w:color="auto"/>
              </w:divBdr>
              <w:divsChild>
                <w:div w:id="109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86587">
      <w:bodyDiv w:val="1"/>
      <w:marLeft w:val="0"/>
      <w:marRight w:val="0"/>
      <w:marTop w:val="0"/>
      <w:marBottom w:val="0"/>
      <w:divBdr>
        <w:top w:val="none" w:sz="0" w:space="0" w:color="auto"/>
        <w:left w:val="none" w:sz="0" w:space="0" w:color="auto"/>
        <w:bottom w:val="none" w:sz="0" w:space="0" w:color="auto"/>
        <w:right w:val="none" w:sz="0" w:space="0" w:color="auto"/>
      </w:divBdr>
      <w:divsChild>
        <w:div w:id="327094450">
          <w:marLeft w:val="0"/>
          <w:marRight w:val="0"/>
          <w:marTop w:val="0"/>
          <w:marBottom w:val="0"/>
          <w:divBdr>
            <w:top w:val="none" w:sz="0" w:space="0" w:color="auto"/>
            <w:left w:val="none" w:sz="0" w:space="0" w:color="auto"/>
            <w:bottom w:val="none" w:sz="0" w:space="0" w:color="auto"/>
            <w:right w:val="none" w:sz="0" w:space="0" w:color="auto"/>
          </w:divBdr>
        </w:div>
      </w:divsChild>
    </w:div>
    <w:div w:id="110327574">
      <w:bodyDiv w:val="1"/>
      <w:marLeft w:val="0"/>
      <w:marRight w:val="0"/>
      <w:marTop w:val="0"/>
      <w:marBottom w:val="0"/>
      <w:divBdr>
        <w:top w:val="none" w:sz="0" w:space="0" w:color="auto"/>
        <w:left w:val="none" w:sz="0" w:space="0" w:color="auto"/>
        <w:bottom w:val="none" w:sz="0" w:space="0" w:color="auto"/>
        <w:right w:val="none" w:sz="0" w:space="0" w:color="auto"/>
      </w:divBdr>
    </w:div>
    <w:div w:id="112289318">
      <w:bodyDiv w:val="1"/>
      <w:marLeft w:val="0"/>
      <w:marRight w:val="0"/>
      <w:marTop w:val="0"/>
      <w:marBottom w:val="0"/>
      <w:divBdr>
        <w:top w:val="none" w:sz="0" w:space="0" w:color="auto"/>
        <w:left w:val="none" w:sz="0" w:space="0" w:color="auto"/>
        <w:bottom w:val="none" w:sz="0" w:space="0" w:color="auto"/>
        <w:right w:val="none" w:sz="0" w:space="0" w:color="auto"/>
      </w:divBdr>
    </w:div>
    <w:div w:id="130482476">
      <w:bodyDiv w:val="1"/>
      <w:marLeft w:val="0"/>
      <w:marRight w:val="0"/>
      <w:marTop w:val="0"/>
      <w:marBottom w:val="0"/>
      <w:divBdr>
        <w:top w:val="none" w:sz="0" w:space="0" w:color="auto"/>
        <w:left w:val="none" w:sz="0" w:space="0" w:color="auto"/>
        <w:bottom w:val="none" w:sz="0" w:space="0" w:color="auto"/>
        <w:right w:val="none" w:sz="0" w:space="0" w:color="auto"/>
      </w:divBdr>
    </w:div>
    <w:div w:id="153373077">
      <w:bodyDiv w:val="1"/>
      <w:marLeft w:val="0"/>
      <w:marRight w:val="0"/>
      <w:marTop w:val="0"/>
      <w:marBottom w:val="0"/>
      <w:divBdr>
        <w:top w:val="none" w:sz="0" w:space="0" w:color="auto"/>
        <w:left w:val="none" w:sz="0" w:space="0" w:color="auto"/>
        <w:bottom w:val="none" w:sz="0" w:space="0" w:color="auto"/>
        <w:right w:val="none" w:sz="0" w:space="0" w:color="auto"/>
      </w:divBdr>
      <w:divsChild>
        <w:div w:id="951666120">
          <w:marLeft w:val="0"/>
          <w:marRight w:val="0"/>
          <w:marTop w:val="0"/>
          <w:marBottom w:val="75"/>
          <w:divBdr>
            <w:top w:val="none" w:sz="0" w:space="0" w:color="auto"/>
            <w:left w:val="none" w:sz="0" w:space="0" w:color="auto"/>
            <w:bottom w:val="none" w:sz="0" w:space="0" w:color="auto"/>
            <w:right w:val="none" w:sz="0" w:space="0" w:color="auto"/>
          </w:divBdr>
          <w:divsChild>
            <w:div w:id="1363898818">
              <w:marLeft w:val="0"/>
              <w:marRight w:val="0"/>
              <w:marTop w:val="0"/>
              <w:marBottom w:val="0"/>
              <w:divBdr>
                <w:top w:val="none" w:sz="0" w:space="0" w:color="auto"/>
                <w:left w:val="none" w:sz="0" w:space="0" w:color="auto"/>
                <w:bottom w:val="none" w:sz="0" w:space="0" w:color="auto"/>
                <w:right w:val="none" w:sz="0" w:space="0" w:color="auto"/>
              </w:divBdr>
              <w:divsChild>
                <w:div w:id="99183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7014">
          <w:marLeft w:val="0"/>
          <w:marRight w:val="0"/>
          <w:marTop w:val="0"/>
          <w:marBottom w:val="75"/>
          <w:divBdr>
            <w:top w:val="none" w:sz="0" w:space="0" w:color="auto"/>
            <w:left w:val="none" w:sz="0" w:space="0" w:color="auto"/>
            <w:bottom w:val="none" w:sz="0" w:space="0" w:color="auto"/>
            <w:right w:val="none" w:sz="0" w:space="0" w:color="auto"/>
          </w:divBdr>
          <w:divsChild>
            <w:div w:id="804197859">
              <w:marLeft w:val="0"/>
              <w:marRight w:val="0"/>
              <w:marTop w:val="0"/>
              <w:marBottom w:val="0"/>
              <w:divBdr>
                <w:top w:val="none" w:sz="0" w:space="0" w:color="auto"/>
                <w:left w:val="none" w:sz="0" w:space="0" w:color="auto"/>
                <w:bottom w:val="none" w:sz="0" w:space="0" w:color="auto"/>
                <w:right w:val="none" w:sz="0" w:space="0" w:color="auto"/>
              </w:divBdr>
              <w:divsChild>
                <w:div w:id="454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6838">
          <w:marLeft w:val="0"/>
          <w:marRight w:val="0"/>
          <w:marTop w:val="0"/>
          <w:marBottom w:val="75"/>
          <w:divBdr>
            <w:top w:val="none" w:sz="0" w:space="0" w:color="auto"/>
            <w:left w:val="none" w:sz="0" w:space="0" w:color="auto"/>
            <w:bottom w:val="none" w:sz="0" w:space="0" w:color="auto"/>
            <w:right w:val="none" w:sz="0" w:space="0" w:color="auto"/>
          </w:divBdr>
          <w:divsChild>
            <w:div w:id="1207991321">
              <w:marLeft w:val="0"/>
              <w:marRight w:val="0"/>
              <w:marTop w:val="0"/>
              <w:marBottom w:val="0"/>
              <w:divBdr>
                <w:top w:val="none" w:sz="0" w:space="0" w:color="auto"/>
                <w:left w:val="none" w:sz="0" w:space="0" w:color="auto"/>
                <w:bottom w:val="none" w:sz="0" w:space="0" w:color="auto"/>
                <w:right w:val="none" w:sz="0" w:space="0" w:color="auto"/>
              </w:divBdr>
              <w:divsChild>
                <w:div w:id="36636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18028">
          <w:marLeft w:val="0"/>
          <w:marRight w:val="0"/>
          <w:marTop w:val="0"/>
          <w:marBottom w:val="75"/>
          <w:divBdr>
            <w:top w:val="none" w:sz="0" w:space="0" w:color="auto"/>
            <w:left w:val="none" w:sz="0" w:space="0" w:color="auto"/>
            <w:bottom w:val="none" w:sz="0" w:space="0" w:color="auto"/>
            <w:right w:val="none" w:sz="0" w:space="0" w:color="auto"/>
          </w:divBdr>
          <w:divsChild>
            <w:div w:id="2131581355">
              <w:marLeft w:val="0"/>
              <w:marRight w:val="0"/>
              <w:marTop w:val="0"/>
              <w:marBottom w:val="0"/>
              <w:divBdr>
                <w:top w:val="none" w:sz="0" w:space="0" w:color="auto"/>
                <w:left w:val="none" w:sz="0" w:space="0" w:color="auto"/>
                <w:bottom w:val="none" w:sz="0" w:space="0" w:color="auto"/>
                <w:right w:val="none" w:sz="0" w:space="0" w:color="auto"/>
              </w:divBdr>
              <w:divsChild>
                <w:div w:id="17333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741401">
          <w:marLeft w:val="0"/>
          <w:marRight w:val="0"/>
          <w:marTop w:val="0"/>
          <w:marBottom w:val="75"/>
          <w:divBdr>
            <w:top w:val="none" w:sz="0" w:space="0" w:color="auto"/>
            <w:left w:val="none" w:sz="0" w:space="0" w:color="auto"/>
            <w:bottom w:val="none" w:sz="0" w:space="0" w:color="auto"/>
            <w:right w:val="none" w:sz="0" w:space="0" w:color="auto"/>
          </w:divBdr>
          <w:divsChild>
            <w:div w:id="1701321459">
              <w:marLeft w:val="0"/>
              <w:marRight w:val="0"/>
              <w:marTop w:val="0"/>
              <w:marBottom w:val="0"/>
              <w:divBdr>
                <w:top w:val="none" w:sz="0" w:space="0" w:color="auto"/>
                <w:left w:val="none" w:sz="0" w:space="0" w:color="auto"/>
                <w:bottom w:val="none" w:sz="0" w:space="0" w:color="auto"/>
                <w:right w:val="none" w:sz="0" w:space="0" w:color="auto"/>
              </w:divBdr>
              <w:divsChild>
                <w:div w:id="8874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5119">
          <w:marLeft w:val="0"/>
          <w:marRight w:val="0"/>
          <w:marTop w:val="0"/>
          <w:marBottom w:val="75"/>
          <w:divBdr>
            <w:top w:val="none" w:sz="0" w:space="0" w:color="auto"/>
            <w:left w:val="none" w:sz="0" w:space="0" w:color="auto"/>
            <w:bottom w:val="none" w:sz="0" w:space="0" w:color="auto"/>
            <w:right w:val="none" w:sz="0" w:space="0" w:color="auto"/>
          </w:divBdr>
          <w:divsChild>
            <w:div w:id="590553498">
              <w:marLeft w:val="0"/>
              <w:marRight w:val="0"/>
              <w:marTop w:val="0"/>
              <w:marBottom w:val="0"/>
              <w:divBdr>
                <w:top w:val="none" w:sz="0" w:space="0" w:color="auto"/>
                <w:left w:val="none" w:sz="0" w:space="0" w:color="auto"/>
                <w:bottom w:val="none" w:sz="0" w:space="0" w:color="auto"/>
                <w:right w:val="none" w:sz="0" w:space="0" w:color="auto"/>
              </w:divBdr>
              <w:divsChild>
                <w:div w:id="19497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57418">
          <w:marLeft w:val="0"/>
          <w:marRight w:val="0"/>
          <w:marTop w:val="0"/>
          <w:marBottom w:val="75"/>
          <w:divBdr>
            <w:top w:val="none" w:sz="0" w:space="0" w:color="auto"/>
            <w:left w:val="none" w:sz="0" w:space="0" w:color="auto"/>
            <w:bottom w:val="none" w:sz="0" w:space="0" w:color="auto"/>
            <w:right w:val="none" w:sz="0" w:space="0" w:color="auto"/>
          </w:divBdr>
          <w:divsChild>
            <w:div w:id="271523496">
              <w:marLeft w:val="0"/>
              <w:marRight w:val="0"/>
              <w:marTop w:val="0"/>
              <w:marBottom w:val="0"/>
              <w:divBdr>
                <w:top w:val="none" w:sz="0" w:space="0" w:color="auto"/>
                <w:left w:val="none" w:sz="0" w:space="0" w:color="auto"/>
                <w:bottom w:val="none" w:sz="0" w:space="0" w:color="auto"/>
                <w:right w:val="none" w:sz="0" w:space="0" w:color="auto"/>
              </w:divBdr>
              <w:divsChild>
                <w:div w:id="18267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5651">
          <w:marLeft w:val="0"/>
          <w:marRight w:val="0"/>
          <w:marTop w:val="0"/>
          <w:marBottom w:val="75"/>
          <w:divBdr>
            <w:top w:val="none" w:sz="0" w:space="0" w:color="auto"/>
            <w:left w:val="none" w:sz="0" w:space="0" w:color="auto"/>
            <w:bottom w:val="none" w:sz="0" w:space="0" w:color="auto"/>
            <w:right w:val="none" w:sz="0" w:space="0" w:color="auto"/>
          </w:divBdr>
          <w:divsChild>
            <w:div w:id="1515461847">
              <w:marLeft w:val="0"/>
              <w:marRight w:val="0"/>
              <w:marTop w:val="0"/>
              <w:marBottom w:val="0"/>
              <w:divBdr>
                <w:top w:val="none" w:sz="0" w:space="0" w:color="auto"/>
                <w:left w:val="none" w:sz="0" w:space="0" w:color="auto"/>
                <w:bottom w:val="none" w:sz="0" w:space="0" w:color="auto"/>
                <w:right w:val="none" w:sz="0" w:space="0" w:color="auto"/>
              </w:divBdr>
              <w:divsChild>
                <w:div w:id="8051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1883">
          <w:marLeft w:val="0"/>
          <w:marRight w:val="0"/>
          <w:marTop w:val="0"/>
          <w:marBottom w:val="75"/>
          <w:divBdr>
            <w:top w:val="none" w:sz="0" w:space="0" w:color="auto"/>
            <w:left w:val="none" w:sz="0" w:space="0" w:color="auto"/>
            <w:bottom w:val="none" w:sz="0" w:space="0" w:color="auto"/>
            <w:right w:val="none" w:sz="0" w:space="0" w:color="auto"/>
          </w:divBdr>
          <w:divsChild>
            <w:div w:id="1835341510">
              <w:marLeft w:val="0"/>
              <w:marRight w:val="0"/>
              <w:marTop w:val="0"/>
              <w:marBottom w:val="0"/>
              <w:divBdr>
                <w:top w:val="none" w:sz="0" w:space="0" w:color="auto"/>
                <w:left w:val="none" w:sz="0" w:space="0" w:color="auto"/>
                <w:bottom w:val="none" w:sz="0" w:space="0" w:color="auto"/>
                <w:right w:val="none" w:sz="0" w:space="0" w:color="auto"/>
              </w:divBdr>
              <w:divsChild>
                <w:div w:id="10045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8049">
          <w:marLeft w:val="0"/>
          <w:marRight w:val="0"/>
          <w:marTop w:val="0"/>
          <w:marBottom w:val="75"/>
          <w:divBdr>
            <w:top w:val="none" w:sz="0" w:space="0" w:color="auto"/>
            <w:left w:val="none" w:sz="0" w:space="0" w:color="auto"/>
            <w:bottom w:val="none" w:sz="0" w:space="0" w:color="auto"/>
            <w:right w:val="none" w:sz="0" w:space="0" w:color="auto"/>
          </w:divBdr>
          <w:divsChild>
            <w:div w:id="73938359">
              <w:marLeft w:val="0"/>
              <w:marRight w:val="0"/>
              <w:marTop w:val="0"/>
              <w:marBottom w:val="0"/>
              <w:divBdr>
                <w:top w:val="none" w:sz="0" w:space="0" w:color="auto"/>
                <w:left w:val="none" w:sz="0" w:space="0" w:color="auto"/>
                <w:bottom w:val="none" w:sz="0" w:space="0" w:color="auto"/>
                <w:right w:val="none" w:sz="0" w:space="0" w:color="auto"/>
              </w:divBdr>
              <w:divsChild>
                <w:div w:id="4858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2608">
      <w:bodyDiv w:val="1"/>
      <w:marLeft w:val="0"/>
      <w:marRight w:val="0"/>
      <w:marTop w:val="0"/>
      <w:marBottom w:val="0"/>
      <w:divBdr>
        <w:top w:val="none" w:sz="0" w:space="0" w:color="auto"/>
        <w:left w:val="none" w:sz="0" w:space="0" w:color="auto"/>
        <w:bottom w:val="none" w:sz="0" w:space="0" w:color="auto"/>
        <w:right w:val="none" w:sz="0" w:space="0" w:color="auto"/>
      </w:divBdr>
    </w:div>
    <w:div w:id="202715566">
      <w:bodyDiv w:val="1"/>
      <w:marLeft w:val="0"/>
      <w:marRight w:val="0"/>
      <w:marTop w:val="0"/>
      <w:marBottom w:val="0"/>
      <w:divBdr>
        <w:top w:val="none" w:sz="0" w:space="0" w:color="auto"/>
        <w:left w:val="none" w:sz="0" w:space="0" w:color="auto"/>
        <w:bottom w:val="none" w:sz="0" w:space="0" w:color="auto"/>
        <w:right w:val="none" w:sz="0" w:space="0" w:color="auto"/>
      </w:divBdr>
      <w:divsChild>
        <w:div w:id="1545361601">
          <w:marLeft w:val="0"/>
          <w:marRight w:val="0"/>
          <w:marTop w:val="0"/>
          <w:marBottom w:val="0"/>
          <w:divBdr>
            <w:top w:val="none" w:sz="0" w:space="0" w:color="auto"/>
            <w:left w:val="none" w:sz="0" w:space="0" w:color="auto"/>
            <w:bottom w:val="none" w:sz="0" w:space="0" w:color="auto"/>
            <w:right w:val="none" w:sz="0" w:space="0" w:color="auto"/>
          </w:divBdr>
          <w:divsChild>
            <w:div w:id="28797511">
              <w:marLeft w:val="0"/>
              <w:marRight w:val="0"/>
              <w:marTop w:val="0"/>
              <w:marBottom w:val="0"/>
              <w:divBdr>
                <w:top w:val="none" w:sz="0" w:space="0" w:color="auto"/>
                <w:left w:val="single" w:sz="6" w:space="9" w:color="auto"/>
                <w:bottom w:val="none" w:sz="0" w:space="0" w:color="auto"/>
                <w:right w:val="single" w:sz="6" w:space="9" w:color="auto"/>
              </w:divBdr>
              <w:divsChild>
                <w:div w:id="164518389">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210852771">
      <w:bodyDiv w:val="1"/>
      <w:marLeft w:val="0"/>
      <w:marRight w:val="0"/>
      <w:marTop w:val="0"/>
      <w:marBottom w:val="0"/>
      <w:divBdr>
        <w:top w:val="none" w:sz="0" w:space="0" w:color="auto"/>
        <w:left w:val="none" w:sz="0" w:space="0" w:color="auto"/>
        <w:bottom w:val="none" w:sz="0" w:space="0" w:color="auto"/>
        <w:right w:val="none" w:sz="0" w:space="0" w:color="auto"/>
      </w:divBdr>
    </w:div>
    <w:div w:id="215700682">
      <w:bodyDiv w:val="1"/>
      <w:marLeft w:val="0"/>
      <w:marRight w:val="0"/>
      <w:marTop w:val="0"/>
      <w:marBottom w:val="0"/>
      <w:divBdr>
        <w:top w:val="none" w:sz="0" w:space="0" w:color="auto"/>
        <w:left w:val="none" w:sz="0" w:space="0" w:color="auto"/>
        <w:bottom w:val="none" w:sz="0" w:space="0" w:color="auto"/>
        <w:right w:val="none" w:sz="0" w:space="0" w:color="auto"/>
      </w:divBdr>
    </w:div>
    <w:div w:id="230385263">
      <w:bodyDiv w:val="1"/>
      <w:marLeft w:val="0"/>
      <w:marRight w:val="0"/>
      <w:marTop w:val="0"/>
      <w:marBottom w:val="0"/>
      <w:divBdr>
        <w:top w:val="none" w:sz="0" w:space="0" w:color="auto"/>
        <w:left w:val="none" w:sz="0" w:space="0" w:color="auto"/>
        <w:bottom w:val="none" w:sz="0" w:space="0" w:color="auto"/>
        <w:right w:val="none" w:sz="0" w:space="0" w:color="auto"/>
      </w:divBdr>
    </w:div>
    <w:div w:id="245118007">
      <w:bodyDiv w:val="1"/>
      <w:marLeft w:val="0"/>
      <w:marRight w:val="0"/>
      <w:marTop w:val="0"/>
      <w:marBottom w:val="0"/>
      <w:divBdr>
        <w:top w:val="none" w:sz="0" w:space="0" w:color="auto"/>
        <w:left w:val="none" w:sz="0" w:space="0" w:color="auto"/>
        <w:bottom w:val="none" w:sz="0" w:space="0" w:color="auto"/>
        <w:right w:val="none" w:sz="0" w:space="0" w:color="auto"/>
      </w:divBdr>
      <w:divsChild>
        <w:div w:id="29956475">
          <w:marLeft w:val="0"/>
          <w:marRight w:val="0"/>
          <w:marTop w:val="0"/>
          <w:marBottom w:val="0"/>
          <w:divBdr>
            <w:top w:val="none" w:sz="0" w:space="0" w:color="auto"/>
            <w:left w:val="none" w:sz="0" w:space="0" w:color="auto"/>
            <w:bottom w:val="none" w:sz="0" w:space="0" w:color="auto"/>
            <w:right w:val="none" w:sz="0" w:space="0" w:color="auto"/>
          </w:divBdr>
        </w:div>
      </w:divsChild>
    </w:div>
    <w:div w:id="254214635">
      <w:bodyDiv w:val="1"/>
      <w:marLeft w:val="0"/>
      <w:marRight w:val="0"/>
      <w:marTop w:val="0"/>
      <w:marBottom w:val="0"/>
      <w:divBdr>
        <w:top w:val="none" w:sz="0" w:space="0" w:color="auto"/>
        <w:left w:val="none" w:sz="0" w:space="0" w:color="auto"/>
        <w:bottom w:val="none" w:sz="0" w:space="0" w:color="auto"/>
        <w:right w:val="none" w:sz="0" w:space="0" w:color="auto"/>
      </w:divBdr>
      <w:divsChild>
        <w:div w:id="1491599675">
          <w:marLeft w:val="0"/>
          <w:marRight w:val="0"/>
          <w:marTop w:val="0"/>
          <w:marBottom w:val="75"/>
          <w:divBdr>
            <w:top w:val="none" w:sz="0" w:space="0" w:color="auto"/>
            <w:left w:val="none" w:sz="0" w:space="0" w:color="auto"/>
            <w:bottom w:val="none" w:sz="0" w:space="0" w:color="auto"/>
            <w:right w:val="none" w:sz="0" w:space="0" w:color="auto"/>
          </w:divBdr>
          <w:divsChild>
            <w:div w:id="1905480235">
              <w:marLeft w:val="0"/>
              <w:marRight w:val="0"/>
              <w:marTop w:val="0"/>
              <w:marBottom w:val="0"/>
              <w:divBdr>
                <w:top w:val="none" w:sz="0" w:space="0" w:color="auto"/>
                <w:left w:val="none" w:sz="0" w:space="0" w:color="auto"/>
                <w:bottom w:val="none" w:sz="0" w:space="0" w:color="auto"/>
                <w:right w:val="none" w:sz="0" w:space="0" w:color="auto"/>
              </w:divBdr>
              <w:divsChild>
                <w:div w:id="14800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81248">
          <w:marLeft w:val="0"/>
          <w:marRight w:val="0"/>
          <w:marTop w:val="0"/>
          <w:marBottom w:val="75"/>
          <w:divBdr>
            <w:top w:val="none" w:sz="0" w:space="0" w:color="auto"/>
            <w:left w:val="none" w:sz="0" w:space="0" w:color="auto"/>
            <w:bottom w:val="none" w:sz="0" w:space="0" w:color="auto"/>
            <w:right w:val="none" w:sz="0" w:space="0" w:color="auto"/>
          </w:divBdr>
          <w:divsChild>
            <w:div w:id="1055738102">
              <w:marLeft w:val="0"/>
              <w:marRight w:val="0"/>
              <w:marTop w:val="0"/>
              <w:marBottom w:val="0"/>
              <w:divBdr>
                <w:top w:val="none" w:sz="0" w:space="0" w:color="auto"/>
                <w:left w:val="none" w:sz="0" w:space="0" w:color="auto"/>
                <w:bottom w:val="none" w:sz="0" w:space="0" w:color="auto"/>
                <w:right w:val="none" w:sz="0" w:space="0" w:color="auto"/>
              </w:divBdr>
              <w:divsChild>
                <w:div w:id="9850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3235">
          <w:marLeft w:val="0"/>
          <w:marRight w:val="0"/>
          <w:marTop w:val="0"/>
          <w:marBottom w:val="75"/>
          <w:divBdr>
            <w:top w:val="none" w:sz="0" w:space="0" w:color="auto"/>
            <w:left w:val="none" w:sz="0" w:space="0" w:color="auto"/>
            <w:bottom w:val="none" w:sz="0" w:space="0" w:color="auto"/>
            <w:right w:val="none" w:sz="0" w:space="0" w:color="auto"/>
          </w:divBdr>
          <w:divsChild>
            <w:div w:id="1576889837">
              <w:marLeft w:val="0"/>
              <w:marRight w:val="0"/>
              <w:marTop w:val="0"/>
              <w:marBottom w:val="0"/>
              <w:divBdr>
                <w:top w:val="none" w:sz="0" w:space="0" w:color="auto"/>
                <w:left w:val="none" w:sz="0" w:space="0" w:color="auto"/>
                <w:bottom w:val="none" w:sz="0" w:space="0" w:color="auto"/>
                <w:right w:val="none" w:sz="0" w:space="0" w:color="auto"/>
              </w:divBdr>
              <w:divsChild>
                <w:div w:id="6568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9926">
          <w:marLeft w:val="0"/>
          <w:marRight w:val="0"/>
          <w:marTop w:val="0"/>
          <w:marBottom w:val="75"/>
          <w:divBdr>
            <w:top w:val="none" w:sz="0" w:space="0" w:color="auto"/>
            <w:left w:val="none" w:sz="0" w:space="0" w:color="auto"/>
            <w:bottom w:val="none" w:sz="0" w:space="0" w:color="auto"/>
            <w:right w:val="none" w:sz="0" w:space="0" w:color="auto"/>
          </w:divBdr>
          <w:divsChild>
            <w:div w:id="1941832503">
              <w:marLeft w:val="0"/>
              <w:marRight w:val="0"/>
              <w:marTop w:val="0"/>
              <w:marBottom w:val="0"/>
              <w:divBdr>
                <w:top w:val="none" w:sz="0" w:space="0" w:color="auto"/>
                <w:left w:val="none" w:sz="0" w:space="0" w:color="auto"/>
                <w:bottom w:val="none" w:sz="0" w:space="0" w:color="auto"/>
                <w:right w:val="none" w:sz="0" w:space="0" w:color="auto"/>
              </w:divBdr>
              <w:divsChild>
                <w:div w:id="12174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946">
          <w:marLeft w:val="0"/>
          <w:marRight w:val="0"/>
          <w:marTop w:val="0"/>
          <w:marBottom w:val="75"/>
          <w:divBdr>
            <w:top w:val="none" w:sz="0" w:space="0" w:color="auto"/>
            <w:left w:val="none" w:sz="0" w:space="0" w:color="auto"/>
            <w:bottom w:val="none" w:sz="0" w:space="0" w:color="auto"/>
            <w:right w:val="none" w:sz="0" w:space="0" w:color="auto"/>
          </w:divBdr>
          <w:divsChild>
            <w:div w:id="424814416">
              <w:marLeft w:val="0"/>
              <w:marRight w:val="0"/>
              <w:marTop w:val="0"/>
              <w:marBottom w:val="0"/>
              <w:divBdr>
                <w:top w:val="none" w:sz="0" w:space="0" w:color="auto"/>
                <w:left w:val="none" w:sz="0" w:space="0" w:color="auto"/>
                <w:bottom w:val="none" w:sz="0" w:space="0" w:color="auto"/>
                <w:right w:val="none" w:sz="0" w:space="0" w:color="auto"/>
              </w:divBdr>
              <w:divsChild>
                <w:div w:id="7818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9138">
          <w:marLeft w:val="0"/>
          <w:marRight w:val="0"/>
          <w:marTop w:val="0"/>
          <w:marBottom w:val="75"/>
          <w:divBdr>
            <w:top w:val="none" w:sz="0" w:space="0" w:color="auto"/>
            <w:left w:val="none" w:sz="0" w:space="0" w:color="auto"/>
            <w:bottom w:val="none" w:sz="0" w:space="0" w:color="auto"/>
            <w:right w:val="none" w:sz="0" w:space="0" w:color="auto"/>
          </w:divBdr>
          <w:divsChild>
            <w:div w:id="1160004114">
              <w:marLeft w:val="0"/>
              <w:marRight w:val="0"/>
              <w:marTop w:val="0"/>
              <w:marBottom w:val="0"/>
              <w:divBdr>
                <w:top w:val="none" w:sz="0" w:space="0" w:color="auto"/>
                <w:left w:val="none" w:sz="0" w:space="0" w:color="auto"/>
                <w:bottom w:val="none" w:sz="0" w:space="0" w:color="auto"/>
                <w:right w:val="none" w:sz="0" w:space="0" w:color="auto"/>
              </w:divBdr>
              <w:divsChild>
                <w:div w:id="150412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0438">
          <w:marLeft w:val="0"/>
          <w:marRight w:val="0"/>
          <w:marTop w:val="0"/>
          <w:marBottom w:val="75"/>
          <w:divBdr>
            <w:top w:val="none" w:sz="0" w:space="0" w:color="auto"/>
            <w:left w:val="none" w:sz="0" w:space="0" w:color="auto"/>
            <w:bottom w:val="none" w:sz="0" w:space="0" w:color="auto"/>
            <w:right w:val="none" w:sz="0" w:space="0" w:color="auto"/>
          </w:divBdr>
          <w:divsChild>
            <w:div w:id="1672247052">
              <w:marLeft w:val="0"/>
              <w:marRight w:val="0"/>
              <w:marTop w:val="0"/>
              <w:marBottom w:val="0"/>
              <w:divBdr>
                <w:top w:val="none" w:sz="0" w:space="0" w:color="auto"/>
                <w:left w:val="none" w:sz="0" w:space="0" w:color="auto"/>
                <w:bottom w:val="none" w:sz="0" w:space="0" w:color="auto"/>
                <w:right w:val="none" w:sz="0" w:space="0" w:color="auto"/>
              </w:divBdr>
              <w:divsChild>
                <w:div w:id="1962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52174">
          <w:marLeft w:val="0"/>
          <w:marRight w:val="0"/>
          <w:marTop w:val="0"/>
          <w:marBottom w:val="75"/>
          <w:divBdr>
            <w:top w:val="none" w:sz="0" w:space="0" w:color="auto"/>
            <w:left w:val="none" w:sz="0" w:space="0" w:color="auto"/>
            <w:bottom w:val="none" w:sz="0" w:space="0" w:color="auto"/>
            <w:right w:val="none" w:sz="0" w:space="0" w:color="auto"/>
          </w:divBdr>
          <w:divsChild>
            <w:div w:id="1785419269">
              <w:marLeft w:val="0"/>
              <w:marRight w:val="0"/>
              <w:marTop w:val="0"/>
              <w:marBottom w:val="0"/>
              <w:divBdr>
                <w:top w:val="none" w:sz="0" w:space="0" w:color="auto"/>
                <w:left w:val="none" w:sz="0" w:space="0" w:color="auto"/>
                <w:bottom w:val="none" w:sz="0" w:space="0" w:color="auto"/>
                <w:right w:val="none" w:sz="0" w:space="0" w:color="auto"/>
              </w:divBdr>
              <w:divsChild>
                <w:div w:id="162176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3373">
          <w:marLeft w:val="0"/>
          <w:marRight w:val="0"/>
          <w:marTop w:val="0"/>
          <w:marBottom w:val="75"/>
          <w:divBdr>
            <w:top w:val="none" w:sz="0" w:space="0" w:color="auto"/>
            <w:left w:val="none" w:sz="0" w:space="0" w:color="auto"/>
            <w:bottom w:val="none" w:sz="0" w:space="0" w:color="auto"/>
            <w:right w:val="none" w:sz="0" w:space="0" w:color="auto"/>
          </w:divBdr>
          <w:divsChild>
            <w:div w:id="138422843">
              <w:marLeft w:val="0"/>
              <w:marRight w:val="0"/>
              <w:marTop w:val="0"/>
              <w:marBottom w:val="0"/>
              <w:divBdr>
                <w:top w:val="none" w:sz="0" w:space="0" w:color="auto"/>
                <w:left w:val="none" w:sz="0" w:space="0" w:color="auto"/>
                <w:bottom w:val="none" w:sz="0" w:space="0" w:color="auto"/>
                <w:right w:val="none" w:sz="0" w:space="0" w:color="auto"/>
              </w:divBdr>
              <w:divsChild>
                <w:div w:id="32101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91777">
          <w:marLeft w:val="0"/>
          <w:marRight w:val="0"/>
          <w:marTop w:val="0"/>
          <w:marBottom w:val="75"/>
          <w:divBdr>
            <w:top w:val="none" w:sz="0" w:space="0" w:color="auto"/>
            <w:left w:val="none" w:sz="0" w:space="0" w:color="auto"/>
            <w:bottom w:val="none" w:sz="0" w:space="0" w:color="auto"/>
            <w:right w:val="none" w:sz="0" w:space="0" w:color="auto"/>
          </w:divBdr>
          <w:divsChild>
            <w:div w:id="1588686252">
              <w:marLeft w:val="0"/>
              <w:marRight w:val="0"/>
              <w:marTop w:val="0"/>
              <w:marBottom w:val="0"/>
              <w:divBdr>
                <w:top w:val="none" w:sz="0" w:space="0" w:color="auto"/>
                <w:left w:val="none" w:sz="0" w:space="0" w:color="auto"/>
                <w:bottom w:val="none" w:sz="0" w:space="0" w:color="auto"/>
                <w:right w:val="none" w:sz="0" w:space="0" w:color="auto"/>
              </w:divBdr>
              <w:divsChild>
                <w:div w:id="212461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031">
          <w:marLeft w:val="0"/>
          <w:marRight w:val="0"/>
          <w:marTop w:val="0"/>
          <w:marBottom w:val="75"/>
          <w:divBdr>
            <w:top w:val="none" w:sz="0" w:space="0" w:color="auto"/>
            <w:left w:val="none" w:sz="0" w:space="0" w:color="auto"/>
            <w:bottom w:val="none" w:sz="0" w:space="0" w:color="auto"/>
            <w:right w:val="none" w:sz="0" w:space="0" w:color="auto"/>
          </w:divBdr>
          <w:divsChild>
            <w:div w:id="828788209">
              <w:marLeft w:val="0"/>
              <w:marRight w:val="0"/>
              <w:marTop w:val="0"/>
              <w:marBottom w:val="0"/>
              <w:divBdr>
                <w:top w:val="none" w:sz="0" w:space="0" w:color="auto"/>
                <w:left w:val="none" w:sz="0" w:space="0" w:color="auto"/>
                <w:bottom w:val="none" w:sz="0" w:space="0" w:color="auto"/>
                <w:right w:val="none" w:sz="0" w:space="0" w:color="auto"/>
              </w:divBdr>
              <w:divsChild>
                <w:div w:id="23220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00105">
      <w:bodyDiv w:val="1"/>
      <w:marLeft w:val="0"/>
      <w:marRight w:val="0"/>
      <w:marTop w:val="0"/>
      <w:marBottom w:val="0"/>
      <w:divBdr>
        <w:top w:val="none" w:sz="0" w:space="0" w:color="auto"/>
        <w:left w:val="none" w:sz="0" w:space="0" w:color="auto"/>
        <w:bottom w:val="none" w:sz="0" w:space="0" w:color="auto"/>
        <w:right w:val="none" w:sz="0" w:space="0" w:color="auto"/>
      </w:divBdr>
      <w:divsChild>
        <w:div w:id="1012104341">
          <w:marLeft w:val="0"/>
          <w:marRight w:val="0"/>
          <w:marTop w:val="0"/>
          <w:marBottom w:val="0"/>
          <w:divBdr>
            <w:top w:val="none" w:sz="0" w:space="0" w:color="auto"/>
            <w:left w:val="none" w:sz="0" w:space="0" w:color="auto"/>
            <w:bottom w:val="none" w:sz="0" w:space="0" w:color="auto"/>
            <w:right w:val="none" w:sz="0" w:space="0" w:color="auto"/>
          </w:divBdr>
          <w:divsChild>
            <w:div w:id="1745182438">
              <w:marLeft w:val="0"/>
              <w:marRight w:val="0"/>
              <w:marTop w:val="0"/>
              <w:marBottom w:val="0"/>
              <w:divBdr>
                <w:top w:val="none" w:sz="0" w:space="0" w:color="auto"/>
                <w:left w:val="single" w:sz="6" w:space="9" w:color="auto"/>
                <w:bottom w:val="none" w:sz="0" w:space="0" w:color="auto"/>
                <w:right w:val="single" w:sz="6" w:space="9" w:color="auto"/>
              </w:divBdr>
              <w:divsChild>
                <w:div w:id="2022005052">
                  <w:marLeft w:val="0"/>
                  <w:marRight w:val="0"/>
                  <w:marTop w:val="0"/>
                  <w:marBottom w:val="0"/>
                  <w:divBdr>
                    <w:top w:val="none" w:sz="0" w:space="0" w:color="auto"/>
                    <w:left w:val="none" w:sz="0" w:space="0" w:color="auto"/>
                    <w:bottom w:val="none" w:sz="0" w:space="0" w:color="auto"/>
                    <w:right w:val="none" w:sz="0" w:space="0" w:color="auto"/>
                  </w:divBdr>
                  <w:divsChild>
                    <w:div w:id="258948092">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287706648">
      <w:bodyDiv w:val="1"/>
      <w:marLeft w:val="0"/>
      <w:marRight w:val="0"/>
      <w:marTop w:val="0"/>
      <w:marBottom w:val="0"/>
      <w:divBdr>
        <w:top w:val="none" w:sz="0" w:space="0" w:color="auto"/>
        <w:left w:val="none" w:sz="0" w:space="0" w:color="auto"/>
        <w:bottom w:val="none" w:sz="0" w:space="0" w:color="auto"/>
        <w:right w:val="none" w:sz="0" w:space="0" w:color="auto"/>
      </w:divBdr>
      <w:divsChild>
        <w:div w:id="1920745272">
          <w:marLeft w:val="0"/>
          <w:marRight w:val="0"/>
          <w:marTop w:val="0"/>
          <w:marBottom w:val="75"/>
          <w:divBdr>
            <w:top w:val="none" w:sz="0" w:space="0" w:color="auto"/>
            <w:left w:val="none" w:sz="0" w:space="0" w:color="auto"/>
            <w:bottom w:val="none" w:sz="0" w:space="0" w:color="auto"/>
            <w:right w:val="none" w:sz="0" w:space="0" w:color="auto"/>
          </w:divBdr>
          <w:divsChild>
            <w:div w:id="684215281">
              <w:marLeft w:val="0"/>
              <w:marRight w:val="0"/>
              <w:marTop w:val="0"/>
              <w:marBottom w:val="0"/>
              <w:divBdr>
                <w:top w:val="none" w:sz="0" w:space="0" w:color="auto"/>
                <w:left w:val="none" w:sz="0" w:space="0" w:color="auto"/>
                <w:bottom w:val="none" w:sz="0" w:space="0" w:color="auto"/>
                <w:right w:val="none" w:sz="0" w:space="0" w:color="auto"/>
              </w:divBdr>
              <w:divsChild>
                <w:div w:id="52140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7203">
          <w:marLeft w:val="0"/>
          <w:marRight w:val="0"/>
          <w:marTop w:val="0"/>
          <w:marBottom w:val="75"/>
          <w:divBdr>
            <w:top w:val="none" w:sz="0" w:space="0" w:color="auto"/>
            <w:left w:val="none" w:sz="0" w:space="0" w:color="auto"/>
            <w:bottom w:val="none" w:sz="0" w:space="0" w:color="auto"/>
            <w:right w:val="none" w:sz="0" w:space="0" w:color="auto"/>
          </w:divBdr>
          <w:divsChild>
            <w:div w:id="1365325509">
              <w:marLeft w:val="0"/>
              <w:marRight w:val="0"/>
              <w:marTop w:val="0"/>
              <w:marBottom w:val="0"/>
              <w:divBdr>
                <w:top w:val="none" w:sz="0" w:space="0" w:color="auto"/>
                <w:left w:val="none" w:sz="0" w:space="0" w:color="auto"/>
                <w:bottom w:val="none" w:sz="0" w:space="0" w:color="auto"/>
                <w:right w:val="none" w:sz="0" w:space="0" w:color="auto"/>
              </w:divBdr>
              <w:divsChild>
                <w:div w:id="188987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727956">
          <w:marLeft w:val="0"/>
          <w:marRight w:val="0"/>
          <w:marTop w:val="0"/>
          <w:marBottom w:val="75"/>
          <w:divBdr>
            <w:top w:val="none" w:sz="0" w:space="0" w:color="auto"/>
            <w:left w:val="none" w:sz="0" w:space="0" w:color="auto"/>
            <w:bottom w:val="none" w:sz="0" w:space="0" w:color="auto"/>
            <w:right w:val="none" w:sz="0" w:space="0" w:color="auto"/>
          </w:divBdr>
          <w:divsChild>
            <w:div w:id="146820007">
              <w:marLeft w:val="0"/>
              <w:marRight w:val="0"/>
              <w:marTop w:val="0"/>
              <w:marBottom w:val="0"/>
              <w:divBdr>
                <w:top w:val="none" w:sz="0" w:space="0" w:color="auto"/>
                <w:left w:val="none" w:sz="0" w:space="0" w:color="auto"/>
                <w:bottom w:val="none" w:sz="0" w:space="0" w:color="auto"/>
                <w:right w:val="none" w:sz="0" w:space="0" w:color="auto"/>
              </w:divBdr>
              <w:divsChild>
                <w:div w:id="10391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5274">
          <w:marLeft w:val="0"/>
          <w:marRight w:val="0"/>
          <w:marTop w:val="0"/>
          <w:marBottom w:val="75"/>
          <w:divBdr>
            <w:top w:val="none" w:sz="0" w:space="0" w:color="auto"/>
            <w:left w:val="none" w:sz="0" w:space="0" w:color="auto"/>
            <w:bottom w:val="none" w:sz="0" w:space="0" w:color="auto"/>
            <w:right w:val="none" w:sz="0" w:space="0" w:color="auto"/>
          </w:divBdr>
          <w:divsChild>
            <w:div w:id="859658125">
              <w:marLeft w:val="0"/>
              <w:marRight w:val="0"/>
              <w:marTop w:val="0"/>
              <w:marBottom w:val="0"/>
              <w:divBdr>
                <w:top w:val="none" w:sz="0" w:space="0" w:color="auto"/>
                <w:left w:val="none" w:sz="0" w:space="0" w:color="auto"/>
                <w:bottom w:val="none" w:sz="0" w:space="0" w:color="auto"/>
                <w:right w:val="none" w:sz="0" w:space="0" w:color="auto"/>
              </w:divBdr>
              <w:divsChild>
                <w:div w:id="11799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163">
          <w:marLeft w:val="0"/>
          <w:marRight w:val="0"/>
          <w:marTop w:val="0"/>
          <w:marBottom w:val="75"/>
          <w:divBdr>
            <w:top w:val="none" w:sz="0" w:space="0" w:color="auto"/>
            <w:left w:val="none" w:sz="0" w:space="0" w:color="auto"/>
            <w:bottom w:val="none" w:sz="0" w:space="0" w:color="auto"/>
            <w:right w:val="none" w:sz="0" w:space="0" w:color="auto"/>
          </w:divBdr>
          <w:divsChild>
            <w:div w:id="106584020">
              <w:marLeft w:val="0"/>
              <w:marRight w:val="0"/>
              <w:marTop w:val="0"/>
              <w:marBottom w:val="0"/>
              <w:divBdr>
                <w:top w:val="none" w:sz="0" w:space="0" w:color="auto"/>
                <w:left w:val="none" w:sz="0" w:space="0" w:color="auto"/>
                <w:bottom w:val="none" w:sz="0" w:space="0" w:color="auto"/>
                <w:right w:val="none" w:sz="0" w:space="0" w:color="auto"/>
              </w:divBdr>
              <w:divsChild>
                <w:div w:id="3364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1305">
          <w:marLeft w:val="0"/>
          <w:marRight w:val="0"/>
          <w:marTop w:val="0"/>
          <w:marBottom w:val="75"/>
          <w:divBdr>
            <w:top w:val="none" w:sz="0" w:space="0" w:color="auto"/>
            <w:left w:val="none" w:sz="0" w:space="0" w:color="auto"/>
            <w:bottom w:val="none" w:sz="0" w:space="0" w:color="auto"/>
            <w:right w:val="none" w:sz="0" w:space="0" w:color="auto"/>
          </w:divBdr>
          <w:divsChild>
            <w:div w:id="2043552946">
              <w:marLeft w:val="0"/>
              <w:marRight w:val="0"/>
              <w:marTop w:val="0"/>
              <w:marBottom w:val="0"/>
              <w:divBdr>
                <w:top w:val="none" w:sz="0" w:space="0" w:color="auto"/>
                <w:left w:val="none" w:sz="0" w:space="0" w:color="auto"/>
                <w:bottom w:val="none" w:sz="0" w:space="0" w:color="auto"/>
                <w:right w:val="none" w:sz="0" w:space="0" w:color="auto"/>
              </w:divBdr>
              <w:divsChild>
                <w:div w:id="13479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8060">
          <w:marLeft w:val="0"/>
          <w:marRight w:val="0"/>
          <w:marTop w:val="0"/>
          <w:marBottom w:val="75"/>
          <w:divBdr>
            <w:top w:val="none" w:sz="0" w:space="0" w:color="auto"/>
            <w:left w:val="none" w:sz="0" w:space="0" w:color="auto"/>
            <w:bottom w:val="none" w:sz="0" w:space="0" w:color="auto"/>
            <w:right w:val="none" w:sz="0" w:space="0" w:color="auto"/>
          </w:divBdr>
          <w:divsChild>
            <w:div w:id="1798838664">
              <w:marLeft w:val="0"/>
              <w:marRight w:val="0"/>
              <w:marTop w:val="0"/>
              <w:marBottom w:val="0"/>
              <w:divBdr>
                <w:top w:val="none" w:sz="0" w:space="0" w:color="auto"/>
                <w:left w:val="none" w:sz="0" w:space="0" w:color="auto"/>
                <w:bottom w:val="none" w:sz="0" w:space="0" w:color="auto"/>
                <w:right w:val="none" w:sz="0" w:space="0" w:color="auto"/>
              </w:divBdr>
              <w:divsChild>
                <w:div w:id="6123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3451">
          <w:marLeft w:val="0"/>
          <w:marRight w:val="0"/>
          <w:marTop w:val="0"/>
          <w:marBottom w:val="75"/>
          <w:divBdr>
            <w:top w:val="none" w:sz="0" w:space="0" w:color="auto"/>
            <w:left w:val="none" w:sz="0" w:space="0" w:color="auto"/>
            <w:bottom w:val="none" w:sz="0" w:space="0" w:color="auto"/>
            <w:right w:val="none" w:sz="0" w:space="0" w:color="auto"/>
          </w:divBdr>
          <w:divsChild>
            <w:div w:id="910119309">
              <w:marLeft w:val="0"/>
              <w:marRight w:val="0"/>
              <w:marTop w:val="0"/>
              <w:marBottom w:val="0"/>
              <w:divBdr>
                <w:top w:val="none" w:sz="0" w:space="0" w:color="auto"/>
                <w:left w:val="none" w:sz="0" w:space="0" w:color="auto"/>
                <w:bottom w:val="none" w:sz="0" w:space="0" w:color="auto"/>
                <w:right w:val="none" w:sz="0" w:space="0" w:color="auto"/>
              </w:divBdr>
              <w:divsChild>
                <w:div w:id="21105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070">
          <w:marLeft w:val="0"/>
          <w:marRight w:val="0"/>
          <w:marTop w:val="0"/>
          <w:marBottom w:val="75"/>
          <w:divBdr>
            <w:top w:val="none" w:sz="0" w:space="0" w:color="auto"/>
            <w:left w:val="none" w:sz="0" w:space="0" w:color="auto"/>
            <w:bottom w:val="none" w:sz="0" w:space="0" w:color="auto"/>
            <w:right w:val="none" w:sz="0" w:space="0" w:color="auto"/>
          </w:divBdr>
          <w:divsChild>
            <w:div w:id="1496604918">
              <w:marLeft w:val="0"/>
              <w:marRight w:val="0"/>
              <w:marTop w:val="0"/>
              <w:marBottom w:val="0"/>
              <w:divBdr>
                <w:top w:val="none" w:sz="0" w:space="0" w:color="auto"/>
                <w:left w:val="none" w:sz="0" w:space="0" w:color="auto"/>
                <w:bottom w:val="none" w:sz="0" w:space="0" w:color="auto"/>
                <w:right w:val="none" w:sz="0" w:space="0" w:color="auto"/>
              </w:divBdr>
              <w:divsChild>
                <w:div w:id="18107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42630">
      <w:bodyDiv w:val="1"/>
      <w:marLeft w:val="0"/>
      <w:marRight w:val="0"/>
      <w:marTop w:val="0"/>
      <w:marBottom w:val="0"/>
      <w:divBdr>
        <w:top w:val="none" w:sz="0" w:space="0" w:color="auto"/>
        <w:left w:val="none" w:sz="0" w:space="0" w:color="auto"/>
        <w:bottom w:val="none" w:sz="0" w:space="0" w:color="auto"/>
        <w:right w:val="none" w:sz="0" w:space="0" w:color="auto"/>
      </w:divBdr>
    </w:div>
    <w:div w:id="351881550">
      <w:bodyDiv w:val="1"/>
      <w:marLeft w:val="0"/>
      <w:marRight w:val="0"/>
      <w:marTop w:val="0"/>
      <w:marBottom w:val="0"/>
      <w:divBdr>
        <w:top w:val="none" w:sz="0" w:space="0" w:color="auto"/>
        <w:left w:val="none" w:sz="0" w:space="0" w:color="auto"/>
        <w:bottom w:val="none" w:sz="0" w:space="0" w:color="auto"/>
        <w:right w:val="none" w:sz="0" w:space="0" w:color="auto"/>
      </w:divBdr>
      <w:divsChild>
        <w:div w:id="94787834">
          <w:marLeft w:val="0"/>
          <w:marRight w:val="0"/>
          <w:marTop w:val="0"/>
          <w:marBottom w:val="0"/>
          <w:divBdr>
            <w:top w:val="none" w:sz="0" w:space="0" w:color="auto"/>
            <w:left w:val="none" w:sz="0" w:space="0" w:color="auto"/>
            <w:bottom w:val="none" w:sz="0" w:space="0" w:color="auto"/>
            <w:right w:val="none" w:sz="0" w:space="0" w:color="auto"/>
          </w:divBdr>
          <w:divsChild>
            <w:div w:id="982395350">
              <w:marLeft w:val="0"/>
              <w:marRight w:val="0"/>
              <w:marTop w:val="0"/>
              <w:marBottom w:val="0"/>
              <w:divBdr>
                <w:top w:val="none" w:sz="0" w:space="0" w:color="auto"/>
                <w:left w:val="single" w:sz="6" w:space="9" w:color="auto"/>
                <w:bottom w:val="none" w:sz="0" w:space="0" w:color="auto"/>
                <w:right w:val="single" w:sz="6" w:space="9" w:color="auto"/>
              </w:divBdr>
              <w:divsChild>
                <w:div w:id="199559211">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364405722">
      <w:bodyDiv w:val="1"/>
      <w:marLeft w:val="0"/>
      <w:marRight w:val="0"/>
      <w:marTop w:val="0"/>
      <w:marBottom w:val="0"/>
      <w:divBdr>
        <w:top w:val="none" w:sz="0" w:space="0" w:color="auto"/>
        <w:left w:val="none" w:sz="0" w:space="0" w:color="auto"/>
        <w:bottom w:val="none" w:sz="0" w:space="0" w:color="auto"/>
        <w:right w:val="none" w:sz="0" w:space="0" w:color="auto"/>
      </w:divBdr>
    </w:div>
    <w:div w:id="380860574">
      <w:bodyDiv w:val="1"/>
      <w:marLeft w:val="0"/>
      <w:marRight w:val="0"/>
      <w:marTop w:val="0"/>
      <w:marBottom w:val="0"/>
      <w:divBdr>
        <w:top w:val="none" w:sz="0" w:space="0" w:color="auto"/>
        <w:left w:val="none" w:sz="0" w:space="0" w:color="auto"/>
        <w:bottom w:val="none" w:sz="0" w:space="0" w:color="auto"/>
        <w:right w:val="none" w:sz="0" w:space="0" w:color="auto"/>
      </w:divBdr>
      <w:divsChild>
        <w:div w:id="914168854">
          <w:marLeft w:val="0"/>
          <w:marRight w:val="0"/>
          <w:marTop w:val="0"/>
          <w:marBottom w:val="0"/>
          <w:divBdr>
            <w:top w:val="none" w:sz="0" w:space="0" w:color="auto"/>
            <w:left w:val="none" w:sz="0" w:space="0" w:color="auto"/>
            <w:bottom w:val="none" w:sz="0" w:space="0" w:color="auto"/>
            <w:right w:val="none" w:sz="0" w:space="0" w:color="auto"/>
          </w:divBdr>
        </w:div>
      </w:divsChild>
    </w:div>
    <w:div w:id="395666596">
      <w:bodyDiv w:val="1"/>
      <w:marLeft w:val="0"/>
      <w:marRight w:val="0"/>
      <w:marTop w:val="0"/>
      <w:marBottom w:val="0"/>
      <w:divBdr>
        <w:top w:val="none" w:sz="0" w:space="0" w:color="auto"/>
        <w:left w:val="none" w:sz="0" w:space="0" w:color="auto"/>
        <w:bottom w:val="none" w:sz="0" w:space="0" w:color="auto"/>
        <w:right w:val="none" w:sz="0" w:space="0" w:color="auto"/>
      </w:divBdr>
    </w:div>
    <w:div w:id="410546776">
      <w:bodyDiv w:val="1"/>
      <w:marLeft w:val="0"/>
      <w:marRight w:val="0"/>
      <w:marTop w:val="0"/>
      <w:marBottom w:val="0"/>
      <w:divBdr>
        <w:top w:val="none" w:sz="0" w:space="0" w:color="auto"/>
        <w:left w:val="none" w:sz="0" w:space="0" w:color="auto"/>
        <w:bottom w:val="none" w:sz="0" w:space="0" w:color="auto"/>
        <w:right w:val="none" w:sz="0" w:space="0" w:color="auto"/>
      </w:divBdr>
    </w:div>
    <w:div w:id="411776686">
      <w:bodyDiv w:val="1"/>
      <w:marLeft w:val="0"/>
      <w:marRight w:val="0"/>
      <w:marTop w:val="0"/>
      <w:marBottom w:val="0"/>
      <w:divBdr>
        <w:top w:val="none" w:sz="0" w:space="0" w:color="auto"/>
        <w:left w:val="none" w:sz="0" w:space="0" w:color="auto"/>
        <w:bottom w:val="none" w:sz="0" w:space="0" w:color="auto"/>
        <w:right w:val="none" w:sz="0" w:space="0" w:color="auto"/>
      </w:divBdr>
    </w:div>
    <w:div w:id="422385023">
      <w:bodyDiv w:val="1"/>
      <w:marLeft w:val="0"/>
      <w:marRight w:val="0"/>
      <w:marTop w:val="0"/>
      <w:marBottom w:val="0"/>
      <w:divBdr>
        <w:top w:val="none" w:sz="0" w:space="0" w:color="auto"/>
        <w:left w:val="none" w:sz="0" w:space="0" w:color="auto"/>
        <w:bottom w:val="none" w:sz="0" w:space="0" w:color="auto"/>
        <w:right w:val="none" w:sz="0" w:space="0" w:color="auto"/>
      </w:divBdr>
    </w:div>
    <w:div w:id="444422561">
      <w:bodyDiv w:val="1"/>
      <w:marLeft w:val="0"/>
      <w:marRight w:val="0"/>
      <w:marTop w:val="0"/>
      <w:marBottom w:val="0"/>
      <w:divBdr>
        <w:top w:val="none" w:sz="0" w:space="0" w:color="auto"/>
        <w:left w:val="none" w:sz="0" w:space="0" w:color="auto"/>
        <w:bottom w:val="none" w:sz="0" w:space="0" w:color="auto"/>
        <w:right w:val="none" w:sz="0" w:space="0" w:color="auto"/>
      </w:divBdr>
      <w:divsChild>
        <w:div w:id="1702364084">
          <w:marLeft w:val="0"/>
          <w:marRight w:val="0"/>
          <w:marTop w:val="0"/>
          <w:marBottom w:val="0"/>
          <w:divBdr>
            <w:top w:val="none" w:sz="0" w:space="0" w:color="auto"/>
            <w:left w:val="none" w:sz="0" w:space="0" w:color="auto"/>
            <w:bottom w:val="none" w:sz="0" w:space="0" w:color="auto"/>
            <w:right w:val="none" w:sz="0" w:space="0" w:color="auto"/>
          </w:divBdr>
          <w:divsChild>
            <w:div w:id="1482186981">
              <w:marLeft w:val="0"/>
              <w:marRight w:val="0"/>
              <w:marTop w:val="0"/>
              <w:marBottom w:val="0"/>
              <w:divBdr>
                <w:top w:val="none" w:sz="0" w:space="0" w:color="auto"/>
                <w:left w:val="single" w:sz="6" w:space="9" w:color="auto"/>
                <w:bottom w:val="none" w:sz="0" w:space="0" w:color="auto"/>
                <w:right w:val="single" w:sz="6" w:space="9" w:color="auto"/>
              </w:divBdr>
              <w:divsChild>
                <w:div w:id="6119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558185">
      <w:bodyDiv w:val="1"/>
      <w:marLeft w:val="0"/>
      <w:marRight w:val="0"/>
      <w:marTop w:val="0"/>
      <w:marBottom w:val="0"/>
      <w:divBdr>
        <w:top w:val="none" w:sz="0" w:space="0" w:color="auto"/>
        <w:left w:val="none" w:sz="0" w:space="0" w:color="auto"/>
        <w:bottom w:val="none" w:sz="0" w:space="0" w:color="auto"/>
        <w:right w:val="none" w:sz="0" w:space="0" w:color="auto"/>
      </w:divBdr>
    </w:div>
    <w:div w:id="483938269">
      <w:bodyDiv w:val="1"/>
      <w:marLeft w:val="0"/>
      <w:marRight w:val="0"/>
      <w:marTop w:val="0"/>
      <w:marBottom w:val="0"/>
      <w:divBdr>
        <w:top w:val="none" w:sz="0" w:space="0" w:color="auto"/>
        <w:left w:val="none" w:sz="0" w:space="0" w:color="auto"/>
        <w:bottom w:val="none" w:sz="0" w:space="0" w:color="auto"/>
        <w:right w:val="none" w:sz="0" w:space="0" w:color="auto"/>
      </w:divBdr>
    </w:div>
    <w:div w:id="504440957">
      <w:bodyDiv w:val="1"/>
      <w:marLeft w:val="0"/>
      <w:marRight w:val="0"/>
      <w:marTop w:val="0"/>
      <w:marBottom w:val="0"/>
      <w:divBdr>
        <w:top w:val="none" w:sz="0" w:space="0" w:color="auto"/>
        <w:left w:val="none" w:sz="0" w:space="0" w:color="auto"/>
        <w:bottom w:val="none" w:sz="0" w:space="0" w:color="auto"/>
        <w:right w:val="none" w:sz="0" w:space="0" w:color="auto"/>
      </w:divBdr>
    </w:div>
    <w:div w:id="553153640">
      <w:bodyDiv w:val="1"/>
      <w:marLeft w:val="0"/>
      <w:marRight w:val="0"/>
      <w:marTop w:val="0"/>
      <w:marBottom w:val="0"/>
      <w:divBdr>
        <w:top w:val="none" w:sz="0" w:space="0" w:color="auto"/>
        <w:left w:val="none" w:sz="0" w:space="0" w:color="auto"/>
        <w:bottom w:val="none" w:sz="0" w:space="0" w:color="auto"/>
        <w:right w:val="none" w:sz="0" w:space="0" w:color="auto"/>
      </w:divBdr>
    </w:div>
    <w:div w:id="569734861">
      <w:bodyDiv w:val="1"/>
      <w:marLeft w:val="0"/>
      <w:marRight w:val="0"/>
      <w:marTop w:val="0"/>
      <w:marBottom w:val="0"/>
      <w:divBdr>
        <w:top w:val="none" w:sz="0" w:space="0" w:color="auto"/>
        <w:left w:val="none" w:sz="0" w:space="0" w:color="auto"/>
        <w:bottom w:val="none" w:sz="0" w:space="0" w:color="auto"/>
        <w:right w:val="none" w:sz="0" w:space="0" w:color="auto"/>
      </w:divBdr>
    </w:div>
    <w:div w:id="569921737">
      <w:bodyDiv w:val="1"/>
      <w:marLeft w:val="0"/>
      <w:marRight w:val="0"/>
      <w:marTop w:val="0"/>
      <w:marBottom w:val="0"/>
      <w:divBdr>
        <w:top w:val="none" w:sz="0" w:space="0" w:color="auto"/>
        <w:left w:val="none" w:sz="0" w:space="0" w:color="auto"/>
        <w:bottom w:val="none" w:sz="0" w:space="0" w:color="auto"/>
        <w:right w:val="none" w:sz="0" w:space="0" w:color="auto"/>
      </w:divBdr>
    </w:div>
    <w:div w:id="601570601">
      <w:bodyDiv w:val="1"/>
      <w:marLeft w:val="0"/>
      <w:marRight w:val="0"/>
      <w:marTop w:val="0"/>
      <w:marBottom w:val="0"/>
      <w:divBdr>
        <w:top w:val="none" w:sz="0" w:space="0" w:color="auto"/>
        <w:left w:val="none" w:sz="0" w:space="0" w:color="auto"/>
        <w:bottom w:val="none" w:sz="0" w:space="0" w:color="auto"/>
        <w:right w:val="none" w:sz="0" w:space="0" w:color="auto"/>
      </w:divBdr>
      <w:divsChild>
        <w:div w:id="1224877880">
          <w:marLeft w:val="0"/>
          <w:marRight w:val="0"/>
          <w:marTop w:val="0"/>
          <w:marBottom w:val="0"/>
          <w:divBdr>
            <w:top w:val="none" w:sz="0" w:space="0" w:color="auto"/>
            <w:left w:val="none" w:sz="0" w:space="0" w:color="auto"/>
            <w:bottom w:val="none" w:sz="0" w:space="0" w:color="auto"/>
            <w:right w:val="none" w:sz="0" w:space="0" w:color="auto"/>
          </w:divBdr>
        </w:div>
      </w:divsChild>
    </w:div>
    <w:div w:id="616908533">
      <w:bodyDiv w:val="1"/>
      <w:marLeft w:val="0"/>
      <w:marRight w:val="0"/>
      <w:marTop w:val="0"/>
      <w:marBottom w:val="0"/>
      <w:divBdr>
        <w:top w:val="none" w:sz="0" w:space="0" w:color="auto"/>
        <w:left w:val="none" w:sz="0" w:space="0" w:color="auto"/>
        <w:bottom w:val="none" w:sz="0" w:space="0" w:color="auto"/>
        <w:right w:val="none" w:sz="0" w:space="0" w:color="auto"/>
      </w:divBdr>
    </w:div>
    <w:div w:id="625428047">
      <w:bodyDiv w:val="1"/>
      <w:marLeft w:val="0"/>
      <w:marRight w:val="0"/>
      <w:marTop w:val="0"/>
      <w:marBottom w:val="0"/>
      <w:divBdr>
        <w:top w:val="none" w:sz="0" w:space="0" w:color="auto"/>
        <w:left w:val="none" w:sz="0" w:space="0" w:color="auto"/>
        <w:bottom w:val="none" w:sz="0" w:space="0" w:color="auto"/>
        <w:right w:val="none" w:sz="0" w:space="0" w:color="auto"/>
      </w:divBdr>
      <w:divsChild>
        <w:div w:id="98179517">
          <w:marLeft w:val="0"/>
          <w:marRight w:val="0"/>
          <w:marTop w:val="0"/>
          <w:marBottom w:val="75"/>
          <w:divBdr>
            <w:top w:val="none" w:sz="0" w:space="0" w:color="auto"/>
            <w:left w:val="none" w:sz="0" w:space="0" w:color="auto"/>
            <w:bottom w:val="none" w:sz="0" w:space="0" w:color="auto"/>
            <w:right w:val="none" w:sz="0" w:space="0" w:color="auto"/>
          </w:divBdr>
          <w:divsChild>
            <w:div w:id="1629824496">
              <w:marLeft w:val="0"/>
              <w:marRight w:val="0"/>
              <w:marTop w:val="0"/>
              <w:marBottom w:val="0"/>
              <w:divBdr>
                <w:top w:val="none" w:sz="0" w:space="0" w:color="auto"/>
                <w:left w:val="none" w:sz="0" w:space="0" w:color="auto"/>
                <w:bottom w:val="none" w:sz="0" w:space="0" w:color="auto"/>
                <w:right w:val="none" w:sz="0" w:space="0" w:color="auto"/>
              </w:divBdr>
              <w:divsChild>
                <w:div w:id="8435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341263">
          <w:marLeft w:val="0"/>
          <w:marRight w:val="0"/>
          <w:marTop w:val="0"/>
          <w:marBottom w:val="75"/>
          <w:divBdr>
            <w:top w:val="none" w:sz="0" w:space="0" w:color="auto"/>
            <w:left w:val="none" w:sz="0" w:space="0" w:color="auto"/>
            <w:bottom w:val="none" w:sz="0" w:space="0" w:color="auto"/>
            <w:right w:val="none" w:sz="0" w:space="0" w:color="auto"/>
          </w:divBdr>
          <w:divsChild>
            <w:div w:id="1711297611">
              <w:marLeft w:val="0"/>
              <w:marRight w:val="0"/>
              <w:marTop w:val="0"/>
              <w:marBottom w:val="0"/>
              <w:divBdr>
                <w:top w:val="none" w:sz="0" w:space="0" w:color="auto"/>
                <w:left w:val="none" w:sz="0" w:space="0" w:color="auto"/>
                <w:bottom w:val="none" w:sz="0" w:space="0" w:color="auto"/>
                <w:right w:val="none" w:sz="0" w:space="0" w:color="auto"/>
              </w:divBdr>
              <w:divsChild>
                <w:div w:id="1644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1572">
          <w:marLeft w:val="0"/>
          <w:marRight w:val="0"/>
          <w:marTop w:val="0"/>
          <w:marBottom w:val="75"/>
          <w:divBdr>
            <w:top w:val="none" w:sz="0" w:space="0" w:color="auto"/>
            <w:left w:val="none" w:sz="0" w:space="0" w:color="auto"/>
            <w:bottom w:val="none" w:sz="0" w:space="0" w:color="auto"/>
            <w:right w:val="none" w:sz="0" w:space="0" w:color="auto"/>
          </w:divBdr>
          <w:divsChild>
            <w:div w:id="1298872161">
              <w:marLeft w:val="0"/>
              <w:marRight w:val="0"/>
              <w:marTop w:val="0"/>
              <w:marBottom w:val="0"/>
              <w:divBdr>
                <w:top w:val="none" w:sz="0" w:space="0" w:color="auto"/>
                <w:left w:val="none" w:sz="0" w:space="0" w:color="auto"/>
                <w:bottom w:val="none" w:sz="0" w:space="0" w:color="auto"/>
                <w:right w:val="none" w:sz="0" w:space="0" w:color="auto"/>
              </w:divBdr>
              <w:divsChild>
                <w:div w:id="3590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7556">
          <w:marLeft w:val="0"/>
          <w:marRight w:val="0"/>
          <w:marTop w:val="0"/>
          <w:marBottom w:val="75"/>
          <w:divBdr>
            <w:top w:val="none" w:sz="0" w:space="0" w:color="auto"/>
            <w:left w:val="none" w:sz="0" w:space="0" w:color="auto"/>
            <w:bottom w:val="none" w:sz="0" w:space="0" w:color="auto"/>
            <w:right w:val="none" w:sz="0" w:space="0" w:color="auto"/>
          </w:divBdr>
          <w:divsChild>
            <w:div w:id="376009787">
              <w:marLeft w:val="0"/>
              <w:marRight w:val="0"/>
              <w:marTop w:val="0"/>
              <w:marBottom w:val="0"/>
              <w:divBdr>
                <w:top w:val="none" w:sz="0" w:space="0" w:color="auto"/>
                <w:left w:val="none" w:sz="0" w:space="0" w:color="auto"/>
                <w:bottom w:val="none" w:sz="0" w:space="0" w:color="auto"/>
                <w:right w:val="none" w:sz="0" w:space="0" w:color="auto"/>
              </w:divBdr>
              <w:divsChild>
                <w:div w:id="17146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858">
          <w:marLeft w:val="0"/>
          <w:marRight w:val="0"/>
          <w:marTop w:val="0"/>
          <w:marBottom w:val="75"/>
          <w:divBdr>
            <w:top w:val="none" w:sz="0" w:space="0" w:color="auto"/>
            <w:left w:val="none" w:sz="0" w:space="0" w:color="auto"/>
            <w:bottom w:val="none" w:sz="0" w:space="0" w:color="auto"/>
            <w:right w:val="none" w:sz="0" w:space="0" w:color="auto"/>
          </w:divBdr>
          <w:divsChild>
            <w:div w:id="1941991630">
              <w:marLeft w:val="0"/>
              <w:marRight w:val="0"/>
              <w:marTop w:val="0"/>
              <w:marBottom w:val="0"/>
              <w:divBdr>
                <w:top w:val="none" w:sz="0" w:space="0" w:color="auto"/>
                <w:left w:val="none" w:sz="0" w:space="0" w:color="auto"/>
                <w:bottom w:val="none" w:sz="0" w:space="0" w:color="auto"/>
                <w:right w:val="none" w:sz="0" w:space="0" w:color="auto"/>
              </w:divBdr>
              <w:divsChild>
                <w:div w:id="3357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6863">
          <w:marLeft w:val="0"/>
          <w:marRight w:val="0"/>
          <w:marTop w:val="0"/>
          <w:marBottom w:val="75"/>
          <w:divBdr>
            <w:top w:val="none" w:sz="0" w:space="0" w:color="auto"/>
            <w:left w:val="none" w:sz="0" w:space="0" w:color="auto"/>
            <w:bottom w:val="none" w:sz="0" w:space="0" w:color="auto"/>
            <w:right w:val="none" w:sz="0" w:space="0" w:color="auto"/>
          </w:divBdr>
          <w:divsChild>
            <w:div w:id="469520106">
              <w:marLeft w:val="0"/>
              <w:marRight w:val="0"/>
              <w:marTop w:val="0"/>
              <w:marBottom w:val="0"/>
              <w:divBdr>
                <w:top w:val="none" w:sz="0" w:space="0" w:color="auto"/>
                <w:left w:val="none" w:sz="0" w:space="0" w:color="auto"/>
                <w:bottom w:val="none" w:sz="0" w:space="0" w:color="auto"/>
                <w:right w:val="none" w:sz="0" w:space="0" w:color="auto"/>
              </w:divBdr>
              <w:divsChild>
                <w:div w:id="17592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8657">
          <w:marLeft w:val="0"/>
          <w:marRight w:val="0"/>
          <w:marTop w:val="0"/>
          <w:marBottom w:val="75"/>
          <w:divBdr>
            <w:top w:val="none" w:sz="0" w:space="0" w:color="auto"/>
            <w:left w:val="none" w:sz="0" w:space="0" w:color="auto"/>
            <w:bottom w:val="none" w:sz="0" w:space="0" w:color="auto"/>
            <w:right w:val="none" w:sz="0" w:space="0" w:color="auto"/>
          </w:divBdr>
          <w:divsChild>
            <w:div w:id="72506674">
              <w:marLeft w:val="0"/>
              <w:marRight w:val="0"/>
              <w:marTop w:val="0"/>
              <w:marBottom w:val="0"/>
              <w:divBdr>
                <w:top w:val="none" w:sz="0" w:space="0" w:color="auto"/>
                <w:left w:val="none" w:sz="0" w:space="0" w:color="auto"/>
                <w:bottom w:val="none" w:sz="0" w:space="0" w:color="auto"/>
                <w:right w:val="none" w:sz="0" w:space="0" w:color="auto"/>
              </w:divBdr>
              <w:divsChild>
                <w:div w:id="8865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47011">
          <w:marLeft w:val="0"/>
          <w:marRight w:val="0"/>
          <w:marTop w:val="0"/>
          <w:marBottom w:val="75"/>
          <w:divBdr>
            <w:top w:val="none" w:sz="0" w:space="0" w:color="auto"/>
            <w:left w:val="none" w:sz="0" w:space="0" w:color="auto"/>
            <w:bottom w:val="none" w:sz="0" w:space="0" w:color="auto"/>
            <w:right w:val="none" w:sz="0" w:space="0" w:color="auto"/>
          </w:divBdr>
          <w:divsChild>
            <w:div w:id="1648241449">
              <w:marLeft w:val="0"/>
              <w:marRight w:val="0"/>
              <w:marTop w:val="0"/>
              <w:marBottom w:val="0"/>
              <w:divBdr>
                <w:top w:val="none" w:sz="0" w:space="0" w:color="auto"/>
                <w:left w:val="none" w:sz="0" w:space="0" w:color="auto"/>
                <w:bottom w:val="none" w:sz="0" w:space="0" w:color="auto"/>
                <w:right w:val="none" w:sz="0" w:space="0" w:color="auto"/>
              </w:divBdr>
              <w:divsChild>
                <w:div w:id="146218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6043">
          <w:marLeft w:val="0"/>
          <w:marRight w:val="0"/>
          <w:marTop w:val="0"/>
          <w:marBottom w:val="75"/>
          <w:divBdr>
            <w:top w:val="none" w:sz="0" w:space="0" w:color="auto"/>
            <w:left w:val="none" w:sz="0" w:space="0" w:color="auto"/>
            <w:bottom w:val="none" w:sz="0" w:space="0" w:color="auto"/>
            <w:right w:val="none" w:sz="0" w:space="0" w:color="auto"/>
          </w:divBdr>
          <w:divsChild>
            <w:div w:id="919098151">
              <w:marLeft w:val="0"/>
              <w:marRight w:val="0"/>
              <w:marTop w:val="0"/>
              <w:marBottom w:val="0"/>
              <w:divBdr>
                <w:top w:val="none" w:sz="0" w:space="0" w:color="auto"/>
                <w:left w:val="none" w:sz="0" w:space="0" w:color="auto"/>
                <w:bottom w:val="none" w:sz="0" w:space="0" w:color="auto"/>
                <w:right w:val="none" w:sz="0" w:space="0" w:color="auto"/>
              </w:divBdr>
              <w:divsChild>
                <w:div w:id="19431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67632">
          <w:marLeft w:val="0"/>
          <w:marRight w:val="0"/>
          <w:marTop w:val="0"/>
          <w:marBottom w:val="75"/>
          <w:divBdr>
            <w:top w:val="none" w:sz="0" w:space="0" w:color="auto"/>
            <w:left w:val="none" w:sz="0" w:space="0" w:color="auto"/>
            <w:bottom w:val="none" w:sz="0" w:space="0" w:color="auto"/>
            <w:right w:val="none" w:sz="0" w:space="0" w:color="auto"/>
          </w:divBdr>
          <w:divsChild>
            <w:div w:id="546143731">
              <w:marLeft w:val="0"/>
              <w:marRight w:val="0"/>
              <w:marTop w:val="0"/>
              <w:marBottom w:val="0"/>
              <w:divBdr>
                <w:top w:val="none" w:sz="0" w:space="0" w:color="auto"/>
                <w:left w:val="none" w:sz="0" w:space="0" w:color="auto"/>
                <w:bottom w:val="none" w:sz="0" w:space="0" w:color="auto"/>
                <w:right w:val="none" w:sz="0" w:space="0" w:color="auto"/>
              </w:divBdr>
              <w:divsChild>
                <w:div w:id="2038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4018">
          <w:marLeft w:val="0"/>
          <w:marRight w:val="0"/>
          <w:marTop w:val="0"/>
          <w:marBottom w:val="75"/>
          <w:divBdr>
            <w:top w:val="none" w:sz="0" w:space="0" w:color="auto"/>
            <w:left w:val="none" w:sz="0" w:space="0" w:color="auto"/>
            <w:bottom w:val="none" w:sz="0" w:space="0" w:color="auto"/>
            <w:right w:val="none" w:sz="0" w:space="0" w:color="auto"/>
          </w:divBdr>
          <w:divsChild>
            <w:div w:id="1854413808">
              <w:marLeft w:val="0"/>
              <w:marRight w:val="0"/>
              <w:marTop w:val="0"/>
              <w:marBottom w:val="0"/>
              <w:divBdr>
                <w:top w:val="none" w:sz="0" w:space="0" w:color="auto"/>
                <w:left w:val="none" w:sz="0" w:space="0" w:color="auto"/>
                <w:bottom w:val="none" w:sz="0" w:space="0" w:color="auto"/>
                <w:right w:val="none" w:sz="0" w:space="0" w:color="auto"/>
              </w:divBdr>
              <w:divsChild>
                <w:div w:id="112481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861">
      <w:bodyDiv w:val="1"/>
      <w:marLeft w:val="0"/>
      <w:marRight w:val="0"/>
      <w:marTop w:val="0"/>
      <w:marBottom w:val="0"/>
      <w:divBdr>
        <w:top w:val="none" w:sz="0" w:space="0" w:color="auto"/>
        <w:left w:val="none" w:sz="0" w:space="0" w:color="auto"/>
        <w:bottom w:val="none" w:sz="0" w:space="0" w:color="auto"/>
        <w:right w:val="none" w:sz="0" w:space="0" w:color="auto"/>
      </w:divBdr>
    </w:div>
    <w:div w:id="638270919">
      <w:bodyDiv w:val="1"/>
      <w:marLeft w:val="0"/>
      <w:marRight w:val="0"/>
      <w:marTop w:val="0"/>
      <w:marBottom w:val="0"/>
      <w:divBdr>
        <w:top w:val="none" w:sz="0" w:space="0" w:color="auto"/>
        <w:left w:val="none" w:sz="0" w:space="0" w:color="auto"/>
        <w:bottom w:val="none" w:sz="0" w:space="0" w:color="auto"/>
        <w:right w:val="none" w:sz="0" w:space="0" w:color="auto"/>
      </w:divBdr>
      <w:divsChild>
        <w:div w:id="1705725">
          <w:marLeft w:val="0"/>
          <w:marRight w:val="0"/>
          <w:marTop w:val="0"/>
          <w:marBottom w:val="0"/>
          <w:divBdr>
            <w:top w:val="none" w:sz="0" w:space="0" w:color="auto"/>
            <w:left w:val="none" w:sz="0" w:space="0" w:color="auto"/>
            <w:bottom w:val="none" w:sz="0" w:space="0" w:color="auto"/>
            <w:right w:val="none" w:sz="0" w:space="0" w:color="auto"/>
          </w:divBdr>
        </w:div>
        <w:div w:id="1722053337">
          <w:marLeft w:val="0"/>
          <w:marRight w:val="0"/>
          <w:marTop w:val="0"/>
          <w:marBottom w:val="0"/>
          <w:divBdr>
            <w:top w:val="none" w:sz="0" w:space="0" w:color="auto"/>
            <w:left w:val="none" w:sz="0" w:space="0" w:color="auto"/>
            <w:bottom w:val="none" w:sz="0" w:space="0" w:color="auto"/>
            <w:right w:val="none" w:sz="0" w:space="0" w:color="auto"/>
          </w:divBdr>
        </w:div>
      </w:divsChild>
    </w:div>
    <w:div w:id="649090276">
      <w:bodyDiv w:val="1"/>
      <w:marLeft w:val="0"/>
      <w:marRight w:val="0"/>
      <w:marTop w:val="0"/>
      <w:marBottom w:val="0"/>
      <w:divBdr>
        <w:top w:val="none" w:sz="0" w:space="0" w:color="auto"/>
        <w:left w:val="none" w:sz="0" w:space="0" w:color="auto"/>
        <w:bottom w:val="none" w:sz="0" w:space="0" w:color="auto"/>
        <w:right w:val="none" w:sz="0" w:space="0" w:color="auto"/>
      </w:divBdr>
    </w:div>
    <w:div w:id="655913292">
      <w:bodyDiv w:val="1"/>
      <w:marLeft w:val="0"/>
      <w:marRight w:val="0"/>
      <w:marTop w:val="0"/>
      <w:marBottom w:val="0"/>
      <w:divBdr>
        <w:top w:val="none" w:sz="0" w:space="0" w:color="auto"/>
        <w:left w:val="none" w:sz="0" w:space="0" w:color="auto"/>
        <w:bottom w:val="none" w:sz="0" w:space="0" w:color="auto"/>
        <w:right w:val="none" w:sz="0" w:space="0" w:color="auto"/>
      </w:divBdr>
    </w:div>
    <w:div w:id="681905120">
      <w:bodyDiv w:val="1"/>
      <w:marLeft w:val="0"/>
      <w:marRight w:val="0"/>
      <w:marTop w:val="0"/>
      <w:marBottom w:val="0"/>
      <w:divBdr>
        <w:top w:val="none" w:sz="0" w:space="0" w:color="auto"/>
        <w:left w:val="none" w:sz="0" w:space="0" w:color="auto"/>
        <w:bottom w:val="none" w:sz="0" w:space="0" w:color="auto"/>
        <w:right w:val="none" w:sz="0" w:space="0" w:color="auto"/>
      </w:divBdr>
      <w:divsChild>
        <w:div w:id="1937052318">
          <w:marLeft w:val="0"/>
          <w:marRight w:val="0"/>
          <w:marTop w:val="0"/>
          <w:marBottom w:val="75"/>
          <w:divBdr>
            <w:top w:val="none" w:sz="0" w:space="0" w:color="auto"/>
            <w:left w:val="none" w:sz="0" w:space="0" w:color="auto"/>
            <w:bottom w:val="none" w:sz="0" w:space="0" w:color="auto"/>
            <w:right w:val="none" w:sz="0" w:space="0" w:color="auto"/>
          </w:divBdr>
          <w:divsChild>
            <w:div w:id="614604038">
              <w:marLeft w:val="0"/>
              <w:marRight w:val="0"/>
              <w:marTop w:val="0"/>
              <w:marBottom w:val="0"/>
              <w:divBdr>
                <w:top w:val="none" w:sz="0" w:space="0" w:color="auto"/>
                <w:left w:val="none" w:sz="0" w:space="0" w:color="auto"/>
                <w:bottom w:val="none" w:sz="0" w:space="0" w:color="auto"/>
                <w:right w:val="none" w:sz="0" w:space="0" w:color="auto"/>
              </w:divBdr>
              <w:divsChild>
                <w:div w:id="76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289">
          <w:marLeft w:val="0"/>
          <w:marRight w:val="0"/>
          <w:marTop w:val="0"/>
          <w:marBottom w:val="75"/>
          <w:divBdr>
            <w:top w:val="none" w:sz="0" w:space="0" w:color="auto"/>
            <w:left w:val="none" w:sz="0" w:space="0" w:color="auto"/>
            <w:bottom w:val="none" w:sz="0" w:space="0" w:color="auto"/>
            <w:right w:val="none" w:sz="0" w:space="0" w:color="auto"/>
          </w:divBdr>
          <w:divsChild>
            <w:div w:id="70543520">
              <w:marLeft w:val="0"/>
              <w:marRight w:val="0"/>
              <w:marTop w:val="0"/>
              <w:marBottom w:val="0"/>
              <w:divBdr>
                <w:top w:val="none" w:sz="0" w:space="0" w:color="auto"/>
                <w:left w:val="none" w:sz="0" w:space="0" w:color="auto"/>
                <w:bottom w:val="none" w:sz="0" w:space="0" w:color="auto"/>
                <w:right w:val="none" w:sz="0" w:space="0" w:color="auto"/>
              </w:divBdr>
              <w:divsChild>
                <w:div w:id="8929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18563">
      <w:bodyDiv w:val="1"/>
      <w:marLeft w:val="0"/>
      <w:marRight w:val="0"/>
      <w:marTop w:val="0"/>
      <w:marBottom w:val="0"/>
      <w:divBdr>
        <w:top w:val="none" w:sz="0" w:space="0" w:color="auto"/>
        <w:left w:val="none" w:sz="0" w:space="0" w:color="auto"/>
        <w:bottom w:val="none" w:sz="0" w:space="0" w:color="auto"/>
        <w:right w:val="none" w:sz="0" w:space="0" w:color="auto"/>
      </w:divBdr>
    </w:div>
    <w:div w:id="751049275">
      <w:bodyDiv w:val="1"/>
      <w:marLeft w:val="0"/>
      <w:marRight w:val="0"/>
      <w:marTop w:val="0"/>
      <w:marBottom w:val="0"/>
      <w:divBdr>
        <w:top w:val="none" w:sz="0" w:space="0" w:color="auto"/>
        <w:left w:val="none" w:sz="0" w:space="0" w:color="auto"/>
        <w:bottom w:val="none" w:sz="0" w:space="0" w:color="auto"/>
        <w:right w:val="none" w:sz="0" w:space="0" w:color="auto"/>
      </w:divBdr>
    </w:div>
    <w:div w:id="770201622">
      <w:bodyDiv w:val="1"/>
      <w:marLeft w:val="0"/>
      <w:marRight w:val="0"/>
      <w:marTop w:val="0"/>
      <w:marBottom w:val="0"/>
      <w:divBdr>
        <w:top w:val="none" w:sz="0" w:space="0" w:color="auto"/>
        <w:left w:val="none" w:sz="0" w:space="0" w:color="auto"/>
        <w:bottom w:val="none" w:sz="0" w:space="0" w:color="auto"/>
        <w:right w:val="none" w:sz="0" w:space="0" w:color="auto"/>
      </w:divBdr>
    </w:div>
    <w:div w:id="806817592">
      <w:bodyDiv w:val="1"/>
      <w:marLeft w:val="0"/>
      <w:marRight w:val="0"/>
      <w:marTop w:val="0"/>
      <w:marBottom w:val="0"/>
      <w:divBdr>
        <w:top w:val="none" w:sz="0" w:space="0" w:color="auto"/>
        <w:left w:val="none" w:sz="0" w:space="0" w:color="auto"/>
        <w:bottom w:val="none" w:sz="0" w:space="0" w:color="auto"/>
        <w:right w:val="none" w:sz="0" w:space="0" w:color="auto"/>
      </w:divBdr>
    </w:div>
    <w:div w:id="815536249">
      <w:bodyDiv w:val="1"/>
      <w:marLeft w:val="0"/>
      <w:marRight w:val="0"/>
      <w:marTop w:val="0"/>
      <w:marBottom w:val="0"/>
      <w:divBdr>
        <w:top w:val="none" w:sz="0" w:space="0" w:color="auto"/>
        <w:left w:val="none" w:sz="0" w:space="0" w:color="auto"/>
        <w:bottom w:val="none" w:sz="0" w:space="0" w:color="auto"/>
        <w:right w:val="none" w:sz="0" w:space="0" w:color="auto"/>
      </w:divBdr>
      <w:divsChild>
        <w:div w:id="416441549">
          <w:marLeft w:val="0"/>
          <w:marRight w:val="0"/>
          <w:marTop w:val="0"/>
          <w:marBottom w:val="0"/>
          <w:divBdr>
            <w:top w:val="none" w:sz="0" w:space="0" w:color="auto"/>
            <w:left w:val="none" w:sz="0" w:space="0" w:color="auto"/>
            <w:bottom w:val="none" w:sz="0" w:space="0" w:color="auto"/>
            <w:right w:val="none" w:sz="0" w:space="0" w:color="auto"/>
          </w:divBdr>
          <w:divsChild>
            <w:div w:id="111049614">
              <w:marLeft w:val="0"/>
              <w:marRight w:val="0"/>
              <w:marTop w:val="0"/>
              <w:marBottom w:val="0"/>
              <w:divBdr>
                <w:top w:val="none" w:sz="0" w:space="0" w:color="auto"/>
                <w:left w:val="single" w:sz="6" w:space="9" w:color="auto"/>
                <w:bottom w:val="none" w:sz="0" w:space="0" w:color="auto"/>
                <w:right w:val="single" w:sz="6" w:space="9" w:color="auto"/>
              </w:divBdr>
              <w:divsChild>
                <w:div w:id="71207984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24662789">
      <w:bodyDiv w:val="1"/>
      <w:marLeft w:val="0"/>
      <w:marRight w:val="0"/>
      <w:marTop w:val="0"/>
      <w:marBottom w:val="0"/>
      <w:divBdr>
        <w:top w:val="none" w:sz="0" w:space="0" w:color="auto"/>
        <w:left w:val="none" w:sz="0" w:space="0" w:color="auto"/>
        <w:bottom w:val="none" w:sz="0" w:space="0" w:color="auto"/>
        <w:right w:val="none" w:sz="0" w:space="0" w:color="auto"/>
      </w:divBdr>
      <w:divsChild>
        <w:div w:id="754284737">
          <w:marLeft w:val="0"/>
          <w:marRight w:val="0"/>
          <w:marTop w:val="0"/>
          <w:marBottom w:val="0"/>
          <w:divBdr>
            <w:top w:val="none" w:sz="0" w:space="0" w:color="auto"/>
            <w:left w:val="none" w:sz="0" w:space="0" w:color="auto"/>
            <w:bottom w:val="none" w:sz="0" w:space="0" w:color="auto"/>
            <w:right w:val="none" w:sz="0" w:space="0" w:color="auto"/>
          </w:divBdr>
          <w:divsChild>
            <w:div w:id="1679497986">
              <w:marLeft w:val="0"/>
              <w:marRight w:val="0"/>
              <w:marTop w:val="0"/>
              <w:marBottom w:val="0"/>
              <w:divBdr>
                <w:top w:val="none" w:sz="0" w:space="0" w:color="auto"/>
                <w:left w:val="single" w:sz="6" w:space="9" w:color="auto"/>
                <w:bottom w:val="none" w:sz="0" w:space="0" w:color="auto"/>
                <w:right w:val="single" w:sz="6" w:space="9" w:color="auto"/>
              </w:divBdr>
              <w:divsChild>
                <w:div w:id="5041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18548">
      <w:bodyDiv w:val="1"/>
      <w:marLeft w:val="0"/>
      <w:marRight w:val="0"/>
      <w:marTop w:val="0"/>
      <w:marBottom w:val="0"/>
      <w:divBdr>
        <w:top w:val="none" w:sz="0" w:space="0" w:color="auto"/>
        <w:left w:val="none" w:sz="0" w:space="0" w:color="auto"/>
        <w:bottom w:val="none" w:sz="0" w:space="0" w:color="auto"/>
        <w:right w:val="none" w:sz="0" w:space="0" w:color="auto"/>
      </w:divBdr>
    </w:div>
    <w:div w:id="848443547">
      <w:bodyDiv w:val="1"/>
      <w:marLeft w:val="0"/>
      <w:marRight w:val="0"/>
      <w:marTop w:val="0"/>
      <w:marBottom w:val="0"/>
      <w:divBdr>
        <w:top w:val="none" w:sz="0" w:space="0" w:color="auto"/>
        <w:left w:val="none" w:sz="0" w:space="0" w:color="auto"/>
        <w:bottom w:val="none" w:sz="0" w:space="0" w:color="auto"/>
        <w:right w:val="none" w:sz="0" w:space="0" w:color="auto"/>
      </w:divBdr>
    </w:div>
    <w:div w:id="863250973">
      <w:bodyDiv w:val="1"/>
      <w:marLeft w:val="0"/>
      <w:marRight w:val="0"/>
      <w:marTop w:val="0"/>
      <w:marBottom w:val="0"/>
      <w:divBdr>
        <w:top w:val="none" w:sz="0" w:space="0" w:color="auto"/>
        <w:left w:val="none" w:sz="0" w:space="0" w:color="auto"/>
        <w:bottom w:val="none" w:sz="0" w:space="0" w:color="auto"/>
        <w:right w:val="none" w:sz="0" w:space="0" w:color="auto"/>
      </w:divBdr>
      <w:divsChild>
        <w:div w:id="200216628">
          <w:marLeft w:val="0"/>
          <w:marRight w:val="0"/>
          <w:marTop w:val="0"/>
          <w:marBottom w:val="0"/>
          <w:divBdr>
            <w:top w:val="none" w:sz="0" w:space="0" w:color="auto"/>
            <w:left w:val="none" w:sz="0" w:space="0" w:color="auto"/>
            <w:bottom w:val="none" w:sz="0" w:space="0" w:color="auto"/>
            <w:right w:val="none" w:sz="0" w:space="0" w:color="auto"/>
          </w:divBdr>
        </w:div>
      </w:divsChild>
    </w:div>
    <w:div w:id="863830744">
      <w:bodyDiv w:val="1"/>
      <w:marLeft w:val="0"/>
      <w:marRight w:val="0"/>
      <w:marTop w:val="0"/>
      <w:marBottom w:val="0"/>
      <w:divBdr>
        <w:top w:val="none" w:sz="0" w:space="0" w:color="auto"/>
        <w:left w:val="none" w:sz="0" w:space="0" w:color="auto"/>
        <w:bottom w:val="none" w:sz="0" w:space="0" w:color="auto"/>
        <w:right w:val="none" w:sz="0" w:space="0" w:color="auto"/>
      </w:divBdr>
    </w:div>
    <w:div w:id="867639564">
      <w:bodyDiv w:val="1"/>
      <w:marLeft w:val="0"/>
      <w:marRight w:val="0"/>
      <w:marTop w:val="0"/>
      <w:marBottom w:val="0"/>
      <w:divBdr>
        <w:top w:val="none" w:sz="0" w:space="0" w:color="auto"/>
        <w:left w:val="none" w:sz="0" w:space="0" w:color="auto"/>
        <w:bottom w:val="none" w:sz="0" w:space="0" w:color="auto"/>
        <w:right w:val="none" w:sz="0" w:space="0" w:color="auto"/>
      </w:divBdr>
    </w:div>
    <w:div w:id="883063394">
      <w:bodyDiv w:val="1"/>
      <w:marLeft w:val="0"/>
      <w:marRight w:val="0"/>
      <w:marTop w:val="0"/>
      <w:marBottom w:val="0"/>
      <w:divBdr>
        <w:top w:val="none" w:sz="0" w:space="0" w:color="auto"/>
        <w:left w:val="none" w:sz="0" w:space="0" w:color="auto"/>
        <w:bottom w:val="none" w:sz="0" w:space="0" w:color="auto"/>
        <w:right w:val="none" w:sz="0" w:space="0" w:color="auto"/>
      </w:divBdr>
      <w:divsChild>
        <w:div w:id="455755022">
          <w:marLeft w:val="0"/>
          <w:marRight w:val="0"/>
          <w:marTop w:val="0"/>
          <w:marBottom w:val="0"/>
          <w:divBdr>
            <w:top w:val="none" w:sz="0" w:space="0" w:color="auto"/>
            <w:left w:val="none" w:sz="0" w:space="0" w:color="auto"/>
            <w:bottom w:val="none" w:sz="0" w:space="0" w:color="auto"/>
            <w:right w:val="none" w:sz="0" w:space="0" w:color="auto"/>
          </w:divBdr>
          <w:divsChild>
            <w:div w:id="1754819799">
              <w:marLeft w:val="0"/>
              <w:marRight w:val="0"/>
              <w:marTop w:val="0"/>
              <w:marBottom w:val="0"/>
              <w:divBdr>
                <w:top w:val="none" w:sz="0" w:space="0" w:color="auto"/>
                <w:left w:val="single" w:sz="6" w:space="9" w:color="auto"/>
                <w:bottom w:val="none" w:sz="0" w:space="0" w:color="auto"/>
                <w:right w:val="single" w:sz="6" w:space="9" w:color="auto"/>
              </w:divBdr>
              <w:divsChild>
                <w:div w:id="93214293">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887229051">
      <w:bodyDiv w:val="1"/>
      <w:marLeft w:val="0"/>
      <w:marRight w:val="0"/>
      <w:marTop w:val="0"/>
      <w:marBottom w:val="0"/>
      <w:divBdr>
        <w:top w:val="none" w:sz="0" w:space="0" w:color="auto"/>
        <w:left w:val="none" w:sz="0" w:space="0" w:color="auto"/>
        <w:bottom w:val="none" w:sz="0" w:space="0" w:color="auto"/>
        <w:right w:val="none" w:sz="0" w:space="0" w:color="auto"/>
      </w:divBdr>
    </w:div>
    <w:div w:id="893348444">
      <w:bodyDiv w:val="1"/>
      <w:marLeft w:val="0"/>
      <w:marRight w:val="0"/>
      <w:marTop w:val="0"/>
      <w:marBottom w:val="0"/>
      <w:divBdr>
        <w:top w:val="none" w:sz="0" w:space="0" w:color="auto"/>
        <w:left w:val="none" w:sz="0" w:space="0" w:color="auto"/>
        <w:bottom w:val="none" w:sz="0" w:space="0" w:color="auto"/>
        <w:right w:val="none" w:sz="0" w:space="0" w:color="auto"/>
      </w:divBdr>
    </w:div>
    <w:div w:id="894782467">
      <w:bodyDiv w:val="1"/>
      <w:marLeft w:val="0"/>
      <w:marRight w:val="0"/>
      <w:marTop w:val="0"/>
      <w:marBottom w:val="0"/>
      <w:divBdr>
        <w:top w:val="none" w:sz="0" w:space="0" w:color="auto"/>
        <w:left w:val="none" w:sz="0" w:space="0" w:color="auto"/>
        <w:bottom w:val="none" w:sz="0" w:space="0" w:color="auto"/>
        <w:right w:val="none" w:sz="0" w:space="0" w:color="auto"/>
      </w:divBdr>
    </w:div>
    <w:div w:id="906838866">
      <w:bodyDiv w:val="1"/>
      <w:marLeft w:val="0"/>
      <w:marRight w:val="0"/>
      <w:marTop w:val="0"/>
      <w:marBottom w:val="0"/>
      <w:divBdr>
        <w:top w:val="none" w:sz="0" w:space="0" w:color="auto"/>
        <w:left w:val="none" w:sz="0" w:space="0" w:color="auto"/>
        <w:bottom w:val="none" w:sz="0" w:space="0" w:color="auto"/>
        <w:right w:val="none" w:sz="0" w:space="0" w:color="auto"/>
      </w:divBdr>
    </w:div>
    <w:div w:id="927927933">
      <w:bodyDiv w:val="1"/>
      <w:marLeft w:val="0"/>
      <w:marRight w:val="0"/>
      <w:marTop w:val="0"/>
      <w:marBottom w:val="0"/>
      <w:divBdr>
        <w:top w:val="none" w:sz="0" w:space="0" w:color="auto"/>
        <w:left w:val="none" w:sz="0" w:space="0" w:color="auto"/>
        <w:bottom w:val="none" w:sz="0" w:space="0" w:color="auto"/>
        <w:right w:val="none" w:sz="0" w:space="0" w:color="auto"/>
      </w:divBdr>
    </w:div>
    <w:div w:id="959072482">
      <w:bodyDiv w:val="1"/>
      <w:marLeft w:val="0"/>
      <w:marRight w:val="0"/>
      <w:marTop w:val="0"/>
      <w:marBottom w:val="0"/>
      <w:divBdr>
        <w:top w:val="none" w:sz="0" w:space="0" w:color="auto"/>
        <w:left w:val="none" w:sz="0" w:space="0" w:color="auto"/>
        <w:bottom w:val="none" w:sz="0" w:space="0" w:color="auto"/>
        <w:right w:val="none" w:sz="0" w:space="0" w:color="auto"/>
      </w:divBdr>
    </w:div>
    <w:div w:id="963538920">
      <w:bodyDiv w:val="1"/>
      <w:marLeft w:val="0"/>
      <w:marRight w:val="0"/>
      <w:marTop w:val="0"/>
      <w:marBottom w:val="0"/>
      <w:divBdr>
        <w:top w:val="none" w:sz="0" w:space="0" w:color="auto"/>
        <w:left w:val="none" w:sz="0" w:space="0" w:color="auto"/>
        <w:bottom w:val="none" w:sz="0" w:space="0" w:color="auto"/>
        <w:right w:val="none" w:sz="0" w:space="0" w:color="auto"/>
      </w:divBdr>
      <w:divsChild>
        <w:div w:id="1311054531">
          <w:marLeft w:val="0"/>
          <w:marRight w:val="0"/>
          <w:marTop w:val="0"/>
          <w:marBottom w:val="0"/>
          <w:divBdr>
            <w:top w:val="none" w:sz="0" w:space="0" w:color="auto"/>
            <w:left w:val="none" w:sz="0" w:space="0" w:color="auto"/>
            <w:bottom w:val="none" w:sz="0" w:space="0" w:color="auto"/>
            <w:right w:val="none" w:sz="0" w:space="0" w:color="auto"/>
          </w:divBdr>
          <w:divsChild>
            <w:div w:id="629435178">
              <w:marLeft w:val="0"/>
              <w:marRight w:val="0"/>
              <w:marTop w:val="0"/>
              <w:marBottom w:val="0"/>
              <w:divBdr>
                <w:top w:val="none" w:sz="0" w:space="0" w:color="auto"/>
                <w:left w:val="single" w:sz="6" w:space="9" w:color="auto"/>
                <w:bottom w:val="none" w:sz="0" w:space="0" w:color="auto"/>
                <w:right w:val="single" w:sz="6" w:space="9" w:color="auto"/>
              </w:divBdr>
              <w:divsChild>
                <w:div w:id="117935160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968051060">
      <w:bodyDiv w:val="1"/>
      <w:marLeft w:val="0"/>
      <w:marRight w:val="0"/>
      <w:marTop w:val="0"/>
      <w:marBottom w:val="0"/>
      <w:divBdr>
        <w:top w:val="none" w:sz="0" w:space="0" w:color="auto"/>
        <w:left w:val="none" w:sz="0" w:space="0" w:color="auto"/>
        <w:bottom w:val="none" w:sz="0" w:space="0" w:color="auto"/>
        <w:right w:val="none" w:sz="0" w:space="0" w:color="auto"/>
      </w:divBdr>
    </w:div>
    <w:div w:id="972901442">
      <w:bodyDiv w:val="1"/>
      <w:marLeft w:val="0"/>
      <w:marRight w:val="0"/>
      <w:marTop w:val="0"/>
      <w:marBottom w:val="0"/>
      <w:divBdr>
        <w:top w:val="none" w:sz="0" w:space="0" w:color="auto"/>
        <w:left w:val="none" w:sz="0" w:space="0" w:color="auto"/>
        <w:bottom w:val="none" w:sz="0" w:space="0" w:color="auto"/>
        <w:right w:val="none" w:sz="0" w:space="0" w:color="auto"/>
      </w:divBdr>
    </w:div>
    <w:div w:id="978074901">
      <w:bodyDiv w:val="1"/>
      <w:marLeft w:val="0"/>
      <w:marRight w:val="0"/>
      <w:marTop w:val="0"/>
      <w:marBottom w:val="0"/>
      <w:divBdr>
        <w:top w:val="none" w:sz="0" w:space="0" w:color="auto"/>
        <w:left w:val="none" w:sz="0" w:space="0" w:color="auto"/>
        <w:bottom w:val="none" w:sz="0" w:space="0" w:color="auto"/>
        <w:right w:val="none" w:sz="0" w:space="0" w:color="auto"/>
      </w:divBdr>
    </w:div>
    <w:div w:id="1038966531">
      <w:bodyDiv w:val="1"/>
      <w:marLeft w:val="0"/>
      <w:marRight w:val="0"/>
      <w:marTop w:val="0"/>
      <w:marBottom w:val="0"/>
      <w:divBdr>
        <w:top w:val="none" w:sz="0" w:space="0" w:color="auto"/>
        <w:left w:val="none" w:sz="0" w:space="0" w:color="auto"/>
        <w:bottom w:val="none" w:sz="0" w:space="0" w:color="auto"/>
        <w:right w:val="none" w:sz="0" w:space="0" w:color="auto"/>
      </w:divBdr>
    </w:div>
    <w:div w:id="1057777789">
      <w:bodyDiv w:val="1"/>
      <w:marLeft w:val="0"/>
      <w:marRight w:val="0"/>
      <w:marTop w:val="0"/>
      <w:marBottom w:val="0"/>
      <w:divBdr>
        <w:top w:val="none" w:sz="0" w:space="0" w:color="auto"/>
        <w:left w:val="none" w:sz="0" w:space="0" w:color="auto"/>
        <w:bottom w:val="none" w:sz="0" w:space="0" w:color="auto"/>
        <w:right w:val="none" w:sz="0" w:space="0" w:color="auto"/>
      </w:divBdr>
    </w:div>
    <w:div w:id="1060441515">
      <w:bodyDiv w:val="1"/>
      <w:marLeft w:val="0"/>
      <w:marRight w:val="0"/>
      <w:marTop w:val="0"/>
      <w:marBottom w:val="0"/>
      <w:divBdr>
        <w:top w:val="none" w:sz="0" w:space="0" w:color="auto"/>
        <w:left w:val="none" w:sz="0" w:space="0" w:color="auto"/>
        <w:bottom w:val="none" w:sz="0" w:space="0" w:color="auto"/>
        <w:right w:val="none" w:sz="0" w:space="0" w:color="auto"/>
      </w:divBdr>
      <w:divsChild>
        <w:div w:id="1900170270">
          <w:marLeft w:val="0"/>
          <w:marRight w:val="0"/>
          <w:marTop w:val="0"/>
          <w:marBottom w:val="0"/>
          <w:divBdr>
            <w:top w:val="none" w:sz="0" w:space="0" w:color="auto"/>
            <w:left w:val="none" w:sz="0" w:space="0" w:color="auto"/>
            <w:bottom w:val="none" w:sz="0" w:space="0" w:color="auto"/>
            <w:right w:val="none" w:sz="0" w:space="0" w:color="auto"/>
          </w:divBdr>
        </w:div>
      </w:divsChild>
    </w:div>
    <w:div w:id="1061709082">
      <w:bodyDiv w:val="1"/>
      <w:marLeft w:val="0"/>
      <w:marRight w:val="0"/>
      <w:marTop w:val="0"/>
      <w:marBottom w:val="0"/>
      <w:divBdr>
        <w:top w:val="none" w:sz="0" w:space="0" w:color="auto"/>
        <w:left w:val="none" w:sz="0" w:space="0" w:color="auto"/>
        <w:bottom w:val="none" w:sz="0" w:space="0" w:color="auto"/>
        <w:right w:val="none" w:sz="0" w:space="0" w:color="auto"/>
      </w:divBdr>
    </w:div>
    <w:div w:id="1071807301">
      <w:bodyDiv w:val="1"/>
      <w:marLeft w:val="0"/>
      <w:marRight w:val="0"/>
      <w:marTop w:val="0"/>
      <w:marBottom w:val="0"/>
      <w:divBdr>
        <w:top w:val="none" w:sz="0" w:space="0" w:color="auto"/>
        <w:left w:val="none" w:sz="0" w:space="0" w:color="auto"/>
        <w:bottom w:val="none" w:sz="0" w:space="0" w:color="auto"/>
        <w:right w:val="none" w:sz="0" w:space="0" w:color="auto"/>
      </w:divBdr>
    </w:div>
    <w:div w:id="1074352679">
      <w:bodyDiv w:val="1"/>
      <w:marLeft w:val="0"/>
      <w:marRight w:val="0"/>
      <w:marTop w:val="0"/>
      <w:marBottom w:val="0"/>
      <w:divBdr>
        <w:top w:val="none" w:sz="0" w:space="0" w:color="auto"/>
        <w:left w:val="none" w:sz="0" w:space="0" w:color="auto"/>
        <w:bottom w:val="none" w:sz="0" w:space="0" w:color="auto"/>
        <w:right w:val="none" w:sz="0" w:space="0" w:color="auto"/>
      </w:divBdr>
    </w:div>
    <w:div w:id="1092624618">
      <w:bodyDiv w:val="1"/>
      <w:marLeft w:val="0"/>
      <w:marRight w:val="0"/>
      <w:marTop w:val="0"/>
      <w:marBottom w:val="0"/>
      <w:divBdr>
        <w:top w:val="none" w:sz="0" w:space="0" w:color="auto"/>
        <w:left w:val="none" w:sz="0" w:space="0" w:color="auto"/>
        <w:bottom w:val="none" w:sz="0" w:space="0" w:color="auto"/>
        <w:right w:val="none" w:sz="0" w:space="0" w:color="auto"/>
      </w:divBdr>
      <w:divsChild>
        <w:div w:id="360015614">
          <w:marLeft w:val="0"/>
          <w:marRight w:val="0"/>
          <w:marTop w:val="0"/>
          <w:marBottom w:val="0"/>
          <w:divBdr>
            <w:top w:val="none" w:sz="0" w:space="0" w:color="auto"/>
            <w:left w:val="none" w:sz="0" w:space="0" w:color="auto"/>
            <w:bottom w:val="none" w:sz="0" w:space="0" w:color="auto"/>
            <w:right w:val="none" w:sz="0" w:space="0" w:color="auto"/>
          </w:divBdr>
        </w:div>
      </w:divsChild>
    </w:div>
    <w:div w:id="1156414733">
      <w:bodyDiv w:val="1"/>
      <w:marLeft w:val="0"/>
      <w:marRight w:val="0"/>
      <w:marTop w:val="0"/>
      <w:marBottom w:val="0"/>
      <w:divBdr>
        <w:top w:val="none" w:sz="0" w:space="0" w:color="auto"/>
        <w:left w:val="none" w:sz="0" w:space="0" w:color="auto"/>
        <w:bottom w:val="none" w:sz="0" w:space="0" w:color="auto"/>
        <w:right w:val="none" w:sz="0" w:space="0" w:color="auto"/>
      </w:divBdr>
      <w:divsChild>
        <w:div w:id="257911123">
          <w:marLeft w:val="0"/>
          <w:marRight w:val="0"/>
          <w:marTop w:val="0"/>
          <w:marBottom w:val="0"/>
          <w:divBdr>
            <w:top w:val="none" w:sz="0" w:space="0" w:color="auto"/>
            <w:left w:val="none" w:sz="0" w:space="0" w:color="auto"/>
            <w:bottom w:val="none" w:sz="0" w:space="0" w:color="auto"/>
            <w:right w:val="none" w:sz="0" w:space="0" w:color="auto"/>
          </w:divBdr>
        </w:div>
      </w:divsChild>
    </w:div>
    <w:div w:id="1163663274">
      <w:bodyDiv w:val="1"/>
      <w:marLeft w:val="0"/>
      <w:marRight w:val="0"/>
      <w:marTop w:val="0"/>
      <w:marBottom w:val="0"/>
      <w:divBdr>
        <w:top w:val="none" w:sz="0" w:space="0" w:color="auto"/>
        <w:left w:val="none" w:sz="0" w:space="0" w:color="auto"/>
        <w:bottom w:val="none" w:sz="0" w:space="0" w:color="auto"/>
        <w:right w:val="none" w:sz="0" w:space="0" w:color="auto"/>
      </w:divBdr>
    </w:div>
    <w:div w:id="1166244053">
      <w:bodyDiv w:val="1"/>
      <w:marLeft w:val="0"/>
      <w:marRight w:val="0"/>
      <w:marTop w:val="0"/>
      <w:marBottom w:val="0"/>
      <w:divBdr>
        <w:top w:val="none" w:sz="0" w:space="0" w:color="auto"/>
        <w:left w:val="none" w:sz="0" w:space="0" w:color="auto"/>
        <w:bottom w:val="none" w:sz="0" w:space="0" w:color="auto"/>
        <w:right w:val="none" w:sz="0" w:space="0" w:color="auto"/>
      </w:divBdr>
    </w:div>
    <w:div w:id="1180703956">
      <w:bodyDiv w:val="1"/>
      <w:marLeft w:val="0"/>
      <w:marRight w:val="0"/>
      <w:marTop w:val="0"/>
      <w:marBottom w:val="0"/>
      <w:divBdr>
        <w:top w:val="none" w:sz="0" w:space="0" w:color="auto"/>
        <w:left w:val="none" w:sz="0" w:space="0" w:color="auto"/>
        <w:bottom w:val="none" w:sz="0" w:space="0" w:color="auto"/>
        <w:right w:val="none" w:sz="0" w:space="0" w:color="auto"/>
      </w:divBdr>
    </w:div>
    <w:div w:id="1181316326">
      <w:bodyDiv w:val="1"/>
      <w:marLeft w:val="0"/>
      <w:marRight w:val="0"/>
      <w:marTop w:val="0"/>
      <w:marBottom w:val="0"/>
      <w:divBdr>
        <w:top w:val="none" w:sz="0" w:space="0" w:color="auto"/>
        <w:left w:val="none" w:sz="0" w:space="0" w:color="auto"/>
        <w:bottom w:val="none" w:sz="0" w:space="0" w:color="auto"/>
        <w:right w:val="none" w:sz="0" w:space="0" w:color="auto"/>
      </w:divBdr>
    </w:div>
    <w:div w:id="1187594685">
      <w:bodyDiv w:val="1"/>
      <w:marLeft w:val="0"/>
      <w:marRight w:val="0"/>
      <w:marTop w:val="0"/>
      <w:marBottom w:val="0"/>
      <w:divBdr>
        <w:top w:val="none" w:sz="0" w:space="0" w:color="auto"/>
        <w:left w:val="none" w:sz="0" w:space="0" w:color="auto"/>
        <w:bottom w:val="none" w:sz="0" w:space="0" w:color="auto"/>
        <w:right w:val="none" w:sz="0" w:space="0" w:color="auto"/>
      </w:divBdr>
    </w:div>
    <w:div w:id="1191534075">
      <w:bodyDiv w:val="1"/>
      <w:marLeft w:val="0"/>
      <w:marRight w:val="0"/>
      <w:marTop w:val="0"/>
      <w:marBottom w:val="0"/>
      <w:divBdr>
        <w:top w:val="none" w:sz="0" w:space="0" w:color="auto"/>
        <w:left w:val="none" w:sz="0" w:space="0" w:color="auto"/>
        <w:bottom w:val="none" w:sz="0" w:space="0" w:color="auto"/>
        <w:right w:val="none" w:sz="0" w:space="0" w:color="auto"/>
      </w:divBdr>
    </w:div>
    <w:div w:id="1197041885">
      <w:bodyDiv w:val="1"/>
      <w:marLeft w:val="0"/>
      <w:marRight w:val="0"/>
      <w:marTop w:val="0"/>
      <w:marBottom w:val="0"/>
      <w:divBdr>
        <w:top w:val="none" w:sz="0" w:space="0" w:color="auto"/>
        <w:left w:val="none" w:sz="0" w:space="0" w:color="auto"/>
        <w:bottom w:val="none" w:sz="0" w:space="0" w:color="auto"/>
        <w:right w:val="none" w:sz="0" w:space="0" w:color="auto"/>
      </w:divBdr>
      <w:divsChild>
        <w:div w:id="433672219">
          <w:marLeft w:val="0"/>
          <w:marRight w:val="0"/>
          <w:marTop w:val="0"/>
          <w:marBottom w:val="0"/>
          <w:divBdr>
            <w:top w:val="none" w:sz="0" w:space="0" w:color="auto"/>
            <w:left w:val="none" w:sz="0" w:space="0" w:color="auto"/>
            <w:bottom w:val="none" w:sz="0" w:space="0" w:color="auto"/>
            <w:right w:val="none" w:sz="0" w:space="0" w:color="auto"/>
          </w:divBdr>
        </w:div>
      </w:divsChild>
    </w:div>
    <w:div w:id="1221984572">
      <w:bodyDiv w:val="1"/>
      <w:marLeft w:val="0"/>
      <w:marRight w:val="0"/>
      <w:marTop w:val="0"/>
      <w:marBottom w:val="0"/>
      <w:divBdr>
        <w:top w:val="none" w:sz="0" w:space="0" w:color="auto"/>
        <w:left w:val="none" w:sz="0" w:space="0" w:color="auto"/>
        <w:bottom w:val="none" w:sz="0" w:space="0" w:color="auto"/>
        <w:right w:val="none" w:sz="0" w:space="0" w:color="auto"/>
      </w:divBdr>
      <w:divsChild>
        <w:div w:id="975333800">
          <w:marLeft w:val="0"/>
          <w:marRight w:val="0"/>
          <w:marTop w:val="0"/>
          <w:marBottom w:val="75"/>
          <w:divBdr>
            <w:top w:val="none" w:sz="0" w:space="0" w:color="auto"/>
            <w:left w:val="none" w:sz="0" w:space="0" w:color="auto"/>
            <w:bottom w:val="none" w:sz="0" w:space="0" w:color="auto"/>
            <w:right w:val="none" w:sz="0" w:space="0" w:color="auto"/>
          </w:divBdr>
          <w:divsChild>
            <w:div w:id="17121232">
              <w:marLeft w:val="0"/>
              <w:marRight w:val="0"/>
              <w:marTop w:val="0"/>
              <w:marBottom w:val="0"/>
              <w:divBdr>
                <w:top w:val="none" w:sz="0" w:space="0" w:color="auto"/>
                <w:left w:val="none" w:sz="0" w:space="0" w:color="auto"/>
                <w:bottom w:val="none" w:sz="0" w:space="0" w:color="auto"/>
                <w:right w:val="none" w:sz="0" w:space="0" w:color="auto"/>
              </w:divBdr>
              <w:divsChild>
                <w:div w:id="2369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7598">
          <w:marLeft w:val="0"/>
          <w:marRight w:val="0"/>
          <w:marTop w:val="0"/>
          <w:marBottom w:val="75"/>
          <w:divBdr>
            <w:top w:val="none" w:sz="0" w:space="0" w:color="auto"/>
            <w:left w:val="none" w:sz="0" w:space="0" w:color="auto"/>
            <w:bottom w:val="none" w:sz="0" w:space="0" w:color="auto"/>
            <w:right w:val="none" w:sz="0" w:space="0" w:color="auto"/>
          </w:divBdr>
          <w:divsChild>
            <w:div w:id="1997954533">
              <w:marLeft w:val="0"/>
              <w:marRight w:val="0"/>
              <w:marTop w:val="0"/>
              <w:marBottom w:val="0"/>
              <w:divBdr>
                <w:top w:val="none" w:sz="0" w:space="0" w:color="auto"/>
                <w:left w:val="none" w:sz="0" w:space="0" w:color="auto"/>
                <w:bottom w:val="none" w:sz="0" w:space="0" w:color="auto"/>
                <w:right w:val="none" w:sz="0" w:space="0" w:color="auto"/>
              </w:divBdr>
              <w:divsChild>
                <w:div w:id="19377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8298">
          <w:marLeft w:val="0"/>
          <w:marRight w:val="0"/>
          <w:marTop w:val="0"/>
          <w:marBottom w:val="75"/>
          <w:divBdr>
            <w:top w:val="none" w:sz="0" w:space="0" w:color="auto"/>
            <w:left w:val="none" w:sz="0" w:space="0" w:color="auto"/>
            <w:bottom w:val="none" w:sz="0" w:space="0" w:color="auto"/>
            <w:right w:val="none" w:sz="0" w:space="0" w:color="auto"/>
          </w:divBdr>
          <w:divsChild>
            <w:div w:id="867527176">
              <w:marLeft w:val="0"/>
              <w:marRight w:val="0"/>
              <w:marTop w:val="0"/>
              <w:marBottom w:val="0"/>
              <w:divBdr>
                <w:top w:val="none" w:sz="0" w:space="0" w:color="auto"/>
                <w:left w:val="none" w:sz="0" w:space="0" w:color="auto"/>
                <w:bottom w:val="none" w:sz="0" w:space="0" w:color="auto"/>
                <w:right w:val="none" w:sz="0" w:space="0" w:color="auto"/>
              </w:divBdr>
              <w:divsChild>
                <w:div w:id="112820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5463">
          <w:marLeft w:val="0"/>
          <w:marRight w:val="0"/>
          <w:marTop w:val="0"/>
          <w:marBottom w:val="75"/>
          <w:divBdr>
            <w:top w:val="none" w:sz="0" w:space="0" w:color="auto"/>
            <w:left w:val="none" w:sz="0" w:space="0" w:color="auto"/>
            <w:bottom w:val="none" w:sz="0" w:space="0" w:color="auto"/>
            <w:right w:val="none" w:sz="0" w:space="0" w:color="auto"/>
          </w:divBdr>
          <w:divsChild>
            <w:div w:id="311906162">
              <w:marLeft w:val="0"/>
              <w:marRight w:val="0"/>
              <w:marTop w:val="0"/>
              <w:marBottom w:val="0"/>
              <w:divBdr>
                <w:top w:val="none" w:sz="0" w:space="0" w:color="auto"/>
                <w:left w:val="none" w:sz="0" w:space="0" w:color="auto"/>
                <w:bottom w:val="none" w:sz="0" w:space="0" w:color="auto"/>
                <w:right w:val="none" w:sz="0" w:space="0" w:color="auto"/>
              </w:divBdr>
              <w:divsChild>
                <w:div w:id="4109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54160">
          <w:marLeft w:val="0"/>
          <w:marRight w:val="0"/>
          <w:marTop w:val="0"/>
          <w:marBottom w:val="75"/>
          <w:divBdr>
            <w:top w:val="none" w:sz="0" w:space="0" w:color="auto"/>
            <w:left w:val="none" w:sz="0" w:space="0" w:color="auto"/>
            <w:bottom w:val="none" w:sz="0" w:space="0" w:color="auto"/>
            <w:right w:val="none" w:sz="0" w:space="0" w:color="auto"/>
          </w:divBdr>
          <w:divsChild>
            <w:div w:id="1271938029">
              <w:marLeft w:val="0"/>
              <w:marRight w:val="0"/>
              <w:marTop w:val="0"/>
              <w:marBottom w:val="0"/>
              <w:divBdr>
                <w:top w:val="none" w:sz="0" w:space="0" w:color="auto"/>
                <w:left w:val="none" w:sz="0" w:space="0" w:color="auto"/>
                <w:bottom w:val="none" w:sz="0" w:space="0" w:color="auto"/>
                <w:right w:val="none" w:sz="0" w:space="0" w:color="auto"/>
              </w:divBdr>
              <w:divsChild>
                <w:div w:id="7297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91790">
          <w:marLeft w:val="0"/>
          <w:marRight w:val="0"/>
          <w:marTop w:val="0"/>
          <w:marBottom w:val="75"/>
          <w:divBdr>
            <w:top w:val="none" w:sz="0" w:space="0" w:color="auto"/>
            <w:left w:val="none" w:sz="0" w:space="0" w:color="auto"/>
            <w:bottom w:val="none" w:sz="0" w:space="0" w:color="auto"/>
            <w:right w:val="none" w:sz="0" w:space="0" w:color="auto"/>
          </w:divBdr>
          <w:divsChild>
            <w:div w:id="1282418208">
              <w:marLeft w:val="0"/>
              <w:marRight w:val="0"/>
              <w:marTop w:val="0"/>
              <w:marBottom w:val="0"/>
              <w:divBdr>
                <w:top w:val="none" w:sz="0" w:space="0" w:color="auto"/>
                <w:left w:val="none" w:sz="0" w:space="0" w:color="auto"/>
                <w:bottom w:val="none" w:sz="0" w:space="0" w:color="auto"/>
                <w:right w:val="none" w:sz="0" w:space="0" w:color="auto"/>
              </w:divBdr>
              <w:divsChild>
                <w:div w:id="20662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70473">
          <w:marLeft w:val="0"/>
          <w:marRight w:val="0"/>
          <w:marTop w:val="0"/>
          <w:marBottom w:val="75"/>
          <w:divBdr>
            <w:top w:val="none" w:sz="0" w:space="0" w:color="auto"/>
            <w:left w:val="none" w:sz="0" w:space="0" w:color="auto"/>
            <w:bottom w:val="none" w:sz="0" w:space="0" w:color="auto"/>
            <w:right w:val="none" w:sz="0" w:space="0" w:color="auto"/>
          </w:divBdr>
          <w:divsChild>
            <w:div w:id="517933199">
              <w:marLeft w:val="0"/>
              <w:marRight w:val="0"/>
              <w:marTop w:val="0"/>
              <w:marBottom w:val="0"/>
              <w:divBdr>
                <w:top w:val="none" w:sz="0" w:space="0" w:color="auto"/>
                <w:left w:val="none" w:sz="0" w:space="0" w:color="auto"/>
                <w:bottom w:val="none" w:sz="0" w:space="0" w:color="auto"/>
                <w:right w:val="none" w:sz="0" w:space="0" w:color="auto"/>
              </w:divBdr>
              <w:divsChild>
                <w:div w:id="2000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4500">
          <w:marLeft w:val="0"/>
          <w:marRight w:val="0"/>
          <w:marTop w:val="0"/>
          <w:marBottom w:val="75"/>
          <w:divBdr>
            <w:top w:val="none" w:sz="0" w:space="0" w:color="auto"/>
            <w:left w:val="none" w:sz="0" w:space="0" w:color="auto"/>
            <w:bottom w:val="none" w:sz="0" w:space="0" w:color="auto"/>
            <w:right w:val="none" w:sz="0" w:space="0" w:color="auto"/>
          </w:divBdr>
          <w:divsChild>
            <w:div w:id="448285483">
              <w:marLeft w:val="0"/>
              <w:marRight w:val="0"/>
              <w:marTop w:val="0"/>
              <w:marBottom w:val="0"/>
              <w:divBdr>
                <w:top w:val="none" w:sz="0" w:space="0" w:color="auto"/>
                <w:left w:val="none" w:sz="0" w:space="0" w:color="auto"/>
                <w:bottom w:val="none" w:sz="0" w:space="0" w:color="auto"/>
                <w:right w:val="none" w:sz="0" w:space="0" w:color="auto"/>
              </w:divBdr>
              <w:divsChild>
                <w:div w:id="382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31444">
          <w:marLeft w:val="0"/>
          <w:marRight w:val="0"/>
          <w:marTop w:val="0"/>
          <w:marBottom w:val="75"/>
          <w:divBdr>
            <w:top w:val="none" w:sz="0" w:space="0" w:color="auto"/>
            <w:left w:val="none" w:sz="0" w:space="0" w:color="auto"/>
            <w:bottom w:val="none" w:sz="0" w:space="0" w:color="auto"/>
            <w:right w:val="none" w:sz="0" w:space="0" w:color="auto"/>
          </w:divBdr>
          <w:divsChild>
            <w:div w:id="675495987">
              <w:marLeft w:val="0"/>
              <w:marRight w:val="0"/>
              <w:marTop w:val="0"/>
              <w:marBottom w:val="0"/>
              <w:divBdr>
                <w:top w:val="none" w:sz="0" w:space="0" w:color="auto"/>
                <w:left w:val="none" w:sz="0" w:space="0" w:color="auto"/>
                <w:bottom w:val="none" w:sz="0" w:space="0" w:color="auto"/>
                <w:right w:val="none" w:sz="0" w:space="0" w:color="auto"/>
              </w:divBdr>
              <w:divsChild>
                <w:div w:id="213813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4081">
          <w:marLeft w:val="0"/>
          <w:marRight w:val="0"/>
          <w:marTop w:val="0"/>
          <w:marBottom w:val="75"/>
          <w:divBdr>
            <w:top w:val="none" w:sz="0" w:space="0" w:color="auto"/>
            <w:left w:val="none" w:sz="0" w:space="0" w:color="auto"/>
            <w:bottom w:val="none" w:sz="0" w:space="0" w:color="auto"/>
            <w:right w:val="none" w:sz="0" w:space="0" w:color="auto"/>
          </w:divBdr>
          <w:divsChild>
            <w:div w:id="618071827">
              <w:marLeft w:val="0"/>
              <w:marRight w:val="0"/>
              <w:marTop w:val="0"/>
              <w:marBottom w:val="0"/>
              <w:divBdr>
                <w:top w:val="none" w:sz="0" w:space="0" w:color="auto"/>
                <w:left w:val="none" w:sz="0" w:space="0" w:color="auto"/>
                <w:bottom w:val="none" w:sz="0" w:space="0" w:color="auto"/>
                <w:right w:val="none" w:sz="0" w:space="0" w:color="auto"/>
              </w:divBdr>
              <w:divsChild>
                <w:div w:id="4334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80492">
          <w:marLeft w:val="0"/>
          <w:marRight w:val="0"/>
          <w:marTop w:val="0"/>
          <w:marBottom w:val="75"/>
          <w:divBdr>
            <w:top w:val="none" w:sz="0" w:space="0" w:color="auto"/>
            <w:left w:val="none" w:sz="0" w:space="0" w:color="auto"/>
            <w:bottom w:val="none" w:sz="0" w:space="0" w:color="auto"/>
            <w:right w:val="none" w:sz="0" w:space="0" w:color="auto"/>
          </w:divBdr>
          <w:divsChild>
            <w:div w:id="1499348668">
              <w:marLeft w:val="0"/>
              <w:marRight w:val="0"/>
              <w:marTop w:val="0"/>
              <w:marBottom w:val="0"/>
              <w:divBdr>
                <w:top w:val="none" w:sz="0" w:space="0" w:color="auto"/>
                <w:left w:val="none" w:sz="0" w:space="0" w:color="auto"/>
                <w:bottom w:val="none" w:sz="0" w:space="0" w:color="auto"/>
                <w:right w:val="none" w:sz="0" w:space="0" w:color="auto"/>
              </w:divBdr>
              <w:divsChild>
                <w:div w:id="16539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455084">
      <w:bodyDiv w:val="1"/>
      <w:marLeft w:val="0"/>
      <w:marRight w:val="0"/>
      <w:marTop w:val="0"/>
      <w:marBottom w:val="0"/>
      <w:divBdr>
        <w:top w:val="none" w:sz="0" w:space="0" w:color="auto"/>
        <w:left w:val="none" w:sz="0" w:space="0" w:color="auto"/>
        <w:bottom w:val="none" w:sz="0" w:space="0" w:color="auto"/>
        <w:right w:val="none" w:sz="0" w:space="0" w:color="auto"/>
      </w:divBdr>
    </w:div>
    <w:div w:id="1236161176">
      <w:bodyDiv w:val="1"/>
      <w:marLeft w:val="0"/>
      <w:marRight w:val="0"/>
      <w:marTop w:val="0"/>
      <w:marBottom w:val="0"/>
      <w:divBdr>
        <w:top w:val="none" w:sz="0" w:space="0" w:color="auto"/>
        <w:left w:val="none" w:sz="0" w:space="0" w:color="auto"/>
        <w:bottom w:val="none" w:sz="0" w:space="0" w:color="auto"/>
        <w:right w:val="none" w:sz="0" w:space="0" w:color="auto"/>
      </w:divBdr>
    </w:div>
    <w:div w:id="1236207644">
      <w:bodyDiv w:val="1"/>
      <w:marLeft w:val="0"/>
      <w:marRight w:val="0"/>
      <w:marTop w:val="0"/>
      <w:marBottom w:val="0"/>
      <w:divBdr>
        <w:top w:val="none" w:sz="0" w:space="0" w:color="auto"/>
        <w:left w:val="none" w:sz="0" w:space="0" w:color="auto"/>
        <w:bottom w:val="none" w:sz="0" w:space="0" w:color="auto"/>
        <w:right w:val="none" w:sz="0" w:space="0" w:color="auto"/>
      </w:divBdr>
    </w:div>
    <w:div w:id="1257636963">
      <w:bodyDiv w:val="1"/>
      <w:marLeft w:val="0"/>
      <w:marRight w:val="0"/>
      <w:marTop w:val="0"/>
      <w:marBottom w:val="0"/>
      <w:divBdr>
        <w:top w:val="none" w:sz="0" w:space="0" w:color="auto"/>
        <w:left w:val="none" w:sz="0" w:space="0" w:color="auto"/>
        <w:bottom w:val="none" w:sz="0" w:space="0" w:color="auto"/>
        <w:right w:val="none" w:sz="0" w:space="0" w:color="auto"/>
      </w:divBdr>
    </w:div>
    <w:div w:id="1263612516">
      <w:bodyDiv w:val="1"/>
      <w:marLeft w:val="0"/>
      <w:marRight w:val="0"/>
      <w:marTop w:val="0"/>
      <w:marBottom w:val="0"/>
      <w:divBdr>
        <w:top w:val="none" w:sz="0" w:space="0" w:color="auto"/>
        <w:left w:val="none" w:sz="0" w:space="0" w:color="auto"/>
        <w:bottom w:val="none" w:sz="0" w:space="0" w:color="auto"/>
        <w:right w:val="none" w:sz="0" w:space="0" w:color="auto"/>
      </w:divBdr>
    </w:div>
    <w:div w:id="1270427415">
      <w:bodyDiv w:val="1"/>
      <w:marLeft w:val="0"/>
      <w:marRight w:val="0"/>
      <w:marTop w:val="0"/>
      <w:marBottom w:val="0"/>
      <w:divBdr>
        <w:top w:val="none" w:sz="0" w:space="0" w:color="auto"/>
        <w:left w:val="none" w:sz="0" w:space="0" w:color="auto"/>
        <w:bottom w:val="none" w:sz="0" w:space="0" w:color="auto"/>
        <w:right w:val="none" w:sz="0" w:space="0" w:color="auto"/>
      </w:divBdr>
    </w:div>
    <w:div w:id="1279140935">
      <w:bodyDiv w:val="1"/>
      <w:marLeft w:val="0"/>
      <w:marRight w:val="0"/>
      <w:marTop w:val="0"/>
      <w:marBottom w:val="0"/>
      <w:divBdr>
        <w:top w:val="none" w:sz="0" w:space="0" w:color="auto"/>
        <w:left w:val="none" w:sz="0" w:space="0" w:color="auto"/>
        <w:bottom w:val="none" w:sz="0" w:space="0" w:color="auto"/>
        <w:right w:val="none" w:sz="0" w:space="0" w:color="auto"/>
      </w:divBdr>
    </w:div>
    <w:div w:id="1297952420">
      <w:bodyDiv w:val="1"/>
      <w:marLeft w:val="0"/>
      <w:marRight w:val="0"/>
      <w:marTop w:val="0"/>
      <w:marBottom w:val="0"/>
      <w:divBdr>
        <w:top w:val="none" w:sz="0" w:space="0" w:color="auto"/>
        <w:left w:val="none" w:sz="0" w:space="0" w:color="auto"/>
        <w:bottom w:val="none" w:sz="0" w:space="0" w:color="auto"/>
        <w:right w:val="none" w:sz="0" w:space="0" w:color="auto"/>
      </w:divBdr>
    </w:div>
    <w:div w:id="1299989167">
      <w:bodyDiv w:val="1"/>
      <w:marLeft w:val="0"/>
      <w:marRight w:val="0"/>
      <w:marTop w:val="0"/>
      <w:marBottom w:val="0"/>
      <w:divBdr>
        <w:top w:val="none" w:sz="0" w:space="0" w:color="auto"/>
        <w:left w:val="none" w:sz="0" w:space="0" w:color="auto"/>
        <w:bottom w:val="none" w:sz="0" w:space="0" w:color="auto"/>
        <w:right w:val="none" w:sz="0" w:space="0" w:color="auto"/>
      </w:divBdr>
    </w:div>
    <w:div w:id="1300496967">
      <w:bodyDiv w:val="1"/>
      <w:marLeft w:val="0"/>
      <w:marRight w:val="0"/>
      <w:marTop w:val="0"/>
      <w:marBottom w:val="0"/>
      <w:divBdr>
        <w:top w:val="none" w:sz="0" w:space="0" w:color="auto"/>
        <w:left w:val="none" w:sz="0" w:space="0" w:color="auto"/>
        <w:bottom w:val="none" w:sz="0" w:space="0" w:color="auto"/>
        <w:right w:val="none" w:sz="0" w:space="0" w:color="auto"/>
      </w:divBdr>
    </w:div>
    <w:div w:id="1303192250">
      <w:bodyDiv w:val="1"/>
      <w:marLeft w:val="0"/>
      <w:marRight w:val="0"/>
      <w:marTop w:val="0"/>
      <w:marBottom w:val="0"/>
      <w:divBdr>
        <w:top w:val="none" w:sz="0" w:space="0" w:color="auto"/>
        <w:left w:val="none" w:sz="0" w:space="0" w:color="auto"/>
        <w:bottom w:val="none" w:sz="0" w:space="0" w:color="auto"/>
        <w:right w:val="none" w:sz="0" w:space="0" w:color="auto"/>
      </w:divBdr>
      <w:divsChild>
        <w:div w:id="1947544644">
          <w:marLeft w:val="0"/>
          <w:marRight w:val="0"/>
          <w:marTop w:val="0"/>
          <w:marBottom w:val="0"/>
          <w:divBdr>
            <w:top w:val="none" w:sz="0" w:space="0" w:color="auto"/>
            <w:left w:val="none" w:sz="0" w:space="0" w:color="auto"/>
            <w:bottom w:val="none" w:sz="0" w:space="0" w:color="auto"/>
            <w:right w:val="none" w:sz="0" w:space="0" w:color="auto"/>
          </w:divBdr>
          <w:divsChild>
            <w:div w:id="409083585">
              <w:marLeft w:val="0"/>
              <w:marRight w:val="0"/>
              <w:marTop w:val="0"/>
              <w:marBottom w:val="0"/>
              <w:divBdr>
                <w:top w:val="none" w:sz="0" w:space="0" w:color="auto"/>
                <w:left w:val="single" w:sz="6" w:space="9" w:color="auto"/>
                <w:bottom w:val="none" w:sz="0" w:space="0" w:color="auto"/>
                <w:right w:val="single" w:sz="6" w:space="9" w:color="auto"/>
              </w:divBdr>
              <w:divsChild>
                <w:div w:id="11895889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 w:id="1332756292">
      <w:bodyDiv w:val="1"/>
      <w:marLeft w:val="0"/>
      <w:marRight w:val="0"/>
      <w:marTop w:val="0"/>
      <w:marBottom w:val="0"/>
      <w:divBdr>
        <w:top w:val="none" w:sz="0" w:space="0" w:color="auto"/>
        <w:left w:val="none" w:sz="0" w:space="0" w:color="auto"/>
        <w:bottom w:val="none" w:sz="0" w:space="0" w:color="auto"/>
        <w:right w:val="none" w:sz="0" w:space="0" w:color="auto"/>
      </w:divBdr>
    </w:div>
    <w:div w:id="1340160038">
      <w:bodyDiv w:val="1"/>
      <w:marLeft w:val="0"/>
      <w:marRight w:val="0"/>
      <w:marTop w:val="0"/>
      <w:marBottom w:val="0"/>
      <w:divBdr>
        <w:top w:val="none" w:sz="0" w:space="0" w:color="auto"/>
        <w:left w:val="none" w:sz="0" w:space="0" w:color="auto"/>
        <w:bottom w:val="none" w:sz="0" w:space="0" w:color="auto"/>
        <w:right w:val="none" w:sz="0" w:space="0" w:color="auto"/>
      </w:divBdr>
    </w:div>
    <w:div w:id="1343626363">
      <w:bodyDiv w:val="1"/>
      <w:marLeft w:val="0"/>
      <w:marRight w:val="0"/>
      <w:marTop w:val="0"/>
      <w:marBottom w:val="0"/>
      <w:divBdr>
        <w:top w:val="none" w:sz="0" w:space="0" w:color="auto"/>
        <w:left w:val="none" w:sz="0" w:space="0" w:color="auto"/>
        <w:bottom w:val="none" w:sz="0" w:space="0" w:color="auto"/>
        <w:right w:val="none" w:sz="0" w:space="0" w:color="auto"/>
      </w:divBdr>
    </w:div>
    <w:div w:id="1353990683">
      <w:bodyDiv w:val="1"/>
      <w:marLeft w:val="0"/>
      <w:marRight w:val="0"/>
      <w:marTop w:val="0"/>
      <w:marBottom w:val="0"/>
      <w:divBdr>
        <w:top w:val="none" w:sz="0" w:space="0" w:color="auto"/>
        <w:left w:val="none" w:sz="0" w:space="0" w:color="auto"/>
        <w:bottom w:val="none" w:sz="0" w:space="0" w:color="auto"/>
        <w:right w:val="none" w:sz="0" w:space="0" w:color="auto"/>
      </w:divBdr>
    </w:div>
    <w:div w:id="1370715553">
      <w:bodyDiv w:val="1"/>
      <w:marLeft w:val="0"/>
      <w:marRight w:val="0"/>
      <w:marTop w:val="0"/>
      <w:marBottom w:val="0"/>
      <w:divBdr>
        <w:top w:val="none" w:sz="0" w:space="0" w:color="auto"/>
        <w:left w:val="none" w:sz="0" w:space="0" w:color="auto"/>
        <w:bottom w:val="none" w:sz="0" w:space="0" w:color="auto"/>
        <w:right w:val="none" w:sz="0" w:space="0" w:color="auto"/>
      </w:divBdr>
    </w:div>
    <w:div w:id="1375227695">
      <w:bodyDiv w:val="1"/>
      <w:marLeft w:val="0"/>
      <w:marRight w:val="0"/>
      <w:marTop w:val="0"/>
      <w:marBottom w:val="0"/>
      <w:divBdr>
        <w:top w:val="none" w:sz="0" w:space="0" w:color="auto"/>
        <w:left w:val="none" w:sz="0" w:space="0" w:color="auto"/>
        <w:bottom w:val="none" w:sz="0" w:space="0" w:color="auto"/>
        <w:right w:val="none" w:sz="0" w:space="0" w:color="auto"/>
      </w:divBdr>
    </w:div>
    <w:div w:id="1388840179">
      <w:bodyDiv w:val="1"/>
      <w:marLeft w:val="0"/>
      <w:marRight w:val="0"/>
      <w:marTop w:val="0"/>
      <w:marBottom w:val="0"/>
      <w:divBdr>
        <w:top w:val="none" w:sz="0" w:space="0" w:color="auto"/>
        <w:left w:val="none" w:sz="0" w:space="0" w:color="auto"/>
        <w:bottom w:val="none" w:sz="0" w:space="0" w:color="auto"/>
        <w:right w:val="none" w:sz="0" w:space="0" w:color="auto"/>
      </w:divBdr>
    </w:div>
    <w:div w:id="1397777533">
      <w:bodyDiv w:val="1"/>
      <w:marLeft w:val="0"/>
      <w:marRight w:val="0"/>
      <w:marTop w:val="0"/>
      <w:marBottom w:val="0"/>
      <w:divBdr>
        <w:top w:val="none" w:sz="0" w:space="0" w:color="auto"/>
        <w:left w:val="none" w:sz="0" w:space="0" w:color="auto"/>
        <w:bottom w:val="none" w:sz="0" w:space="0" w:color="auto"/>
        <w:right w:val="none" w:sz="0" w:space="0" w:color="auto"/>
      </w:divBdr>
      <w:divsChild>
        <w:div w:id="1941067635">
          <w:marLeft w:val="0"/>
          <w:marRight w:val="0"/>
          <w:marTop w:val="0"/>
          <w:marBottom w:val="0"/>
          <w:divBdr>
            <w:top w:val="none" w:sz="0" w:space="0" w:color="auto"/>
            <w:left w:val="none" w:sz="0" w:space="0" w:color="auto"/>
            <w:bottom w:val="none" w:sz="0" w:space="0" w:color="auto"/>
            <w:right w:val="none" w:sz="0" w:space="0" w:color="auto"/>
          </w:divBdr>
          <w:divsChild>
            <w:div w:id="1585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9479">
      <w:bodyDiv w:val="1"/>
      <w:marLeft w:val="0"/>
      <w:marRight w:val="0"/>
      <w:marTop w:val="0"/>
      <w:marBottom w:val="0"/>
      <w:divBdr>
        <w:top w:val="none" w:sz="0" w:space="0" w:color="auto"/>
        <w:left w:val="none" w:sz="0" w:space="0" w:color="auto"/>
        <w:bottom w:val="none" w:sz="0" w:space="0" w:color="auto"/>
        <w:right w:val="none" w:sz="0" w:space="0" w:color="auto"/>
      </w:divBdr>
      <w:divsChild>
        <w:div w:id="325790759">
          <w:marLeft w:val="0"/>
          <w:marRight w:val="0"/>
          <w:marTop w:val="0"/>
          <w:marBottom w:val="75"/>
          <w:divBdr>
            <w:top w:val="none" w:sz="0" w:space="0" w:color="auto"/>
            <w:left w:val="none" w:sz="0" w:space="0" w:color="auto"/>
            <w:bottom w:val="none" w:sz="0" w:space="0" w:color="auto"/>
            <w:right w:val="none" w:sz="0" w:space="0" w:color="auto"/>
          </w:divBdr>
          <w:divsChild>
            <w:div w:id="1928297298">
              <w:marLeft w:val="0"/>
              <w:marRight w:val="0"/>
              <w:marTop w:val="0"/>
              <w:marBottom w:val="0"/>
              <w:divBdr>
                <w:top w:val="none" w:sz="0" w:space="0" w:color="auto"/>
                <w:left w:val="none" w:sz="0" w:space="0" w:color="auto"/>
                <w:bottom w:val="none" w:sz="0" w:space="0" w:color="auto"/>
                <w:right w:val="none" w:sz="0" w:space="0" w:color="auto"/>
              </w:divBdr>
              <w:divsChild>
                <w:div w:id="20281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77094">
          <w:marLeft w:val="0"/>
          <w:marRight w:val="0"/>
          <w:marTop w:val="0"/>
          <w:marBottom w:val="75"/>
          <w:divBdr>
            <w:top w:val="none" w:sz="0" w:space="0" w:color="auto"/>
            <w:left w:val="none" w:sz="0" w:space="0" w:color="auto"/>
            <w:bottom w:val="none" w:sz="0" w:space="0" w:color="auto"/>
            <w:right w:val="none" w:sz="0" w:space="0" w:color="auto"/>
          </w:divBdr>
          <w:divsChild>
            <w:div w:id="139933024">
              <w:marLeft w:val="0"/>
              <w:marRight w:val="0"/>
              <w:marTop w:val="0"/>
              <w:marBottom w:val="0"/>
              <w:divBdr>
                <w:top w:val="none" w:sz="0" w:space="0" w:color="auto"/>
                <w:left w:val="none" w:sz="0" w:space="0" w:color="auto"/>
                <w:bottom w:val="none" w:sz="0" w:space="0" w:color="auto"/>
                <w:right w:val="none" w:sz="0" w:space="0" w:color="auto"/>
              </w:divBdr>
              <w:divsChild>
                <w:div w:id="18823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531412">
          <w:marLeft w:val="0"/>
          <w:marRight w:val="0"/>
          <w:marTop w:val="0"/>
          <w:marBottom w:val="75"/>
          <w:divBdr>
            <w:top w:val="none" w:sz="0" w:space="0" w:color="auto"/>
            <w:left w:val="none" w:sz="0" w:space="0" w:color="auto"/>
            <w:bottom w:val="none" w:sz="0" w:space="0" w:color="auto"/>
            <w:right w:val="none" w:sz="0" w:space="0" w:color="auto"/>
          </w:divBdr>
          <w:divsChild>
            <w:div w:id="1752661330">
              <w:marLeft w:val="0"/>
              <w:marRight w:val="0"/>
              <w:marTop w:val="0"/>
              <w:marBottom w:val="0"/>
              <w:divBdr>
                <w:top w:val="none" w:sz="0" w:space="0" w:color="auto"/>
                <w:left w:val="none" w:sz="0" w:space="0" w:color="auto"/>
                <w:bottom w:val="none" w:sz="0" w:space="0" w:color="auto"/>
                <w:right w:val="none" w:sz="0" w:space="0" w:color="auto"/>
              </w:divBdr>
              <w:divsChild>
                <w:div w:id="11496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7265">
          <w:marLeft w:val="0"/>
          <w:marRight w:val="0"/>
          <w:marTop w:val="0"/>
          <w:marBottom w:val="75"/>
          <w:divBdr>
            <w:top w:val="none" w:sz="0" w:space="0" w:color="auto"/>
            <w:left w:val="none" w:sz="0" w:space="0" w:color="auto"/>
            <w:bottom w:val="none" w:sz="0" w:space="0" w:color="auto"/>
            <w:right w:val="none" w:sz="0" w:space="0" w:color="auto"/>
          </w:divBdr>
          <w:divsChild>
            <w:div w:id="17200946">
              <w:marLeft w:val="0"/>
              <w:marRight w:val="0"/>
              <w:marTop w:val="0"/>
              <w:marBottom w:val="0"/>
              <w:divBdr>
                <w:top w:val="none" w:sz="0" w:space="0" w:color="auto"/>
                <w:left w:val="none" w:sz="0" w:space="0" w:color="auto"/>
                <w:bottom w:val="none" w:sz="0" w:space="0" w:color="auto"/>
                <w:right w:val="none" w:sz="0" w:space="0" w:color="auto"/>
              </w:divBdr>
              <w:divsChild>
                <w:div w:id="903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87021">
          <w:marLeft w:val="0"/>
          <w:marRight w:val="0"/>
          <w:marTop w:val="0"/>
          <w:marBottom w:val="75"/>
          <w:divBdr>
            <w:top w:val="none" w:sz="0" w:space="0" w:color="auto"/>
            <w:left w:val="none" w:sz="0" w:space="0" w:color="auto"/>
            <w:bottom w:val="none" w:sz="0" w:space="0" w:color="auto"/>
            <w:right w:val="none" w:sz="0" w:space="0" w:color="auto"/>
          </w:divBdr>
          <w:divsChild>
            <w:div w:id="1368526493">
              <w:marLeft w:val="0"/>
              <w:marRight w:val="0"/>
              <w:marTop w:val="0"/>
              <w:marBottom w:val="0"/>
              <w:divBdr>
                <w:top w:val="none" w:sz="0" w:space="0" w:color="auto"/>
                <w:left w:val="none" w:sz="0" w:space="0" w:color="auto"/>
                <w:bottom w:val="none" w:sz="0" w:space="0" w:color="auto"/>
                <w:right w:val="none" w:sz="0" w:space="0" w:color="auto"/>
              </w:divBdr>
              <w:divsChild>
                <w:div w:id="203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84470">
          <w:marLeft w:val="0"/>
          <w:marRight w:val="0"/>
          <w:marTop w:val="0"/>
          <w:marBottom w:val="75"/>
          <w:divBdr>
            <w:top w:val="none" w:sz="0" w:space="0" w:color="auto"/>
            <w:left w:val="none" w:sz="0" w:space="0" w:color="auto"/>
            <w:bottom w:val="none" w:sz="0" w:space="0" w:color="auto"/>
            <w:right w:val="none" w:sz="0" w:space="0" w:color="auto"/>
          </w:divBdr>
          <w:divsChild>
            <w:div w:id="1569922192">
              <w:marLeft w:val="0"/>
              <w:marRight w:val="0"/>
              <w:marTop w:val="0"/>
              <w:marBottom w:val="0"/>
              <w:divBdr>
                <w:top w:val="none" w:sz="0" w:space="0" w:color="auto"/>
                <w:left w:val="none" w:sz="0" w:space="0" w:color="auto"/>
                <w:bottom w:val="none" w:sz="0" w:space="0" w:color="auto"/>
                <w:right w:val="none" w:sz="0" w:space="0" w:color="auto"/>
              </w:divBdr>
              <w:divsChild>
                <w:div w:id="134200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83610">
          <w:marLeft w:val="0"/>
          <w:marRight w:val="0"/>
          <w:marTop w:val="0"/>
          <w:marBottom w:val="75"/>
          <w:divBdr>
            <w:top w:val="none" w:sz="0" w:space="0" w:color="auto"/>
            <w:left w:val="none" w:sz="0" w:space="0" w:color="auto"/>
            <w:bottom w:val="none" w:sz="0" w:space="0" w:color="auto"/>
            <w:right w:val="none" w:sz="0" w:space="0" w:color="auto"/>
          </w:divBdr>
          <w:divsChild>
            <w:div w:id="468984952">
              <w:marLeft w:val="0"/>
              <w:marRight w:val="0"/>
              <w:marTop w:val="0"/>
              <w:marBottom w:val="0"/>
              <w:divBdr>
                <w:top w:val="none" w:sz="0" w:space="0" w:color="auto"/>
                <w:left w:val="none" w:sz="0" w:space="0" w:color="auto"/>
                <w:bottom w:val="none" w:sz="0" w:space="0" w:color="auto"/>
                <w:right w:val="none" w:sz="0" w:space="0" w:color="auto"/>
              </w:divBdr>
              <w:divsChild>
                <w:div w:id="11711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0465">
          <w:marLeft w:val="0"/>
          <w:marRight w:val="0"/>
          <w:marTop w:val="0"/>
          <w:marBottom w:val="75"/>
          <w:divBdr>
            <w:top w:val="none" w:sz="0" w:space="0" w:color="auto"/>
            <w:left w:val="none" w:sz="0" w:space="0" w:color="auto"/>
            <w:bottom w:val="none" w:sz="0" w:space="0" w:color="auto"/>
            <w:right w:val="none" w:sz="0" w:space="0" w:color="auto"/>
          </w:divBdr>
          <w:divsChild>
            <w:div w:id="1786922901">
              <w:marLeft w:val="0"/>
              <w:marRight w:val="0"/>
              <w:marTop w:val="0"/>
              <w:marBottom w:val="0"/>
              <w:divBdr>
                <w:top w:val="none" w:sz="0" w:space="0" w:color="auto"/>
                <w:left w:val="none" w:sz="0" w:space="0" w:color="auto"/>
                <w:bottom w:val="none" w:sz="0" w:space="0" w:color="auto"/>
                <w:right w:val="none" w:sz="0" w:space="0" w:color="auto"/>
              </w:divBdr>
              <w:divsChild>
                <w:div w:id="11001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9145">
          <w:marLeft w:val="0"/>
          <w:marRight w:val="0"/>
          <w:marTop w:val="0"/>
          <w:marBottom w:val="75"/>
          <w:divBdr>
            <w:top w:val="none" w:sz="0" w:space="0" w:color="auto"/>
            <w:left w:val="none" w:sz="0" w:space="0" w:color="auto"/>
            <w:bottom w:val="none" w:sz="0" w:space="0" w:color="auto"/>
            <w:right w:val="none" w:sz="0" w:space="0" w:color="auto"/>
          </w:divBdr>
          <w:divsChild>
            <w:div w:id="2093089413">
              <w:marLeft w:val="0"/>
              <w:marRight w:val="0"/>
              <w:marTop w:val="0"/>
              <w:marBottom w:val="0"/>
              <w:divBdr>
                <w:top w:val="none" w:sz="0" w:space="0" w:color="auto"/>
                <w:left w:val="none" w:sz="0" w:space="0" w:color="auto"/>
                <w:bottom w:val="none" w:sz="0" w:space="0" w:color="auto"/>
                <w:right w:val="none" w:sz="0" w:space="0" w:color="auto"/>
              </w:divBdr>
              <w:divsChild>
                <w:div w:id="16098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71507">
          <w:marLeft w:val="0"/>
          <w:marRight w:val="0"/>
          <w:marTop w:val="0"/>
          <w:marBottom w:val="75"/>
          <w:divBdr>
            <w:top w:val="none" w:sz="0" w:space="0" w:color="auto"/>
            <w:left w:val="none" w:sz="0" w:space="0" w:color="auto"/>
            <w:bottom w:val="none" w:sz="0" w:space="0" w:color="auto"/>
            <w:right w:val="none" w:sz="0" w:space="0" w:color="auto"/>
          </w:divBdr>
          <w:divsChild>
            <w:div w:id="846021824">
              <w:marLeft w:val="0"/>
              <w:marRight w:val="0"/>
              <w:marTop w:val="0"/>
              <w:marBottom w:val="0"/>
              <w:divBdr>
                <w:top w:val="none" w:sz="0" w:space="0" w:color="auto"/>
                <w:left w:val="none" w:sz="0" w:space="0" w:color="auto"/>
                <w:bottom w:val="none" w:sz="0" w:space="0" w:color="auto"/>
                <w:right w:val="none" w:sz="0" w:space="0" w:color="auto"/>
              </w:divBdr>
              <w:divsChild>
                <w:div w:id="119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58428">
          <w:marLeft w:val="0"/>
          <w:marRight w:val="0"/>
          <w:marTop w:val="0"/>
          <w:marBottom w:val="75"/>
          <w:divBdr>
            <w:top w:val="none" w:sz="0" w:space="0" w:color="auto"/>
            <w:left w:val="none" w:sz="0" w:space="0" w:color="auto"/>
            <w:bottom w:val="none" w:sz="0" w:space="0" w:color="auto"/>
            <w:right w:val="none" w:sz="0" w:space="0" w:color="auto"/>
          </w:divBdr>
          <w:divsChild>
            <w:div w:id="1790778059">
              <w:marLeft w:val="0"/>
              <w:marRight w:val="0"/>
              <w:marTop w:val="0"/>
              <w:marBottom w:val="0"/>
              <w:divBdr>
                <w:top w:val="none" w:sz="0" w:space="0" w:color="auto"/>
                <w:left w:val="none" w:sz="0" w:space="0" w:color="auto"/>
                <w:bottom w:val="none" w:sz="0" w:space="0" w:color="auto"/>
                <w:right w:val="none" w:sz="0" w:space="0" w:color="auto"/>
              </w:divBdr>
              <w:divsChild>
                <w:div w:id="127501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214892">
      <w:bodyDiv w:val="1"/>
      <w:marLeft w:val="0"/>
      <w:marRight w:val="0"/>
      <w:marTop w:val="0"/>
      <w:marBottom w:val="0"/>
      <w:divBdr>
        <w:top w:val="none" w:sz="0" w:space="0" w:color="auto"/>
        <w:left w:val="none" w:sz="0" w:space="0" w:color="auto"/>
        <w:bottom w:val="none" w:sz="0" w:space="0" w:color="auto"/>
        <w:right w:val="none" w:sz="0" w:space="0" w:color="auto"/>
      </w:divBdr>
    </w:div>
    <w:div w:id="1434396694">
      <w:bodyDiv w:val="1"/>
      <w:marLeft w:val="0"/>
      <w:marRight w:val="0"/>
      <w:marTop w:val="0"/>
      <w:marBottom w:val="0"/>
      <w:divBdr>
        <w:top w:val="none" w:sz="0" w:space="0" w:color="auto"/>
        <w:left w:val="none" w:sz="0" w:space="0" w:color="auto"/>
        <w:bottom w:val="none" w:sz="0" w:space="0" w:color="auto"/>
        <w:right w:val="none" w:sz="0" w:space="0" w:color="auto"/>
      </w:divBdr>
      <w:divsChild>
        <w:div w:id="1866483506">
          <w:marLeft w:val="0"/>
          <w:marRight w:val="0"/>
          <w:marTop w:val="0"/>
          <w:marBottom w:val="75"/>
          <w:divBdr>
            <w:top w:val="none" w:sz="0" w:space="0" w:color="auto"/>
            <w:left w:val="none" w:sz="0" w:space="0" w:color="auto"/>
            <w:bottom w:val="none" w:sz="0" w:space="0" w:color="auto"/>
            <w:right w:val="none" w:sz="0" w:space="0" w:color="auto"/>
          </w:divBdr>
          <w:divsChild>
            <w:div w:id="1323965395">
              <w:marLeft w:val="0"/>
              <w:marRight w:val="0"/>
              <w:marTop w:val="0"/>
              <w:marBottom w:val="0"/>
              <w:divBdr>
                <w:top w:val="none" w:sz="0" w:space="0" w:color="auto"/>
                <w:left w:val="none" w:sz="0" w:space="0" w:color="auto"/>
                <w:bottom w:val="none" w:sz="0" w:space="0" w:color="auto"/>
                <w:right w:val="none" w:sz="0" w:space="0" w:color="auto"/>
              </w:divBdr>
              <w:divsChild>
                <w:div w:id="170494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90026">
          <w:marLeft w:val="0"/>
          <w:marRight w:val="0"/>
          <w:marTop w:val="0"/>
          <w:marBottom w:val="75"/>
          <w:divBdr>
            <w:top w:val="none" w:sz="0" w:space="0" w:color="auto"/>
            <w:left w:val="none" w:sz="0" w:space="0" w:color="auto"/>
            <w:bottom w:val="none" w:sz="0" w:space="0" w:color="auto"/>
            <w:right w:val="none" w:sz="0" w:space="0" w:color="auto"/>
          </w:divBdr>
          <w:divsChild>
            <w:div w:id="1469317293">
              <w:marLeft w:val="0"/>
              <w:marRight w:val="0"/>
              <w:marTop w:val="0"/>
              <w:marBottom w:val="0"/>
              <w:divBdr>
                <w:top w:val="none" w:sz="0" w:space="0" w:color="auto"/>
                <w:left w:val="none" w:sz="0" w:space="0" w:color="auto"/>
                <w:bottom w:val="none" w:sz="0" w:space="0" w:color="auto"/>
                <w:right w:val="none" w:sz="0" w:space="0" w:color="auto"/>
              </w:divBdr>
              <w:divsChild>
                <w:div w:id="1670789790">
                  <w:marLeft w:val="0"/>
                  <w:marRight w:val="0"/>
                  <w:marTop w:val="0"/>
                  <w:marBottom w:val="0"/>
                  <w:divBdr>
                    <w:top w:val="none" w:sz="0" w:space="0" w:color="auto"/>
                    <w:left w:val="none" w:sz="0" w:space="0" w:color="auto"/>
                    <w:bottom w:val="none" w:sz="0" w:space="0" w:color="auto"/>
                    <w:right w:val="none" w:sz="0" w:space="0" w:color="auto"/>
                  </w:divBdr>
                  <w:divsChild>
                    <w:div w:id="1916813799">
                      <w:marLeft w:val="0"/>
                      <w:marRight w:val="0"/>
                      <w:marTop w:val="0"/>
                      <w:marBottom w:val="0"/>
                      <w:divBdr>
                        <w:top w:val="none" w:sz="0" w:space="0" w:color="auto"/>
                        <w:left w:val="none" w:sz="0" w:space="0" w:color="auto"/>
                        <w:bottom w:val="none" w:sz="0" w:space="0" w:color="auto"/>
                        <w:right w:val="none" w:sz="0" w:space="0" w:color="auto"/>
                      </w:divBdr>
                      <w:divsChild>
                        <w:div w:id="71584763">
                          <w:marLeft w:val="0"/>
                          <w:marRight w:val="0"/>
                          <w:marTop w:val="0"/>
                          <w:marBottom w:val="75"/>
                          <w:divBdr>
                            <w:top w:val="none" w:sz="0" w:space="0" w:color="auto"/>
                            <w:left w:val="none" w:sz="0" w:space="0" w:color="auto"/>
                            <w:bottom w:val="none" w:sz="0" w:space="0" w:color="auto"/>
                            <w:right w:val="none" w:sz="0" w:space="0" w:color="auto"/>
                          </w:divBdr>
                          <w:divsChild>
                            <w:div w:id="530803730">
                              <w:marLeft w:val="0"/>
                              <w:marRight w:val="0"/>
                              <w:marTop w:val="0"/>
                              <w:marBottom w:val="0"/>
                              <w:divBdr>
                                <w:top w:val="none" w:sz="0" w:space="0" w:color="auto"/>
                                <w:left w:val="none" w:sz="0" w:space="0" w:color="auto"/>
                                <w:bottom w:val="none" w:sz="0" w:space="0" w:color="auto"/>
                                <w:right w:val="none" w:sz="0" w:space="0" w:color="auto"/>
                              </w:divBdr>
                              <w:divsChild>
                                <w:div w:id="53971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74497">
                          <w:marLeft w:val="0"/>
                          <w:marRight w:val="0"/>
                          <w:marTop w:val="0"/>
                          <w:marBottom w:val="75"/>
                          <w:divBdr>
                            <w:top w:val="none" w:sz="0" w:space="0" w:color="auto"/>
                            <w:left w:val="none" w:sz="0" w:space="0" w:color="auto"/>
                            <w:bottom w:val="none" w:sz="0" w:space="0" w:color="auto"/>
                            <w:right w:val="none" w:sz="0" w:space="0" w:color="auto"/>
                          </w:divBdr>
                          <w:divsChild>
                            <w:div w:id="2146853320">
                              <w:marLeft w:val="0"/>
                              <w:marRight w:val="0"/>
                              <w:marTop w:val="0"/>
                              <w:marBottom w:val="0"/>
                              <w:divBdr>
                                <w:top w:val="none" w:sz="0" w:space="0" w:color="auto"/>
                                <w:left w:val="none" w:sz="0" w:space="0" w:color="auto"/>
                                <w:bottom w:val="none" w:sz="0" w:space="0" w:color="auto"/>
                                <w:right w:val="none" w:sz="0" w:space="0" w:color="auto"/>
                              </w:divBdr>
                              <w:divsChild>
                                <w:div w:id="2061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9469">
                          <w:marLeft w:val="0"/>
                          <w:marRight w:val="0"/>
                          <w:marTop w:val="0"/>
                          <w:marBottom w:val="75"/>
                          <w:divBdr>
                            <w:top w:val="none" w:sz="0" w:space="0" w:color="auto"/>
                            <w:left w:val="none" w:sz="0" w:space="0" w:color="auto"/>
                            <w:bottom w:val="none" w:sz="0" w:space="0" w:color="auto"/>
                            <w:right w:val="none" w:sz="0" w:space="0" w:color="auto"/>
                          </w:divBdr>
                          <w:divsChild>
                            <w:div w:id="1556743476">
                              <w:marLeft w:val="0"/>
                              <w:marRight w:val="0"/>
                              <w:marTop w:val="0"/>
                              <w:marBottom w:val="0"/>
                              <w:divBdr>
                                <w:top w:val="none" w:sz="0" w:space="0" w:color="auto"/>
                                <w:left w:val="none" w:sz="0" w:space="0" w:color="auto"/>
                                <w:bottom w:val="none" w:sz="0" w:space="0" w:color="auto"/>
                                <w:right w:val="none" w:sz="0" w:space="0" w:color="auto"/>
                              </w:divBdr>
                              <w:divsChild>
                                <w:div w:id="16831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315875">
                          <w:marLeft w:val="0"/>
                          <w:marRight w:val="0"/>
                          <w:marTop w:val="0"/>
                          <w:marBottom w:val="75"/>
                          <w:divBdr>
                            <w:top w:val="none" w:sz="0" w:space="0" w:color="auto"/>
                            <w:left w:val="none" w:sz="0" w:space="0" w:color="auto"/>
                            <w:bottom w:val="none" w:sz="0" w:space="0" w:color="auto"/>
                            <w:right w:val="none" w:sz="0" w:space="0" w:color="auto"/>
                          </w:divBdr>
                          <w:divsChild>
                            <w:div w:id="2114546181">
                              <w:marLeft w:val="0"/>
                              <w:marRight w:val="0"/>
                              <w:marTop w:val="0"/>
                              <w:marBottom w:val="0"/>
                              <w:divBdr>
                                <w:top w:val="none" w:sz="0" w:space="0" w:color="auto"/>
                                <w:left w:val="none" w:sz="0" w:space="0" w:color="auto"/>
                                <w:bottom w:val="none" w:sz="0" w:space="0" w:color="auto"/>
                                <w:right w:val="none" w:sz="0" w:space="0" w:color="auto"/>
                              </w:divBdr>
                              <w:divsChild>
                                <w:div w:id="88082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3189">
                          <w:marLeft w:val="0"/>
                          <w:marRight w:val="0"/>
                          <w:marTop w:val="0"/>
                          <w:marBottom w:val="75"/>
                          <w:divBdr>
                            <w:top w:val="none" w:sz="0" w:space="0" w:color="auto"/>
                            <w:left w:val="none" w:sz="0" w:space="0" w:color="auto"/>
                            <w:bottom w:val="none" w:sz="0" w:space="0" w:color="auto"/>
                            <w:right w:val="none" w:sz="0" w:space="0" w:color="auto"/>
                          </w:divBdr>
                          <w:divsChild>
                            <w:div w:id="921332874">
                              <w:marLeft w:val="0"/>
                              <w:marRight w:val="0"/>
                              <w:marTop w:val="0"/>
                              <w:marBottom w:val="0"/>
                              <w:divBdr>
                                <w:top w:val="none" w:sz="0" w:space="0" w:color="auto"/>
                                <w:left w:val="none" w:sz="0" w:space="0" w:color="auto"/>
                                <w:bottom w:val="none" w:sz="0" w:space="0" w:color="auto"/>
                                <w:right w:val="none" w:sz="0" w:space="0" w:color="auto"/>
                              </w:divBdr>
                              <w:divsChild>
                                <w:div w:id="1469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8987">
                          <w:marLeft w:val="0"/>
                          <w:marRight w:val="0"/>
                          <w:marTop w:val="0"/>
                          <w:marBottom w:val="75"/>
                          <w:divBdr>
                            <w:top w:val="none" w:sz="0" w:space="0" w:color="auto"/>
                            <w:left w:val="none" w:sz="0" w:space="0" w:color="auto"/>
                            <w:bottom w:val="none" w:sz="0" w:space="0" w:color="auto"/>
                            <w:right w:val="none" w:sz="0" w:space="0" w:color="auto"/>
                          </w:divBdr>
                          <w:divsChild>
                            <w:div w:id="2124113038">
                              <w:marLeft w:val="0"/>
                              <w:marRight w:val="0"/>
                              <w:marTop w:val="0"/>
                              <w:marBottom w:val="0"/>
                              <w:divBdr>
                                <w:top w:val="none" w:sz="0" w:space="0" w:color="auto"/>
                                <w:left w:val="none" w:sz="0" w:space="0" w:color="auto"/>
                                <w:bottom w:val="none" w:sz="0" w:space="0" w:color="auto"/>
                                <w:right w:val="none" w:sz="0" w:space="0" w:color="auto"/>
                              </w:divBdr>
                              <w:divsChild>
                                <w:div w:id="15580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92664">
                          <w:marLeft w:val="0"/>
                          <w:marRight w:val="0"/>
                          <w:marTop w:val="0"/>
                          <w:marBottom w:val="75"/>
                          <w:divBdr>
                            <w:top w:val="none" w:sz="0" w:space="0" w:color="auto"/>
                            <w:left w:val="none" w:sz="0" w:space="0" w:color="auto"/>
                            <w:bottom w:val="none" w:sz="0" w:space="0" w:color="auto"/>
                            <w:right w:val="none" w:sz="0" w:space="0" w:color="auto"/>
                          </w:divBdr>
                          <w:divsChild>
                            <w:div w:id="1522550027">
                              <w:marLeft w:val="0"/>
                              <w:marRight w:val="0"/>
                              <w:marTop w:val="0"/>
                              <w:marBottom w:val="0"/>
                              <w:divBdr>
                                <w:top w:val="none" w:sz="0" w:space="0" w:color="auto"/>
                                <w:left w:val="none" w:sz="0" w:space="0" w:color="auto"/>
                                <w:bottom w:val="none" w:sz="0" w:space="0" w:color="auto"/>
                                <w:right w:val="none" w:sz="0" w:space="0" w:color="auto"/>
                              </w:divBdr>
                              <w:divsChild>
                                <w:div w:id="16556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46354">
                          <w:marLeft w:val="0"/>
                          <w:marRight w:val="0"/>
                          <w:marTop w:val="0"/>
                          <w:marBottom w:val="75"/>
                          <w:divBdr>
                            <w:top w:val="none" w:sz="0" w:space="0" w:color="auto"/>
                            <w:left w:val="none" w:sz="0" w:space="0" w:color="auto"/>
                            <w:bottom w:val="none" w:sz="0" w:space="0" w:color="auto"/>
                            <w:right w:val="none" w:sz="0" w:space="0" w:color="auto"/>
                          </w:divBdr>
                          <w:divsChild>
                            <w:div w:id="2041315473">
                              <w:marLeft w:val="0"/>
                              <w:marRight w:val="0"/>
                              <w:marTop w:val="0"/>
                              <w:marBottom w:val="0"/>
                              <w:divBdr>
                                <w:top w:val="none" w:sz="0" w:space="0" w:color="auto"/>
                                <w:left w:val="none" w:sz="0" w:space="0" w:color="auto"/>
                                <w:bottom w:val="none" w:sz="0" w:space="0" w:color="auto"/>
                                <w:right w:val="none" w:sz="0" w:space="0" w:color="auto"/>
                              </w:divBdr>
                              <w:divsChild>
                                <w:div w:id="8149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8496">
                          <w:marLeft w:val="0"/>
                          <w:marRight w:val="0"/>
                          <w:marTop w:val="0"/>
                          <w:marBottom w:val="75"/>
                          <w:divBdr>
                            <w:top w:val="none" w:sz="0" w:space="0" w:color="auto"/>
                            <w:left w:val="none" w:sz="0" w:space="0" w:color="auto"/>
                            <w:bottom w:val="none" w:sz="0" w:space="0" w:color="auto"/>
                            <w:right w:val="none" w:sz="0" w:space="0" w:color="auto"/>
                          </w:divBdr>
                          <w:divsChild>
                            <w:div w:id="2128044159">
                              <w:marLeft w:val="0"/>
                              <w:marRight w:val="0"/>
                              <w:marTop w:val="0"/>
                              <w:marBottom w:val="0"/>
                              <w:divBdr>
                                <w:top w:val="none" w:sz="0" w:space="0" w:color="auto"/>
                                <w:left w:val="none" w:sz="0" w:space="0" w:color="auto"/>
                                <w:bottom w:val="none" w:sz="0" w:space="0" w:color="auto"/>
                                <w:right w:val="none" w:sz="0" w:space="0" w:color="auto"/>
                              </w:divBdr>
                              <w:divsChild>
                                <w:div w:id="17200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746391">
      <w:bodyDiv w:val="1"/>
      <w:marLeft w:val="0"/>
      <w:marRight w:val="0"/>
      <w:marTop w:val="0"/>
      <w:marBottom w:val="0"/>
      <w:divBdr>
        <w:top w:val="none" w:sz="0" w:space="0" w:color="auto"/>
        <w:left w:val="none" w:sz="0" w:space="0" w:color="auto"/>
        <w:bottom w:val="none" w:sz="0" w:space="0" w:color="auto"/>
        <w:right w:val="none" w:sz="0" w:space="0" w:color="auto"/>
      </w:divBdr>
    </w:div>
    <w:div w:id="1456829055">
      <w:bodyDiv w:val="1"/>
      <w:marLeft w:val="0"/>
      <w:marRight w:val="0"/>
      <w:marTop w:val="0"/>
      <w:marBottom w:val="0"/>
      <w:divBdr>
        <w:top w:val="none" w:sz="0" w:space="0" w:color="auto"/>
        <w:left w:val="none" w:sz="0" w:space="0" w:color="auto"/>
        <w:bottom w:val="none" w:sz="0" w:space="0" w:color="auto"/>
        <w:right w:val="none" w:sz="0" w:space="0" w:color="auto"/>
      </w:divBdr>
    </w:div>
    <w:div w:id="1477644824">
      <w:bodyDiv w:val="1"/>
      <w:marLeft w:val="0"/>
      <w:marRight w:val="0"/>
      <w:marTop w:val="0"/>
      <w:marBottom w:val="0"/>
      <w:divBdr>
        <w:top w:val="none" w:sz="0" w:space="0" w:color="auto"/>
        <w:left w:val="none" w:sz="0" w:space="0" w:color="auto"/>
        <w:bottom w:val="none" w:sz="0" w:space="0" w:color="auto"/>
        <w:right w:val="none" w:sz="0" w:space="0" w:color="auto"/>
      </w:divBdr>
      <w:divsChild>
        <w:div w:id="448857581">
          <w:marLeft w:val="0"/>
          <w:marRight w:val="0"/>
          <w:marTop w:val="0"/>
          <w:marBottom w:val="0"/>
          <w:divBdr>
            <w:top w:val="none" w:sz="0" w:space="0" w:color="auto"/>
            <w:left w:val="none" w:sz="0" w:space="0" w:color="auto"/>
            <w:bottom w:val="none" w:sz="0" w:space="0" w:color="auto"/>
            <w:right w:val="none" w:sz="0" w:space="0" w:color="auto"/>
          </w:divBdr>
        </w:div>
      </w:divsChild>
    </w:div>
    <w:div w:id="1504008022">
      <w:bodyDiv w:val="1"/>
      <w:marLeft w:val="0"/>
      <w:marRight w:val="0"/>
      <w:marTop w:val="0"/>
      <w:marBottom w:val="0"/>
      <w:divBdr>
        <w:top w:val="none" w:sz="0" w:space="0" w:color="auto"/>
        <w:left w:val="none" w:sz="0" w:space="0" w:color="auto"/>
        <w:bottom w:val="none" w:sz="0" w:space="0" w:color="auto"/>
        <w:right w:val="none" w:sz="0" w:space="0" w:color="auto"/>
      </w:divBdr>
    </w:div>
    <w:div w:id="1504277732">
      <w:bodyDiv w:val="1"/>
      <w:marLeft w:val="0"/>
      <w:marRight w:val="0"/>
      <w:marTop w:val="0"/>
      <w:marBottom w:val="0"/>
      <w:divBdr>
        <w:top w:val="none" w:sz="0" w:space="0" w:color="auto"/>
        <w:left w:val="none" w:sz="0" w:space="0" w:color="auto"/>
        <w:bottom w:val="none" w:sz="0" w:space="0" w:color="auto"/>
        <w:right w:val="none" w:sz="0" w:space="0" w:color="auto"/>
      </w:divBdr>
    </w:div>
    <w:div w:id="1505707813">
      <w:bodyDiv w:val="1"/>
      <w:marLeft w:val="0"/>
      <w:marRight w:val="0"/>
      <w:marTop w:val="0"/>
      <w:marBottom w:val="0"/>
      <w:divBdr>
        <w:top w:val="none" w:sz="0" w:space="0" w:color="auto"/>
        <w:left w:val="none" w:sz="0" w:space="0" w:color="auto"/>
        <w:bottom w:val="none" w:sz="0" w:space="0" w:color="auto"/>
        <w:right w:val="none" w:sz="0" w:space="0" w:color="auto"/>
      </w:divBdr>
      <w:divsChild>
        <w:div w:id="1636250313">
          <w:marLeft w:val="0"/>
          <w:marRight w:val="0"/>
          <w:marTop w:val="0"/>
          <w:marBottom w:val="0"/>
          <w:divBdr>
            <w:top w:val="none" w:sz="0" w:space="0" w:color="auto"/>
            <w:left w:val="none" w:sz="0" w:space="0" w:color="auto"/>
            <w:bottom w:val="none" w:sz="0" w:space="0" w:color="auto"/>
            <w:right w:val="none" w:sz="0" w:space="0" w:color="auto"/>
          </w:divBdr>
          <w:divsChild>
            <w:div w:id="2128160686">
              <w:marLeft w:val="0"/>
              <w:marRight w:val="0"/>
              <w:marTop w:val="0"/>
              <w:marBottom w:val="0"/>
              <w:divBdr>
                <w:top w:val="none" w:sz="0" w:space="0" w:color="auto"/>
                <w:left w:val="single" w:sz="6" w:space="9" w:color="auto"/>
                <w:bottom w:val="none" w:sz="0" w:space="0" w:color="auto"/>
                <w:right w:val="single" w:sz="6" w:space="9" w:color="auto"/>
              </w:divBdr>
              <w:divsChild>
                <w:div w:id="11788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3893">
      <w:bodyDiv w:val="1"/>
      <w:marLeft w:val="0"/>
      <w:marRight w:val="0"/>
      <w:marTop w:val="0"/>
      <w:marBottom w:val="0"/>
      <w:divBdr>
        <w:top w:val="none" w:sz="0" w:space="0" w:color="auto"/>
        <w:left w:val="none" w:sz="0" w:space="0" w:color="auto"/>
        <w:bottom w:val="none" w:sz="0" w:space="0" w:color="auto"/>
        <w:right w:val="none" w:sz="0" w:space="0" w:color="auto"/>
      </w:divBdr>
    </w:div>
    <w:div w:id="1521974015">
      <w:bodyDiv w:val="1"/>
      <w:marLeft w:val="0"/>
      <w:marRight w:val="0"/>
      <w:marTop w:val="0"/>
      <w:marBottom w:val="0"/>
      <w:divBdr>
        <w:top w:val="none" w:sz="0" w:space="0" w:color="auto"/>
        <w:left w:val="none" w:sz="0" w:space="0" w:color="auto"/>
        <w:bottom w:val="none" w:sz="0" w:space="0" w:color="auto"/>
        <w:right w:val="none" w:sz="0" w:space="0" w:color="auto"/>
      </w:divBdr>
      <w:divsChild>
        <w:div w:id="1483814805">
          <w:marLeft w:val="0"/>
          <w:marRight w:val="0"/>
          <w:marTop w:val="0"/>
          <w:marBottom w:val="0"/>
          <w:divBdr>
            <w:top w:val="none" w:sz="0" w:space="0" w:color="auto"/>
            <w:left w:val="none" w:sz="0" w:space="0" w:color="auto"/>
            <w:bottom w:val="none" w:sz="0" w:space="0" w:color="auto"/>
            <w:right w:val="none" w:sz="0" w:space="0" w:color="auto"/>
          </w:divBdr>
          <w:divsChild>
            <w:div w:id="753282584">
              <w:marLeft w:val="0"/>
              <w:marRight w:val="0"/>
              <w:marTop w:val="0"/>
              <w:marBottom w:val="0"/>
              <w:divBdr>
                <w:top w:val="none" w:sz="0" w:space="0" w:color="auto"/>
                <w:left w:val="single" w:sz="6" w:space="9" w:color="auto"/>
                <w:bottom w:val="none" w:sz="0" w:space="0" w:color="auto"/>
                <w:right w:val="single" w:sz="6" w:space="9" w:color="auto"/>
              </w:divBdr>
              <w:divsChild>
                <w:div w:id="4387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44215">
      <w:bodyDiv w:val="1"/>
      <w:marLeft w:val="0"/>
      <w:marRight w:val="0"/>
      <w:marTop w:val="0"/>
      <w:marBottom w:val="0"/>
      <w:divBdr>
        <w:top w:val="none" w:sz="0" w:space="0" w:color="auto"/>
        <w:left w:val="none" w:sz="0" w:space="0" w:color="auto"/>
        <w:bottom w:val="none" w:sz="0" w:space="0" w:color="auto"/>
        <w:right w:val="none" w:sz="0" w:space="0" w:color="auto"/>
      </w:divBdr>
    </w:div>
    <w:div w:id="1528374496">
      <w:bodyDiv w:val="1"/>
      <w:marLeft w:val="0"/>
      <w:marRight w:val="0"/>
      <w:marTop w:val="0"/>
      <w:marBottom w:val="0"/>
      <w:divBdr>
        <w:top w:val="none" w:sz="0" w:space="0" w:color="auto"/>
        <w:left w:val="none" w:sz="0" w:space="0" w:color="auto"/>
        <w:bottom w:val="none" w:sz="0" w:space="0" w:color="auto"/>
        <w:right w:val="none" w:sz="0" w:space="0" w:color="auto"/>
      </w:divBdr>
    </w:div>
    <w:div w:id="1535657591">
      <w:bodyDiv w:val="1"/>
      <w:marLeft w:val="0"/>
      <w:marRight w:val="0"/>
      <w:marTop w:val="0"/>
      <w:marBottom w:val="0"/>
      <w:divBdr>
        <w:top w:val="none" w:sz="0" w:space="0" w:color="auto"/>
        <w:left w:val="none" w:sz="0" w:space="0" w:color="auto"/>
        <w:bottom w:val="none" w:sz="0" w:space="0" w:color="auto"/>
        <w:right w:val="none" w:sz="0" w:space="0" w:color="auto"/>
      </w:divBdr>
      <w:divsChild>
        <w:div w:id="2080250784">
          <w:marLeft w:val="0"/>
          <w:marRight w:val="0"/>
          <w:marTop w:val="0"/>
          <w:marBottom w:val="0"/>
          <w:divBdr>
            <w:top w:val="none" w:sz="0" w:space="0" w:color="auto"/>
            <w:left w:val="none" w:sz="0" w:space="0" w:color="auto"/>
            <w:bottom w:val="none" w:sz="0" w:space="0" w:color="auto"/>
            <w:right w:val="none" w:sz="0" w:space="0" w:color="auto"/>
          </w:divBdr>
          <w:divsChild>
            <w:div w:id="1566338896">
              <w:marLeft w:val="0"/>
              <w:marRight w:val="0"/>
              <w:marTop w:val="0"/>
              <w:marBottom w:val="0"/>
              <w:divBdr>
                <w:top w:val="none" w:sz="0" w:space="0" w:color="auto"/>
                <w:left w:val="single" w:sz="6" w:space="9" w:color="auto"/>
                <w:bottom w:val="none" w:sz="0" w:space="0" w:color="auto"/>
                <w:right w:val="single" w:sz="6" w:space="9" w:color="auto"/>
              </w:divBdr>
              <w:divsChild>
                <w:div w:id="1201744024">
                  <w:marLeft w:val="0"/>
                  <w:marRight w:val="0"/>
                  <w:marTop w:val="0"/>
                  <w:marBottom w:val="0"/>
                  <w:divBdr>
                    <w:top w:val="none" w:sz="0" w:space="0" w:color="auto"/>
                    <w:left w:val="none" w:sz="0" w:space="0" w:color="auto"/>
                    <w:bottom w:val="none" w:sz="0" w:space="0" w:color="auto"/>
                    <w:right w:val="none" w:sz="0" w:space="0" w:color="auto"/>
                  </w:divBdr>
                  <w:divsChild>
                    <w:div w:id="1696466650">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574781145">
      <w:bodyDiv w:val="1"/>
      <w:marLeft w:val="0"/>
      <w:marRight w:val="0"/>
      <w:marTop w:val="0"/>
      <w:marBottom w:val="0"/>
      <w:divBdr>
        <w:top w:val="none" w:sz="0" w:space="0" w:color="auto"/>
        <w:left w:val="none" w:sz="0" w:space="0" w:color="auto"/>
        <w:bottom w:val="none" w:sz="0" w:space="0" w:color="auto"/>
        <w:right w:val="none" w:sz="0" w:space="0" w:color="auto"/>
      </w:divBdr>
    </w:div>
    <w:div w:id="1584071652">
      <w:bodyDiv w:val="1"/>
      <w:marLeft w:val="0"/>
      <w:marRight w:val="0"/>
      <w:marTop w:val="0"/>
      <w:marBottom w:val="0"/>
      <w:divBdr>
        <w:top w:val="none" w:sz="0" w:space="0" w:color="auto"/>
        <w:left w:val="none" w:sz="0" w:space="0" w:color="auto"/>
        <w:bottom w:val="none" w:sz="0" w:space="0" w:color="auto"/>
        <w:right w:val="none" w:sz="0" w:space="0" w:color="auto"/>
      </w:divBdr>
    </w:div>
    <w:div w:id="1592153382">
      <w:bodyDiv w:val="1"/>
      <w:marLeft w:val="0"/>
      <w:marRight w:val="0"/>
      <w:marTop w:val="0"/>
      <w:marBottom w:val="0"/>
      <w:divBdr>
        <w:top w:val="none" w:sz="0" w:space="0" w:color="auto"/>
        <w:left w:val="none" w:sz="0" w:space="0" w:color="auto"/>
        <w:bottom w:val="none" w:sz="0" w:space="0" w:color="auto"/>
        <w:right w:val="none" w:sz="0" w:space="0" w:color="auto"/>
      </w:divBdr>
    </w:div>
    <w:div w:id="1620720348">
      <w:bodyDiv w:val="1"/>
      <w:marLeft w:val="0"/>
      <w:marRight w:val="0"/>
      <w:marTop w:val="0"/>
      <w:marBottom w:val="0"/>
      <w:divBdr>
        <w:top w:val="none" w:sz="0" w:space="0" w:color="auto"/>
        <w:left w:val="none" w:sz="0" w:space="0" w:color="auto"/>
        <w:bottom w:val="none" w:sz="0" w:space="0" w:color="auto"/>
        <w:right w:val="none" w:sz="0" w:space="0" w:color="auto"/>
      </w:divBdr>
    </w:div>
    <w:div w:id="1628463365">
      <w:bodyDiv w:val="1"/>
      <w:marLeft w:val="0"/>
      <w:marRight w:val="0"/>
      <w:marTop w:val="0"/>
      <w:marBottom w:val="0"/>
      <w:divBdr>
        <w:top w:val="none" w:sz="0" w:space="0" w:color="auto"/>
        <w:left w:val="none" w:sz="0" w:space="0" w:color="auto"/>
        <w:bottom w:val="none" w:sz="0" w:space="0" w:color="auto"/>
        <w:right w:val="none" w:sz="0" w:space="0" w:color="auto"/>
      </w:divBdr>
    </w:div>
    <w:div w:id="1634214986">
      <w:bodyDiv w:val="1"/>
      <w:marLeft w:val="0"/>
      <w:marRight w:val="0"/>
      <w:marTop w:val="0"/>
      <w:marBottom w:val="0"/>
      <w:divBdr>
        <w:top w:val="none" w:sz="0" w:space="0" w:color="auto"/>
        <w:left w:val="none" w:sz="0" w:space="0" w:color="auto"/>
        <w:bottom w:val="none" w:sz="0" w:space="0" w:color="auto"/>
        <w:right w:val="none" w:sz="0" w:space="0" w:color="auto"/>
      </w:divBdr>
    </w:div>
    <w:div w:id="1648586693">
      <w:bodyDiv w:val="1"/>
      <w:marLeft w:val="0"/>
      <w:marRight w:val="0"/>
      <w:marTop w:val="0"/>
      <w:marBottom w:val="0"/>
      <w:divBdr>
        <w:top w:val="none" w:sz="0" w:space="0" w:color="auto"/>
        <w:left w:val="none" w:sz="0" w:space="0" w:color="auto"/>
        <w:bottom w:val="none" w:sz="0" w:space="0" w:color="auto"/>
        <w:right w:val="none" w:sz="0" w:space="0" w:color="auto"/>
      </w:divBdr>
    </w:div>
    <w:div w:id="1677341062">
      <w:bodyDiv w:val="1"/>
      <w:marLeft w:val="0"/>
      <w:marRight w:val="0"/>
      <w:marTop w:val="0"/>
      <w:marBottom w:val="0"/>
      <w:divBdr>
        <w:top w:val="none" w:sz="0" w:space="0" w:color="auto"/>
        <w:left w:val="none" w:sz="0" w:space="0" w:color="auto"/>
        <w:bottom w:val="none" w:sz="0" w:space="0" w:color="auto"/>
        <w:right w:val="none" w:sz="0" w:space="0" w:color="auto"/>
      </w:divBdr>
    </w:div>
    <w:div w:id="1678074367">
      <w:bodyDiv w:val="1"/>
      <w:marLeft w:val="0"/>
      <w:marRight w:val="0"/>
      <w:marTop w:val="0"/>
      <w:marBottom w:val="0"/>
      <w:divBdr>
        <w:top w:val="none" w:sz="0" w:space="0" w:color="auto"/>
        <w:left w:val="none" w:sz="0" w:space="0" w:color="auto"/>
        <w:bottom w:val="none" w:sz="0" w:space="0" w:color="auto"/>
        <w:right w:val="none" w:sz="0" w:space="0" w:color="auto"/>
      </w:divBdr>
      <w:divsChild>
        <w:div w:id="1627933303">
          <w:marLeft w:val="0"/>
          <w:marRight w:val="0"/>
          <w:marTop w:val="0"/>
          <w:marBottom w:val="0"/>
          <w:divBdr>
            <w:top w:val="none" w:sz="0" w:space="0" w:color="auto"/>
            <w:left w:val="none" w:sz="0" w:space="0" w:color="auto"/>
            <w:bottom w:val="none" w:sz="0" w:space="0" w:color="auto"/>
            <w:right w:val="none" w:sz="0" w:space="0" w:color="auto"/>
          </w:divBdr>
          <w:divsChild>
            <w:div w:id="345449383">
              <w:marLeft w:val="0"/>
              <w:marRight w:val="0"/>
              <w:marTop w:val="0"/>
              <w:marBottom w:val="0"/>
              <w:divBdr>
                <w:top w:val="none" w:sz="0" w:space="0" w:color="auto"/>
                <w:left w:val="single" w:sz="6" w:space="9" w:color="auto"/>
                <w:bottom w:val="none" w:sz="0" w:space="0" w:color="auto"/>
                <w:right w:val="single" w:sz="6" w:space="9" w:color="auto"/>
              </w:divBdr>
              <w:divsChild>
                <w:div w:id="121766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129801">
      <w:bodyDiv w:val="1"/>
      <w:marLeft w:val="0"/>
      <w:marRight w:val="0"/>
      <w:marTop w:val="0"/>
      <w:marBottom w:val="0"/>
      <w:divBdr>
        <w:top w:val="none" w:sz="0" w:space="0" w:color="auto"/>
        <w:left w:val="none" w:sz="0" w:space="0" w:color="auto"/>
        <w:bottom w:val="none" w:sz="0" w:space="0" w:color="auto"/>
        <w:right w:val="none" w:sz="0" w:space="0" w:color="auto"/>
      </w:divBdr>
    </w:div>
    <w:div w:id="1722710387">
      <w:bodyDiv w:val="1"/>
      <w:marLeft w:val="0"/>
      <w:marRight w:val="0"/>
      <w:marTop w:val="0"/>
      <w:marBottom w:val="0"/>
      <w:divBdr>
        <w:top w:val="none" w:sz="0" w:space="0" w:color="auto"/>
        <w:left w:val="none" w:sz="0" w:space="0" w:color="auto"/>
        <w:bottom w:val="none" w:sz="0" w:space="0" w:color="auto"/>
        <w:right w:val="none" w:sz="0" w:space="0" w:color="auto"/>
      </w:divBdr>
    </w:div>
    <w:div w:id="1724206846">
      <w:bodyDiv w:val="1"/>
      <w:marLeft w:val="0"/>
      <w:marRight w:val="0"/>
      <w:marTop w:val="0"/>
      <w:marBottom w:val="0"/>
      <w:divBdr>
        <w:top w:val="none" w:sz="0" w:space="0" w:color="auto"/>
        <w:left w:val="none" w:sz="0" w:space="0" w:color="auto"/>
        <w:bottom w:val="none" w:sz="0" w:space="0" w:color="auto"/>
        <w:right w:val="none" w:sz="0" w:space="0" w:color="auto"/>
      </w:divBdr>
    </w:div>
    <w:div w:id="1732118973">
      <w:bodyDiv w:val="1"/>
      <w:marLeft w:val="0"/>
      <w:marRight w:val="0"/>
      <w:marTop w:val="0"/>
      <w:marBottom w:val="0"/>
      <w:divBdr>
        <w:top w:val="none" w:sz="0" w:space="0" w:color="auto"/>
        <w:left w:val="none" w:sz="0" w:space="0" w:color="auto"/>
        <w:bottom w:val="none" w:sz="0" w:space="0" w:color="auto"/>
        <w:right w:val="none" w:sz="0" w:space="0" w:color="auto"/>
      </w:divBdr>
      <w:divsChild>
        <w:div w:id="1363092802">
          <w:marLeft w:val="0"/>
          <w:marRight w:val="0"/>
          <w:marTop w:val="0"/>
          <w:marBottom w:val="0"/>
          <w:divBdr>
            <w:top w:val="none" w:sz="0" w:space="0" w:color="auto"/>
            <w:left w:val="none" w:sz="0" w:space="0" w:color="auto"/>
            <w:bottom w:val="none" w:sz="0" w:space="0" w:color="auto"/>
            <w:right w:val="none" w:sz="0" w:space="0" w:color="auto"/>
          </w:divBdr>
        </w:div>
      </w:divsChild>
    </w:div>
    <w:div w:id="1736783806">
      <w:bodyDiv w:val="1"/>
      <w:marLeft w:val="0"/>
      <w:marRight w:val="0"/>
      <w:marTop w:val="0"/>
      <w:marBottom w:val="0"/>
      <w:divBdr>
        <w:top w:val="none" w:sz="0" w:space="0" w:color="auto"/>
        <w:left w:val="none" w:sz="0" w:space="0" w:color="auto"/>
        <w:bottom w:val="none" w:sz="0" w:space="0" w:color="auto"/>
        <w:right w:val="none" w:sz="0" w:space="0" w:color="auto"/>
      </w:divBdr>
    </w:div>
    <w:div w:id="1764379801">
      <w:bodyDiv w:val="1"/>
      <w:marLeft w:val="0"/>
      <w:marRight w:val="0"/>
      <w:marTop w:val="0"/>
      <w:marBottom w:val="0"/>
      <w:divBdr>
        <w:top w:val="none" w:sz="0" w:space="0" w:color="auto"/>
        <w:left w:val="none" w:sz="0" w:space="0" w:color="auto"/>
        <w:bottom w:val="none" w:sz="0" w:space="0" w:color="auto"/>
        <w:right w:val="none" w:sz="0" w:space="0" w:color="auto"/>
      </w:divBdr>
    </w:div>
    <w:div w:id="1775711432">
      <w:bodyDiv w:val="1"/>
      <w:marLeft w:val="0"/>
      <w:marRight w:val="0"/>
      <w:marTop w:val="0"/>
      <w:marBottom w:val="0"/>
      <w:divBdr>
        <w:top w:val="none" w:sz="0" w:space="0" w:color="auto"/>
        <w:left w:val="none" w:sz="0" w:space="0" w:color="auto"/>
        <w:bottom w:val="none" w:sz="0" w:space="0" w:color="auto"/>
        <w:right w:val="none" w:sz="0" w:space="0" w:color="auto"/>
      </w:divBdr>
      <w:divsChild>
        <w:div w:id="570241617">
          <w:marLeft w:val="0"/>
          <w:marRight w:val="0"/>
          <w:marTop w:val="0"/>
          <w:marBottom w:val="0"/>
          <w:divBdr>
            <w:top w:val="none" w:sz="0" w:space="0" w:color="auto"/>
            <w:left w:val="none" w:sz="0" w:space="0" w:color="auto"/>
            <w:bottom w:val="none" w:sz="0" w:space="0" w:color="auto"/>
            <w:right w:val="none" w:sz="0" w:space="0" w:color="auto"/>
          </w:divBdr>
          <w:divsChild>
            <w:div w:id="695426793">
              <w:marLeft w:val="0"/>
              <w:marRight w:val="0"/>
              <w:marTop w:val="0"/>
              <w:marBottom w:val="0"/>
              <w:divBdr>
                <w:top w:val="none" w:sz="0" w:space="0" w:color="auto"/>
                <w:left w:val="single" w:sz="6" w:space="9" w:color="auto"/>
                <w:bottom w:val="none" w:sz="0" w:space="0" w:color="auto"/>
                <w:right w:val="single" w:sz="6" w:space="9" w:color="auto"/>
              </w:divBdr>
              <w:divsChild>
                <w:div w:id="804129023">
                  <w:marLeft w:val="0"/>
                  <w:marRight w:val="0"/>
                  <w:marTop w:val="0"/>
                  <w:marBottom w:val="0"/>
                  <w:divBdr>
                    <w:top w:val="none" w:sz="0" w:space="0" w:color="auto"/>
                    <w:left w:val="none" w:sz="0" w:space="0" w:color="auto"/>
                    <w:bottom w:val="none" w:sz="0" w:space="0" w:color="auto"/>
                    <w:right w:val="none" w:sz="0" w:space="0" w:color="auto"/>
                  </w:divBdr>
                  <w:divsChild>
                    <w:div w:id="651711354">
                      <w:marLeft w:val="0"/>
                      <w:marRight w:val="0"/>
                      <w:marTop w:val="0"/>
                      <w:marBottom w:val="90"/>
                      <w:divBdr>
                        <w:top w:val="none" w:sz="0" w:space="0" w:color="auto"/>
                        <w:left w:val="none" w:sz="0" w:space="0" w:color="auto"/>
                        <w:bottom w:val="single" w:sz="6" w:space="0" w:color="auto"/>
                        <w:right w:val="none" w:sz="0" w:space="0" w:color="auto"/>
                      </w:divBdr>
                    </w:div>
                  </w:divsChild>
                </w:div>
              </w:divsChild>
            </w:div>
          </w:divsChild>
        </w:div>
      </w:divsChild>
    </w:div>
    <w:div w:id="1787501490">
      <w:bodyDiv w:val="1"/>
      <w:marLeft w:val="0"/>
      <w:marRight w:val="0"/>
      <w:marTop w:val="0"/>
      <w:marBottom w:val="0"/>
      <w:divBdr>
        <w:top w:val="none" w:sz="0" w:space="0" w:color="auto"/>
        <w:left w:val="none" w:sz="0" w:space="0" w:color="auto"/>
        <w:bottom w:val="none" w:sz="0" w:space="0" w:color="auto"/>
        <w:right w:val="none" w:sz="0" w:space="0" w:color="auto"/>
      </w:divBdr>
      <w:divsChild>
        <w:div w:id="1860460960">
          <w:marLeft w:val="0"/>
          <w:marRight w:val="0"/>
          <w:marTop w:val="0"/>
          <w:marBottom w:val="0"/>
          <w:divBdr>
            <w:top w:val="none" w:sz="0" w:space="0" w:color="auto"/>
            <w:left w:val="none" w:sz="0" w:space="0" w:color="auto"/>
            <w:bottom w:val="none" w:sz="0" w:space="0" w:color="auto"/>
            <w:right w:val="none" w:sz="0" w:space="0" w:color="auto"/>
          </w:divBdr>
        </w:div>
      </w:divsChild>
    </w:div>
    <w:div w:id="1790274952">
      <w:bodyDiv w:val="1"/>
      <w:marLeft w:val="0"/>
      <w:marRight w:val="0"/>
      <w:marTop w:val="0"/>
      <w:marBottom w:val="0"/>
      <w:divBdr>
        <w:top w:val="none" w:sz="0" w:space="0" w:color="auto"/>
        <w:left w:val="none" w:sz="0" w:space="0" w:color="auto"/>
        <w:bottom w:val="none" w:sz="0" w:space="0" w:color="auto"/>
        <w:right w:val="none" w:sz="0" w:space="0" w:color="auto"/>
      </w:divBdr>
    </w:div>
    <w:div w:id="1801144573">
      <w:bodyDiv w:val="1"/>
      <w:marLeft w:val="0"/>
      <w:marRight w:val="0"/>
      <w:marTop w:val="0"/>
      <w:marBottom w:val="0"/>
      <w:divBdr>
        <w:top w:val="none" w:sz="0" w:space="0" w:color="auto"/>
        <w:left w:val="none" w:sz="0" w:space="0" w:color="auto"/>
        <w:bottom w:val="none" w:sz="0" w:space="0" w:color="auto"/>
        <w:right w:val="none" w:sz="0" w:space="0" w:color="auto"/>
      </w:divBdr>
    </w:div>
    <w:div w:id="1822313084">
      <w:bodyDiv w:val="1"/>
      <w:marLeft w:val="0"/>
      <w:marRight w:val="0"/>
      <w:marTop w:val="0"/>
      <w:marBottom w:val="0"/>
      <w:divBdr>
        <w:top w:val="none" w:sz="0" w:space="0" w:color="auto"/>
        <w:left w:val="none" w:sz="0" w:space="0" w:color="auto"/>
        <w:bottom w:val="none" w:sz="0" w:space="0" w:color="auto"/>
        <w:right w:val="none" w:sz="0" w:space="0" w:color="auto"/>
      </w:divBdr>
      <w:divsChild>
        <w:div w:id="1401439446">
          <w:marLeft w:val="0"/>
          <w:marRight w:val="0"/>
          <w:marTop w:val="0"/>
          <w:marBottom w:val="0"/>
          <w:divBdr>
            <w:top w:val="none" w:sz="0" w:space="0" w:color="auto"/>
            <w:left w:val="none" w:sz="0" w:space="0" w:color="auto"/>
            <w:bottom w:val="none" w:sz="0" w:space="0" w:color="auto"/>
            <w:right w:val="none" w:sz="0" w:space="0" w:color="auto"/>
          </w:divBdr>
        </w:div>
      </w:divsChild>
    </w:div>
    <w:div w:id="1823617595">
      <w:bodyDiv w:val="1"/>
      <w:marLeft w:val="0"/>
      <w:marRight w:val="0"/>
      <w:marTop w:val="0"/>
      <w:marBottom w:val="0"/>
      <w:divBdr>
        <w:top w:val="none" w:sz="0" w:space="0" w:color="auto"/>
        <w:left w:val="none" w:sz="0" w:space="0" w:color="auto"/>
        <w:bottom w:val="none" w:sz="0" w:space="0" w:color="auto"/>
        <w:right w:val="none" w:sz="0" w:space="0" w:color="auto"/>
      </w:divBdr>
    </w:div>
    <w:div w:id="1915430770">
      <w:bodyDiv w:val="1"/>
      <w:marLeft w:val="0"/>
      <w:marRight w:val="0"/>
      <w:marTop w:val="0"/>
      <w:marBottom w:val="0"/>
      <w:divBdr>
        <w:top w:val="none" w:sz="0" w:space="0" w:color="auto"/>
        <w:left w:val="none" w:sz="0" w:space="0" w:color="auto"/>
        <w:bottom w:val="none" w:sz="0" w:space="0" w:color="auto"/>
        <w:right w:val="none" w:sz="0" w:space="0" w:color="auto"/>
      </w:divBdr>
      <w:divsChild>
        <w:div w:id="1903756104">
          <w:marLeft w:val="0"/>
          <w:marRight w:val="0"/>
          <w:marTop w:val="0"/>
          <w:marBottom w:val="0"/>
          <w:divBdr>
            <w:top w:val="none" w:sz="0" w:space="0" w:color="auto"/>
            <w:left w:val="none" w:sz="0" w:space="0" w:color="auto"/>
            <w:bottom w:val="none" w:sz="0" w:space="0" w:color="auto"/>
            <w:right w:val="none" w:sz="0" w:space="0" w:color="auto"/>
          </w:divBdr>
        </w:div>
      </w:divsChild>
    </w:div>
    <w:div w:id="1919712217">
      <w:bodyDiv w:val="1"/>
      <w:marLeft w:val="0"/>
      <w:marRight w:val="0"/>
      <w:marTop w:val="0"/>
      <w:marBottom w:val="0"/>
      <w:divBdr>
        <w:top w:val="none" w:sz="0" w:space="0" w:color="auto"/>
        <w:left w:val="none" w:sz="0" w:space="0" w:color="auto"/>
        <w:bottom w:val="none" w:sz="0" w:space="0" w:color="auto"/>
        <w:right w:val="none" w:sz="0" w:space="0" w:color="auto"/>
      </w:divBdr>
    </w:div>
    <w:div w:id="1949853830">
      <w:bodyDiv w:val="1"/>
      <w:marLeft w:val="0"/>
      <w:marRight w:val="0"/>
      <w:marTop w:val="0"/>
      <w:marBottom w:val="0"/>
      <w:divBdr>
        <w:top w:val="none" w:sz="0" w:space="0" w:color="auto"/>
        <w:left w:val="none" w:sz="0" w:space="0" w:color="auto"/>
        <w:bottom w:val="none" w:sz="0" w:space="0" w:color="auto"/>
        <w:right w:val="none" w:sz="0" w:space="0" w:color="auto"/>
      </w:divBdr>
    </w:div>
    <w:div w:id="1968392317">
      <w:bodyDiv w:val="1"/>
      <w:marLeft w:val="0"/>
      <w:marRight w:val="0"/>
      <w:marTop w:val="0"/>
      <w:marBottom w:val="0"/>
      <w:divBdr>
        <w:top w:val="none" w:sz="0" w:space="0" w:color="auto"/>
        <w:left w:val="none" w:sz="0" w:space="0" w:color="auto"/>
        <w:bottom w:val="none" w:sz="0" w:space="0" w:color="auto"/>
        <w:right w:val="none" w:sz="0" w:space="0" w:color="auto"/>
      </w:divBdr>
    </w:div>
    <w:div w:id="1984577584">
      <w:bodyDiv w:val="1"/>
      <w:marLeft w:val="0"/>
      <w:marRight w:val="0"/>
      <w:marTop w:val="0"/>
      <w:marBottom w:val="0"/>
      <w:divBdr>
        <w:top w:val="none" w:sz="0" w:space="0" w:color="auto"/>
        <w:left w:val="none" w:sz="0" w:space="0" w:color="auto"/>
        <w:bottom w:val="none" w:sz="0" w:space="0" w:color="auto"/>
        <w:right w:val="none" w:sz="0" w:space="0" w:color="auto"/>
      </w:divBdr>
    </w:div>
    <w:div w:id="2060980341">
      <w:bodyDiv w:val="1"/>
      <w:marLeft w:val="0"/>
      <w:marRight w:val="0"/>
      <w:marTop w:val="0"/>
      <w:marBottom w:val="0"/>
      <w:divBdr>
        <w:top w:val="none" w:sz="0" w:space="0" w:color="auto"/>
        <w:left w:val="none" w:sz="0" w:space="0" w:color="auto"/>
        <w:bottom w:val="none" w:sz="0" w:space="0" w:color="auto"/>
        <w:right w:val="none" w:sz="0" w:space="0" w:color="auto"/>
      </w:divBdr>
    </w:div>
    <w:div w:id="2075395775">
      <w:bodyDiv w:val="1"/>
      <w:marLeft w:val="0"/>
      <w:marRight w:val="0"/>
      <w:marTop w:val="0"/>
      <w:marBottom w:val="0"/>
      <w:divBdr>
        <w:top w:val="none" w:sz="0" w:space="0" w:color="auto"/>
        <w:left w:val="none" w:sz="0" w:space="0" w:color="auto"/>
        <w:bottom w:val="none" w:sz="0" w:space="0" w:color="auto"/>
        <w:right w:val="none" w:sz="0" w:space="0" w:color="auto"/>
      </w:divBdr>
      <w:divsChild>
        <w:div w:id="659965626">
          <w:marLeft w:val="0"/>
          <w:marRight w:val="0"/>
          <w:marTop w:val="0"/>
          <w:marBottom w:val="0"/>
          <w:divBdr>
            <w:top w:val="none" w:sz="0" w:space="0" w:color="auto"/>
            <w:left w:val="none" w:sz="0" w:space="0" w:color="auto"/>
            <w:bottom w:val="none" w:sz="0" w:space="0" w:color="auto"/>
            <w:right w:val="none" w:sz="0" w:space="0" w:color="auto"/>
          </w:divBdr>
        </w:div>
      </w:divsChild>
    </w:div>
    <w:div w:id="2103643328">
      <w:bodyDiv w:val="1"/>
      <w:marLeft w:val="0"/>
      <w:marRight w:val="0"/>
      <w:marTop w:val="0"/>
      <w:marBottom w:val="0"/>
      <w:divBdr>
        <w:top w:val="none" w:sz="0" w:space="0" w:color="auto"/>
        <w:left w:val="none" w:sz="0" w:space="0" w:color="auto"/>
        <w:bottom w:val="none" w:sz="0" w:space="0" w:color="auto"/>
        <w:right w:val="none" w:sz="0" w:space="0" w:color="auto"/>
      </w:divBdr>
    </w:div>
    <w:div w:id="2133983394">
      <w:bodyDiv w:val="1"/>
      <w:marLeft w:val="0"/>
      <w:marRight w:val="0"/>
      <w:marTop w:val="0"/>
      <w:marBottom w:val="0"/>
      <w:divBdr>
        <w:top w:val="none" w:sz="0" w:space="0" w:color="auto"/>
        <w:left w:val="none" w:sz="0" w:space="0" w:color="auto"/>
        <w:bottom w:val="none" w:sz="0" w:space="0" w:color="auto"/>
        <w:right w:val="none" w:sz="0" w:space="0" w:color="auto"/>
      </w:divBdr>
    </w:div>
    <w:div w:id="214684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2.pn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10.247.176.228/" TargetMode="External"/><Relationship Id="rId7" Type="http://schemas.openxmlformats.org/officeDocument/2006/relationships/endnotes" Target="endnotes.xml"/><Relationship Id="rId12" Type="http://schemas.openxmlformats.org/officeDocument/2006/relationships/hyperlink" Target="http://164.100.117.150/elekhaHome.aspx" TargetMode="External"/><Relationship Id="rId17" Type="http://schemas.openxmlformats.org/officeDocument/2006/relationships/hyperlink" Target="http://10.247.176.228/Home/content?ContentMenuId=2" TargetMode="External"/><Relationship Id="rId25" Type="http://schemas.openxmlformats.org/officeDocument/2006/relationships/hyperlink" Target="https://prakalptraining.cga.gov.in/"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64.100.117.150/elekhaHome.aspx" TargetMode="Externa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10.103.40.9/Default.aspx" TargetMode="External"/><Relationship Id="rId23" Type="http://schemas.openxmlformats.org/officeDocument/2006/relationships/hyperlink" Target="https://prakalptraining.cga.gov.in/" TargetMode="External"/><Relationship Id="rId28" Type="http://schemas.openxmlformats.org/officeDocument/2006/relationships/image" Target="media/image7.png"/><Relationship Id="rId10" Type="http://schemas.openxmlformats.org/officeDocument/2006/relationships/hyperlink" Target="http://164.100.117.150/elekhaHome.aspx" TargetMode="External"/><Relationship Id="rId19" Type="http://schemas.openxmlformats.org/officeDocument/2006/relationships/hyperlink" Target="https://prakalptraining.cga.gov.in/"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164.100.117.150/elekhaHome.aspx" TargetMode="External"/><Relationship Id="rId14" Type="http://schemas.openxmlformats.org/officeDocument/2006/relationships/chart" Target="charts/chart2.xml"/><Relationship Id="rId22" Type="http://schemas.openxmlformats.org/officeDocument/2006/relationships/image" Target="media/image4.png"/><Relationship Id="rId27" Type="http://schemas.openxmlformats.org/officeDocument/2006/relationships/hyperlink" Target="https://prakalptraining.cga.gov.in/" TargetMode="External"/><Relationship Id="rId30" Type="http://schemas.openxmlformats.org/officeDocument/2006/relationships/footer" Target="footer1.xml"/><Relationship Id="rId8" Type="http://schemas.openxmlformats.org/officeDocument/2006/relationships/hyperlink" Target="http://164.100.117.150/elekhaHome.asp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w="25400">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Critical</c:v>
                </c:pt>
              </c:strCache>
            </c:strRef>
          </c:tx>
          <c:spPr>
            <a:gradFill>
              <a:gsLst>
                <a:gs pos="100000">
                  <a:schemeClr val="accent1">
                    <a:alpha val="0"/>
                  </a:schemeClr>
                </a:gs>
                <a:gs pos="50000">
                  <a:schemeClr val="accent1"/>
                </a:gs>
              </a:gsLst>
              <a:lin ang="5400000" scaled="0"/>
            </a:gradFill>
            <a:ln>
              <a:noFill/>
            </a:ln>
            <a:effectLst/>
            <a:sp3d/>
          </c:spPr>
          <c:invertIfNegative val="0"/>
          <c:dLbls>
            <c:dLbl>
              <c:idx val="0"/>
              <c:tx>
                <c:rich>
                  <a:bodyPr/>
                  <a:lstStyle/>
                  <a:p>
                    <a:r>
                      <a:rPr lang="en-US"/>
                      <a:t>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4EEC-4D35-9037-08AD4F0B5DC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Sheet1!$B$2:$B$3</c:f>
              <c:numCache>
                <c:formatCode>General</c:formatCode>
                <c:ptCount val="2"/>
                <c:pt idx="0">
                  <c:v>0</c:v>
                </c:pt>
              </c:numCache>
            </c:numRef>
          </c:val>
          <c:extLst>
            <c:ext xmlns:c16="http://schemas.microsoft.com/office/drawing/2014/chart" uri="{C3380CC4-5D6E-409C-BE32-E72D297353CC}">
              <c16:uniqueId val="{00000000-D1B4-411B-BBC9-B1C29C3F3E89}"/>
            </c:ext>
          </c:extLst>
        </c:ser>
        <c:ser>
          <c:idx val="1"/>
          <c:order val="1"/>
          <c:tx>
            <c:strRef>
              <c:f>Sheet1!$C$1</c:f>
              <c:strCache>
                <c:ptCount val="1"/>
                <c:pt idx="0">
                  <c:v>High</c:v>
                </c:pt>
              </c:strCache>
            </c:strRef>
          </c:tx>
          <c:spPr>
            <a:gradFill>
              <a:gsLst>
                <a:gs pos="100000">
                  <a:schemeClr val="accent2">
                    <a:alpha val="0"/>
                  </a:schemeClr>
                </a:gs>
                <a:gs pos="50000">
                  <a:schemeClr val="accent2"/>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Sheet1!$C$2:$C$3</c:f>
              <c:numCache>
                <c:formatCode>General</c:formatCode>
                <c:ptCount val="2"/>
                <c:pt idx="0">
                  <c:v>1</c:v>
                </c:pt>
              </c:numCache>
            </c:numRef>
          </c:val>
          <c:extLst>
            <c:ext xmlns:c16="http://schemas.microsoft.com/office/drawing/2014/chart" uri="{C3380CC4-5D6E-409C-BE32-E72D297353CC}">
              <c16:uniqueId val="{00000001-D1B4-411B-BBC9-B1C29C3F3E89}"/>
            </c:ext>
          </c:extLst>
        </c:ser>
        <c:ser>
          <c:idx val="2"/>
          <c:order val="2"/>
          <c:tx>
            <c:strRef>
              <c:f>Sheet1!$D$1</c:f>
              <c:strCache>
                <c:ptCount val="1"/>
                <c:pt idx="0">
                  <c:v>Medium</c:v>
                </c:pt>
              </c:strCache>
            </c:strRef>
          </c:tx>
          <c:spPr>
            <a:gradFill>
              <a:gsLst>
                <a:gs pos="100000">
                  <a:schemeClr val="accent3">
                    <a:alpha val="0"/>
                  </a:schemeClr>
                </a:gs>
                <a:gs pos="50000">
                  <a:schemeClr val="accent3"/>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Sheet1!$D$2:$D$3</c:f>
              <c:numCache>
                <c:formatCode>General</c:formatCode>
                <c:ptCount val="2"/>
                <c:pt idx="0">
                  <c:v>2</c:v>
                </c:pt>
              </c:numCache>
            </c:numRef>
          </c:val>
          <c:extLst>
            <c:ext xmlns:c16="http://schemas.microsoft.com/office/drawing/2014/chart" uri="{C3380CC4-5D6E-409C-BE32-E72D297353CC}">
              <c16:uniqueId val="{00000002-D1B4-411B-BBC9-B1C29C3F3E89}"/>
            </c:ext>
          </c:extLst>
        </c:ser>
        <c:ser>
          <c:idx val="3"/>
          <c:order val="3"/>
          <c:tx>
            <c:strRef>
              <c:f>Sheet1!$E$1</c:f>
              <c:strCache>
                <c:ptCount val="1"/>
                <c:pt idx="0">
                  <c:v>Low</c:v>
                </c:pt>
              </c:strCache>
            </c:strRef>
          </c:tx>
          <c:spPr>
            <a:gradFill>
              <a:gsLst>
                <a:gs pos="100000">
                  <a:schemeClr val="accent4">
                    <a:alpha val="0"/>
                  </a:schemeClr>
                </a:gs>
                <a:gs pos="50000">
                  <a:schemeClr val="accent4"/>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Sheet1!$E$2:$E$3</c:f>
              <c:numCache>
                <c:formatCode>General</c:formatCode>
                <c:ptCount val="2"/>
                <c:pt idx="0">
                  <c:v>3</c:v>
                </c:pt>
              </c:numCache>
            </c:numRef>
          </c:val>
          <c:extLst>
            <c:ext xmlns:c16="http://schemas.microsoft.com/office/drawing/2014/chart" uri="{C3380CC4-5D6E-409C-BE32-E72D297353CC}">
              <c16:uniqueId val="{00000003-D1B4-411B-BBC9-B1C29C3F3E89}"/>
            </c:ext>
          </c:extLst>
        </c:ser>
        <c:ser>
          <c:idx val="4"/>
          <c:order val="4"/>
          <c:tx>
            <c:strRef>
              <c:f>Sheet1!$F$1</c:f>
              <c:strCache>
                <c:ptCount val="1"/>
                <c:pt idx="0">
                  <c:v>Information</c:v>
                </c:pt>
              </c:strCache>
            </c:strRef>
          </c:tx>
          <c:spPr>
            <a:gradFill>
              <a:gsLst>
                <a:gs pos="100000">
                  <a:schemeClr val="accent5">
                    <a:alpha val="0"/>
                  </a:schemeClr>
                </a:gs>
                <a:gs pos="50000">
                  <a:schemeClr val="accent5"/>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Sheet1!$A$2:$A$3</c:f>
              <c:strCache>
                <c:ptCount val="1"/>
                <c:pt idx="0">
                  <c:v>Number of Vulnerabilities</c:v>
                </c:pt>
              </c:strCache>
            </c:strRef>
          </c:cat>
          <c:val>
            <c:numRef>
              <c:f>Sheet1!$F$2:$F$3</c:f>
              <c:numCache>
                <c:formatCode>General</c:formatCode>
                <c:ptCount val="2"/>
                <c:pt idx="0">
                  <c:v>1</c:v>
                </c:pt>
              </c:numCache>
            </c:numRef>
          </c:val>
          <c:extLst>
            <c:ext xmlns:c16="http://schemas.microsoft.com/office/drawing/2014/chart" uri="{C3380CC4-5D6E-409C-BE32-E72D297353CC}">
              <c16:uniqueId val="{00000000-50F8-4378-92E2-59C77719B4EB}"/>
            </c:ext>
          </c:extLst>
        </c:ser>
        <c:dLbls>
          <c:showLegendKey val="0"/>
          <c:showVal val="0"/>
          <c:showCatName val="0"/>
          <c:showSerName val="0"/>
          <c:showPercent val="0"/>
          <c:showBubbleSize val="0"/>
        </c:dLbls>
        <c:gapWidth val="150"/>
        <c:gapDepth val="0"/>
        <c:shape val="cylinder"/>
        <c:axId val="1750534048"/>
        <c:axId val="1750528064"/>
        <c:axId val="0"/>
      </c:bar3DChart>
      <c:catAx>
        <c:axId val="175053404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28064"/>
        <c:crosses val="autoZero"/>
        <c:auto val="1"/>
        <c:lblAlgn val="ctr"/>
        <c:lblOffset val="100"/>
        <c:noMultiLvlLbl val="0"/>
      </c:catAx>
      <c:valAx>
        <c:axId val="1750528064"/>
        <c:scaling>
          <c:orientation val="minMax"/>
          <c:min val="0"/>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50534048"/>
        <c:crosses val="autoZero"/>
        <c:crossBetween val="between"/>
      </c:valAx>
      <c:spPr>
        <a:noFill/>
        <a:ln>
          <a:noFill/>
        </a:ln>
        <a:effectLst/>
      </c:spPr>
    </c:plotArea>
    <c:legend>
      <c:legendPos val="b"/>
      <c:legendEntry>
        <c:idx val="4"/>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floor>
    <c:sideWall>
      <c:thickness val="0"/>
      <c:spPr>
        <a:solidFill>
          <a:schemeClr val="bg1">
            <a:lumMod val="85000"/>
          </a:schemeClr>
        </a:solidFill>
      </c:spPr>
    </c:sideWall>
    <c:backWall>
      <c:thickness val="0"/>
      <c:spPr>
        <a:solidFill>
          <a:schemeClr val="bg1">
            <a:lumMod val="85000"/>
          </a:schemeClr>
        </a:solidFill>
      </c:spPr>
    </c:backWall>
    <c:plotArea>
      <c:layout/>
      <c:bar3DChart>
        <c:barDir val="bar"/>
        <c:grouping val="clustered"/>
        <c:varyColors val="0"/>
        <c:ser>
          <c:idx val="0"/>
          <c:order val="0"/>
          <c:tx>
            <c:strRef>
              <c:f>Sheet1!$B$1</c:f>
              <c:strCache>
                <c:ptCount val="1"/>
                <c:pt idx="0">
                  <c:v>Series 1</c:v>
                </c:pt>
              </c:strCache>
            </c:strRef>
          </c:tx>
          <c:spPr>
            <a:solidFill>
              <a:schemeClr val="accent2">
                <a:lumMod val="75000"/>
                <a:alpha val="93000"/>
              </a:schemeClr>
            </a:solidFill>
          </c:spPr>
          <c:invertIfNegative val="0"/>
          <c:dLbls>
            <c:dLbl>
              <c:idx val="2"/>
              <c:tx>
                <c:rich>
                  <a:bodyPr/>
                  <a:lstStyle/>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B09-426B-9656-68004D0BDA37}"/>
                </c:ext>
              </c:extLst>
            </c:dLbl>
            <c:spPr>
              <a:noFill/>
              <a:ln>
                <a:noFill/>
              </a:ln>
              <a:effectLst/>
            </c:spPr>
            <c:txPr>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Sheet1!$B$2:$B$10</c:f>
              <c:numCache>
                <c:formatCode>General</c:formatCode>
                <c:ptCount val="9"/>
                <c:pt idx="0">
                  <c:v>0</c:v>
                </c:pt>
                <c:pt idx="1">
                  <c:v>0</c:v>
                </c:pt>
                <c:pt idx="2">
                  <c:v>1</c:v>
                </c:pt>
                <c:pt idx="3">
                  <c:v>0</c:v>
                </c:pt>
                <c:pt idx="4">
                  <c:v>1</c:v>
                </c:pt>
                <c:pt idx="5">
                  <c:v>0</c:v>
                </c:pt>
                <c:pt idx="6">
                  <c:v>0</c:v>
                </c:pt>
                <c:pt idx="7">
                  <c:v>1</c:v>
                </c:pt>
                <c:pt idx="8">
                  <c:v>1</c:v>
                </c:pt>
              </c:numCache>
            </c:numRef>
          </c:val>
          <c:extLst>
            <c:ext xmlns:c16="http://schemas.microsoft.com/office/drawing/2014/chart" uri="{C3380CC4-5D6E-409C-BE32-E72D297353CC}">
              <c16:uniqueId val="{00000000-8386-432B-91EE-E54546D0E4D2}"/>
            </c:ext>
          </c:extLst>
        </c:ser>
        <c:ser>
          <c:idx val="1"/>
          <c:order val="1"/>
          <c:tx>
            <c:strRef>
              <c:f>Sheet1!$C$1</c:f>
              <c:strCache>
                <c:ptCount val="1"/>
                <c:pt idx="0">
                  <c:v>Column1</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Sheet1!$C$2:$C$10</c:f>
              <c:numCache>
                <c:formatCode>General</c:formatCode>
                <c:ptCount val="9"/>
              </c:numCache>
            </c:numRef>
          </c:val>
          <c:extLst>
            <c:ext xmlns:c16="http://schemas.microsoft.com/office/drawing/2014/chart" uri="{C3380CC4-5D6E-409C-BE32-E72D297353CC}">
              <c16:uniqueId val="{00000001-8386-432B-91EE-E54546D0E4D2}"/>
            </c:ext>
          </c:extLst>
        </c:ser>
        <c:ser>
          <c:idx val="2"/>
          <c:order val="2"/>
          <c:tx>
            <c:strRef>
              <c:f>Sheet1!$D$1</c:f>
              <c:strCache>
                <c:ptCount val="1"/>
                <c:pt idx="0">
                  <c:v>Column2</c:v>
                </c:pt>
              </c:strCache>
            </c:strRef>
          </c:tx>
          <c:invertIfNegative val="0"/>
          <c:cat>
            <c:strRef>
              <c:f>Sheet1!$A$2:$A$10</c:f>
              <c:strCache>
                <c:ptCount val="9"/>
                <c:pt idx="0">
                  <c:v>Injection</c:v>
                </c:pt>
                <c:pt idx="1">
                  <c:v>Broken Authentication</c:v>
                </c:pt>
                <c:pt idx="2">
                  <c:v>Sensitive Data Exposure</c:v>
                </c:pt>
                <c:pt idx="3">
                  <c:v>XML External Entities (XXE)</c:v>
                </c:pt>
                <c:pt idx="4">
                  <c:v>Broken Access Control</c:v>
                </c:pt>
                <c:pt idx="5">
                  <c:v>Cross-Site Scripting (XSS)</c:v>
                </c:pt>
                <c:pt idx="6">
                  <c:v>Insecure Deserialization</c:v>
                </c:pt>
                <c:pt idx="7">
                  <c:v>Using Components with Known Vulnerabilities</c:v>
                </c:pt>
                <c:pt idx="8">
                  <c:v>Insufficient Logging&amp;Monitoring</c:v>
                </c:pt>
              </c:strCache>
            </c:strRef>
          </c:cat>
          <c:val>
            <c:numRef>
              <c:f>Sheet1!$D$2:$D$10</c:f>
              <c:numCache>
                <c:formatCode>General</c:formatCode>
                <c:ptCount val="9"/>
              </c:numCache>
            </c:numRef>
          </c:val>
          <c:extLst>
            <c:ext xmlns:c16="http://schemas.microsoft.com/office/drawing/2014/chart" uri="{C3380CC4-5D6E-409C-BE32-E72D297353CC}">
              <c16:uniqueId val="{00000002-8386-432B-91EE-E54546D0E4D2}"/>
            </c:ext>
          </c:extLst>
        </c:ser>
        <c:dLbls>
          <c:showLegendKey val="0"/>
          <c:showVal val="0"/>
          <c:showCatName val="0"/>
          <c:showSerName val="0"/>
          <c:showPercent val="0"/>
          <c:showBubbleSize val="0"/>
        </c:dLbls>
        <c:gapWidth val="150"/>
        <c:shape val="box"/>
        <c:axId val="1750525344"/>
        <c:axId val="1750521536"/>
        <c:axId val="0"/>
      </c:bar3DChart>
      <c:catAx>
        <c:axId val="1750525344"/>
        <c:scaling>
          <c:orientation val="minMax"/>
        </c:scaling>
        <c:delete val="0"/>
        <c:axPos val="l"/>
        <c:numFmt formatCode="General" sourceLinked="1"/>
        <c:majorTickMark val="out"/>
        <c:minorTickMark val="none"/>
        <c:tickLblPos val="nextTo"/>
        <c:txPr>
          <a:bodyPr/>
          <a:lstStyle/>
          <a:p>
            <a:pPr>
              <a:defRPr cap="small" baseline="0"/>
            </a:pPr>
            <a:endParaRPr lang="en-US"/>
          </a:p>
        </c:txPr>
        <c:crossAx val="1750521536"/>
        <c:crosses val="autoZero"/>
        <c:auto val="1"/>
        <c:lblAlgn val="ctr"/>
        <c:lblOffset val="100"/>
        <c:noMultiLvlLbl val="0"/>
      </c:catAx>
      <c:valAx>
        <c:axId val="1750521536"/>
        <c:scaling>
          <c:orientation val="minMax"/>
        </c:scaling>
        <c:delete val="0"/>
        <c:axPos val="b"/>
        <c:majorGridlines/>
        <c:numFmt formatCode="General" sourceLinked="1"/>
        <c:majorTickMark val="out"/>
        <c:minorTickMark val="none"/>
        <c:tickLblPos val="nextTo"/>
        <c:crossAx val="1750525344"/>
        <c:crosses val="autoZero"/>
        <c:crossBetween val="between"/>
        <c:majorUnit val="1"/>
        <c:minorUnit val="1"/>
      </c:valAx>
      <c:spPr>
        <a:noFill/>
        <a:ln w="25349">
          <a:noFill/>
        </a:ln>
      </c:spPr>
    </c:plotArea>
    <c:plotVisOnly val="1"/>
    <c:dispBlanksAs val="gap"/>
    <c:showDLblsOverMax val="0"/>
  </c:chart>
  <c:spPr>
    <a:ln w="22180" cap="rnd">
      <a:solidFill>
        <a:schemeClr val="tx1">
          <a:lumMod val="50000"/>
          <a:lumOff val="50000"/>
        </a:schemeClr>
      </a:solidFill>
    </a:ln>
    <a:effectLst>
      <a:outerShdw blurRad="76200" dist="76200" dir="3000000" sx="99000" sy="99000" algn="ctr" rotWithShape="0">
        <a:schemeClr val="tx1">
          <a:lumMod val="50000"/>
          <a:lumOff val="50000"/>
        </a:schemeClr>
      </a:outerShdw>
    </a:effectLst>
  </c:sp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3">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cs:spPr>
  </cs:dataPoint>
  <cs:dataPoint3D>
    <cs:lnRef idx="0"/>
    <cs:fillRef idx="0">
      <cs:styleClr val="auto"/>
    </cs:fillRef>
    <cs:effectRef idx="0"/>
    <cs:fontRef idx="minor">
      <a:schemeClr val="tx1"/>
    </cs:fontRef>
    <cs:spPr>
      <a:gradFill>
        <a:gsLst>
          <a:gs pos="100000">
            <a:schemeClr val="phClr">
              <a:alpha val="0"/>
            </a:schemeClr>
          </a:gs>
          <a:gs pos="50000">
            <a:schemeClr val="phClr"/>
          </a:gs>
        </a:gsLst>
        <a:lin ang="5400000" scaled="0"/>
      </a:gradFill>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flip="none" rotWithShape="1">
        <a:gsLst>
          <a:gs pos="0">
            <a:schemeClr val="phClr"/>
          </a:gs>
          <a:gs pos="75000">
            <a:schemeClr val="phClr">
              <a:lumMod val="60000"/>
              <a:lumOff val="40000"/>
            </a:schemeClr>
          </a:gs>
          <a:gs pos="51000">
            <a:schemeClr val="phClr">
              <a:alpha val="75000"/>
            </a:schemeClr>
          </a:gs>
          <a:gs pos="100000">
            <a:schemeClr val="phClr">
              <a:lumMod val="20000"/>
              <a:lumOff val="80000"/>
              <a:alpha val="15000"/>
            </a:schemeClr>
          </a:gs>
        </a:gsLst>
        <a:lin ang="5400000" scaled="0"/>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0060E-A98B-4B60-B047-791D1040E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6479</TotalTime>
  <Pages>30</Pages>
  <Words>3303</Words>
  <Characters>18829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Wipro Limited</Company>
  <LinksUpToDate>false</LinksUpToDate>
  <CharactersWithSpaces>22088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secnic.in</dc:creator>
  <cp:lastModifiedBy>gauravshabga23@outlook.com</cp:lastModifiedBy>
  <cp:revision>314</cp:revision>
  <cp:lastPrinted>2025-05-15T00:31:00Z</cp:lastPrinted>
  <dcterms:created xsi:type="dcterms:W3CDTF">2022-04-12T06:41:00Z</dcterms:created>
  <dcterms:modified xsi:type="dcterms:W3CDTF">2025-11-07T09:01:00Z</dcterms:modified>
</cp:coreProperties>
</file>