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77777777" w:rsidR="00F42542" w:rsidRPr="00D20335" w:rsidRDefault="00F42542" w:rsidP="00F42542">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77777777" w:rsidR="00F42542" w:rsidRDefault="00F42542" w:rsidP="001C6408">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1C6408">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6A04B32C" w14:textId="6D9FDA1D" w:rsidR="0083287D" w:rsidRDefault="001C6408" w:rsidP="002E7F37">
      <w:pPr>
        <w:autoSpaceDE w:val="0"/>
        <w:autoSpaceDN w:val="0"/>
        <w:adjustRightInd w:val="0"/>
        <w:jc w:val="center"/>
        <w:rPr>
          <w:b/>
          <w:bCs/>
          <w:lang w:val="en-IN"/>
        </w:rPr>
      </w:pPr>
      <w:r w:rsidRPr="00B36058">
        <w:rPr>
          <w:rFonts w:ascii="Calibri" w:hAnsi="Calibri" w:cs="Alinma TheSans"/>
          <w:b/>
          <w:bCs/>
          <w:smallCaps/>
          <w:sz w:val="20"/>
          <w:szCs w:val="20"/>
        </w:rPr>
        <w:t>Website</w:t>
      </w:r>
      <w:r w:rsidRPr="00B36058">
        <w:rPr>
          <w:rFonts w:ascii="Calibri" w:hAnsi="Calibri" w:cs="Alinma TheSans"/>
          <w:b/>
          <w:bCs/>
          <w:smallCaps/>
          <w:sz w:val="16"/>
          <w:szCs w:val="16"/>
        </w:rPr>
        <w:t>:</w:t>
      </w:r>
      <w:r w:rsidRPr="00B36058">
        <w:rPr>
          <w:rFonts w:ascii="Calibri" w:hAnsi="Calibri" w:cs="Alinma TheSans"/>
          <w:b/>
          <w:bCs/>
          <w:sz w:val="22"/>
          <w:szCs w:val="22"/>
        </w:rPr>
        <w:t xml:space="preserve"> </w:t>
      </w:r>
      <w:hyperlink r:id="rId8" w:history="1">
        <w:r w:rsidR="002B2FF2">
          <w:rPr>
            <w:rStyle w:val="Hyperlink"/>
            <w:b/>
            <w:bCs/>
            <w:lang w:val="en-IN"/>
          </w:rPr>
          <w:t>http://164.100.150.68/gstapi</w:t>
        </w:r>
      </w:hyperlink>
    </w:p>
    <w:p w14:paraId="515A9346" w14:textId="77777777" w:rsidR="001C6408" w:rsidRDefault="001C6408" w:rsidP="006F6175">
      <w:pPr>
        <w:jc w:val="center"/>
        <w:rPr>
          <w:rFonts w:ascii="Alinma TheSans" w:hAnsi="Alinma TheSans" w:cs="Alinma TheSans"/>
          <w:b/>
          <w:bCs/>
          <w:sz w:val="44"/>
          <w:szCs w:val="44"/>
        </w:rPr>
      </w:pPr>
    </w:p>
    <w:p w14:paraId="1AD0BAAD" w14:textId="77777777" w:rsidR="00556C62" w:rsidRDefault="0004772A" w:rsidP="006F6175">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F6175">
      <w:pPr>
        <w:jc w:val="center"/>
        <w:rPr>
          <w:rFonts w:ascii="Alinma TheSans" w:hAnsi="Alinma TheSans" w:cs="Alinma TheSans"/>
          <w:b/>
          <w:bCs/>
          <w:sz w:val="44"/>
          <w:szCs w:val="44"/>
        </w:rPr>
      </w:pPr>
      <w:proofErr w:type="spellStart"/>
      <w:r>
        <w:rPr>
          <w:rFonts w:ascii="Alinma TheSans" w:hAnsi="Alinma TheSans" w:cs="Alinma TheSans"/>
          <w:b/>
          <w:bCs/>
          <w:sz w:val="44"/>
          <w:szCs w:val="44"/>
        </w:rPr>
        <w:t>Secnic</w:t>
      </w:r>
      <w:proofErr w:type="spellEnd"/>
      <w:r>
        <w:rPr>
          <w:rFonts w:ascii="Alinma TheSans" w:hAnsi="Alinma TheSans" w:cs="Alinma TheSans"/>
          <w:b/>
          <w:bCs/>
          <w:sz w:val="44"/>
          <w:szCs w:val="44"/>
        </w:rPr>
        <w:t xml:space="preserve"> Consultancy</w:t>
      </w:r>
    </w:p>
    <w:p w14:paraId="217A074D" w14:textId="77777777" w:rsidR="003F4E57" w:rsidRPr="00D000E2" w:rsidRDefault="003F4E57" w:rsidP="006F6175">
      <w:pPr>
        <w:jc w:val="both"/>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2BAC280A" w14:textId="77777777" w:rsidR="000C1703" w:rsidRPr="00D000E2" w:rsidRDefault="000C1703" w:rsidP="006F6175">
      <w:pPr>
        <w:autoSpaceDE w:val="0"/>
        <w:autoSpaceDN w:val="0"/>
        <w:adjustRightInd w:val="0"/>
        <w:jc w:val="both"/>
        <w:rPr>
          <w:rFonts w:ascii="Arial" w:hAnsi="Arial" w:cs="Arial"/>
          <w:sz w:val="20"/>
          <w:szCs w:val="20"/>
          <w:lang w:val="en-GB" w:eastAsia="en-GB"/>
        </w:rPr>
      </w:pPr>
    </w:p>
    <w:p w14:paraId="26C2A592" w14:textId="77777777" w:rsidR="00DD16B6" w:rsidRDefault="00DD16B6" w:rsidP="006F6175">
      <w:pPr>
        <w:autoSpaceDE w:val="0"/>
        <w:autoSpaceDN w:val="0"/>
        <w:adjustRightInd w:val="0"/>
        <w:jc w:val="both"/>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0C1703">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30DB2424" w:rsidR="000C1703" w:rsidRPr="00611654" w:rsidRDefault="00146936"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21</w:t>
            </w:r>
            <w:r w:rsidR="000C1703">
              <w:rPr>
                <w:rFonts w:ascii="Alinma TheSans" w:hAnsi="Alinma TheSans" w:cs="Alinma TheSans"/>
                <w:bCs w:val="0"/>
              </w:rPr>
              <w:t>.0</w:t>
            </w:r>
            <w:r w:rsidR="00046FD4">
              <w:rPr>
                <w:rFonts w:ascii="Alinma TheSans" w:hAnsi="Alinma TheSans" w:cs="Alinma TheSans"/>
                <w:bCs w:val="0"/>
              </w:rPr>
              <w:t>7</w:t>
            </w:r>
            <w:r w:rsidR="000C1703">
              <w:rPr>
                <w:rFonts w:ascii="Alinma TheSans" w:hAnsi="Alinma TheSans" w:cs="Alinma TheSans"/>
                <w:bCs w:val="0"/>
              </w:rPr>
              <w:t>.2025</w:t>
            </w:r>
          </w:p>
        </w:tc>
      </w:tr>
      <w:tr w:rsidR="000C1703" w14:paraId="4B434B72"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0C1703">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07F6932C" w:rsidR="000C1703" w:rsidRDefault="002B2FF2"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Aug 11</w:t>
            </w:r>
            <w:r w:rsidR="000C1703">
              <w:rPr>
                <w:rFonts w:ascii="Alinma TheSans" w:hAnsi="Alinma TheSans"/>
              </w:rPr>
              <w:t xml:space="preserve">, 2025 to </w:t>
            </w:r>
            <w:r w:rsidR="00B25A62">
              <w:rPr>
                <w:rFonts w:ascii="Alinma TheSans" w:hAnsi="Alinma TheSans"/>
              </w:rPr>
              <w:t>Aug</w:t>
            </w:r>
            <w:r w:rsidR="000C1703">
              <w:rPr>
                <w:rFonts w:ascii="Alinma TheSans" w:hAnsi="Alinma TheSans"/>
              </w:rPr>
              <w:t xml:space="preserve"> </w:t>
            </w:r>
            <w:r>
              <w:rPr>
                <w:rFonts w:ascii="Alinma TheSans" w:hAnsi="Alinma TheSans"/>
              </w:rPr>
              <w:t>1</w:t>
            </w:r>
            <w:r w:rsidR="00EB289B">
              <w:rPr>
                <w:rFonts w:ascii="Alinma TheSans" w:hAnsi="Alinma TheSans"/>
              </w:rPr>
              <w:t>4</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6E163C65"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SCS/WAC/202503</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384CDB18" w:rsidR="000C1703" w:rsidRDefault="002B2FF2"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11 Aug</w:t>
            </w:r>
            <w:r w:rsidR="000C1703">
              <w:rPr>
                <w:rFonts w:ascii="Alinma TheSans" w:hAnsi="Alinma TheSans"/>
              </w:rPr>
              <w:t xml:space="preserve"> 2025</w:t>
            </w: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10882C72" w:rsidR="000C1703" w:rsidRDefault="002B2FF2" w:rsidP="00AA10BF">
            <w:pPr>
              <w:spacing w:line="276" w:lineRule="auto"/>
              <w:jc w:val="center"/>
              <w:rPr>
                <w:rFonts w:ascii="Alinma TheSans" w:hAnsi="Alinma TheSans" w:cs="Alinma TheSans"/>
              </w:rPr>
            </w:pPr>
            <w:r>
              <w:rPr>
                <w:rFonts w:ascii="Alinma TheSans" w:hAnsi="Alinma TheSans" w:cs="Alinma TheSans"/>
              </w:rPr>
              <w:t>Aug 11</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 xml:space="preserve">Department </w:t>
            </w:r>
            <w:proofErr w:type="gramStart"/>
            <w:r>
              <w:rPr>
                <w:rFonts w:ascii="Alinma TheSans" w:hAnsi="Alinma TheSans" w:cs="Alinma TheSans"/>
              </w:rPr>
              <w:t>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roofErr w:type="gramEnd"/>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lastRenderedPageBreak/>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lastRenderedPageBreak/>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3DBB6046"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2B2FF2">
          <w:rPr>
            <w:rStyle w:val="Hyperlink"/>
            <w:rFonts w:ascii="Alinma TheSans" w:hAnsi="Alinma TheSans" w:cs="Alinma TheSans"/>
            <w:sz w:val="22"/>
            <w:szCs w:val="22"/>
            <w:lang w:val="en-IN"/>
          </w:rPr>
          <w:t>http://164.100.150.68/gstapi</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rsidP="00F96C1E">
      <w:pPr>
        <w:pStyle w:val="PBodyText"/>
        <w:numPr>
          <w:ilvl w:val="0"/>
          <w:numId w:val="25"/>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rsidP="00F96C1E">
      <w:pPr>
        <w:pStyle w:val="PBodyText"/>
        <w:numPr>
          <w:ilvl w:val="0"/>
          <w:numId w:val="25"/>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rsidP="00F96C1E">
      <w:pPr>
        <w:pStyle w:val="PBodyText"/>
        <w:numPr>
          <w:ilvl w:val="1"/>
          <w:numId w:val="25"/>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rsidP="00F96C1E">
      <w:pPr>
        <w:pStyle w:val="PBodyText"/>
        <w:numPr>
          <w:ilvl w:val="1"/>
          <w:numId w:val="25"/>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rsidP="00F96C1E">
      <w:pPr>
        <w:pStyle w:val="PBodyText"/>
        <w:numPr>
          <w:ilvl w:val="1"/>
          <w:numId w:val="25"/>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rsidP="00F96C1E">
      <w:pPr>
        <w:pStyle w:val="PBodyText"/>
        <w:numPr>
          <w:ilvl w:val="1"/>
          <w:numId w:val="25"/>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rsidP="00F96C1E">
      <w:pPr>
        <w:pStyle w:val="PBodyText"/>
        <w:numPr>
          <w:ilvl w:val="0"/>
          <w:numId w:val="25"/>
        </w:numPr>
        <w:spacing w:before="0" w:after="0" w:line="276" w:lineRule="auto"/>
        <w:rPr>
          <w:rFonts w:ascii="Alinma TheSans" w:hAnsi="Alinma TheSans" w:cs="Alinma TheSans"/>
          <w:sz w:val="24"/>
        </w:rPr>
      </w:pPr>
      <w:r w:rsidRPr="00722FE0">
        <w:rPr>
          <w:rFonts w:ascii="Alinma TheSans" w:hAnsi="Alinma TheSans" w:cs="Alinma TheSans"/>
          <w:sz w:val="24"/>
        </w:rPr>
        <w:t xml:space="preserve">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w:t>
      </w:r>
      <w:r w:rsidRPr="00722FE0">
        <w:rPr>
          <w:rFonts w:ascii="Alinma TheSans" w:hAnsi="Alinma TheSans" w:cs="Alinma TheSans"/>
          <w:sz w:val="24"/>
        </w:rPr>
        <w:lastRenderedPageBreak/>
        <w:t>time, or degree of compliance with the policies or procedures may alter the validity of such conclusions.</w:t>
      </w:r>
    </w:p>
    <w:p w14:paraId="47208B41" w14:textId="77777777" w:rsidR="00F96C1E" w:rsidRPr="00722FE0" w:rsidRDefault="00F96C1E" w:rsidP="00F96C1E">
      <w:pPr>
        <w:pStyle w:val="PBodyText"/>
        <w:numPr>
          <w:ilvl w:val="0"/>
          <w:numId w:val="25"/>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rsidP="00F96C1E">
      <w:pPr>
        <w:pStyle w:val="PBodyText"/>
        <w:numPr>
          <w:ilvl w:val="0"/>
          <w:numId w:val="25"/>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rsidP="00F96C1E">
      <w:pPr>
        <w:pStyle w:val="PBodyText"/>
        <w:numPr>
          <w:ilvl w:val="0"/>
          <w:numId w:val="25"/>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lastRenderedPageBreak/>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447A3CBA" w:rsidR="00F96C1E" w:rsidRPr="00D25884" w:rsidRDefault="002B2FF2" w:rsidP="00AA10BF">
            <w:pPr>
              <w:tabs>
                <w:tab w:val="center" w:pos="4320"/>
                <w:tab w:val="right" w:pos="8640"/>
              </w:tabs>
              <w:jc w:val="both"/>
              <w:rPr>
                <w:rFonts w:ascii="Alinma TheSans" w:hAnsi="Alinma TheSans" w:cs="Alinma TheSans"/>
                <w:b/>
                <w:bCs/>
              </w:rPr>
            </w:pPr>
            <w:proofErr w:type="gramStart"/>
            <w:r>
              <w:rPr>
                <w:rFonts w:ascii="Alinma TheSans" w:hAnsi="Alinma TheSans" w:cs="Alinma TheSans"/>
                <w:b/>
                <w:bCs/>
              </w:rPr>
              <w:t>Aug  11</w:t>
            </w:r>
            <w:proofErr w:type="gramEnd"/>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49150B80" w:rsidR="00F96C1E" w:rsidRPr="00D25884" w:rsidRDefault="00B25A62" w:rsidP="00AA10BF">
            <w:pPr>
              <w:tabs>
                <w:tab w:val="center" w:pos="4320"/>
                <w:tab w:val="right" w:pos="8640"/>
              </w:tabs>
              <w:jc w:val="both"/>
              <w:rPr>
                <w:rFonts w:ascii="Alinma TheSans" w:hAnsi="Alinma TheSans" w:cs="Alinma TheSans"/>
                <w:b/>
                <w:bCs/>
              </w:rPr>
            </w:pPr>
            <w:r>
              <w:rPr>
                <w:rFonts w:ascii="Alinma TheSans" w:hAnsi="Alinma TheSans" w:cs="Alinma TheSans"/>
                <w:b/>
                <w:bCs/>
              </w:rPr>
              <w:t>Aug</w:t>
            </w:r>
            <w:r w:rsidR="00046FD4">
              <w:rPr>
                <w:rFonts w:ascii="Alinma TheSans" w:hAnsi="Alinma TheSans" w:cs="Alinma TheSans"/>
                <w:b/>
                <w:bCs/>
              </w:rPr>
              <w:t xml:space="preserve"> </w:t>
            </w:r>
            <w:r w:rsidR="002B2FF2">
              <w:rPr>
                <w:rFonts w:ascii="Alinma TheSans" w:hAnsi="Alinma TheSans" w:cs="Alinma TheSans"/>
                <w:b/>
                <w:bCs/>
              </w:rPr>
              <w:t>1</w:t>
            </w:r>
            <w:r w:rsidR="004E2E5D">
              <w:rPr>
                <w:rFonts w:ascii="Alinma TheSans" w:hAnsi="Alinma TheSans" w:cs="Alinma TheSans"/>
                <w:b/>
                <w:bCs/>
              </w:rPr>
              <w:t>4</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lastRenderedPageBreak/>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proofErr w:type="spellStart"/>
            <w:r>
              <w:rPr>
                <w:rFonts w:ascii="Arial" w:hAnsi="Arial" w:cs="Arial"/>
              </w:rPr>
              <w:t>Invicti</w:t>
            </w:r>
            <w:proofErr w:type="spellEnd"/>
            <w:r>
              <w:rPr>
                <w:rFonts w:ascii="Arial" w:hAnsi="Arial" w:cs="Arial"/>
              </w:rPr>
              <w:t xml:space="preserve">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598FBDA8" w:rsidR="00B86479" w:rsidRPr="00426086" w:rsidRDefault="00146936" w:rsidP="00E70E48">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IAOS</w:t>
            </w:r>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5C4971AD" w:rsidR="00B86479" w:rsidRPr="003A2F5A" w:rsidRDefault="002B2FF2" w:rsidP="006F6175">
            <w:pPr>
              <w:tabs>
                <w:tab w:val="center" w:pos="4320"/>
                <w:tab w:val="right" w:pos="8640"/>
              </w:tabs>
              <w:jc w:val="both"/>
              <w:rPr>
                <w:rFonts w:ascii="Alinma TheSans" w:hAnsi="Alinma TheSans" w:cs="Alinma TheSans"/>
                <w:b/>
                <w:bCs/>
                <w:sz w:val="20"/>
                <w:szCs w:val="20"/>
              </w:rPr>
            </w:pPr>
            <w:hyperlink r:id="rId10" w:history="1">
              <w:r>
                <w:rPr>
                  <w:rStyle w:val="Hyperlink"/>
                  <w:rFonts w:ascii="Alinma TheSans" w:hAnsi="Alinma TheSans" w:cs="Alinma TheSans"/>
                  <w:b/>
                  <w:bCs/>
                  <w:spacing w:val="-2"/>
                  <w:sz w:val="20"/>
                  <w:szCs w:val="20"/>
                  <w:lang w:val="en-IN"/>
                </w:rPr>
                <w:t>http://164.100.150.68/gstapi</w:t>
              </w:r>
            </w:hyperlink>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lastRenderedPageBreak/>
        <w:t>Summary of Findings</w:t>
      </w:r>
      <w:bookmarkEnd w:id="15"/>
      <w:bookmarkEnd w:id="16"/>
    </w:p>
    <w:p w14:paraId="5E01827B" w14:textId="0B980578"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r w:rsidRPr="00FE160F">
        <w:rPr>
          <w:rFonts w:ascii="Alinma TheSans" w:hAnsi="Alinma TheSans" w:cs="Alinma TheSans"/>
          <w:sz w:val="24"/>
        </w:rPr>
        <w:t>https://164.100.150.68/</w:t>
      </w:r>
      <w:r w:rsidR="000F44CF">
        <w:rPr>
          <w:rFonts w:ascii="Alinma TheSans" w:hAnsi="Alinma TheSans" w:cs="Alinma TheSans"/>
          <w:sz w:val="24"/>
        </w:rPr>
        <w:t>/</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5F61B6">
        <w:rPr>
          <w:rFonts w:ascii="Alinma TheSans" w:hAnsi="Alinma TheSans" w:cs="Alinma TheSans"/>
          <w:sz w:val="24"/>
        </w:rPr>
        <w:t>3</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9564"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701"/>
        <w:gridCol w:w="1560"/>
        <w:gridCol w:w="1521"/>
        <w:gridCol w:w="1455"/>
        <w:gridCol w:w="1418"/>
        <w:gridCol w:w="1909"/>
      </w:tblGrid>
      <w:tr w:rsidR="00FE160F" w:rsidRPr="00556D29" w14:paraId="6C6578B7" w14:textId="2EE799FF" w:rsidTr="00FE160F">
        <w:trPr>
          <w:trHeight w:val="409"/>
        </w:trPr>
        <w:tc>
          <w:tcPr>
            <w:tcW w:w="1701" w:type="dxa"/>
            <w:tcBorders>
              <w:bottom w:val="single" w:sz="18" w:space="0" w:color="FFFFFF"/>
            </w:tcBorders>
            <w:shd w:val="clear" w:color="auto" w:fill="91785B"/>
          </w:tcPr>
          <w:p w14:paraId="7AF79D7E"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560" w:type="dxa"/>
            <w:shd w:val="clear" w:color="auto" w:fill="FF0000"/>
          </w:tcPr>
          <w:p w14:paraId="0861F1CC"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521" w:type="dxa"/>
            <w:shd w:val="clear" w:color="auto" w:fill="C00000"/>
            <w:vAlign w:val="center"/>
          </w:tcPr>
          <w:p w14:paraId="3085DEE0"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455" w:type="dxa"/>
            <w:shd w:val="clear" w:color="auto" w:fill="FFC000"/>
            <w:vAlign w:val="center"/>
          </w:tcPr>
          <w:p w14:paraId="1AC400F5"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418" w:type="dxa"/>
            <w:shd w:val="clear" w:color="auto" w:fill="92D050"/>
          </w:tcPr>
          <w:p w14:paraId="4DE216B3" w14:textId="3FA70656"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c>
          <w:tcPr>
            <w:tcW w:w="1909" w:type="dxa"/>
            <w:shd w:val="clear" w:color="auto" w:fill="92D050"/>
          </w:tcPr>
          <w:p w14:paraId="060BA75A" w14:textId="49B78F24"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Pr>
                <w:rFonts w:ascii="Alinma TheSans" w:hAnsi="Alinma TheSans" w:cs="Alinma TheSans"/>
                <w:b/>
                <w:i/>
                <w:noProof/>
                <w:color w:val="FFFFFF"/>
                <w:sz w:val="22"/>
                <w:szCs w:val="22"/>
              </w:rPr>
              <w:t xml:space="preserve"> Informational</w:t>
            </w:r>
          </w:p>
        </w:tc>
      </w:tr>
      <w:tr w:rsidR="00FE160F" w:rsidRPr="00294DEB" w14:paraId="07F19C1B" w14:textId="0892479D" w:rsidTr="00FE160F">
        <w:trPr>
          <w:trHeight w:val="565"/>
        </w:trPr>
        <w:tc>
          <w:tcPr>
            <w:tcW w:w="1701" w:type="dxa"/>
            <w:shd w:val="clear" w:color="auto" w:fill="CAC0B6"/>
            <w:vAlign w:val="center"/>
          </w:tcPr>
          <w:p w14:paraId="0BD4E9C9" w14:textId="7D4E8FB0" w:rsidR="00FE160F" w:rsidRPr="007754ED" w:rsidRDefault="00C87E32"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r w:rsidR="005F61B6">
              <w:rPr>
                <w:rFonts w:ascii="Alinma TheSans" w:hAnsi="Alinma TheSans" w:cs="Alinma TheSans"/>
                <w:b/>
                <w:noProof/>
                <w:color w:val="auto"/>
                <w:sz w:val="20"/>
                <w:szCs w:val="24"/>
              </w:rPr>
              <w:t>9</w:t>
            </w:r>
          </w:p>
        </w:tc>
        <w:tc>
          <w:tcPr>
            <w:tcW w:w="1560" w:type="dxa"/>
            <w:shd w:val="clear" w:color="auto" w:fill="DBE5F1"/>
          </w:tcPr>
          <w:p w14:paraId="02198DAE" w14:textId="3A8F5ECA" w:rsidR="00FE160F" w:rsidRPr="007754ED" w:rsidRDefault="00FE160F"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sidRPr="007754ED">
              <w:rPr>
                <w:rFonts w:ascii="Alinma TheSans" w:hAnsi="Alinma TheSans" w:cs="Alinma TheSans"/>
                <w:b/>
                <w:noProof/>
                <w:color w:val="auto"/>
                <w:sz w:val="20"/>
                <w:szCs w:val="24"/>
              </w:rPr>
              <w:t>0</w:t>
            </w:r>
          </w:p>
        </w:tc>
        <w:tc>
          <w:tcPr>
            <w:tcW w:w="1521" w:type="dxa"/>
            <w:shd w:val="clear" w:color="auto" w:fill="DBE5F1"/>
            <w:vAlign w:val="center"/>
          </w:tcPr>
          <w:p w14:paraId="295CEE88" w14:textId="29B79110" w:rsidR="00FE160F" w:rsidRPr="007754ED" w:rsidRDefault="004245AE"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4</w:t>
            </w:r>
          </w:p>
        </w:tc>
        <w:tc>
          <w:tcPr>
            <w:tcW w:w="1455" w:type="dxa"/>
            <w:shd w:val="clear" w:color="auto" w:fill="DBE5F1"/>
            <w:vAlign w:val="center"/>
          </w:tcPr>
          <w:p w14:paraId="6D37923A" w14:textId="7A75D328" w:rsidR="00FE160F" w:rsidRPr="007754ED" w:rsidRDefault="005F61B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7</w:t>
            </w:r>
          </w:p>
        </w:tc>
        <w:tc>
          <w:tcPr>
            <w:tcW w:w="1418" w:type="dxa"/>
            <w:shd w:val="clear" w:color="auto" w:fill="DBE5F1"/>
          </w:tcPr>
          <w:p w14:paraId="5908BF7D" w14:textId="508ECBC1" w:rsidR="00FE160F" w:rsidRPr="00523B2F" w:rsidRDefault="005F61B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6</w:t>
            </w:r>
          </w:p>
        </w:tc>
        <w:tc>
          <w:tcPr>
            <w:tcW w:w="1909" w:type="dxa"/>
            <w:shd w:val="clear" w:color="auto" w:fill="DBE5F1"/>
          </w:tcPr>
          <w:p w14:paraId="6ED21505" w14:textId="4DB23526" w:rsidR="00FE160F" w:rsidRDefault="005F61B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3</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7982337B"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C87E32">
        <w:rPr>
          <w:rFonts w:ascii="Alinma TheSans" w:hAnsi="Alinma TheSans" w:cs="Alinma TheSans"/>
          <w:sz w:val="24"/>
        </w:rPr>
        <w:t>1</w:t>
      </w:r>
      <w:r w:rsidR="004245AE">
        <w:rPr>
          <w:rFonts w:ascii="Alinma TheSans" w:hAnsi="Alinma TheSans" w:cs="Alinma TheSans"/>
          <w:sz w:val="24"/>
        </w:rPr>
        <w:t>9</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1" w:history="1">
        <w:r w:rsidR="002B2FF2">
          <w:rPr>
            <w:rStyle w:val="Hyperlink"/>
            <w:rFonts w:ascii="Calibri" w:eastAsia="Calibri" w:hAnsi="Calibri" w:cs="Calibri"/>
            <w:sz w:val="28"/>
            <w:szCs w:val="28"/>
            <w:lang w:val="en-IN"/>
          </w:rPr>
          <w:t>http://164.100.150.68/gstapi</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lastRenderedPageBreak/>
        <w:t>Key V</w:t>
      </w:r>
      <w:r w:rsidR="00D000E2" w:rsidRPr="00BA31E9">
        <w:rPr>
          <w:rFonts w:ascii="Alinma TheSans" w:hAnsi="Alinma TheSans" w:cs="Alinma TheSans"/>
          <w:smallCaps/>
          <w:color w:val="auto"/>
        </w:rPr>
        <w:t>ulnerabilities Discovered</w:t>
      </w:r>
      <w:bookmarkEnd w:id="22"/>
      <w:bookmarkEnd w:id="23"/>
      <w:bookmarkEnd w:id="24"/>
    </w:p>
    <w:tbl>
      <w:tblPr>
        <w:tblW w:w="9101"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970"/>
        <w:gridCol w:w="2693"/>
        <w:gridCol w:w="1417"/>
        <w:gridCol w:w="4021"/>
      </w:tblGrid>
      <w:tr w:rsidR="0035314F" w:rsidRPr="00953BF5" w14:paraId="617E16D1" w14:textId="77777777" w:rsidTr="00E037F8">
        <w:trPr>
          <w:cantSplit/>
          <w:trHeight w:val="304"/>
          <w:jc w:val="center"/>
        </w:trPr>
        <w:tc>
          <w:tcPr>
            <w:tcW w:w="970"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693"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417"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021"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E037F8">
        <w:trPr>
          <w:cantSplit/>
          <w:trHeight w:val="837"/>
          <w:jc w:val="center"/>
        </w:trPr>
        <w:tc>
          <w:tcPr>
            <w:tcW w:w="970" w:type="dxa"/>
            <w:shd w:val="clear" w:color="auto" w:fill="CAC0B6"/>
            <w:vAlign w:val="center"/>
          </w:tcPr>
          <w:p w14:paraId="490A2460" w14:textId="41201733" w:rsidR="00016EE9"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p>
        </w:tc>
        <w:tc>
          <w:tcPr>
            <w:tcW w:w="2693" w:type="dxa"/>
            <w:shd w:val="clear" w:color="auto" w:fill="DBE5F1"/>
            <w:vAlign w:val="center"/>
          </w:tcPr>
          <w:p w14:paraId="25225B0E" w14:textId="3E2759D4" w:rsidR="00016EE9" w:rsidRPr="000F7B4A" w:rsidRDefault="00016EE9" w:rsidP="00A80012">
            <w:pPr>
              <w:jc w:val="both"/>
              <w:rPr>
                <w:rFonts w:ascii="Alinma TheSans" w:hAnsi="Alinma TheSans" w:cs="Alinma TheSans"/>
                <w:b/>
                <w:bCs/>
                <w:sz w:val="20"/>
                <w:szCs w:val="20"/>
              </w:rPr>
            </w:pPr>
            <w:r w:rsidRPr="000F7B4A">
              <w:rPr>
                <w:rFonts w:ascii="Alinma TheSans" w:hAnsi="Alinma TheSans" w:cs="Alinma TheSans"/>
                <w:b/>
                <w:bCs/>
                <w:sz w:val="20"/>
                <w:szCs w:val="20"/>
              </w:rPr>
              <w:tab/>
            </w:r>
            <w:bookmarkStart w:id="30" w:name="_Hlk205985640"/>
            <w:r w:rsidR="00F95F21">
              <w:rPr>
                <w:rFonts w:ascii="Alinma TheSans" w:hAnsi="Alinma TheSans" w:cs="Alinma TheSans"/>
                <w:b/>
                <w:bCs/>
                <w:sz w:val="20"/>
                <w:szCs w:val="20"/>
              </w:rPr>
              <w:t xml:space="preserve">No Encryption (TLS handshake </w:t>
            </w:r>
            <w:proofErr w:type="gramStart"/>
            <w:r w:rsidR="00F95F21">
              <w:rPr>
                <w:rFonts w:ascii="Alinma TheSans" w:hAnsi="Alinma TheSans" w:cs="Alinma TheSans"/>
                <w:b/>
                <w:bCs/>
                <w:sz w:val="20"/>
                <w:szCs w:val="20"/>
              </w:rPr>
              <w:t>failure )</w:t>
            </w:r>
            <w:bookmarkEnd w:id="30"/>
            <w:proofErr w:type="gramEnd"/>
          </w:p>
        </w:tc>
        <w:tc>
          <w:tcPr>
            <w:tcW w:w="1417" w:type="dxa"/>
            <w:shd w:val="clear" w:color="auto" w:fill="DBE5F1"/>
            <w:vAlign w:val="center"/>
          </w:tcPr>
          <w:p w14:paraId="320BFC4E" w14:textId="781C2491" w:rsidR="00016EE9" w:rsidRPr="000F7B4A" w:rsidRDefault="0053411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021" w:type="dxa"/>
            <w:shd w:val="clear" w:color="auto" w:fill="DBE5F1"/>
            <w:vAlign w:val="center"/>
          </w:tcPr>
          <w:p w14:paraId="52484F3C" w14:textId="17E923E1" w:rsidR="00146936" w:rsidRPr="00146936" w:rsidRDefault="00F95F21" w:rsidP="00146936">
            <w:pPr>
              <w:spacing w:line="276" w:lineRule="auto"/>
              <w:ind w:left="22"/>
              <w:jc w:val="both"/>
              <w:rPr>
                <w:rFonts w:ascii="Alinma TheSans" w:hAnsi="Alinma TheSans" w:cs="Alinma TheSans"/>
                <w:b/>
                <w:noProof/>
                <w:sz w:val="20"/>
                <w:lang w:val="en-IN"/>
              </w:rPr>
            </w:pPr>
            <w:r>
              <w:rPr>
                <w:rFonts w:ascii="Alinma TheSans" w:hAnsi="Alinma TheSans" w:cs="Alinma TheSans"/>
                <w:b/>
                <w:noProof/>
                <w:sz w:val="20"/>
                <w:lang w:val="en-IN"/>
              </w:rPr>
              <w:t>Enable HTTPS with a valid TLS certificate</w:t>
            </w:r>
          </w:p>
          <w:p w14:paraId="10DB1C79" w14:textId="6AB3C715" w:rsidR="00016EE9" w:rsidRPr="000F7B4A" w:rsidRDefault="00016EE9" w:rsidP="00146936">
            <w:pPr>
              <w:spacing w:line="276" w:lineRule="auto"/>
              <w:ind w:left="22"/>
              <w:jc w:val="both"/>
              <w:rPr>
                <w:rFonts w:ascii="Alinma TheSans" w:hAnsi="Alinma TheSans" w:cs="Alinma TheSans"/>
                <w:b/>
                <w:noProof/>
                <w:sz w:val="20"/>
              </w:rPr>
            </w:pPr>
          </w:p>
        </w:tc>
      </w:tr>
      <w:tr w:rsidR="00016EE9" w:rsidRPr="00C079A9" w14:paraId="6F1D4ECF" w14:textId="77777777" w:rsidTr="00E037F8">
        <w:trPr>
          <w:cantSplit/>
          <w:trHeight w:val="837"/>
          <w:jc w:val="center"/>
        </w:trPr>
        <w:tc>
          <w:tcPr>
            <w:tcW w:w="970" w:type="dxa"/>
            <w:shd w:val="clear" w:color="auto" w:fill="CAC0B6"/>
            <w:vAlign w:val="center"/>
          </w:tcPr>
          <w:p w14:paraId="176CCF9E" w14:textId="793413E5" w:rsidR="00016EE9"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r w:rsidR="00016EE9">
              <w:rPr>
                <w:rFonts w:ascii="Alinma TheSans" w:hAnsi="Alinma TheSans" w:cs="Alinma TheSans"/>
                <w:b/>
                <w:noProof/>
                <w:color w:val="auto"/>
                <w:sz w:val="24"/>
                <w:szCs w:val="24"/>
              </w:rPr>
              <w:t>.</w:t>
            </w:r>
          </w:p>
        </w:tc>
        <w:tc>
          <w:tcPr>
            <w:tcW w:w="2693" w:type="dxa"/>
            <w:shd w:val="clear" w:color="auto" w:fill="DBE5F1"/>
            <w:vAlign w:val="center"/>
          </w:tcPr>
          <w:p w14:paraId="44659FA3" w14:textId="06154876" w:rsidR="00016EE9" w:rsidRPr="000F7B4A" w:rsidRDefault="00F95F21" w:rsidP="00A80012">
            <w:pPr>
              <w:jc w:val="both"/>
              <w:rPr>
                <w:rFonts w:ascii="Alinma TheSans" w:hAnsi="Alinma TheSans" w:cs="Alinma TheSans"/>
                <w:b/>
                <w:bCs/>
                <w:sz w:val="20"/>
                <w:szCs w:val="20"/>
              </w:rPr>
            </w:pPr>
            <w:bookmarkStart w:id="31" w:name="_Hlk205987231"/>
            <w:r>
              <w:rPr>
                <w:rFonts w:ascii="Alinma TheSans" w:hAnsi="Alinma TheSans" w:cs="Alinma TheSans"/>
                <w:b/>
                <w:bCs/>
                <w:sz w:val="20"/>
                <w:szCs w:val="20"/>
              </w:rPr>
              <w:t>Missing Secure flag</w:t>
            </w:r>
            <w:bookmarkEnd w:id="31"/>
          </w:p>
        </w:tc>
        <w:tc>
          <w:tcPr>
            <w:tcW w:w="1417" w:type="dxa"/>
            <w:shd w:val="clear" w:color="auto" w:fill="DBE5F1"/>
            <w:vAlign w:val="center"/>
          </w:tcPr>
          <w:p w14:paraId="09AA15BF" w14:textId="6632275D" w:rsidR="00016EE9" w:rsidRPr="000F7B4A" w:rsidRDefault="00F95F21"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021" w:type="dxa"/>
            <w:shd w:val="clear" w:color="auto" w:fill="DBE5F1"/>
            <w:vAlign w:val="center"/>
          </w:tcPr>
          <w:p w14:paraId="5D10F895" w14:textId="02AA354C" w:rsidR="00016EE9" w:rsidRPr="00146936" w:rsidRDefault="00F95F21" w:rsidP="004838B2">
            <w:pPr>
              <w:rPr>
                <w:rFonts w:ascii="Alinma TheSans" w:hAnsi="Alinma TheSans" w:cs="Alinma TheSans"/>
                <w:b/>
                <w:noProof/>
                <w:sz w:val="20"/>
                <w:lang w:val="en-IN"/>
              </w:rPr>
            </w:pPr>
            <w:r>
              <w:rPr>
                <w:rFonts w:ascii="Alinma TheSans" w:hAnsi="Alinma TheSans" w:cs="Alinma TheSans"/>
                <w:b/>
                <w:noProof/>
                <w:sz w:val="20"/>
                <w:lang w:val="en-IN"/>
              </w:rPr>
              <w:t>Enable Secure flag while set cookie in Server side.</w:t>
            </w:r>
          </w:p>
        </w:tc>
      </w:tr>
      <w:tr w:rsidR="00016EE9" w:rsidRPr="00C079A9" w14:paraId="0BECFEDF" w14:textId="77777777" w:rsidTr="00E037F8">
        <w:trPr>
          <w:cantSplit/>
          <w:trHeight w:val="837"/>
          <w:jc w:val="center"/>
        </w:trPr>
        <w:tc>
          <w:tcPr>
            <w:tcW w:w="970" w:type="dxa"/>
            <w:shd w:val="clear" w:color="auto" w:fill="CAC0B6"/>
            <w:vAlign w:val="center"/>
          </w:tcPr>
          <w:p w14:paraId="208AB290" w14:textId="47CC8894" w:rsidR="00016EE9" w:rsidRDefault="00273FE9" w:rsidP="00C003A0">
            <w:pPr>
              <w:pStyle w:val="tabletext"/>
              <w:spacing w:line="240" w:lineRule="atLeast"/>
              <w:jc w:val="center"/>
              <w:rPr>
                <w:rFonts w:ascii="Alinma TheSans" w:hAnsi="Alinma TheSans" w:cs="Alinma TheSans"/>
                <w:b/>
                <w:noProof/>
                <w:color w:val="auto"/>
                <w:sz w:val="24"/>
                <w:szCs w:val="24"/>
              </w:rPr>
            </w:pPr>
            <w:bookmarkStart w:id="32" w:name="_Hlk205989848"/>
            <w:r>
              <w:rPr>
                <w:rFonts w:ascii="Alinma TheSans" w:hAnsi="Alinma TheSans" w:cs="Alinma TheSans"/>
                <w:b/>
                <w:noProof/>
                <w:color w:val="auto"/>
                <w:sz w:val="24"/>
                <w:szCs w:val="24"/>
              </w:rPr>
              <w:t>3</w:t>
            </w:r>
            <w:r w:rsidR="00016EE9">
              <w:rPr>
                <w:rFonts w:ascii="Alinma TheSans" w:hAnsi="Alinma TheSans" w:cs="Alinma TheSans"/>
                <w:b/>
                <w:noProof/>
                <w:color w:val="auto"/>
                <w:sz w:val="24"/>
                <w:szCs w:val="24"/>
              </w:rPr>
              <w:t>.</w:t>
            </w:r>
          </w:p>
        </w:tc>
        <w:tc>
          <w:tcPr>
            <w:tcW w:w="2693" w:type="dxa"/>
            <w:shd w:val="clear" w:color="auto" w:fill="DBE5F1"/>
            <w:vAlign w:val="center"/>
          </w:tcPr>
          <w:p w14:paraId="03F0EFB2" w14:textId="538EFFE6" w:rsidR="00016EE9" w:rsidRPr="000F7B4A" w:rsidRDefault="003027A6" w:rsidP="00A80012">
            <w:pPr>
              <w:jc w:val="both"/>
              <w:rPr>
                <w:rFonts w:ascii="Alinma TheSans" w:hAnsi="Alinma TheSans" w:cs="Alinma TheSans"/>
                <w:b/>
                <w:bCs/>
                <w:sz w:val="20"/>
                <w:szCs w:val="20"/>
              </w:rPr>
            </w:pPr>
            <w:r>
              <w:rPr>
                <w:rFonts w:ascii="Alinma TheSans" w:hAnsi="Alinma TheSans" w:cs="Alinma TheSans"/>
                <w:b/>
                <w:bCs/>
                <w:sz w:val="20"/>
                <w:szCs w:val="20"/>
              </w:rPr>
              <w:t>Missing X-Frame-Options Header</w:t>
            </w:r>
          </w:p>
        </w:tc>
        <w:tc>
          <w:tcPr>
            <w:tcW w:w="1417" w:type="dxa"/>
            <w:shd w:val="clear" w:color="auto" w:fill="DBE5F1"/>
            <w:vAlign w:val="center"/>
          </w:tcPr>
          <w:p w14:paraId="4D2827AD" w14:textId="2AD38700" w:rsidR="00016EE9" w:rsidRPr="000F7B4A" w:rsidRDefault="003027A6"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021" w:type="dxa"/>
            <w:shd w:val="clear" w:color="auto" w:fill="DBE5F1"/>
            <w:vAlign w:val="center"/>
          </w:tcPr>
          <w:p w14:paraId="2A53D957" w14:textId="0196B2F0" w:rsidR="00E037F8" w:rsidRPr="00E037F8" w:rsidRDefault="003027A6" w:rsidP="00E037F8">
            <w:pPr>
              <w:spacing w:line="276" w:lineRule="auto"/>
              <w:ind w:left="22"/>
              <w:jc w:val="both"/>
              <w:rPr>
                <w:rFonts w:ascii="Alinma TheSans" w:hAnsi="Alinma TheSans" w:cs="Alinma TheSans"/>
                <w:b/>
                <w:noProof/>
                <w:sz w:val="20"/>
                <w:lang w:val="en-IN"/>
              </w:rPr>
            </w:pPr>
            <w:r>
              <w:rPr>
                <w:rFonts w:ascii="Alinma TheSans" w:hAnsi="Alinma TheSans" w:cs="Alinma TheSans"/>
                <w:b/>
                <w:noProof/>
                <w:sz w:val="20"/>
                <w:lang w:val="en-IN"/>
              </w:rPr>
              <w:t>Add: X-Frame-Options: Deny</w:t>
            </w:r>
          </w:p>
          <w:p w14:paraId="4952A1FE" w14:textId="3D4E921B" w:rsidR="00016EE9" w:rsidRDefault="003027A6" w:rsidP="00A80012">
            <w:pPr>
              <w:spacing w:line="276" w:lineRule="auto"/>
              <w:ind w:left="22"/>
              <w:jc w:val="both"/>
              <w:rPr>
                <w:rFonts w:ascii="Alinma TheSans" w:hAnsi="Alinma TheSans" w:cs="Alinma TheSans"/>
                <w:b/>
                <w:noProof/>
                <w:sz w:val="20"/>
              </w:rPr>
            </w:pPr>
            <w:r>
              <w:rPr>
                <w:rFonts w:ascii="Alinma TheSans" w:hAnsi="Alinma TheSans" w:cs="Alinma TheSans"/>
                <w:b/>
                <w:noProof/>
                <w:sz w:val="20"/>
              </w:rPr>
              <w:t>Or</w:t>
            </w:r>
          </w:p>
          <w:p w14:paraId="1886F18A" w14:textId="641F4660" w:rsidR="003027A6" w:rsidRPr="000F7B4A" w:rsidRDefault="003027A6" w:rsidP="00A80012">
            <w:pPr>
              <w:spacing w:line="276" w:lineRule="auto"/>
              <w:ind w:left="22"/>
              <w:jc w:val="both"/>
              <w:rPr>
                <w:rFonts w:ascii="Alinma TheSans" w:hAnsi="Alinma TheSans" w:cs="Alinma TheSans"/>
                <w:b/>
                <w:noProof/>
                <w:sz w:val="20"/>
              </w:rPr>
            </w:pPr>
            <w:r>
              <w:rPr>
                <w:rFonts w:ascii="Alinma TheSans" w:hAnsi="Alinma TheSans" w:cs="Alinma TheSans"/>
                <w:b/>
                <w:noProof/>
                <w:sz w:val="20"/>
              </w:rPr>
              <w:t>X-Frame-Options: SAMEORIGIN</w:t>
            </w:r>
          </w:p>
        </w:tc>
      </w:tr>
      <w:bookmarkEnd w:id="32"/>
      <w:tr w:rsidR="0037469F" w:rsidRPr="00C079A9" w14:paraId="40516B63" w14:textId="77777777" w:rsidTr="00E037F8">
        <w:trPr>
          <w:cantSplit/>
          <w:trHeight w:val="837"/>
          <w:jc w:val="center"/>
        </w:trPr>
        <w:tc>
          <w:tcPr>
            <w:tcW w:w="970" w:type="dxa"/>
            <w:shd w:val="clear" w:color="auto" w:fill="CAC0B6"/>
            <w:vAlign w:val="center"/>
          </w:tcPr>
          <w:p w14:paraId="5D87FF3F" w14:textId="7FF5155A" w:rsidR="0037469F"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r w:rsidR="004808D5">
              <w:rPr>
                <w:rFonts w:ascii="Alinma TheSans" w:hAnsi="Alinma TheSans" w:cs="Alinma TheSans"/>
                <w:b/>
                <w:noProof/>
                <w:color w:val="auto"/>
                <w:sz w:val="24"/>
                <w:szCs w:val="24"/>
              </w:rPr>
              <w:t>.</w:t>
            </w:r>
          </w:p>
        </w:tc>
        <w:tc>
          <w:tcPr>
            <w:tcW w:w="2693" w:type="dxa"/>
            <w:shd w:val="clear" w:color="auto" w:fill="DBE5F1"/>
            <w:vAlign w:val="center"/>
          </w:tcPr>
          <w:p w14:paraId="4557F1D9" w14:textId="0498C42F" w:rsidR="0037469F" w:rsidRPr="000F7B4A" w:rsidRDefault="006F5FF0" w:rsidP="00A80012">
            <w:pPr>
              <w:jc w:val="both"/>
              <w:rPr>
                <w:rFonts w:ascii="Alinma TheSans" w:hAnsi="Alinma TheSans" w:cs="Alinma TheSans"/>
                <w:b/>
                <w:bCs/>
                <w:sz w:val="20"/>
                <w:szCs w:val="20"/>
              </w:rPr>
            </w:pPr>
            <w:bookmarkStart w:id="33" w:name="_Hlk205991292"/>
            <w:r>
              <w:rPr>
                <w:rFonts w:ascii="Alinma TheSans" w:hAnsi="Alinma TheSans" w:cs="Alinma TheSans"/>
                <w:b/>
                <w:bCs/>
                <w:sz w:val="20"/>
                <w:szCs w:val="20"/>
              </w:rPr>
              <w:t>Server Version Disclosure</w:t>
            </w:r>
            <w:bookmarkEnd w:id="33"/>
          </w:p>
        </w:tc>
        <w:tc>
          <w:tcPr>
            <w:tcW w:w="1417" w:type="dxa"/>
            <w:shd w:val="clear" w:color="auto" w:fill="DBE5F1"/>
            <w:vAlign w:val="center"/>
          </w:tcPr>
          <w:p w14:paraId="59E5E321" w14:textId="63818497" w:rsidR="0037469F" w:rsidRPr="000F7B4A" w:rsidRDefault="0037469F" w:rsidP="00C003A0">
            <w:pPr>
              <w:pStyle w:val="PTableBody"/>
              <w:tabs>
                <w:tab w:val="center" w:pos="4320"/>
                <w:tab w:val="right" w:pos="8640"/>
              </w:tabs>
              <w:jc w:val="center"/>
              <w:rPr>
                <w:rFonts w:ascii="Alinma TheSans" w:hAnsi="Alinma TheSans" w:cs="Alinma TheSans"/>
                <w:b/>
              </w:rPr>
            </w:pPr>
            <w:r w:rsidRPr="000F7B4A">
              <w:rPr>
                <w:rFonts w:ascii="Alinma TheSans" w:hAnsi="Alinma TheSans" w:cs="Alinma TheSans"/>
                <w:b/>
              </w:rPr>
              <w:t>Medium</w:t>
            </w:r>
          </w:p>
        </w:tc>
        <w:tc>
          <w:tcPr>
            <w:tcW w:w="4021" w:type="dxa"/>
            <w:shd w:val="clear" w:color="auto" w:fill="DBE5F1"/>
            <w:vAlign w:val="center"/>
          </w:tcPr>
          <w:p w14:paraId="634745E6" w14:textId="5A4C98B4" w:rsidR="0037469F" w:rsidRPr="00E037F8" w:rsidRDefault="006F5FF0" w:rsidP="00E037F8">
            <w:pPr>
              <w:spacing w:line="276" w:lineRule="auto"/>
              <w:ind w:left="22"/>
              <w:jc w:val="both"/>
              <w:rPr>
                <w:rFonts w:ascii="Alinma TheSans" w:hAnsi="Alinma TheSans" w:cs="Alinma TheSans"/>
                <w:b/>
                <w:bCs/>
                <w:noProof/>
                <w:sz w:val="20"/>
              </w:rPr>
            </w:pPr>
            <w:r>
              <w:rPr>
                <w:rFonts w:ascii="Alinma TheSans" w:hAnsi="Alinma TheSans" w:cs="Alinma TheSans"/>
                <w:b/>
                <w:bCs/>
                <w:noProof/>
                <w:sz w:val="20"/>
              </w:rPr>
              <w:t>Remove or obfuscate server version details from HTTP headers.</w:t>
            </w:r>
          </w:p>
        </w:tc>
      </w:tr>
      <w:tr w:rsidR="00D2186E" w:rsidRPr="00C079A9" w14:paraId="064524DC" w14:textId="77777777" w:rsidTr="00E037F8">
        <w:trPr>
          <w:cantSplit/>
          <w:trHeight w:val="1787"/>
          <w:jc w:val="center"/>
        </w:trPr>
        <w:tc>
          <w:tcPr>
            <w:tcW w:w="970" w:type="dxa"/>
            <w:shd w:val="clear" w:color="auto" w:fill="CAC0B6"/>
            <w:vAlign w:val="center"/>
          </w:tcPr>
          <w:p w14:paraId="4BCF3A59" w14:textId="169C1619" w:rsidR="00D2186E" w:rsidRDefault="00D2186E"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5.</w:t>
            </w:r>
          </w:p>
        </w:tc>
        <w:tc>
          <w:tcPr>
            <w:tcW w:w="2693" w:type="dxa"/>
            <w:shd w:val="clear" w:color="auto" w:fill="DBE5F1"/>
            <w:vAlign w:val="center"/>
          </w:tcPr>
          <w:p w14:paraId="67FE477D" w14:textId="416819E8" w:rsidR="00D2186E" w:rsidRDefault="006F5FF0" w:rsidP="00A80012">
            <w:pPr>
              <w:jc w:val="both"/>
              <w:rPr>
                <w:rFonts w:ascii="Alinma TheSans" w:hAnsi="Alinma TheSans" w:cs="Alinma TheSans"/>
                <w:b/>
                <w:bCs/>
                <w:sz w:val="20"/>
                <w:szCs w:val="20"/>
              </w:rPr>
            </w:pPr>
            <w:bookmarkStart w:id="34" w:name="_Hlk205991640"/>
            <w:r>
              <w:rPr>
                <w:rFonts w:ascii="Alinma TheSans" w:hAnsi="Alinma TheSans" w:cs="Alinma TheSans"/>
                <w:b/>
                <w:bCs/>
                <w:sz w:val="20"/>
                <w:szCs w:val="20"/>
                <w:lang w:val="en-IN"/>
              </w:rPr>
              <w:t>Multiple HTTP Ports exposed</w:t>
            </w:r>
            <w:bookmarkEnd w:id="34"/>
          </w:p>
        </w:tc>
        <w:tc>
          <w:tcPr>
            <w:tcW w:w="1417" w:type="dxa"/>
            <w:shd w:val="clear" w:color="auto" w:fill="DBE5F1"/>
            <w:vAlign w:val="center"/>
          </w:tcPr>
          <w:p w14:paraId="21097A7A" w14:textId="163611B1" w:rsidR="00D2186E" w:rsidRPr="000F7B4A" w:rsidRDefault="006F5FF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r w:rsidR="00D2186E">
              <w:rPr>
                <w:rFonts w:ascii="Alinma TheSans" w:hAnsi="Alinma TheSans" w:cs="Alinma TheSans"/>
                <w:b/>
              </w:rPr>
              <w:t>Medium</w:t>
            </w:r>
            <w:r>
              <w:rPr>
                <w:rFonts w:ascii="Alinma TheSans" w:hAnsi="Alinma TheSans" w:cs="Alinma TheSans"/>
                <w:b/>
              </w:rPr>
              <w:t>/Low</w:t>
            </w:r>
          </w:p>
        </w:tc>
        <w:tc>
          <w:tcPr>
            <w:tcW w:w="4021" w:type="dxa"/>
            <w:shd w:val="clear" w:color="auto" w:fill="DBE5F1"/>
            <w:vAlign w:val="center"/>
          </w:tcPr>
          <w:p w14:paraId="50656C49" w14:textId="77777777" w:rsidR="00D2186E" w:rsidRDefault="006F5FF0" w:rsidP="006F5FF0">
            <w:pPr>
              <w:spacing w:line="276" w:lineRule="auto"/>
              <w:jc w:val="both"/>
              <w:rPr>
                <w:rFonts w:ascii="Alinma TheSans" w:hAnsi="Alinma TheSans" w:cs="Alinma TheSans"/>
                <w:b/>
                <w:noProof/>
                <w:sz w:val="20"/>
                <w:lang w:val="en-IN"/>
              </w:rPr>
            </w:pPr>
            <w:r>
              <w:rPr>
                <w:rFonts w:ascii="Alinma TheSans" w:hAnsi="Alinma TheSans" w:cs="Alinma TheSans"/>
                <w:b/>
                <w:noProof/>
                <w:sz w:val="20"/>
                <w:lang w:val="en-IN"/>
              </w:rPr>
              <w:t>Hide Version headers.</w:t>
            </w:r>
          </w:p>
          <w:p w14:paraId="2E0285DA" w14:textId="77777777" w:rsidR="006F5FF0" w:rsidRDefault="006F5FF0" w:rsidP="006F5FF0">
            <w:pPr>
              <w:spacing w:line="276" w:lineRule="auto"/>
              <w:jc w:val="both"/>
              <w:rPr>
                <w:rFonts w:ascii="Alinma TheSans" w:hAnsi="Alinma TheSans" w:cs="Alinma TheSans"/>
                <w:b/>
                <w:noProof/>
                <w:sz w:val="20"/>
                <w:lang w:val="en-IN"/>
              </w:rPr>
            </w:pPr>
            <w:r>
              <w:rPr>
                <w:rFonts w:ascii="Alinma TheSans" w:hAnsi="Alinma TheSans" w:cs="Alinma TheSans"/>
                <w:b/>
                <w:noProof/>
                <w:sz w:val="20"/>
                <w:lang w:val="en-IN"/>
              </w:rPr>
              <w:t>Disable Unnecessary services</w:t>
            </w:r>
          </w:p>
          <w:p w14:paraId="7E45915D" w14:textId="77777777" w:rsidR="006F5FF0" w:rsidRDefault="006F5FF0" w:rsidP="006F5FF0">
            <w:pPr>
              <w:spacing w:line="276" w:lineRule="auto"/>
              <w:jc w:val="both"/>
              <w:rPr>
                <w:rFonts w:ascii="Alinma TheSans" w:hAnsi="Alinma TheSans" w:cs="Alinma TheSans"/>
                <w:b/>
                <w:noProof/>
                <w:sz w:val="20"/>
                <w:lang w:val="en-IN"/>
              </w:rPr>
            </w:pPr>
            <w:r>
              <w:rPr>
                <w:rFonts w:ascii="Alinma TheSans" w:hAnsi="Alinma TheSans" w:cs="Alinma TheSans"/>
                <w:b/>
                <w:noProof/>
                <w:sz w:val="20"/>
                <w:lang w:val="en-IN"/>
              </w:rPr>
              <w:t>Redirect HTTP to Https</w:t>
            </w:r>
          </w:p>
          <w:p w14:paraId="03AC5BA9" w14:textId="159A0D3D" w:rsidR="006F5FF0" w:rsidRPr="000F7B4A" w:rsidRDefault="006F5FF0" w:rsidP="006F5FF0">
            <w:pPr>
              <w:spacing w:line="276" w:lineRule="auto"/>
              <w:jc w:val="both"/>
              <w:rPr>
                <w:rFonts w:ascii="Alinma TheSans" w:hAnsi="Alinma TheSans" w:cs="Alinma TheSans"/>
                <w:b/>
                <w:noProof/>
                <w:sz w:val="20"/>
              </w:rPr>
            </w:pPr>
            <w:r>
              <w:rPr>
                <w:rFonts w:ascii="Alinma TheSans" w:hAnsi="Alinma TheSans" w:cs="Alinma TheSans"/>
                <w:b/>
                <w:noProof/>
                <w:sz w:val="20"/>
                <w:lang w:val="en-IN"/>
              </w:rPr>
              <w:t>If 4723 port not in use close this..</w:t>
            </w:r>
          </w:p>
        </w:tc>
      </w:tr>
      <w:tr w:rsidR="00D2186E" w:rsidRPr="00C079A9" w14:paraId="5393807D" w14:textId="77777777" w:rsidTr="00E037F8">
        <w:trPr>
          <w:cantSplit/>
          <w:trHeight w:val="837"/>
          <w:jc w:val="center"/>
        </w:trPr>
        <w:tc>
          <w:tcPr>
            <w:tcW w:w="970" w:type="dxa"/>
            <w:shd w:val="clear" w:color="auto" w:fill="CAC0B6"/>
            <w:vAlign w:val="center"/>
          </w:tcPr>
          <w:p w14:paraId="119E527C" w14:textId="695F1A7E" w:rsidR="00D2186E" w:rsidRDefault="00D2186E"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693" w:type="dxa"/>
            <w:shd w:val="clear" w:color="auto" w:fill="DBE5F1"/>
            <w:vAlign w:val="center"/>
          </w:tcPr>
          <w:p w14:paraId="01CF24BC" w14:textId="41823A2E" w:rsidR="00D2186E" w:rsidRDefault="00421BB1" w:rsidP="00A80012">
            <w:pPr>
              <w:jc w:val="both"/>
              <w:rPr>
                <w:rFonts w:ascii="Alinma TheSans" w:hAnsi="Alinma TheSans" w:cs="Alinma TheSans"/>
                <w:b/>
                <w:bCs/>
                <w:sz w:val="20"/>
                <w:szCs w:val="20"/>
              </w:rPr>
            </w:pPr>
            <w:bookmarkStart w:id="35" w:name="_Hlk205992257"/>
            <w:r>
              <w:rPr>
                <w:rFonts w:ascii="Alinma TheSans" w:hAnsi="Alinma TheSans" w:cs="Alinma TheSans"/>
                <w:b/>
                <w:bCs/>
                <w:sz w:val="20"/>
                <w:szCs w:val="20"/>
              </w:rPr>
              <w:t>Absence of Anti-CSRF Tokens</w:t>
            </w:r>
            <w:bookmarkEnd w:id="35"/>
          </w:p>
        </w:tc>
        <w:tc>
          <w:tcPr>
            <w:tcW w:w="1417" w:type="dxa"/>
            <w:shd w:val="clear" w:color="auto" w:fill="DBE5F1"/>
            <w:vAlign w:val="center"/>
          </w:tcPr>
          <w:p w14:paraId="02C0F0EE" w14:textId="4B9354DD" w:rsidR="00D2186E" w:rsidRDefault="00D2186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021" w:type="dxa"/>
            <w:shd w:val="clear" w:color="auto" w:fill="DBE5F1"/>
            <w:vAlign w:val="center"/>
          </w:tcPr>
          <w:p w14:paraId="3EE78985" w14:textId="14AA096C" w:rsidR="00D2186E" w:rsidRPr="000F7B4A" w:rsidRDefault="00421BB1" w:rsidP="00421BB1">
            <w:pPr>
              <w:spacing w:line="276" w:lineRule="auto"/>
              <w:jc w:val="both"/>
              <w:rPr>
                <w:rFonts w:ascii="Alinma TheSans" w:hAnsi="Alinma TheSans" w:cs="Alinma TheSans"/>
                <w:b/>
                <w:noProof/>
                <w:sz w:val="20"/>
              </w:rPr>
            </w:pPr>
            <w:r>
              <w:rPr>
                <w:rFonts w:ascii="Alinma TheSans" w:hAnsi="Alinma TheSans" w:cs="Alinma TheSans"/>
                <w:b/>
                <w:noProof/>
                <w:sz w:val="20"/>
              </w:rPr>
              <w:t>Use a vetted library or framework that does not allow this weakness to occur or provides construsts that make this weakness easier to avoid</w:t>
            </w:r>
          </w:p>
        </w:tc>
      </w:tr>
      <w:tr w:rsidR="00D2186E" w:rsidRPr="00C079A9" w14:paraId="2A579048" w14:textId="77777777" w:rsidTr="00E037F8">
        <w:trPr>
          <w:cantSplit/>
          <w:trHeight w:val="837"/>
          <w:jc w:val="center"/>
        </w:trPr>
        <w:tc>
          <w:tcPr>
            <w:tcW w:w="970" w:type="dxa"/>
            <w:shd w:val="clear" w:color="auto" w:fill="CAC0B6"/>
            <w:vAlign w:val="center"/>
          </w:tcPr>
          <w:p w14:paraId="6936DE82" w14:textId="50C32E91" w:rsidR="00D2186E" w:rsidRDefault="00D2186E"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7.</w:t>
            </w:r>
          </w:p>
        </w:tc>
        <w:tc>
          <w:tcPr>
            <w:tcW w:w="2693" w:type="dxa"/>
            <w:shd w:val="clear" w:color="auto" w:fill="DBE5F1"/>
            <w:vAlign w:val="center"/>
          </w:tcPr>
          <w:p w14:paraId="790314B0" w14:textId="7B83688E" w:rsidR="00D2186E" w:rsidRDefault="00421BB1" w:rsidP="00A80012">
            <w:pPr>
              <w:jc w:val="both"/>
              <w:rPr>
                <w:rFonts w:ascii="Alinma TheSans" w:hAnsi="Alinma TheSans" w:cs="Alinma TheSans"/>
                <w:b/>
                <w:bCs/>
                <w:sz w:val="20"/>
                <w:szCs w:val="20"/>
              </w:rPr>
            </w:pPr>
            <w:r>
              <w:rPr>
                <w:rFonts w:ascii="Alinma TheSans" w:hAnsi="Alinma TheSans" w:cs="Alinma TheSans"/>
                <w:b/>
                <w:bCs/>
                <w:sz w:val="20"/>
                <w:szCs w:val="20"/>
              </w:rPr>
              <w:t xml:space="preserve">Content security policy </w:t>
            </w:r>
            <w:r w:rsidR="005B6940">
              <w:rPr>
                <w:rFonts w:ascii="Alinma TheSans" w:hAnsi="Alinma TheSans" w:cs="Alinma TheSans"/>
                <w:b/>
                <w:bCs/>
                <w:sz w:val="20"/>
                <w:szCs w:val="20"/>
              </w:rPr>
              <w:t>Header not set</w:t>
            </w:r>
          </w:p>
        </w:tc>
        <w:tc>
          <w:tcPr>
            <w:tcW w:w="1417" w:type="dxa"/>
            <w:shd w:val="clear" w:color="auto" w:fill="DBE5F1"/>
            <w:vAlign w:val="center"/>
          </w:tcPr>
          <w:p w14:paraId="063DA09F" w14:textId="529ABA3F" w:rsidR="00D2186E" w:rsidRDefault="00D2186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021" w:type="dxa"/>
            <w:shd w:val="clear" w:color="auto" w:fill="DBE5F1"/>
            <w:vAlign w:val="center"/>
          </w:tcPr>
          <w:p w14:paraId="0547B0D5" w14:textId="3E760D09" w:rsidR="00D2186E" w:rsidRPr="000F7B4A" w:rsidRDefault="005B6940" w:rsidP="005171A8">
            <w:pPr>
              <w:spacing w:line="276" w:lineRule="auto"/>
              <w:ind w:left="22"/>
              <w:jc w:val="both"/>
              <w:rPr>
                <w:rFonts w:ascii="Alinma TheSans" w:hAnsi="Alinma TheSans" w:cs="Alinma TheSans"/>
                <w:b/>
                <w:noProof/>
                <w:sz w:val="20"/>
              </w:rPr>
            </w:pPr>
            <w:r>
              <w:rPr>
                <w:rFonts w:ascii="Alinma TheSans" w:hAnsi="Alinma TheSans" w:cs="Alinma TheSans"/>
                <w:b/>
                <w:noProof/>
                <w:sz w:val="20"/>
              </w:rPr>
              <w:t>Ensure that your web server load balancer , etc  is configured to set  the Content-security-Policy header.</w:t>
            </w:r>
          </w:p>
        </w:tc>
      </w:tr>
      <w:tr w:rsidR="00D2186E" w:rsidRPr="00C079A9" w14:paraId="50C07D77" w14:textId="77777777" w:rsidTr="00E037F8">
        <w:trPr>
          <w:cantSplit/>
          <w:trHeight w:val="837"/>
          <w:jc w:val="center"/>
        </w:trPr>
        <w:tc>
          <w:tcPr>
            <w:tcW w:w="970" w:type="dxa"/>
            <w:shd w:val="clear" w:color="auto" w:fill="CAC0B6"/>
            <w:vAlign w:val="center"/>
          </w:tcPr>
          <w:p w14:paraId="58C0AAF2" w14:textId="4C4C1D2C" w:rsidR="00D2186E" w:rsidRDefault="00D2186E"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693" w:type="dxa"/>
            <w:shd w:val="clear" w:color="auto" w:fill="DBE5F1"/>
            <w:vAlign w:val="center"/>
          </w:tcPr>
          <w:p w14:paraId="726AFB8C" w14:textId="48483431" w:rsidR="00D2186E" w:rsidRDefault="005B6940" w:rsidP="00A80012">
            <w:pPr>
              <w:jc w:val="both"/>
              <w:rPr>
                <w:rFonts w:ascii="Alinma TheSans" w:hAnsi="Alinma TheSans" w:cs="Alinma TheSans"/>
                <w:b/>
                <w:bCs/>
                <w:sz w:val="20"/>
                <w:szCs w:val="20"/>
              </w:rPr>
            </w:pPr>
            <w:r>
              <w:rPr>
                <w:rFonts w:ascii="Alinma TheSans" w:hAnsi="Alinma TheSans" w:cs="Alinma TheSans"/>
                <w:b/>
                <w:bCs/>
                <w:sz w:val="20"/>
                <w:szCs w:val="20"/>
                <w:lang w:val="en-IN"/>
              </w:rPr>
              <w:t xml:space="preserve">Emails Found in the </w:t>
            </w:r>
            <w:proofErr w:type="spellStart"/>
            <w:r>
              <w:rPr>
                <w:rFonts w:ascii="Alinma TheSans" w:hAnsi="Alinma TheSans" w:cs="Alinma TheSans"/>
                <w:b/>
                <w:bCs/>
                <w:sz w:val="20"/>
                <w:szCs w:val="20"/>
                <w:lang w:val="en-IN"/>
              </w:rPr>
              <w:t>viewstate</w:t>
            </w:r>
            <w:proofErr w:type="spellEnd"/>
            <w:r>
              <w:rPr>
                <w:rFonts w:ascii="Alinma TheSans" w:hAnsi="Alinma TheSans" w:cs="Alinma TheSans"/>
                <w:b/>
                <w:bCs/>
                <w:sz w:val="20"/>
                <w:szCs w:val="20"/>
                <w:lang w:val="en-IN"/>
              </w:rPr>
              <w:t xml:space="preserve"> </w:t>
            </w:r>
          </w:p>
        </w:tc>
        <w:tc>
          <w:tcPr>
            <w:tcW w:w="1417" w:type="dxa"/>
            <w:shd w:val="clear" w:color="auto" w:fill="DBE5F1"/>
            <w:vAlign w:val="center"/>
          </w:tcPr>
          <w:p w14:paraId="0D4130CF" w14:textId="652C3857" w:rsidR="00D2186E" w:rsidRDefault="005B694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021" w:type="dxa"/>
            <w:shd w:val="clear" w:color="auto" w:fill="DBE5F1"/>
            <w:vAlign w:val="center"/>
          </w:tcPr>
          <w:p w14:paraId="3A343EF6" w14:textId="07288BC1" w:rsidR="00E037F8" w:rsidRPr="00E037F8" w:rsidRDefault="005B6940" w:rsidP="00E037F8">
            <w:pPr>
              <w:spacing w:line="276" w:lineRule="auto"/>
              <w:ind w:left="22"/>
              <w:jc w:val="both"/>
              <w:rPr>
                <w:rFonts w:ascii="Alinma TheSans" w:hAnsi="Alinma TheSans" w:cs="Alinma TheSans"/>
                <w:b/>
                <w:noProof/>
                <w:sz w:val="20"/>
                <w:lang w:val="en-IN"/>
              </w:rPr>
            </w:pPr>
            <w:r>
              <w:rPr>
                <w:rFonts w:ascii="Alinma TheSans" w:hAnsi="Alinma TheSans" w:cs="Alinma TheSans"/>
                <w:b/>
                <w:noProof/>
                <w:sz w:val="20"/>
                <w:lang w:val="en-IN"/>
              </w:rPr>
              <w:t>Verify the provided information is’nt confidential</w:t>
            </w:r>
          </w:p>
          <w:p w14:paraId="18FA2DEC" w14:textId="262752FA" w:rsidR="00D2186E" w:rsidRPr="000F7B4A" w:rsidRDefault="00D2186E" w:rsidP="00D57FD1">
            <w:pPr>
              <w:spacing w:line="276" w:lineRule="auto"/>
              <w:ind w:left="22"/>
              <w:jc w:val="both"/>
              <w:rPr>
                <w:rFonts w:ascii="Alinma TheSans" w:hAnsi="Alinma TheSans" w:cs="Alinma TheSans"/>
                <w:b/>
                <w:noProof/>
                <w:sz w:val="20"/>
              </w:rPr>
            </w:pPr>
          </w:p>
        </w:tc>
      </w:tr>
      <w:tr w:rsidR="00502FB9" w:rsidRPr="00C079A9" w14:paraId="2DB1F243" w14:textId="77777777" w:rsidTr="00E037F8">
        <w:trPr>
          <w:cantSplit/>
          <w:trHeight w:val="837"/>
          <w:jc w:val="center"/>
        </w:trPr>
        <w:tc>
          <w:tcPr>
            <w:tcW w:w="970" w:type="dxa"/>
            <w:shd w:val="clear" w:color="auto" w:fill="CAC0B6"/>
            <w:vAlign w:val="center"/>
          </w:tcPr>
          <w:p w14:paraId="38C4C83B" w14:textId="2636110A" w:rsidR="00502FB9" w:rsidRDefault="00502FB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9.</w:t>
            </w:r>
          </w:p>
        </w:tc>
        <w:tc>
          <w:tcPr>
            <w:tcW w:w="2693" w:type="dxa"/>
            <w:shd w:val="clear" w:color="auto" w:fill="DBE5F1"/>
            <w:vAlign w:val="center"/>
          </w:tcPr>
          <w:p w14:paraId="70423ED2" w14:textId="4A9E9AAA" w:rsidR="00502FB9" w:rsidRDefault="00B07C6D" w:rsidP="00A80012">
            <w:pPr>
              <w:jc w:val="both"/>
              <w:rPr>
                <w:rFonts w:ascii="Alinma TheSans" w:hAnsi="Alinma TheSans" w:cs="Alinma TheSans"/>
                <w:b/>
                <w:bCs/>
                <w:sz w:val="20"/>
                <w:szCs w:val="20"/>
              </w:rPr>
            </w:pPr>
            <w:bookmarkStart w:id="36" w:name="_Hlk206063081"/>
            <w:r>
              <w:rPr>
                <w:rFonts w:ascii="Alinma TheSans" w:hAnsi="Alinma TheSans" w:cs="Alinma TheSans"/>
                <w:b/>
                <w:bCs/>
                <w:sz w:val="20"/>
                <w:szCs w:val="20"/>
                <w:lang w:val="en-IN"/>
              </w:rPr>
              <w:t xml:space="preserve">Potential IP Address Found in the </w:t>
            </w:r>
            <w:proofErr w:type="spellStart"/>
            <w:r>
              <w:rPr>
                <w:rFonts w:ascii="Alinma TheSans" w:hAnsi="Alinma TheSans" w:cs="Alinma TheSans"/>
                <w:b/>
                <w:bCs/>
                <w:sz w:val="20"/>
                <w:szCs w:val="20"/>
                <w:lang w:val="en-IN"/>
              </w:rPr>
              <w:t>viewstate</w:t>
            </w:r>
            <w:bookmarkEnd w:id="36"/>
            <w:proofErr w:type="spellEnd"/>
          </w:p>
        </w:tc>
        <w:tc>
          <w:tcPr>
            <w:tcW w:w="1417" w:type="dxa"/>
            <w:shd w:val="clear" w:color="auto" w:fill="DBE5F1"/>
            <w:vAlign w:val="center"/>
          </w:tcPr>
          <w:p w14:paraId="3870F1C1" w14:textId="3986ED33"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021" w:type="dxa"/>
            <w:shd w:val="clear" w:color="auto" w:fill="DBE5F1"/>
            <w:vAlign w:val="center"/>
          </w:tcPr>
          <w:p w14:paraId="5FF74F81" w14:textId="46EAF33F" w:rsidR="00502FB9" w:rsidRPr="00502FB9" w:rsidRDefault="00B07C6D" w:rsidP="00D57FD1">
            <w:pPr>
              <w:spacing w:line="276" w:lineRule="auto"/>
              <w:ind w:left="22"/>
              <w:jc w:val="both"/>
              <w:rPr>
                <w:rFonts w:ascii="Alinma TheSans" w:hAnsi="Alinma TheSans" w:cs="Alinma TheSans"/>
                <w:b/>
                <w:noProof/>
                <w:sz w:val="20"/>
              </w:rPr>
            </w:pPr>
            <w:r w:rsidRPr="00B07C6D">
              <w:rPr>
                <w:rFonts w:ascii="Alinma TheSans" w:hAnsi="Alinma TheSans" w:cs="Alinma TheSans"/>
                <w:b/>
                <w:bCs/>
                <w:noProof/>
                <w:sz w:val="20"/>
              </w:rPr>
              <w:t>Remove any sensitive or internal information (such as IP addresses) from ViewState. Enable ViewState encryption (ViewStateEncryptionMode="Always") and ensure ViewState MAC is enabled to prevent tampering. Sensitive values should be stored server-side rather than in client-visible ViewState.</w:t>
            </w:r>
          </w:p>
        </w:tc>
      </w:tr>
      <w:tr w:rsidR="00502FB9" w:rsidRPr="00C079A9" w14:paraId="7163CC29" w14:textId="77777777" w:rsidTr="00E037F8">
        <w:trPr>
          <w:cantSplit/>
          <w:trHeight w:val="837"/>
          <w:jc w:val="center"/>
        </w:trPr>
        <w:tc>
          <w:tcPr>
            <w:tcW w:w="970" w:type="dxa"/>
            <w:shd w:val="clear" w:color="auto" w:fill="CAC0B6"/>
            <w:vAlign w:val="center"/>
          </w:tcPr>
          <w:p w14:paraId="7B17C8A1" w14:textId="609660D4" w:rsidR="00502FB9" w:rsidRDefault="00502FB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10.</w:t>
            </w:r>
          </w:p>
        </w:tc>
        <w:tc>
          <w:tcPr>
            <w:tcW w:w="2693" w:type="dxa"/>
            <w:shd w:val="clear" w:color="auto" w:fill="DBE5F1"/>
            <w:vAlign w:val="center"/>
          </w:tcPr>
          <w:p w14:paraId="5A78B5E2" w14:textId="35F9094C" w:rsidR="00502FB9" w:rsidRDefault="00B07C6D" w:rsidP="00A80012">
            <w:pPr>
              <w:jc w:val="both"/>
              <w:rPr>
                <w:rFonts w:ascii="Alinma TheSans" w:hAnsi="Alinma TheSans" w:cs="Alinma TheSans"/>
                <w:b/>
                <w:bCs/>
                <w:sz w:val="20"/>
                <w:szCs w:val="20"/>
              </w:rPr>
            </w:pPr>
            <w:r>
              <w:rPr>
                <w:rFonts w:ascii="Alinma TheSans" w:hAnsi="Alinma TheSans" w:cs="Alinma TheSans"/>
                <w:b/>
                <w:bCs/>
                <w:sz w:val="20"/>
                <w:szCs w:val="20"/>
                <w:lang w:val="en-IN"/>
              </w:rPr>
              <w:t>Vulnerable JS library</w:t>
            </w:r>
          </w:p>
        </w:tc>
        <w:tc>
          <w:tcPr>
            <w:tcW w:w="1417" w:type="dxa"/>
            <w:shd w:val="clear" w:color="auto" w:fill="DBE5F1"/>
            <w:vAlign w:val="center"/>
          </w:tcPr>
          <w:p w14:paraId="63E6806E" w14:textId="5CDD4D74" w:rsidR="00502FB9" w:rsidRDefault="00B07C6D" w:rsidP="00E461B1">
            <w:pPr>
              <w:pStyle w:val="PTableBody"/>
              <w:tabs>
                <w:tab w:val="center" w:pos="4320"/>
                <w:tab w:val="right" w:pos="8640"/>
              </w:tabs>
              <w:rPr>
                <w:rFonts w:ascii="Alinma TheSans" w:hAnsi="Alinma TheSans" w:cs="Alinma TheSans"/>
                <w:b/>
              </w:rPr>
            </w:pPr>
            <w:r>
              <w:rPr>
                <w:rFonts w:ascii="Alinma TheSans" w:hAnsi="Alinma TheSans" w:cs="Alinma TheSans"/>
                <w:b/>
              </w:rPr>
              <w:t>Medium</w:t>
            </w:r>
          </w:p>
        </w:tc>
        <w:tc>
          <w:tcPr>
            <w:tcW w:w="4021" w:type="dxa"/>
            <w:shd w:val="clear" w:color="auto" w:fill="DBE5F1"/>
            <w:vAlign w:val="center"/>
          </w:tcPr>
          <w:p w14:paraId="1CD9FA4B" w14:textId="28FAF954" w:rsidR="00502FB9" w:rsidRPr="00502FB9" w:rsidRDefault="00B07C6D" w:rsidP="005171A8">
            <w:pPr>
              <w:spacing w:line="276" w:lineRule="auto"/>
              <w:ind w:left="22"/>
              <w:jc w:val="both"/>
              <w:rPr>
                <w:rFonts w:ascii="Alinma TheSans" w:hAnsi="Alinma TheSans" w:cs="Alinma TheSans"/>
                <w:b/>
                <w:noProof/>
                <w:sz w:val="20"/>
              </w:rPr>
            </w:pPr>
            <w:r>
              <w:rPr>
                <w:rFonts w:ascii="Alinma TheSans" w:hAnsi="Alinma TheSans" w:cs="Alinma TheSans"/>
                <w:b/>
                <w:noProof/>
                <w:sz w:val="20"/>
              </w:rPr>
              <w:t>Upgraded the latest version of the affected library</w:t>
            </w:r>
          </w:p>
        </w:tc>
      </w:tr>
      <w:tr w:rsidR="00502FB9" w:rsidRPr="00C079A9" w14:paraId="3F0F2959" w14:textId="77777777" w:rsidTr="00E037F8">
        <w:trPr>
          <w:cantSplit/>
          <w:trHeight w:val="837"/>
          <w:jc w:val="center"/>
        </w:trPr>
        <w:tc>
          <w:tcPr>
            <w:tcW w:w="970" w:type="dxa"/>
            <w:shd w:val="clear" w:color="auto" w:fill="CAC0B6"/>
            <w:vAlign w:val="center"/>
          </w:tcPr>
          <w:p w14:paraId="51380718" w14:textId="2108947D" w:rsidR="00502FB9" w:rsidRDefault="00502FB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11</w:t>
            </w:r>
          </w:p>
        </w:tc>
        <w:tc>
          <w:tcPr>
            <w:tcW w:w="2693" w:type="dxa"/>
            <w:shd w:val="clear" w:color="auto" w:fill="DBE5F1"/>
            <w:vAlign w:val="center"/>
          </w:tcPr>
          <w:p w14:paraId="6D751010" w14:textId="0134E305" w:rsidR="00502FB9" w:rsidRDefault="00B07C6D" w:rsidP="00A80012">
            <w:pPr>
              <w:jc w:val="both"/>
              <w:rPr>
                <w:rFonts w:ascii="Alinma TheSans" w:hAnsi="Alinma TheSans" w:cs="Alinma TheSans"/>
                <w:b/>
                <w:bCs/>
                <w:sz w:val="20"/>
                <w:szCs w:val="20"/>
              </w:rPr>
            </w:pPr>
            <w:bookmarkStart w:id="37" w:name="_Hlk206063575"/>
            <w:r>
              <w:rPr>
                <w:rFonts w:ascii="Alinma TheSans" w:hAnsi="Alinma TheSans" w:cs="Alinma TheSans"/>
                <w:b/>
                <w:bCs/>
                <w:sz w:val="20"/>
                <w:szCs w:val="20"/>
                <w:lang w:val="en-IN"/>
              </w:rPr>
              <w:t>Application Error disclosure</w:t>
            </w:r>
            <w:bookmarkEnd w:id="37"/>
          </w:p>
        </w:tc>
        <w:tc>
          <w:tcPr>
            <w:tcW w:w="1417" w:type="dxa"/>
            <w:shd w:val="clear" w:color="auto" w:fill="DBE5F1"/>
            <w:vAlign w:val="center"/>
          </w:tcPr>
          <w:p w14:paraId="3EF628AE" w14:textId="5D4A0FAA"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021" w:type="dxa"/>
            <w:shd w:val="clear" w:color="auto" w:fill="DBE5F1"/>
            <w:vAlign w:val="center"/>
          </w:tcPr>
          <w:p w14:paraId="04836039" w14:textId="4B6CCB47" w:rsidR="00502FB9" w:rsidRPr="00502FB9" w:rsidRDefault="00B07C6D" w:rsidP="00E037F8">
            <w:pPr>
              <w:spacing w:line="276" w:lineRule="auto"/>
              <w:ind w:left="22"/>
              <w:jc w:val="both"/>
              <w:rPr>
                <w:rFonts w:ascii="Alinma TheSans" w:hAnsi="Alinma TheSans" w:cs="Alinma TheSans"/>
                <w:b/>
                <w:noProof/>
                <w:sz w:val="20"/>
              </w:rPr>
            </w:pPr>
            <w:r>
              <w:rPr>
                <w:rFonts w:ascii="Alinma TheSans" w:hAnsi="Alinma TheSans" w:cs="Alinma TheSans"/>
                <w:b/>
                <w:noProof/>
                <w:sz w:val="20"/>
              </w:rPr>
              <w:t>Review the source code of the page  and implement the custom error page</w:t>
            </w:r>
          </w:p>
        </w:tc>
      </w:tr>
      <w:tr w:rsidR="00502FB9" w:rsidRPr="00C079A9" w14:paraId="224512B0" w14:textId="77777777" w:rsidTr="00E037F8">
        <w:trPr>
          <w:cantSplit/>
          <w:trHeight w:val="837"/>
          <w:jc w:val="center"/>
        </w:trPr>
        <w:tc>
          <w:tcPr>
            <w:tcW w:w="970" w:type="dxa"/>
            <w:shd w:val="clear" w:color="auto" w:fill="CAC0B6"/>
            <w:vAlign w:val="center"/>
          </w:tcPr>
          <w:p w14:paraId="5E8C04D0" w14:textId="5E5BC41C" w:rsidR="00502FB9" w:rsidRDefault="00502FB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12.</w:t>
            </w:r>
          </w:p>
        </w:tc>
        <w:tc>
          <w:tcPr>
            <w:tcW w:w="2693" w:type="dxa"/>
            <w:shd w:val="clear" w:color="auto" w:fill="DBE5F1"/>
            <w:vAlign w:val="center"/>
          </w:tcPr>
          <w:p w14:paraId="3CA19114" w14:textId="4909B548" w:rsidR="00502FB9" w:rsidRPr="00502FB9" w:rsidRDefault="00B07C6D" w:rsidP="00A80012">
            <w:pPr>
              <w:jc w:val="both"/>
              <w:rPr>
                <w:rFonts w:ascii="Alinma TheSans" w:hAnsi="Alinma TheSans" w:cs="Alinma TheSans"/>
                <w:b/>
                <w:bCs/>
                <w:sz w:val="20"/>
                <w:szCs w:val="20"/>
              </w:rPr>
            </w:pPr>
            <w:bookmarkStart w:id="38" w:name="_Hlk206064539"/>
            <w:r>
              <w:rPr>
                <w:rFonts w:ascii="Alinma TheSans" w:hAnsi="Alinma TheSans" w:cs="Alinma TheSans"/>
                <w:b/>
                <w:bCs/>
                <w:sz w:val="20"/>
                <w:szCs w:val="20"/>
                <w:lang w:val="en-IN"/>
              </w:rPr>
              <w:t xml:space="preserve">Cross Domain </w:t>
            </w:r>
            <w:proofErr w:type="spellStart"/>
            <w:r>
              <w:rPr>
                <w:rFonts w:ascii="Alinma TheSans" w:hAnsi="Alinma TheSans" w:cs="Alinma TheSans"/>
                <w:b/>
                <w:bCs/>
                <w:sz w:val="20"/>
                <w:szCs w:val="20"/>
                <w:lang w:val="en-IN"/>
              </w:rPr>
              <w:t>javaScript</w:t>
            </w:r>
            <w:proofErr w:type="spellEnd"/>
            <w:r>
              <w:rPr>
                <w:rFonts w:ascii="Alinma TheSans" w:hAnsi="Alinma TheSans" w:cs="Alinma TheSans"/>
                <w:b/>
                <w:bCs/>
                <w:sz w:val="20"/>
                <w:szCs w:val="20"/>
                <w:lang w:val="en-IN"/>
              </w:rPr>
              <w:t xml:space="preserve"> Source File inclusion</w:t>
            </w:r>
            <w:bookmarkEnd w:id="38"/>
          </w:p>
        </w:tc>
        <w:tc>
          <w:tcPr>
            <w:tcW w:w="1417" w:type="dxa"/>
            <w:shd w:val="clear" w:color="auto" w:fill="DBE5F1"/>
            <w:vAlign w:val="center"/>
          </w:tcPr>
          <w:p w14:paraId="1D478D3A" w14:textId="3EDEC5AC"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021" w:type="dxa"/>
            <w:shd w:val="clear" w:color="auto" w:fill="DBE5F1"/>
            <w:vAlign w:val="center"/>
          </w:tcPr>
          <w:p w14:paraId="5D019F31" w14:textId="6C1D8FEF" w:rsidR="00502FB9" w:rsidRPr="00502FB9" w:rsidRDefault="00B07C6D" w:rsidP="00E037F8">
            <w:pPr>
              <w:spacing w:line="276" w:lineRule="auto"/>
              <w:ind w:left="22"/>
              <w:jc w:val="both"/>
              <w:rPr>
                <w:rFonts w:ascii="Alinma TheSans" w:hAnsi="Alinma TheSans" w:cs="Alinma TheSans"/>
                <w:b/>
                <w:noProof/>
                <w:sz w:val="20"/>
              </w:rPr>
            </w:pPr>
            <w:r>
              <w:rPr>
                <w:rFonts w:ascii="Alinma TheSans" w:hAnsi="Alinma TheSans" w:cs="Alinma TheSans"/>
                <w:b/>
                <w:noProof/>
                <w:sz w:val="20"/>
              </w:rPr>
              <w:t>Ensure Java script file loaded only trusted sources, and the sources can’t be  controlled by end users of the application</w:t>
            </w:r>
          </w:p>
        </w:tc>
      </w:tr>
      <w:tr w:rsidR="00B07C6D" w:rsidRPr="00C079A9" w14:paraId="286E6AE8" w14:textId="77777777" w:rsidTr="00E037F8">
        <w:trPr>
          <w:cantSplit/>
          <w:trHeight w:val="837"/>
          <w:jc w:val="center"/>
        </w:trPr>
        <w:tc>
          <w:tcPr>
            <w:tcW w:w="970" w:type="dxa"/>
            <w:shd w:val="clear" w:color="auto" w:fill="CAC0B6"/>
            <w:vAlign w:val="center"/>
          </w:tcPr>
          <w:p w14:paraId="064C811B" w14:textId="35A67E56" w:rsidR="00B07C6D" w:rsidRDefault="00B07C6D"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13.</w:t>
            </w:r>
          </w:p>
        </w:tc>
        <w:tc>
          <w:tcPr>
            <w:tcW w:w="2693" w:type="dxa"/>
            <w:shd w:val="clear" w:color="auto" w:fill="DBE5F1"/>
            <w:vAlign w:val="center"/>
          </w:tcPr>
          <w:p w14:paraId="40018E33" w14:textId="480C6B7A" w:rsidR="00B07C6D" w:rsidRDefault="00B07C6D" w:rsidP="00A80012">
            <w:pPr>
              <w:jc w:val="both"/>
              <w:rPr>
                <w:rFonts w:ascii="Alinma TheSans" w:hAnsi="Alinma TheSans" w:cs="Alinma TheSans"/>
                <w:b/>
                <w:bCs/>
                <w:sz w:val="20"/>
                <w:szCs w:val="20"/>
                <w:lang w:val="en-IN"/>
              </w:rPr>
            </w:pPr>
            <w:r>
              <w:rPr>
                <w:rFonts w:ascii="Alinma TheSans" w:hAnsi="Alinma TheSans" w:cs="Alinma TheSans"/>
                <w:b/>
                <w:bCs/>
                <w:sz w:val="20"/>
                <w:szCs w:val="20"/>
                <w:lang w:val="en-IN"/>
              </w:rPr>
              <w:t>Information disclosure – Debug Error Messages</w:t>
            </w:r>
          </w:p>
        </w:tc>
        <w:tc>
          <w:tcPr>
            <w:tcW w:w="1417" w:type="dxa"/>
            <w:shd w:val="clear" w:color="auto" w:fill="DBE5F1"/>
            <w:vAlign w:val="center"/>
          </w:tcPr>
          <w:p w14:paraId="16B90682" w14:textId="1A777799" w:rsidR="00B07C6D"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021" w:type="dxa"/>
            <w:shd w:val="clear" w:color="auto" w:fill="DBE5F1"/>
            <w:vAlign w:val="center"/>
          </w:tcPr>
          <w:p w14:paraId="533B63BF" w14:textId="6E7159E1" w:rsidR="00B07C6D" w:rsidRDefault="00A638B8" w:rsidP="00E037F8">
            <w:pPr>
              <w:spacing w:line="276" w:lineRule="auto"/>
              <w:ind w:left="22"/>
              <w:jc w:val="both"/>
              <w:rPr>
                <w:rFonts w:ascii="Alinma TheSans" w:hAnsi="Alinma TheSans" w:cs="Alinma TheSans"/>
                <w:b/>
                <w:noProof/>
                <w:sz w:val="20"/>
              </w:rPr>
            </w:pPr>
            <w:r>
              <w:rPr>
                <w:rFonts w:ascii="Alinma TheSans" w:hAnsi="Alinma TheSans" w:cs="Alinma TheSans"/>
                <w:b/>
                <w:noProof/>
                <w:sz w:val="20"/>
              </w:rPr>
              <w:t>Disable debugging messages before pushing the production</w:t>
            </w:r>
          </w:p>
        </w:tc>
      </w:tr>
      <w:tr w:rsidR="00A638B8" w:rsidRPr="00C079A9" w14:paraId="18B93DA3" w14:textId="77777777" w:rsidTr="00E037F8">
        <w:trPr>
          <w:cantSplit/>
          <w:trHeight w:val="837"/>
          <w:jc w:val="center"/>
        </w:trPr>
        <w:tc>
          <w:tcPr>
            <w:tcW w:w="970" w:type="dxa"/>
            <w:shd w:val="clear" w:color="auto" w:fill="CAC0B6"/>
            <w:vAlign w:val="center"/>
          </w:tcPr>
          <w:p w14:paraId="18506FF1" w14:textId="67AB4D9C" w:rsidR="00A638B8" w:rsidRDefault="00A638B8"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14.</w:t>
            </w:r>
          </w:p>
        </w:tc>
        <w:tc>
          <w:tcPr>
            <w:tcW w:w="2693" w:type="dxa"/>
            <w:shd w:val="clear" w:color="auto" w:fill="DBE5F1"/>
            <w:vAlign w:val="center"/>
          </w:tcPr>
          <w:p w14:paraId="60E32C1E" w14:textId="38A73B4B" w:rsidR="00A638B8" w:rsidRDefault="00A638B8" w:rsidP="00A80012">
            <w:pPr>
              <w:jc w:val="both"/>
              <w:rPr>
                <w:rFonts w:ascii="Alinma TheSans" w:hAnsi="Alinma TheSans" w:cs="Alinma TheSans"/>
                <w:b/>
                <w:bCs/>
                <w:sz w:val="20"/>
                <w:szCs w:val="20"/>
                <w:lang w:val="en-IN"/>
              </w:rPr>
            </w:pPr>
            <w:r>
              <w:rPr>
                <w:rFonts w:ascii="Alinma TheSans" w:hAnsi="Alinma TheSans" w:cs="Alinma TheSans"/>
                <w:b/>
                <w:bCs/>
                <w:sz w:val="20"/>
                <w:szCs w:val="20"/>
                <w:lang w:val="en-IN"/>
              </w:rPr>
              <w:t>Strict – Transport-Security Header Not Set</w:t>
            </w:r>
          </w:p>
        </w:tc>
        <w:tc>
          <w:tcPr>
            <w:tcW w:w="1417" w:type="dxa"/>
            <w:shd w:val="clear" w:color="auto" w:fill="DBE5F1"/>
            <w:vAlign w:val="center"/>
          </w:tcPr>
          <w:p w14:paraId="06206440" w14:textId="3611FC1F" w:rsidR="00A638B8" w:rsidRDefault="00A638B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021" w:type="dxa"/>
            <w:shd w:val="clear" w:color="auto" w:fill="DBE5F1"/>
            <w:vAlign w:val="center"/>
          </w:tcPr>
          <w:p w14:paraId="23B2AD90" w14:textId="723854C3" w:rsidR="00A638B8" w:rsidRDefault="00A638B8" w:rsidP="00E037F8">
            <w:pPr>
              <w:spacing w:line="276" w:lineRule="auto"/>
              <w:ind w:left="22"/>
              <w:jc w:val="both"/>
              <w:rPr>
                <w:rFonts w:ascii="Alinma TheSans" w:hAnsi="Alinma TheSans" w:cs="Alinma TheSans"/>
                <w:b/>
                <w:noProof/>
                <w:sz w:val="20"/>
              </w:rPr>
            </w:pPr>
            <w:r>
              <w:rPr>
                <w:rFonts w:ascii="Alinma TheSans" w:hAnsi="Alinma TheSans" w:cs="Alinma TheSans"/>
                <w:b/>
                <w:noProof/>
                <w:sz w:val="20"/>
              </w:rPr>
              <w:t>Ensure that your web server , application server , load balancer , etc,  is configured to enforce Strict -Transport-Security</w:t>
            </w:r>
          </w:p>
        </w:tc>
      </w:tr>
      <w:tr w:rsidR="00A638B8" w:rsidRPr="00C079A9" w14:paraId="1F28FF78" w14:textId="77777777" w:rsidTr="00E037F8">
        <w:trPr>
          <w:cantSplit/>
          <w:trHeight w:val="837"/>
          <w:jc w:val="center"/>
        </w:trPr>
        <w:tc>
          <w:tcPr>
            <w:tcW w:w="970" w:type="dxa"/>
            <w:shd w:val="clear" w:color="auto" w:fill="CAC0B6"/>
            <w:vAlign w:val="center"/>
          </w:tcPr>
          <w:p w14:paraId="2FE8ACF1" w14:textId="0B65882A" w:rsidR="00A638B8" w:rsidRDefault="00A638B8"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15.</w:t>
            </w:r>
          </w:p>
        </w:tc>
        <w:tc>
          <w:tcPr>
            <w:tcW w:w="2693" w:type="dxa"/>
            <w:shd w:val="clear" w:color="auto" w:fill="DBE5F1"/>
            <w:vAlign w:val="center"/>
          </w:tcPr>
          <w:p w14:paraId="0C3F7471" w14:textId="274A0EDB" w:rsidR="00A638B8" w:rsidRDefault="00A638B8" w:rsidP="00A80012">
            <w:pPr>
              <w:jc w:val="both"/>
              <w:rPr>
                <w:rFonts w:ascii="Alinma TheSans" w:hAnsi="Alinma TheSans" w:cs="Alinma TheSans"/>
                <w:b/>
                <w:bCs/>
                <w:sz w:val="20"/>
                <w:szCs w:val="20"/>
                <w:lang w:val="en-IN"/>
              </w:rPr>
            </w:pPr>
            <w:r>
              <w:rPr>
                <w:rFonts w:ascii="Alinma TheSans" w:hAnsi="Alinma TheSans" w:cs="Alinma TheSans"/>
                <w:b/>
                <w:bCs/>
                <w:sz w:val="20"/>
                <w:szCs w:val="20"/>
                <w:lang w:val="en-IN"/>
              </w:rPr>
              <w:t>Timestamp Disclosure</w:t>
            </w:r>
          </w:p>
        </w:tc>
        <w:tc>
          <w:tcPr>
            <w:tcW w:w="1417" w:type="dxa"/>
            <w:shd w:val="clear" w:color="auto" w:fill="DBE5F1"/>
            <w:vAlign w:val="center"/>
          </w:tcPr>
          <w:p w14:paraId="7962D330" w14:textId="015016FE" w:rsidR="00A638B8" w:rsidRDefault="00A638B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021" w:type="dxa"/>
            <w:shd w:val="clear" w:color="auto" w:fill="DBE5F1"/>
            <w:vAlign w:val="center"/>
          </w:tcPr>
          <w:p w14:paraId="5F4CC4DB" w14:textId="41BBA30B" w:rsidR="00A638B8" w:rsidRDefault="00450C64" w:rsidP="00E037F8">
            <w:pPr>
              <w:spacing w:line="276" w:lineRule="auto"/>
              <w:ind w:left="22"/>
              <w:jc w:val="both"/>
              <w:rPr>
                <w:rFonts w:ascii="Alinma TheSans" w:hAnsi="Alinma TheSans" w:cs="Alinma TheSans"/>
                <w:b/>
                <w:noProof/>
                <w:sz w:val="20"/>
              </w:rPr>
            </w:pPr>
            <w:r>
              <w:rPr>
                <w:rFonts w:ascii="Alinma TheSans" w:hAnsi="Alinma TheSans" w:cs="Alinma TheSans"/>
                <w:b/>
                <w:noProof/>
                <w:sz w:val="20"/>
              </w:rPr>
              <w:t>Manual confirm that Timestamp data is not sensitive and that the data  cannot be aggregatted to disclouse the exploitable patterns.</w:t>
            </w:r>
          </w:p>
        </w:tc>
      </w:tr>
      <w:tr w:rsidR="00450C64" w:rsidRPr="00C079A9" w14:paraId="6B51E499" w14:textId="77777777" w:rsidTr="00E037F8">
        <w:trPr>
          <w:cantSplit/>
          <w:trHeight w:val="837"/>
          <w:jc w:val="center"/>
        </w:trPr>
        <w:tc>
          <w:tcPr>
            <w:tcW w:w="970" w:type="dxa"/>
            <w:shd w:val="clear" w:color="auto" w:fill="CAC0B6"/>
            <w:vAlign w:val="center"/>
          </w:tcPr>
          <w:p w14:paraId="35C5F786" w14:textId="7A9D9D8D" w:rsidR="00450C64" w:rsidRDefault="00450C6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16.</w:t>
            </w:r>
          </w:p>
        </w:tc>
        <w:tc>
          <w:tcPr>
            <w:tcW w:w="2693" w:type="dxa"/>
            <w:shd w:val="clear" w:color="auto" w:fill="DBE5F1"/>
            <w:vAlign w:val="center"/>
          </w:tcPr>
          <w:p w14:paraId="06B5A421" w14:textId="5DBBC8A1" w:rsidR="00450C64" w:rsidRDefault="00450C64" w:rsidP="00A80012">
            <w:pPr>
              <w:jc w:val="both"/>
              <w:rPr>
                <w:rFonts w:ascii="Alinma TheSans" w:hAnsi="Alinma TheSans" w:cs="Alinma TheSans"/>
                <w:b/>
                <w:bCs/>
                <w:sz w:val="20"/>
                <w:szCs w:val="20"/>
                <w:lang w:val="en-IN"/>
              </w:rPr>
            </w:pPr>
            <w:bookmarkStart w:id="39" w:name="_Hlk206067013"/>
            <w:r>
              <w:rPr>
                <w:rFonts w:ascii="Alinma TheSans" w:hAnsi="Alinma TheSans" w:cs="Alinma TheSans"/>
                <w:b/>
                <w:bCs/>
                <w:sz w:val="20"/>
                <w:szCs w:val="20"/>
                <w:lang w:val="en-IN"/>
              </w:rPr>
              <w:t>X-</w:t>
            </w:r>
            <w:proofErr w:type="spellStart"/>
            <w:r>
              <w:rPr>
                <w:rFonts w:ascii="Alinma TheSans" w:hAnsi="Alinma TheSans" w:cs="Alinma TheSans"/>
                <w:b/>
                <w:bCs/>
                <w:sz w:val="20"/>
                <w:szCs w:val="20"/>
                <w:lang w:val="en-IN"/>
              </w:rPr>
              <w:t>Aspnet</w:t>
            </w:r>
            <w:proofErr w:type="spellEnd"/>
            <w:r>
              <w:rPr>
                <w:rFonts w:ascii="Alinma TheSans" w:hAnsi="Alinma TheSans" w:cs="Alinma TheSans"/>
                <w:b/>
                <w:bCs/>
                <w:sz w:val="20"/>
                <w:szCs w:val="20"/>
                <w:lang w:val="en-IN"/>
              </w:rPr>
              <w:t xml:space="preserve"> version response Header</w:t>
            </w:r>
            <w:bookmarkEnd w:id="39"/>
          </w:p>
        </w:tc>
        <w:tc>
          <w:tcPr>
            <w:tcW w:w="1417" w:type="dxa"/>
            <w:shd w:val="clear" w:color="auto" w:fill="DBE5F1"/>
            <w:vAlign w:val="center"/>
          </w:tcPr>
          <w:p w14:paraId="01662E4E" w14:textId="021AF891" w:rsidR="00450C64" w:rsidRDefault="00450C64"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021" w:type="dxa"/>
            <w:shd w:val="clear" w:color="auto" w:fill="DBE5F1"/>
            <w:vAlign w:val="center"/>
          </w:tcPr>
          <w:p w14:paraId="480B0F2C" w14:textId="11E53C75" w:rsidR="00450C64" w:rsidRDefault="00450C64" w:rsidP="00E037F8">
            <w:pPr>
              <w:spacing w:line="276" w:lineRule="auto"/>
              <w:ind w:left="22"/>
              <w:jc w:val="both"/>
              <w:rPr>
                <w:rFonts w:ascii="Alinma TheSans" w:hAnsi="Alinma TheSans" w:cs="Alinma TheSans"/>
                <w:b/>
                <w:noProof/>
                <w:sz w:val="20"/>
              </w:rPr>
            </w:pPr>
            <w:r>
              <w:rPr>
                <w:rFonts w:ascii="Alinma TheSans" w:hAnsi="Alinma TheSans" w:cs="Alinma TheSans"/>
                <w:b/>
                <w:noProof/>
                <w:sz w:val="20"/>
              </w:rPr>
              <w:t>Configure the server so it wil not return those headers</w:t>
            </w:r>
          </w:p>
        </w:tc>
      </w:tr>
      <w:tr w:rsidR="00450C64" w:rsidRPr="00C079A9" w14:paraId="6DA15768" w14:textId="77777777" w:rsidTr="00E037F8">
        <w:trPr>
          <w:cantSplit/>
          <w:trHeight w:val="837"/>
          <w:jc w:val="center"/>
        </w:trPr>
        <w:tc>
          <w:tcPr>
            <w:tcW w:w="970" w:type="dxa"/>
            <w:shd w:val="clear" w:color="auto" w:fill="CAC0B6"/>
            <w:vAlign w:val="center"/>
          </w:tcPr>
          <w:p w14:paraId="5A362CD6" w14:textId="2BBD0A98" w:rsidR="00450C64" w:rsidRDefault="00450C6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17.</w:t>
            </w:r>
          </w:p>
        </w:tc>
        <w:tc>
          <w:tcPr>
            <w:tcW w:w="2693" w:type="dxa"/>
            <w:shd w:val="clear" w:color="auto" w:fill="DBE5F1"/>
            <w:vAlign w:val="center"/>
          </w:tcPr>
          <w:p w14:paraId="6B62E0FC" w14:textId="35BD2CB4" w:rsidR="00450C64" w:rsidRDefault="005F61B6" w:rsidP="00A80012">
            <w:pPr>
              <w:jc w:val="both"/>
              <w:rPr>
                <w:rFonts w:ascii="Alinma TheSans" w:hAnsi="Alinma TheSans" w:cs="Alinma TheSans"/>
                <w:b/>
                <w:bCs/>
                <w:sz w:val="20"/>
                <w:szCs w:val="20"/>
                <w:lang w:val="en-IN"/>
              </w:rPr>
            </w:pPr>
            <w:bookmarkStart w:id="40" w:name="_Hlk206067368"/>
            <w:r>
              <w:rPr>
                <w:rFonts w:ascii="Alinma TheSans" w:hAnsi="Alinma TheSans" w:cs="Alinma TheSans"/>
                <w:b/>
                <w:bCs/>
                <w:sz w:val="20"/>
                <w:szCs w:val="20"/>
                <w:lang w:val="en-IN"/>
              </w:rPr>
              <w:t>Authentication request identified</w:t>
            </w:r>
            <w:bookmarkEnd w:id="40"/>
          </w:p>
        </w:tc>
        <w:tc>
          <w:tcPr>
            <w:tcW w:w="1417" w:type="dxa"/>
            <w:shd w:val="clear" w:color="auto" w:fill="DBE5F1"/>
            <w:vAlign w:val="center"/>
          </w:tcPr>
          <w:p w14:paraId="4B5E1C2E" w14:textId="720499AB" w:rsidR="00450C64" w:rsidRDefault="005F61B6"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Informational</w:t>
            </w:r>
          </w:p>
        </w:tc>
        <w:tc>
          <w:tcPr>
            <w:tcW w:w="4021" w:type="dxa"/>
            <w:shd w:val="clear" w:color="auto" w:fill="DBE5F1"/>
            <w:vAlign w:val="center"/>
          </w:tcPr>
          <w:p w14:paraId="746BFBA1" w14:textId="50A9A1E0" w:rsidR="00450C64" w:rsidRDefault="005F61B6" w:rsidP="00E037F8">
            <w:pPr>
              <w:spacing w:line="276" w:lineRule="auto"/>
              <w:ind w:left="22"/>
              <w:jc w:val="both"/>
              <w:rPr>
                <w:rFonts w:ascii="Alinma TheSans" w:hAnsi="Alinma TheSans" w:cs="Alinma TheSans"/>
                <w:b/>
                <w:noProof/>
                <w:sz w:val="20"/>
              </w:rPr>
            </w:pPr>
            <w:r w:rsidRPr="005F61B6">
              <w:rPr>
                <w:rFonts w:ascii="Alinma TheSans" w:hAnsi="Alinma TheSans" w:cs="Alinma TheSans"/>
                <w:b/>
                <w:noProof/>
                <w:sz w:val="20"/>
              </w:rPr>
              <w:t>Do not pass sensitive information in URIs</w:t>
            </w:r>
          </w:p>
        </w:tc>
      </w:tr>
      <w:tr w:rsidR="005F61B6" w:rsidRPr="00C079A9" w14:paraId="10EBD347" w14:textId="77777777" w:rsidTr="00E037F8">
        <w:trPr>
          <w:cantSplit/>
          <w:trHeight w:val="837"/>
          <w:jc w:val="center"/>
        </w:trPr>
        <w:tc>
          <w:tcPr>
            <w:tcW w:w="970" w:type="dxa"/>
            <w:shd w:val="clear" w:color="auto" w:fill="CAC0B6"/>
            <w:vAlign w:val="center"/>
          </w:tcPr>
          <w:p w14:paraId="4748C1AD" w14:textId="234F300C" w:rsidR="005F61B6" w:rsidRDefault="005F61B6"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18.</w:t>
            </w:r>
          </w:p>
        </w:tc>
        <w:tc>
          <w:tcPr>
            <w:tcW w:w="2693" w:type="dxa"/>
            <w:shd w:val="clear" w:color="auto" w:fill="DBE5F1"/>
            <w:vAlign w:val="center"/>
          </w:tcPr>
          <w:p w14:paraId="4D3AD9CC" w14:textId="1AC1FBA1" w:rsidR="005F61B6" w:rsidRDefault="005F61B6" w:rsidP="00A80012">
            <w:pPr>
              <w:jc w:val="both"/>
              <w:rPr>
                <w:rFonts w:ascii="Alinma TheSans" w:hAnsi="Alinma TheSans" w:cs="Alinma TheSans"/>
                <w:b/>
                <w:bCs/>
                <w:sz w:val="20"/>
                <w:szCs w:val="20"/>
                <w:lang w:val="en-IN"/>
              </w:rPr>
            </w:pPr>
            <w:bookmarkStart w:id="41" w:name="_Hlk206067566"/>
            <w:r>
              <w:rPr>
                <w:rFonts w:ascii="Alinma TheSans" w:hAnsi="Alinma TheSans" w:cs="Alinma TheSans"/>
                <w:b/>
                <w:bCs/>
                <w:sz w:val="20"/>
                <w:szCs w:val="20"/>
                <w:lang w:val="en-IN"/>
              </w:rPr>
              <w:t>Information disclosure suspicious comment</w:t>
            </w:r>
            <w:bookmarkEnd w:id="41"/>
          </w:p>
        </w:tc>
        <w:tc>
          <w:tcPr>
            <w:tcW w:w="1417" w:type="dxa"/>
            <w:shd w:val="clear" w:color="auto" w:fill="DBE5F1"/>
            <w:vAlign w:val="center"/>
          </w:tcPr>
          <w:p w14:paraId="65C239AE" w14:textId="3B41320A" w:rsidR="005F61B6" w:rsidRDefault="005F61B6"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Informational</w:t>
            </w:r>
          </w:p>
        </w:tc>
        <w:tc>
          <w:tcPr>
            <w:tcW w:w="4021" w:type="dxa"/>
            <w:shd w:val="clear" w:color="auto" w:fill="DBE5F1"/>
            <w:vAlign w:val="center"/>
          </w:tcPr>
          <w:p w14:paraId="672BA87E" w14:textId="49176AD7" w:rsidR="005F61B6" w:rsidRPr="005F61B6" w:rsidRDefault="005F61B6" w:rsidP="00E037F8">
            <w:pPr>
              <w:spacing w:line="276" w:lineRule="auto"/>
              <w:ind w:left="22"/>
              <w:jc w:val="both"/>
              <w:rPr>
                <w:rFonts w:ascii="Alinma TheSans" w:hAnsi="Alinma TheSans" w:cs="Alinma TheSans"/>
                <w:b/>
                <w:noProof/>
                <w:sz w:val="20"/>
              </w:rPr>
            </w:pPr>
            <w:r w:rsidRPr="005F61B6">
              <w:rPr>
                <w:rFonts w:ascii="Alinma TheSans" w:hAnsi="Alinma TheSans" w:cs="Alinma TheSans"/>
                <w:b/>
                <w:noProof/>
                <w:sz w:val="20"/>
              </w:rPr>
              <w:t>Remove all comments that return information that may help an attacker and fix any underlying problems they refer to</w:t>
            </w:r>
          </w:p>
        </w:tc>
      </w:tr>
      <w:tr w:rsidR="005F61B6" w:rsidRPr="00C079A9" w14:paraId="2D01FF94" w14:textId="77777777" w:rsidTr="00E037F8">
        <w:trPr>
          <w:cantSplit/>
          <w:trHeight w:val="837"/>
          <w:jc w:val="center"/>
        </w:trPr>
        <w:tc>
          <w:tcPr>
            <w:tcW w:w="970" w:type="dxa"/>
            <w:shd w:val="clear" w:color="auto" w:fill="CAC0B6"/>
            <w:vAlign w:val="center"/>
          </w:tcPr>
          <w:p w14:paraId="7D0A45AC" w14:textId="2A79DE1F" w:rsidR="005F61B6" w:rsidRDefault="005F61B6"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19.</w:t>
            </w:r>
          </w:p>
        </w:tc>
        <w:tc>
          <w:tcPr>
            <w:tcW w:w="2693" w:type="dxa"/>
            <w:shd w:val="clear" w:color="auto" w:fill="DBE5F1"/>
            <w:vAlign w:val="center"/>
          </w:tcPr>
          <w:p w14:paraId="0E1FD90A" w14:textId="3639517C" w:rsidR="005F61B6" w:rsidRDefault="005F61B6" w:rsidP="00A80012">
            <w:pPr>
              <w:jc w:val="both"/>
              <w:rPr>
                <w:rFonts w:ascii="Alinma TheSans" w:hAnsi="Alinma TheSans" w:cs="Alinma TheSans"/>
                <w:b/>
                <w:bCs/>
                <w:sz w:val="20"/>
                <w:szCs w:val="20"/>
                <w:lang w:val="en-IN"/>
              </w:rPr>
            </w:pPr>
            <w:r w:rsidRPr="005F61B6">
              <w:rPr>
                <w:rFonts w:ascii="Alinma TheSans" w:hAnsi="Alinma TheSans" w:cs="Alinma TheSans"/>
                <w:b/>
                <w:bCs/>
                <w:sz w:val="20"/>
                <w:szCs w:val="20"/>
                <w:lang w:val="en-IN"/>
              </w:rPr>
              <w:t>User Controllable HTML Element Attribute (Potential XSS)</w:t>
            </w:r>
          </w:p>
        </w:tc>
        <w:tc>
          <w:tcPr>
            <w:tcW w:w="1417" w:type="dxa"/>
            <w:shd w:val="clear" w:color="auto" w:fill="DBE5F1"/>
            <w:vAlign w:val="center"/>
          </w:tcPr>
          <w:p w14:paraId="76D60A5A" w14:textId="29AAC5A5" w:rsidR="005F61B6" w:rsidRDefault="005F61B6"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Informational</w:t>
            </w:r>
          </w:p>
        </w:tc>
        <w:tc>
          <w:tcPr>
            <w:tcW w:w="4021" w:type="dxa"/>
            <w:shd w:val="clear" w:color="auto" w:fill="DBE5F1"/>
            <w:vAlign w:val="center"/>
          </w:tcPr>
          <w:p w14:paraId="0C5827F8" w14:textId="11F68465" w:rsidR="005F61B6" w:rsidRPr="005F61B6" w:rsidRDefault="005F61B6" w:rsidP="00E037F8">
            <w:pPr>
              <w:spacing w:line="276" w:lineRule="auto"/>
              <w:ind w:left="22"/>
              <w:jc w:val="both"/>
              <w:rPr>
                <w:rFonts w:ascii="Alinma TheSans" w:hAnsi="Alinma TheSans" w:cs="Alinma TheSans"/>
                <w:b/>
                <w:noProof/>
                <w:sz w:val="20"/>
              </w:rPr>
            </w:pPr>
            <w:r w:rsidRPr="005F61B6">
              <w:rPr>
                <w:rFonts w:ascii="Alinma TheSans" w:hAnsi="Alinma TheSans" w:cs="Alinma TheSans"/>
                <w:b/>
                <w:noProof/>
                <w:sz w:val="20"/>
              </w:rPr>
              <w:t>Validate all input and sanitize output it before writing to any HTML attributes.</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42" w:name="_Toc288174230"/>
      <w:bookmarkStart w:id="43" w:name="_Toc198181077"/>
      <w:bookmarkEnd w:id="26"/>
      <w:bookmarkEnd w:id="27"/>
      <w:r w:rsidR="003C1F1C">
        <w:rPr>
          <w:rFonts w:ascii="Alinma TheSans" w:hAnsi="Alinma TheSans" w:cs="Alinma TheSans"/>
        </w:rPr>
        <w:lastRenderedPageBreak/>
        <w:t>OVERALL SUMMARY OF FINDINGS</w:t>
      </w:r>
      <w:bookmarkEnd w:id="42"/>
      <w:bookmarkEnd w:id="43"/>
    </w:p>
    <w:p w14:paraId="32DB3F03" w14:textId="2016FC33"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r w:rsidR="0008147A" w:rsidRPr="008F5725">
        <w:rPr>
          <w:rFonts w:ascii="Alinma TheSans" w:eastAsia="Times New Roman" w:hAnsi="Alinma TheSans" w:cs="Alinma TheSans"/>
          <w:sz w:val="22"/>
          <w:szCs w:val="22"/>
        </w:rPr>
        <w:t xml:space="preserve">of </w:t>
      </w:r>
      <w:r w:rsidR="004245AE">
        <w:rPr>
          <w:rFonts w:ascii="Alinma TheSans" w:eastAsia="Times New Roman" w:hAnsi="Alinma TheSans" w:cs="Alinma TheSans"/>
          <w:sz w:val="22"/>
          <w:szCs w:val="22"/>
        </w:rPr>
        <w:t xml:space="preserve">19 vulnerabilities </w:t>
      </w:r>
      <w:r w:rsidR="005F61B6">
        <w:rPr>
          <w:rFonts w:ascii="Alinma TheSans" w:eastAsia="Times New Roman" w:hAnsi="Alinma TheSans" w:cs="Alinma TheSans"/>
          <w:sz w:val="22"/>
          <w:szCs w:val="22"/>
        </w:rPr>
        <w:t>4 High 7</w:t>
      </w:r>
      <w:r w:rsidR="00A35CAD" w:rsidRPr="008F5725">
        <w:rPr>
          <w:rFonts w:ascii="Alinma TheSans" w:eastAsia="Times New Roman" w:hAnsi="Alinma TheSans" w:cs="Alinma TheSans"/>
          <w:sz w:val="22"/>
          <w:szCs w:val="22"/>
        </w:rPr>
        <w:t xml:space="preserve"> medium</w:t>
      </w:r>
      <w:r w:rsidR="005F61B6">
        <w:rPr>
          <w:rFonts w:ascii="Alinma TheSans" w:eastAsia="Times New Roman" w:hAnsi="Alinma TheSans" w:cs="Alinma TheSans"/>
          <w:sz w:val="22"/>
          <w:szCs w:val="22"/>
        </w:rPr>
        <w:t>, 6 Low</w:t>
      </w:r>
      <w:r w:rsidR="00A35CAD" w:rsidRPr="008F5725">
        <w:rPr>
          <w:rFonts w:ascii="Alinma TheSans" w:eastAsia="Times New Roman" w:hAnsi="Alinma TheSans" w:cs="Alinma TheSans"/>
          <w:sz w:val="22"/>
          <w:szCs w:val="22"/>
        </w:rPr>
        <w:t xml:space="preserve"> </w:t>
      </w:r>
      <w:r w:rsidR="005F61B6">
        <w:rPr>
          <w:rFonts w:ascii="Alinma TheSans" w:eastAsia="Times New Roman" w:hAnsi="Alinma TheSans" w:cs="Alinma TheSans"/>
          <w:sz w:val="22"/>
          <w:szCs w:val="22"/>
        </w:rPr>
        <w:t>3 Informational</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44" w:name="_MON_1385103999"/>
      <w:bookmarkStart w:id="45" w:name="_MON_1385104034"/>
      <w:bookmarkEnd w:id="44"/>
      <w:bookmarkEnd w:id="45"/>
      <w:r>
        <w:rPr>
          <w:rFonts w:ascii="Calibri" w:hAnsi="Calibri"/>
          <w:noProof/>
          <w:lang w:val="en-IN" w:eastAsia="en-IN"/>
        </w:rPr>
        <w:drawing>
          <wp:inline distT="0" distB="0" distL="0" distR="0" wp14:anchorId="609A1596" wp14:editId="5646831C">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46" w:name="_Toc288174231"/>
      <w:bookmarkStart w:id="47" w:name="_Toc288167114"/>
      <w:bookmarkStart w:id="48" w:name="_Toc287269496"/>
      <w:bookmarkStart w:id="49" w:name="_Toc198181078"/>
      <w:r>
        <w:rPr>
          <w:rFonts w:ascii="Alinma TheSans" w:hAnsi="Alinma TheSans" w:cs="Alinma TheSans"/>
        </w:rPr>
        <w:t>BENCHMARKING WITH OWASP</w:t>
      </w:r>
      <w:bookmarkEnd w:id="46"/>
      <w:bookmarkEnd w:id="47"/>
      <w:bookmarkEnd w:id="48"/>
      <w:bookmarkEnd w:id="49"/>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759DEE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lastRenderedPageBreak/>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4FDEA2FF" w:rsidR="003C1F1C" w:rsidRPr="00627312" w:rsidRDefault="00FF1078">
            <w:pPr>
              <w:pStyle w:val="BodyText"/>
              <w:spacing w:after="0"/>
              <w:jc w:val="center"/>
              <w:rPr>
                <w:rFonts w:ascii="Calibri" w:hAnsi="Calibri" w:cs="Calibri"/>
                <w:b/>
                <w:bCs/>
                <w:smallCaps/>
                <w:color w:val="00B050"/>
                <w:sz w:val="22"/>
                <w:szCs w:val="22"/>
              </w:rPr>
            </w:pPr>
            <w:r w:rsidRPr="00627312">
              <w:rPr>
                <w:rFonts w:ascii="Calibri" w:hAnsi="Calibri" w:cs="Calibri"/>
                <w:b/>
                <w:bCs/>
                <w:smallCaps/>
                <w:color w:val="FF0000"/>
                <w:sz w:val="22"/>
                <w:szCs w:val="22"/>
              </w:rPr>
              <w:t>Unprotected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284D8110" w:rsidR="003C1F1C" w:rsidRPr="00627312" w:rsidRDefault="00FF1078">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77777777" w:rsidR="003C1F1C" w:rsidRPr="00627312" w:rsidRDefault="003C1F1C">
            <w:pPr>
              <w:jc w:val="center"/>
              <w:rPr>
                <w:rFonts w:ascii="Calibri" w:hAnsi="Calibri" w:cs="Calibri"/>
                <w:b/>
                <w:bCs/>
                <w:smallCaps/>
                <w:color w:val="FF0000"/>
                <w:sz w:val="22"/>
                <w:szCs w:val="22"/>
              </w:rPr>
            </w:pPr>
            <w:r w:rsidRPr="00627312">
              <w:rPr>
                <w:rFonts w:ascii="Calibri" w:hAnsi="Calibri" w:cs="Calibri"/>
                <w:b/>
                <w:bCs/>
                <w:smallCaps/>
                <w:color w:val="FF0000"/>
                <w:sz w:val="22"/>
                <w:szCs w:val="22"/>
              </w:rPr>
              <w:t>Unprotected</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1C5C1759" w:rsidR="003C1F1C" w:rsidRPr="00C032B1" w:rsidRDefault="00C032B1">
            <w:pPr>
              <w:pStyle w:val="BodyText"/>
              <w:spacing w:after="0"/>
              <w:jc w:val="center"/>
              <w:rPr>
                <w:rFonts w:ascii="Calibri" w:hAnsi="Calibri" w:cs="Calibri"/>
                <w:b/>
                <w:bCs/>
                <w:smallCaps/>
                <w:color w:val="00B050"/>
                <w:sz w:val="22"/>
                <w:szCs w:val="22"/>
              </w:rPr>
            </w:pPr>
            <w:r w:rsidRPr="00C032B1">
              <w:rPr>
                <w:rFonts w:ascii="Calibri" w:hAnsi="Calibri" w:cs="Calibri"/>
                <w:b/>
                <w:bCs/>
                <w:smallCaps/>
                <w:color w:val="92D050"/>
                <w:sz w:val="22"/>
                <w:szCs w:val="22"/>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649607A9" w:rsidR="003C1F1C" w:rsidRPr="00627312" w:rsidRDefault="002F71C6">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01A9F163" w:rsidR="003C1F1C" w:rsidRPr="00627312" w:rsidRDefault="00B91EB4">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68B680DB" w:rsidR="00282C5C" w:rsidRPr="00627312" w:rsidRDefault="00FF1078" w:rsidP="00702159">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1F0E4E38" w:rsidR="00282C5C" w:rsidRPr="00627312" w:rsidRDefault="00FF1078">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777777" w:rsidR="00282C5C" w:rsidRPr="00627312" w:rsidRDefault="001E2DBA">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03AEC1C9" w:rsidR="00282C5C" w:rsidRPr="00627312" w:rsidRDefault="00FF1078">
            <w:pPr>
              <w:jc w:val="center"/>
              <w:rPr>
                <w:rFonts w:ascii="Calibri" w:hAnsi="Calibri" w:cs="Gautami"/>
                <w:b/>
                <w:bCs/>
                <w:sz w:val="22"/>
                <w:szCs w:val="22"/>
              </w:rPr>
            </w:pPr>
            <w:r w:rsidRPr="00627312">
              <w:rPr>
                <w:rFonts w:ascii="Calibri" w:hAnsi="Calibri" w:cs="Calibri"/>
                <w:b/>
                <w:bCs/>
                <w:smallCaps/>
                <w:color w:val="FF0000"/>
                <w:sz w:val="22"/>
                <w:szCs w:val="22"/>
              </w:rPr>
              <w:t>Unprotected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rsidP="005D6DC5">
            <w:pPr>
              <w:pStyle w:val="StyleHeading1Before0ptAfter0ptBottomDoublesoli2"/>
              <w:numPr>
                <w:ilvl w:val="0"/>
                <w:numId w:val="56"/>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1F4837BD"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1</w:t>
            </w:r>
          </w:p>
        </w:tc>
      </w:tr>
      <w:tr w:rsidR="00EB289B" w14:paraId="0C8D9D34" w14:textId="77777777" w:rsidTr="00EB289B">
        <w:tc>
          <w:tcPr>
            <w:tcW w:w="4811" w:type="dxa"/>
          </w:tcPr>
          <w:p w14:paraId="78AC114D" w14:textId="01382381" w:rsidR="00EB289B" w:rsidRPr="005D6DC5" w:rsidRDefault="00EB289B" w:rsidP="005D6DC5">
            <w:pPr>
              <w:pStyle w:val="StyleHeading1Before0ptAfter0ptBottomDoublesoli2"/>
              <w:numPr>
                <w:ilvl w:val="0"/>
                <w:numId w:val="56"/>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3542FBB1"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5</w:t>
            </w:r>
          </w:p>
        </w:tc>
      </w:tr>
      <w:tr w:rsidR="00EB289B" w14:paraId="2679E7DF" w14:textId="77777777" w:rsidTr="00EB289B">
        <w:tc>
          <w:tcPr>
            <w:tcW w:w="4811" w:type="dxa"/>
          </w:tcPr>
          <w:p w14:paraId="2FD48F76" w14:textId="7A1687DA" w:rsidR="00EB289B" w:rsidRPr="005D6DC5" w:rsidRDefault="00EB289B" w:rsidP="005D6DC5">
            <w:pPr>
              <w:pStyle w:val="Heading1"/>
              <w:numPr>
                <w:ilvl w:val="0"/>
                <w:numId w:val="56"/>
              </w:numPr>
              <w:rPr>
                <w:sz w:val="24"/>
                <w:szCs w:val="24"/>
              </w:rPr>
            </w:pPr>
            <w:r w:rsidRPr="005D6DC5">
              <w:rPr>
                <w:sz w:val="24"/>
                <w:szCs w:val="24"/>
              </w:rPr>
              <w:t xml:space="preserve">Browser </w:t>
            </w:r>
          </w:p>
        </w:tc>
        <w:tc>
          <w:tcPr>
            <w:tcW w:w="4812" w:type="dxa"/>
          </w:tcPr>
          <w:p w14:paraId="089064DB" w14:textId="4EA682DE"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1</w:t>
            </w:r>
          </w:p>
        </w:tc>
      </w:tr>
      <w:tr w:rsidR="00EB289B" w14:paraId="3F7361A1" w14:textId="77777777" w:rsidTr="00EB289B">
        <w:tc>
          <w:tcPr>
            <w:tcW w:w="4811" w:type="dxa"/>
          </w:tcPr>
          <w:p w14:paraId="506AD263" w14:textId="159E6ED6" w:rsidR="00EB289B" w:rsidRPr="005D6DC5" w:rsidRDefault="00EB289B" w:rsidP="005D6DC5">
            <w:pPr>
              <w:pStyle w:val="Heading1"/>
              <w:numPr>
                <w:ilvl w:val="0"/>
                <w:numId w:val="56"/>
              </w:numPr>
              <w:rPr>
                <w:sz w:val="24"/>
                <w:szCs w:val="24"/>
              </w:rPr>
            </w:pPr>
            <w:r w:rsidRPr="005D6DC5">
              <w:rPr>
                <w:sz w:val="24"/>
                <w:szCs w:val="24"/>
              </w:rPr>
              <w:t>OWASP ZAP</w:t>
            </w:r>
          </w:p>
        </w:tc>
        <w:tc>
          <w:tcPr>
            <w:tcW w:w="4812" w:type="dxa"/>
          </w:tcPr>
          <w:p w14:paraId="2D15FC0E" w14:textId="2D6E8837" w:rsidR="00EB289B" w:rsidRPr="005D6DC5" w:rsidRDefault="005D6DC5"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Pr>
                <w:rFonts w:ascii="Alinma TheSans" w:hAnsi="Alinma TheSans" w:cs="Alinma TheSans"/>
                <w:sz w:val="24"/>
                <w:szCs w:val="24"/>
              </w:rPr>
              <w:t xml:space="preserve">                 12</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50" w:name="_Toc198181079"/>
      <w:r w:rsidRPr="00C94080">
        <w:rPr>
          <w:rFonts w:ascii="Alinma TheSans" w:hAnsi="Alinma TheSans" w:cs="Alinma TheSans"/>
        </w:rPr>
        <w:lastRenderedPageBreak/>
        <w:t>K</w:t>
      </w:r>
      <w:r w:rsidR="00F400D9" w:rsidRPr="00C94080">
        <w:rPr>
          <w:rFonts w:ascii="Alinma TheSans" w:hAnsi="Alinma TheSans" w:cs="Alinma TheSans"/>
        </w:rPr>
        <w:t>EY FINDINGS AND ACTION ITEMS</w:t>
      </w:r>
      <w:bookmarkEnd w:id="50"/>
    </w:p>
    <w:p w14:paraId="018F8F12" w14:textId="77777777" w:rsidR="00782ACE" w:rsidRDefault="00782ACE" w:rsidP="000C5787">
      <w:pPr>
        <w:spacing w:line="120" w:lineRule="auto"/>
        <w:rPr>
          <w:rFonts w:ascii="Alinma TheSans" w:hAnsi="Alinma TheSans" w:cs="Alinma TheSans"/>
        </w:rPr>
      </w:pPr>
    </w:p>
    <w:p w14:paraId="53214FBF" w14:textId="4B6E7439" w:rsidR="00951E29" w:rsidRPr="002509ED" w:rsidRDefault="004245AE" w:rsidP="00520049">
      <w:pPr>
        <w:pStyle w:val="PHeading4"/>
        <w:numPr>
          <w:ilvl w:val="0"/>
          <w:numId w:val="23"/>
        </w:numPr>
        <w:tabs>
          <w:tab w:val="clear" w:pos="360"/>
          <w:tab w:val="num" w:pos="0"/>
        </w:tabs>
        <w:ind w:left="-142" w:hanging="142"/>
        <w:rPr>
          <w:rFonts w:ascii="Alinma TheSans" w:hAnsi="Alinma TheSans" w:cs="Alinma TheSans"/>
          <w:bCs/>
          <w:sz w:val="28"/>
          <w:szCs w:val="28"/>
        </w:rPr>
      </w:pPr>
      <w:r w:rsidRPr="004245AE">
        <w:rPr>
          <w:rFonts w:ascii="Alinma TheSans" w:hAnsi="Alinma TheSans" w:cs="Alinma TheSans"/>
          <w:bCs/>
          <w:sz w:val="28"/>
          <w:szCs w:val="28"/>
        </w:rPr>
        <w:t xml:space="preserve">No Encryption (TLS handshake </w:t>
      </w:r>
      <w:proofErr w:type="gramStart"/>
      <w:r w:rsidRPr="004245AE">
        <w:rPr>
          <w:rFonts w:ascii="Alinma TheSans" w:hAnsi="Alinma TheSans" w:cs="Alinma TheSans"/>
          <w:bCs/>
          <w:sz w:val="28"/>
          <w:szCs w:val="28"/>
        </w:rPr>
        <w:t>failure )</w:t>
      </w:r>
      <w:proofErr w:type="gramEnd"/>
      <w:r w:rsidR="004F0C07">
        <w:rPr>
          <w:rFonts w:ascii="Alinma TheSans" w:hAnsi="Alinma TheSans" w:cs="Alinma TheSans"/>
          <w:sz w:val="28"/>
          <w:szCs w:val="28"/>
        </w:rPr>
        <w:tab/>
      </w:r>
      <w:r w:rsidR="004F0C07">
        <w:rPr>
          <w:rFonts w:ascii="Alinma TheSans" w:hAnsi="Alinma TheSans" w:cs="Alinma TheSan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951E29" w:rsidRPr="00D80252" w14:paraId="42B387FC" w14:textId="77777777" w:rsidTr="008823F1">
        <w:trPr>
          <w:trHeight w:val="371"/>
        </w:trPr>
        <w:tc>
          <w:tcPr>
            <w:tcW w:w="4831"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8823F1">
        <w:trPr>
          <w:trHeight w:val="514"/>
        </w:trPr>
        <w:tc>
          <w:tcPr>
            <w:tcW w:w="4831" w:type="dxa"/>
            <w:shd w:val="clear" w:color="auto" w:fill="DBE5F1"/>
            <w:vAlign w:val="center"/>
          </w:tcPr>
          <w:p w14:paraId="7C74B3EC" w14:textId="396F8A13" w:rsidR="00951E29" w:rsidRPr="004F0C07" w:rsidRDefault="00871653" w:rsidP="004F0C07">
            <w:pPr>
              <w:pStyle w:val="PBodyText"/>
              <w:tabs>
                <w:tab w:val="center" w:pos="4320"/>
                <w:tab w:val="right" w:pos="8640"/>
              </w:tabs>
              <w:spacing w:line="276" w:lineRule="auto"/>
              <w:rPr>
                <w:rFonts w:ascii="Alinma TheSans" w:hAnsi="Alinma TheSans" w:cs="Alinma TheSans"/>
                <w:b/>
                <w:bCs/>
                <w:spacing w:val="-2"/>
                <w:szCs w:val="20"/>
                <w:lang w:val="en-IN"/>
              </w:rPr>
            </w:pPr>
            <w:r>
              <w:rPr>
                <w:rFonts w:ascii="Alinma TheSans" w:hAnsi="Alinma TheSans" w:cs="Alinma TheSans"/>
                <w:b/>
                <w:bCs/>
                <w:spacing w:val="-2"/>
                <w:szCs w:val="20"/>
                <w:lang w:val="en-IN"/>
              </w:rPr>
              <w:t>This Exposes sensitive data such as login credentials, payment details, and session tokens to interception.</w:t>
            </w:r>
          </w:p>
        </w:tc>
        <w:tc>
          <w:tcPr>
            <w:tcW w:w="1275" w:type="dxa"/>
            <w:shd w:val="clear" w:color="auto" w:fill="DBE5F1"/>
            <w:vAlign w:val="center"/>
          </w:tcPr>
          <w:p w14:paraId="24275BB9" w14:textId="431DC151" w:rsidR="00951E29" w:rsidRPr="00D54052" w:rsidRDefault="002509ED"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14F68CC5" w14:textId="0D3433E8" w:rsidR="00951E29" w:rsidRPr="00D54052" w:rsidRDefault="002509ED"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51831CC2" w14:textId="7460B011" w:rsidR="00951E29" w:rsidRPr="00D54052" w:rsidRDefault="00871653"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29777DB0" w14:textId="59408535" w:rsidR="004F0C07" w:rsidRDefault="00C032B1" w:rsidP="004F0C07">
      <w:pPr>
        <w:spacing w:line="276" w:lineRule="auto"/>
        <w:ind w:firstLine="180"/>
        <w:rPr>
          <w:rFonts w:ascii="Arial" w:hAnsi="Arial" w:cs="Arial"/>
          <w:color w:val="000000"/>
          <w:sz w:val="18"/>
          <w:szCs w:val="18"/>
          <w:lang w:val="en-IN"/>
        </w:rPr>
      </w:pPr>
      <w:r w:rsidRPr="00C032B1">
        <w:rPr>
          <w:rFonts w:ascii="Arial" w:hAnsi="Arial" w:cs="Arial"/>
          <w:color w:val="000000"/>
          <w:sz w:val="18"/>
          <w:szCs w:val="18"/>
        </w:rPr>
        <w:t xml:space="preserve">- </w:t>
      </w:r>
      <w:r w:rsidR="00871653">
        <w:rPr>
          <w:rFonts w:ascii="Arial" w:hAnsi="Arial" w:cs="Arial"/>
          <w:color w:val="000000"/>
          <w:sz w:val="18"/>
          <w:szCs w:val="18"/>
          <w:lang w:val="en-IN"/>
        </w:rPr>
        <w:t>Complete loss of confidentiality and integrity of transmitted data</w:t>
      </w:r>
    </w:p>
    <w:p w14:paraId="79A7CA3B" w14:textId="7757E1BC" w:rsidR="00871653" w:rsidRDefault="00871653" w:rsidP="004F0C07">
      <w:pPr>
        <w:spacing w:line="276" w:lineRule="auto"/>
        <w:ind w:firstLine="180"/>
        <w:rPr>
          <w:rFonts w:ascii="Arial" w:hAnsi="Arial" w:cs="Arial"/>
          <w:color w:val="000000"/>
          <w:sz w:val="18"/>
          <w:szCs w:val="18"/>
          <w:lang w:val="en-IN"/>
        </w:rPr>
      </w:pPr>
      <w:r>
        <w:rPr>
          <w:rFonts w:ascii="Arial" w:hAnsi="Arial" w:cs="Arial"/>
          <w:color w:val="000000"/>
          <w:sz w:val="18"/>
          <w:szCs w:val="18"/>
          <w:lang w:val="en-IN"/>
        </w:rPr>
        <w:t>- Credentials and sensitive data can be intercepted by MITM attacker.</w:t>
      </w:r>
    </w:p>
    <w:p w14:paraId="05D9F1F1" w14:textId="05B4D1C6" w:rsidR="00871653" w:rsidRPr="004F0C07" w:rsidRDefault="00871653" w:rsidP="004F0C07">
      <w:pPr>
        <w:spacing w:line="276" w:lineRule="auto"/>
        <w:ind w:firstLine="180"/>
        <w:rPr>
          <w:rFonts w:ascii="Arial" w:hAnsi="Arial" w:cs="Arial"/>
          <w:color w:val="000000"/>
          <w:sz w:val="18"/>
          <w:szCs w:val="18"/>
          <w:lang w:val="en-IN"/>
        </w:rPr>
      </w:pPr>
      <w:r>
        <w:rPr>
          <w:rFonts w:ascii="Arial" w:hAnsi="Arial" w:cs="Arial"/>
          <w:color w:val="000000"/>
          <w:sz w:val="18"/>
          <w:szCs w:val="18"/>
          <w:lang w:val="en-IN"/>
        </w:rPr>
        <w:t xml:space="preserve">Could lead to full </w:t>
      </w:r>
      <w:proofErr w:type="spellStart"/>
      <w:r>
        <w:rPr>
          <w:rFonts w:ascii="Arial" w:hAnsi="Arial" w:cs="Arial"/>
          <w:color w:val="000000"/>
          <w:sz w:val="18"/>
          <w:szCs w:val="18"/>
          <w:lang w:val="en-IN"/>
        </w:rPr>
        <w:t>accound</w:t>
      </w:r>
      <w:proofErr w:type="spellEnd"/>
      <w:r>
        <w:rPr>
          <w:rFonts w:ascii="Arial" w:hAnsi="Arial" w:cs="Arial"/>
          <w:color w:val="000000"/>
          <w:sz w:val="18"/>
          <w:szCs w:val="18"/>
          <w:lang w:val="en-IN"/>
        </w:rPr>
        <w:t xml:space="preserve"> compromise, fraud, and legal non-compliance.</w:t>
      </w:r>
    </w:p>
    <w:p w14:paraId="50C96F8D" w14:textId="681D99B5"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1419A607" w14:textId="2B82B4C9" w:rsidR="00C032B1" w:rsidRPr="004F0C07" w:rsidRDefault="002B2FF2" w:rsidP="004F0C07">
      <w:pPr>
        <w:spacing w:before="240"/>
        <w:ind w:firstLine="720"/>
        <w:rPr>
          <w:b/>
          <w:bCs/>
          <w:lang w:val="en-IN"/>
        </w:rPr>
      </w:pPr>
      <w:hyperlink r:id="rId14" w:history="1">
        <w:r>
          <w:rPr>
            <w:rStyle w:val="Hyperlink"/>
            <w:b/>
            <w:bCs/>
            <w:lang w:val="en-IN"/>
          </w:rPr>
          <w:t>http://164.100.150.68/</w:t>
        </w:r>
      </w:hyperlink>
    </w:p>
    <w:p w14:paraId="3A32829E" w14:textId="556162D7" w:rsidR="00951E29" w:rsidRDefault="00951E29" w:rsidP="00C032B1">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12993C05" w:rsidR="00160EA0" w:rsidRDefault="002509ED" w:rsidP="00160EA0">
      <w:pPr>
        <w:spacing w:before="240"/>
        <w:rPr>
          <w:rFonts w:ascii="Alinma TheSans" w:hAnsi="Alinma TheSans" w:cs="Alinma TheSans"/>
          <w:b/>
          <w:sz w:val="22"/>
          <w:szCs w:val="22"/>
          <w:lang w:val="en-IN"/>
        </w:rPr>
      </w:pPr>
      <w:r>
        <w:rPr>
          <w:rFonts w:ascii="Alinma TheSans" w:hAnsi="Alinma TheSans" w:cs="Alinma TheSans"/>
          <w:b/>
          <w:sz w:val="22"/>
          <w:szCs w:val="22"/>
        </w:rPr>
        <w:tab/>
      </w:r>
      <w:r w:rsidR="003A54F8">
        <w:rPr>
          <w:rFonts w:ascii="Alinma TheSans" w:hAnsi="Alinma TheSans" w:cs="Alinma TheSans"/>
          <w:b/>
          <w:noProof/>
          <w:sz w:val="22"/>
          <w:szCs w:val="22"/>
          <w:lang w:val="en-IN"/>
        </w:rPr>
        <w:drawing>
          <wp:inline distT="0" distB="0" distL="0" distR="0" wp14:anchorId="1BA04EA8" wp14:editId="09D40E2F">
            <wp:extent cx="6116955" cy="1905000"/>
            <wp:effectExtent l="0" t="0" r="0" b="0"/>
            <wp:docPr id="1638198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8682" name="Picture 1638198682"/>
                    <pic:cNvPicPr/>
                  </pic:nvPicPr>
                  <pic:blipFill>
                    <a:blip r:embed="rId15">
                      <a:extLst>
                        <a:ext uri="{28A0092B-C50C-407E-A947-70E740481C1C}">
                          <a14:useLocalDpi xmlns:a14="http://schemas.microsoft.com/office/drawing/2010/main" val="0"/>
                        </a:ext>
                      </a:extLst>
                    </a:blip>
                    <a:stretch>
                      <a:fillRect/>
                    </a:stretch>
                  </pic:blipFill>
                  <pic:spPr>
                    <a:xfrm>
                      <a:off x="0" y="0"/>
                      <a:ext cx="6116955" cy="1905000"/>
                    </a:xfrm>
                    <a:prstGeom prst="rect">
                      <a:avLst/>
                    </a:prstGeom>
                  </pic:spPr>
                </pic:pic>
              </a:graphicData>
            </a:graphic>
          </wp:inline>
        </w:drawing>
      </w:r>
    </w:p>
    <w:p w14:paraId="38208C61" w14:textId="0B69161B" w:rsidR="00951E29" w:rsidRPr="00160EA0" w:rsidRDefault="00951E29" w:rsidP="00160EA0">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67F5E409" w14:textId="47556D50" w:rsidR="00871653" w:rsidRDefault="00951E29" w:rsidP="004F0C07">
      <w:pPr>
        <w:pStyle w:val="PHeading4"/>
        <w:ind w:left="360"/>
        <w:rPr>
          <w:rFonts w:ascii="Alinma TheSans" w:hAnsi="Alinma TheSans" w:cs="Alinma TheSans"/>
          <w:sz w:val="18"/>
          <w:szCs w:val="18"/>
          <w:lang w:val="en-IN"/>
        </w:rPr>
      </w:pPr>
      <w:r w:rsidRPr="00467BAB">
        <w:rPr>
          <w:rFonts w:ascii="Alinma TheSans" w:hAnsi="Alinma TheSans" w:cs="Alinma TheSans"/>
          <w:b w:val="0"/>
          <w:sz w:val="18"/>
          <w:szCs w:val="18"/>
        </w:rPr>
        <w:t xml:space="preserve">     </w:t>
      </w:r>
      <w:r w:rsidR="00871653">
        <w:rPr>
          <w:rFonts w:ascii="Alinma TheSans" w:hAnsi="Alinma TheSans" w:cs="Alinma TheSans"/>
          <w:sz w:val="18"/>
          <w:szCs w:val="18"/>
          <w:lang w:val="en-IN"/>
        </w:rPr>
        <w:t>Configure Strong cipher suites only (AES</w:t>
      </w:r>
      <w:proofErr w:type="gramStart"/>
      <w:r w:rsidR="00871653">
        <w:rPr>
          <w:rFonts w:ascii="Alinma TheSans" w:hAnsi="Alinma TheSans" w:cs="Alinma TheSans"/>
          <w:sz w:val="18"/>
          <w:szCs w:val="18"/>
          <w:lang w:val="en-IN"/>
        </w:rPr>
        <w:t>256,CHACHA</w:t>
      </w:r>
      <w:proofErr w:type="gramEnd"/>
      <w:r w:rsidR="00871653">
        <w:rPr>
          <w:rFonts w:ascii="Alinma TheSans" w:hAnsi="Alinma TheSans" w:cs="Alinma TheSans"/>
          <w:sz w:val="18"/>
          <w:szCs w:val="18"/>
          <w:lang w:val="en-IN"/>
        </w:rPr>
        <w:t>20)</w:t>
      </w:r>
    </w:p>
    <w:p w14:paraId="7843777A" w14:textId="1847F872" w:rsidR="00871653" w:rsidRDefault="00871653" w:rsidP="00871653">
      <w:pPr>
        <w:pStyle w:val="PBodyText"/>
        <w:rPr>
          <w:lang w:val="en-IN"/>
        </w:rPr>
      </w:pPr>
      <w:r>
        <w:rPr>
          <w:lang w:val="en-IN"/>
        </w:rPr>
        <w:tab/>
        <w:t xml:space="preserve">Disable non-encrypted </w:t>
      </w:r>
      <w:r w:rsidR="003A54F8">
        <w:rPr>
          <w:lang w:val="en-IN"/>
        </w:rPr>
        <w:t>HTTP or SSLv2/SSLv3 protocols.</w:t>
      </w:r>
    </w:p>
    <w:p w14:paraId="4FB8A0BF" w14:textId="1507EDC5" w:rsidR="005D6DC5" w:rsidRPr="00871653" w:rsidRDefault="005D6DC5" w:rsidP="00871653">
      <w:pPr>
        <w:pStyle w:val="PBodyText"/>
        <w:rPr>
          <w:lang w:val="en-IN"/>
        </w:rPr>
      </w:pPr>
      <w:r>
        <w:rPr>
          <w:lang w:val="en-IN"/>
        </w:rPr>
        <w:t xml:space="preserve">Tool </w:t>
      </w:r>
      <w:proofErr w:type="gramStart"/>
      <w:r>
        <w:rPr>
          <w:lang w:val="en-IN"/>
        </w:rPr>
        <w:t>Used:-</w:t>
      </w:r>
      <w:proofErr w:type="gramEnd"/>
      <w:r>
        <w:rPr>
          <w:lang w:val="en-IN"/>
        </w:rPr>
        <w:t xml:space="preserve"> </w:t>
      </w:r>
      <w:proofErr w:type="spellStart"/>
      <w:r>
        <w:rPr>
          <w:lang w:val="en-IN"/>
        </w:rPr>
        <w:t>Openssl</w:t>
      </w:r>
      <w:proofErr w:type="spellEnd"/>
    </w:p>
    <w:p w14:paraId="334F7C0A" w14:textId="77777777" w:rsidR="00871653" w:rsidRDefault="00871653">
      <w:pPr>
        <w:rPr>
          <w:rFonts w:ascii="Alinma TheSans" w:hAnsi="Alinma TheSans" w:cs="Alinma TheSans"/>
          <w:b/>
          <w:sz w:val="18"/>
          <w:szCs w:val="18"/>
          <w:lang w:val="en-IN"/>
        </w:rPr>
      </w:pPr>
      <w:r>
        <w:rPr>
          <w:rFonts w:ascii="Alinma TheSans" w:hAnsi="Alinma TheSans" w:cs="Alinma TheSans"/>
          <w:sz w:val="18"/>
          <w:szCs w:val="18"/>
          <w:lang w:val="en-IN"/>
        </w:rPr>
        <w:br w:type="page"/>
      </w:r>
    </w:p>
    <w:p w14:paraId="20479A4D" w14:textId="442533AD" w:rsidR="002F7B9F" w:rsidRPr="00C53E99" w:rsidRDefault="003A54F8" w:rsidP="00520049">
      <w:pPr>
        <w:pStyle w:val="PHeading4"/>
        <w:numPr>
          <w:ilvl w:val="0"/>
          <w:numId w:val="23"/>
        </w:numPr>
        <w:tabs>
          <w:tab w:val="clear" w:pos="360"/>
        </w:tabs>
        <w:ind w:left="142"/>
        <w:rPr>
          <w:rFonts w:ascii="Alinma TheSans" w:hAnsi="Alinma TheSans" w:cs="Alinma TheSans"/>
          <w:bCs/>
          <w:sz w:val="28"/>
        </w:rPr>
      </w:pPr>
      <w:r w:rsidRPr="003A54F8">
        <w:rPr>
          <w:rFonts w:ascii="Alinma TheSans" w:hAnsi="Alinma TheSans" w:cs="Alinma TheSans"/>
          <w:bCs/>
          <w:sz w:val="28"/>
        </w:rPr>
        <w:lastRenderedPageBreak/>
        <w:t>Missing Secure flag</w:t>
      </w:r>
      <w:r>
        <w:rPr>
          <w:rFonts w:ascii="Alinma TheSans" w:hAnsi="Alinma TheSans" w:cs="Alinma TheSans"/>
          <w:bCs/>
          <w:sz w:val="28"/>
        </w:rPr>
        <w:t xml:space="preserve"> on Session Cookie</w:t>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6"/>
        <w:gridCol w:w="1260"/>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0ABB1900" w:rsidR="002F7B9F" w:rsidRPr="00D54052" w:rsidRDefault="003A54F8" w:rsidP="008823F1">
            <w:pPr>
              <w:pStyle w:val="PBodyText"/>
              <w:tabs>
                <w:tab w:val="center" w:pos="4320"/>
                <w:tab w:val="right" w:pos="8640"/>
              </w:tabs>
              <w:spacing w:line="276" w:lineRule="auto"/>
              <w:rPr>
                <w:rFonts w:ascii="Alinma TheSans" w:hAnsi="Alinma TheSans" w:cs="Alinma TheSans"/>
                <w:b/>
                <w:szCs w:val="20"/>
              </w:rPr>
            </w:pPr>
            <w:r>
              <w:rPr>
                <w:rFonts w:ascii="Alinma TheSans" w:hAnsi="Alinma TheSans" w:cs="Alinma TheSans"/>
                <w:b/>
                <w:szCs w:val="20"/>
              </w:rPr>
              <w:t>It was observed that the ASP .</w:t>
            </w:r>
            <w:proofErr w:type="spellStart"/>
            <w:r>
              <w:rPr>
                <w:rFonts w:ascii="Alinma TheSans" w:hAnsi="Alinma TheSans" w:cs="Alinma TheSans"/>
                <w:b/>
                <w:szCs w:val="20"/>
              </w:rPr>
              <w:t>NET_sessionID</w:t>
            </w:r>
            <w:proofErr w:type="spellEnd"/>
            <w:r>
              <w:rPr>
                <w:rFonts w:ascii="Alinma TheSans" w:hAnsi="Alinma TheSans" w:cs="Alinma TheSans"/>
                <w:b/>
                <w:szCs w:val="20"/>
              </w:rPr>
              <w:t xml:space="preserve"> cookie has the </w:t>
            </w:r>
            <w:proofErr w:type="spellStart"/>
            <w:r>
              <w:rPr>
                <w:rFonts w:ascii="Alinma TheSans" w:hAnsi="Alinma TheSans" w:cs="Alinma TheSans"/>
                <w:b/>
                <w:szCs w:val="20"/>
              </w:rPr>
              <w:t>HttpOnly</w:t>
            </w:r>
            <w:proofErr w:type="spellEnd"/>
            <w:r>
              <w:rPr>
                <w:rFonts w:ascii="Alinma TheSans" w:hAnsi="Alinma TheSans" w:cs="Alinma TheSans"/>
                <w:b/>
                <w:szCs w:val="20"/>
              </w:rPr>
              <w:t xml:space="preserve"> attribute set to true but the </w:t>
            </w:r>
            <w:proofErr w:type="spellStart"/>
            <w:r>
              <w:rPr>
                <w:rFonts w:ascii="Alinma TheSans" w:hAnsi="Alinma TheSans" w:cs="Alinma TheSans"/>
                <w:b/>
                <w:szCs w:val="20"/>
              </w:rPr>
              <w:t>Sucure</w:t>
            </w:r>
            <w:proofErr w:type="spellEnd"/>
            <w:r>
              <w:rPr>
                <w:rFonts w:ascii="Alinma TheSans" w:hAnsi="Alinma TheSans" w:cs="Alinma TheSans"/>
                <w:b/>
                <w:szCs w:val="20"/>
              </w:rPr>
              <w:t xml:space="preserve"> attribute set to False. </w:t>
            </w:r>
          </w:p>
        </w:tc>
        <w:tc>
          <w:tcPr>
            <w:tcW w:w="1275" w:type="dxa"/>
            <w:shd w:val="clear" w:color="auto" w:fill="DBE5F1"/>
            <w:vAlign w:val="center"/>
          </w:tcPr>
          <w:p w14:paraId="1A04DC04" w14:textId="5C16FE5D" w:rsidR="002F7B9F" w:rsidRPr="00D54052" w:rsidRDefault="003A54F8"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477939C1" w14:textId="76734A16" w:rsidR="002F7B9F" w:rsidRPr="00D54052" w:rsidRDefault="003A54F8"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10A972B7" w14:textId="3F264B93" w:rsidR="002F7B9F" w:rsidRPr="00D54052" w:rsidRDefault="003C43DA"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2876BA7B" w14:textId="77777777" w:rsidR="002F7B9F" w:rsidRPr="00300133" w:rsidRDefault="002F7B9F" w:rsidP="002F7B9F">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5A42F8EC" w14:textId="19F5801B" w:rsidR="003A54F8" w:rsidRDefault="003A54F8" w:rsidP="002F7B9F">
      <w:pPr>
        <w:spacing w:before="240"/>
        <w:ind w:left="180"/>
        <w:rPr>
          <w:rFonts w:ascii="Alinma TheSans" w:eastAsia="Calibri" w:hAnsi="Alinma TheSans" w:cs="Alinma TheSans"/>
          <w:sz w:val="20"/>
          <w:szCs w:val="20"/>
        </w:rPr>
      </w:pPr>
      <w:r>
        <w:rPr>
          <w:rFonts w:ascii="Alinma TheSans" w:eastAsia="Calibri" w:hAnsi="Alinma TheSans" w:cs="Alinma TheSans"/>
          <w:sz w:val="20"/>
          <w:szCs w:val="20"/>
        </w:rPr>
        <w:t>If a session cookie without the secure flag is sent over an unencrypted HTTP connection, an attacker can intercept it using MITM techniques, potentially hijacking the user’s session</w:t>
      </w:r>
    </w:p>
    <w:p w14:paraId="2A753943" w14:textId="5EDCDE24" w:rsidR="002F7B9F" w:rsidRPr="00300133"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0E7BC590" w14:textId="505E5F2E" w:rsidR="00C9457D" w:rsidRDefault="002B2FF2" w:rsidP="00C9457D">
      <w:pPr>
        <w:spacing w:before="240"/>
        <w:ind w:firstLine="720"/>
      </w:pPr>
      <w:hyperlink r:id="rId16" w:history="1">
        <w:r>
          <w:rPr>
            <w:rStyle w:val="Hyperlink"/>
          </w:rPr>
          <w:t>http://164.100.150.68/</w:t>
        </w:r>
      </w:hyperlink>
      <w:r w:rsidR="00C9457D" w:rsidRPr="00C9457D">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6BDE19AA" w14:textId="787C7B06" w:rsidR="00DB330F" w:rsidRPr="00300133" w:rsidRDefault="00C50C2B" w:rsidP="00DB330F">
      <w:pPr>
        <w:spacing w:before="240"/>
        <w:ind w:left="72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A889D53" wp14:editId="47670F48">
            <wp:extent cx="6116955" cy="533400"/>
            <wp:effectExtent l="0" t="0" r="0" b="0"/>
            <wp:docPr id="40357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7248" name="Picture 403572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9586" cy="533629"/>
                    </a:xfrm>
                    <a:prstGeom prst="rect">
                      <a:avLst/>
                    </a:prstGeom>
                  </pic:spPr>
                </pic:pic>
              </a:graphicData>
            </a:graphic>
          </wp:inline>
        </w:drawing>
      </w:r>
    </w:p>
    <w:p w14:paraId="5850835A" w14:textId="3E0EB58E" w:rsidR="002F7B9F" w:rsidRDefault="002F7B9F" w:rsidP="002F7B9F">
      <w:pPr>
        <w:spacing w:before="240"/>
        <w:ind w:left="180"/>
        <w:jc w:val="center"/>
        <w:rPr>
          <w:rFonts w:ascii="Alinma TheSans" w:hAnsi="Alinma TheSans" w:cs="Alinma TheSans"/>
          <w:b/>
          <w:sz w:val="20"/>
          <w:szCs w:val="20"/>
        </w:rPr>
      </w:pPr>
    </w:p>
    <w:p w14:paraId="51B2627C" w14:textId="77777777" w:rsidR="002F7B9F" w:rsidRPr="003A3F94" w:rsidRDefault="002F7B9F" w:rsidP="002F7B9F">
      <w:pPr>
        <w:jc w:val="center"/>
        <w:rPr>
          <w:rFonts w:ascii="Alinma TheSans" w:hAnsi="Alinma TheSans" w:cs="Alinma TheSans"/>
          <w:b/>
          <w:szCs w:val="22"/>
        </w:rPr>
      </w:pPr>
    </w:p>
    <w:p w14:paraId="4379024B" w14:textId="77777777" w:rsidR="002F7B9F" w:rsidRPr="00510677" w:rsidRDefault="002F7B9F" w:rsidP="002F7B9F">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56C5A207" w14:textId="77777777" w:rsidR="00C50C2B" w:rsidRDefault="00C50C2B" w:rsidP="004F0C07">
      <w:pPr>
        <w:rPr>
          <w:rFonts w:ascii="Alinma TheSans" w:hAnsi="Alinma TheSans" w:cs="Alinma TheSans"/>
          <w:b/>
          <w:sz w:val="18"/>
          <w:szCs w:val="18"/>
          <w:lang w:val="en-IN"/>
        </w:rPr>
      </w:pPr>
      <w:r>
        <w:rPr>
          <w:rFonts w:ascii="Alinma TheSans" w:hAnsi="Alinma TheSans" w:cs="Alinma TheSans"/>
          <w:b/>
          <w:sz w:val="18"/>
          <w:szCs w:val="18"/>
          <w:lang w:val="en-IN"/>
        </w:rPr>
        <w:tab/>
        <w:t xml:space="preserve">Enable Secure Flag for Cookies in </w:t>
      </w:r>
      <w:proofErr w:type="spellStart"/>
      <w:r>
        <w:rPr>
          <w:rFonts w:ascii="Alinma TheSans" w:hAnsi="Alinma TheSans" w:cs="Alinma TheSans"/>
          <w:b/>
          <w:sz w:val="18"/>
          <w:szCs w:val="18"/>
          <w:lang w:val="en-IN"/>
        </w:rPr>
        <w:t>Web.config</w:t>
      </w:r>
      <w:proofErr w:type="spellEnd"/>
      <w:r>
        <w:rPr>
          <w:rFonts w:ascii="Alinma TheSans" w:hAnsi="Alinma TheSans" w:cs="Alinma TheSans"/>
          <w:b/>
          <w:sz w:val="18"/>
          <w:szCs w:val="18"/>
          <w:lang w:val="en-IN"/>
        </w:rPr>
        <w:t xml:space="preserve"> (ASP.NET): </w:t>
      </w:r>
    </w:p>
    <w:p w14:paraId="4B027C33" w14:textId="77777777" w:rsidR="00C50C2B" w:rsidRDefault="00C50C2B" w:rsidP="004F0C07">
      <w:pPr>
        <w:rPr>
          <w:rFonts w:ascii="Alinma TheSans" w:hAnsi="Alinma TheSans" w:cs="Alinma TheSans"/>
          <w:b/>
          <w:sz w:val="18"/>
          <w:szCs w:val="18"/>
          <w:lang w:val="en-IN"/>
        </w:rPr>
      </w:pPr>
      <w:r>
        <w:rPr>
          <w:rFonts w:ascii="Alinma TheSans" w:hAnsi="Alinma TheSans" w:cs="Alinma TheSans"/>
          <w:b/>
          <w:sz w:val="18"/>
          <w:szCs w:val="18"/>
          <w:lang w:val="en-IN"/>
        </w:rPr>
        <w:tab/>
        <w:t>Enforce HTTPS site -wide no page should be accessible over HTTP</w:t>
      </w:r>
    </w:p>
    <w:p w14:paraId="6D5829D0" w14:textId="77777777" w:rsidR="005D6DC5" w:rsidRDefault="00C50C2B" w:rsidP="004F0C07">
      <w:pPr>
        <w:rPr>
          <w:rFonts w:ascii="Alinma TheSans" w:hAnsi="Alinma TheSans" w:cs="Alinma TheSans"/>
          <w:b/>
          <w:sz w:val="18"/>
          <w:szCs w:val="18"/>
          <w:lang w:val="en-IN"/>
        </w:rPr>
      </w:pPr>
      <w:r>
        <w:rPr>
          <w:rFonts w:ascii="Alinma TheSans" w:hAnsi="Alinma TheSans" w:cs="Alinma TheSans"/>
          <w:b/>
          <w:sz w:val="18"/>
          <w:szCs w:val="18"/>
          <w:lang w:val="en-IN"/>
        </w:rPr>
        <w:tab/>
        <w:t>Use HSTS to ensure browsers only use HTTPS:</w:t>
      </w:r>
    </w:p>
    <w:p w14:paraId="0EB090FD" w14:textId="77777777" w:rsidR="005D6DC5" w:rsidRDefault="005D6DC5" w:rsidP="004F0C07">
      <w:pPr>
        <w:rPr>
          <w:rFonts w:ascii="Alinma TheSans" w:hAnsi="Alinma TheSans" w:cs="Alinma TheSans"/>
          <w:b/>
          <w:sz w:val="18"/>
          <w:szCs w:val="18"/>
          <w:lang w:val="en-IN"/>
        </w:rPr>
      </w:pPr>
    </w:p>
    <w:p w14:paraId="6BE0D748" w14:textId="6BB4EFC4"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w:t>
      </w:r>
      <w:proofErr w:type="gramStart"/>
      <w:r>
        <w:rPr>
          <w:rFonts w:ascii="Alinma TheSans" w:hAnsi="Alinma TheSans" w:cs="Alinma TheSans"/>
          <w:b/>
          <w:sz w:val="18"/>
          <w:szCs w:val="18"/>
          <w:lang w:val="en-IN"/>
        </w:rPr>
        <w:t>Used:-</w:t>
      </w:r>
      <w:proofErr w:type="gramEnd"/>
      <w:r>
        <w:rPr>
          <w:rFonts w:ascii="Alinma TheSans" w:hAnsi="Alinma TheSans" w:cs="Alinma TheSans"/>
          <w:b/>
          <w:sz w:val="18"/>
          <w:szCs w:val="18"/>
          <w:lang w:val="en-IN"/>
        </w:rPr>
        <w:t xml:space="preserve"> Python </w:t>
      </w:r>
      <w:r w:rsidR="00353525">
        <w:rPr>
          <w:rFonts w:ascii="Alinma TheSans" w:hAnsi="Alinma TheSans" w:cs="Alinma TheSans"/>
          <w:sz w:val="22"/>
          <w:szCs w:val="22"/>
        </w:rPr>
        <w:br w:type="page"/>
      </w:r>
    </w:p>
    <w:p w14:paraId="267D578F" w14:textId="734B8397" w:rsidR="00353525" w:rsidRPr="00C53E99" w:rsidRDefault="00C50C2B" w:rsidP="00520049">
      <w:pPr>
        <w:pStyle w:val="PHeading4"/>
        <w:numPr>
          <w:ilvl w:val="0"/>
          <w:numId w:val="23"/>
        </w:numPr>
        <w:tabs>
          <w:tab w:val="clear" w:pos="360"/>
          <w:tab w:val="num" w:pos="142"/>
        </w:tabs>
        <w:ind w:left="142"/>
        <w:rPr>
          <w:rFonts w:ascii="Alinma TheSans" w:hAnsi="Alinma TheSans" w:cs="Alinma TheSans"/>
          <w:bCs/>
          <w:sz w:val="28"/>
        </w:rPr>
      </w:pPr>
      <w:r w:rsidRPr="00C50C2B">
        <w:rPr>
          <w:rFonts w:ascii="Alinma TheSans" w:hAnsi="Alinma TheSans" w:cs="Alinma TheSans"/>
          <w:bCs/>
          <w:sz w:val="28"/>
        </w:rPr>
        <w:lastRenderedPageBreak/>
        <w:t>Missing X-Frame-Options Header</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2F17782E" w:rsidR="00353525" w:rsidRPr="00D54052" w:rsidRDefault="008363D2" w:rsidP="00D54052">
            <w:pPr>
              <w:pStyle w:val="PBodyText"/>
              <w:tabs>
                <w:tab w:val="center" w:pos="4320"/>
                <w:tab w:val="right" w:pos="8640"/>
              </w:tabs>
              <w:spacing w:line="276" w:lineRule="auto"/>
              <w:rPr>
                <w:rFonts w:ascii="Alinma TheSans" w:hAnsi="Alinma TheSans" w:cs="Alinma TheSans"/>
                <w:b/>
                <w:szCs w:val="20"/>
              </w:rPr>
            </w:pPr>
            <w:r w:rsidRPr="008363D2">
              <w:rPr>
                <w:rFonts w:ascii="Alinma TheSans" w:hAnsi="Alinma TheSans" w:cs="Alinma TheSans"/>
                <w:b/>
                <w:szCs w:val="20"/>
              </w:rPr>
              <w:t xml:space="preserve">The HTTP response for the web application does not include the </w:t>
            </w:r>
            <w:r w:rsidRPr="008363D2">
              <w:rPr>
                <w:rFonts w:ascii="Alinma TheSans" w:hAnsi="Alinma TheSans" w:cs="Alinma TheSans"/>
                <w:b/>
                <w:bCs/>
                <w:szCs w:val="20"/>
              </w:rPr>
              <w:t>X-Frame-Options</w:t>
            </w:r>
            <w:r w:rsidRPr="008363D2">
              <w:rPr>
                <w:rFonts w:ascii="Alinma TheSans" w:hAnsi="Alinma TheSans" w:cs="Alinma TheSans"/>
                <w:b/>
                <w:szCs w:val="20"/>
              </w:rPr>
              <w:t xml:space="preserve"> header.</w:t>
            </w:r>
            <w:r w:rsidRPr="008363D2">
              <w:rPr>
                <w:rFonts w:ascii="Alinma TheSans" w:hAnsi="Alinma TheSans" w:cs="Alinma TheSans"/>
                <w:b/>
                <w:szCs w:val="20"/>
              </w:rPr>
              <w:br/>
              <w:t>This header is used to control whether a browser should be allowed to render a page in a &lt;frame&gt; or &lt;</w:t>
            </w:r>
            <w:proofErr w:type="spellStart"/>
            <w:r w:rsidRPr="008363D2">
              <w:rPr>
                <w:rFonts w:ascii="Alinma TheSans" w:hAnsi="Alinma TheSans" w:cs="Alinma TheSans"/>
                <w:b/>
                <w:szCs w:val="20"/>
              </w:rPr>
              <w:t>iframe</w:t>
            </w:r>
            <w:proofErr w:type="spellEnd"/>
            <w:r w:rsidRPr="008363D2">
              <w:rPr>
                <w:rFonts w:ascii="Alinma TheSans" w:hAnsi="Alinma TheSans" w:cs="Alinma TheSans"/>
                <w:b/>
                <w:szCs w:val="20"/>
              </w:rPr>
              <w:t>&gt;.</w:t>
            </w:r>
            <w:r w:rsidRPr="008363D2">
              <w:rPr>
                <w:rFonts w:ascii="Alinma TheSans" w:hAnsi="Alinma TheSans" w:cs="Alinma TheSans"/>
                <w:b/>
                <w:szCs w:val="20"/>
              </w:rPr>
              <w:br/>
              <w:t xml:space="preserve">Without it, the application is vulnerable to </w:t>
            </w:r>
            <w:r w:rsidRPr="008363D2">
              <w:rPr>
                <w:rFonts w:ascii="Alinma TheSans" w:hAnsi="Alinma TheSans" w:cs="Alinma TheSans"/>
                <w:b/>
                <w:bCs/>
                <w:szCs w:val="20"/>
              </w:rPr>
              <w:t>Clickjacking attacks</w:t>
            </w:r>
            <w:r w:rsidRPr="008363D2">
              <w:rPr>
                <w:rFonts w:ascii="Alinma TheSans" w:hAnsi="Alinma TheSans" w:cs="Alinma TheSans"/>
                <w:b/>
                <w:szCs w:val="20"/>
              </w:rPr>
              <w:t>, where a malicious site can embed the application in a hidden frame and trick users into clicking on concealed UI elements.</w:t>
            </w:r>
          </w:p>
        </w:tc>
        <w:tc>
          <w:tcPr>
            <w:tcW w:w="1262" w:type="dxa"/>
            <w:shd w:val="clear" w:color="auto" w:fill="DBE5F1"/>
            <w:vAlign w:val="center"/>
          </w:tcPr>
          <w:p w14:paraId="0FEDFB98" w14:textId="08D285F0" w:rsidR="00353525" w:rsidRPr="00D54052" w:rsidRDefault="008363D2"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416" w:type="dxa"/>
            <w:shd w:val="clear" w:color="auto" w:fill="DBE5F1"/>
            <w:vAlign w:val="center"/>
          </w:tcPr>
          <w:p w14:paraId="37D9BC21" w14:textId="5B25DE22" w:rsidR="00353525" w:rsidRPr="00D54052" w:rsidRDefault="0000475C"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37130386" w14:textId="34BCABA3" w:rsidR="00353525" w:rsidRPr="00D54052" w:rsidRDefault="0000475C"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5B0BADF5" w14:textId="77777777" w:rsidR="00353525" w:rsidRPr="00300133" w:rsidRDefault="00353525" w:rsidP="00353525">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A01D148" w14:textId="4668E30F" w:rsidR="008363D2" w:rsidRDefault="008363D2" w:rsidP="008363D2">
      <w:pPr>
        <w:ind w:left="240"/>
        <w:rPr>
          <w:rFonts w:ascii="Alinma TheSans" w:eastAsia="Calibri" w:hAnsi="Alinma TheSans" w:cs="Alinma TheSans"/>
          <w:sz w:val="20"/>
          <w:szCs w:val="20"/>
          <w:lang w:val="en-IN"/>
        </w:rPr>
      </w:pPr>
      <w:r w:rsidRPr="008363D2">
        <w:rPr>
          <w:rFonts w:ascii="Alinma TheSans" w:eastAsia="Calibri" w:hAnsi="Alinma TheSans" w:cs="Alinma TheSans"/>
          <w:sz w:val="20"/>
          <w:szCs w:val="20"/>
          <w:lang w:val="en-IN"/>
        </w:rPr>
        <w:t xml:space="preserve">Attackers can trick users into performing unintended actions on the web application (e.g., clicking </w:t>
      </w:r>
      <w:proofErr w:type="gramStart"/>
      <w:r w:rsidRPr="008363D2">
        <w:rPr>
          <w:rFonts w:ascii="Alinma TheSans" w:eastAsia="Calibri" w:hAnsi="Alinma TheSans" w:cs="Alinma TheSans"/>
          <w:sz w:val="20"/>
          <w:szCs w:val="20"/>
          <w:lang w:val="en-IN"/>
        </w:rPr>
        <w:t xml:space="preserve">a </w:t>
      </w:r>
      <w:r>
        <w:rPr>
          <w:rFonts w:ascii="Alinma TheSans" w:eastAsia="Calibri" w:hAnsi="Alinma TheSans" w:cs="Alinma TheSans"/>
          <w:sz w:val="20"/>
          <w:szCs w:val="20"/>
          <w:lang w:val="en-IN"/>
        </w:rPr>
        <w:t xml:space="preserve"> </w:t>
      </w:r>
      <w:r w:rsidRPr="008363D2">
        <w:rPr>
          <w:rFonts w:ascii="Alinma TheSans" w:eastAsia="Calibri" w:hAnsi="Alinma TheSans" w:cs="Alinma TheSans"/>
          <w:sz w:val="20"/>
          <w:szCs w:val="20"/>
          <w:lang w:val="en-IN"/>
        </w:rPr>
        <w:t>hidden</w:t>
      </w:r>
      <w:proofErr w:type="gramEnd"/>
      <w:r w:rsidRPr="008363D2">
        <w:rPr>
          <w:rFonts w:ascii="Alinma TheSans" w:eastAsia="Calibri" w:hAnsi="Alinma TheSans" w:cs="Alinma TheSans"/>
          <w:sz w:val="20"/>
          <w:szCs w:val="20"/>
          <w:lang w:val="en-IN"/>
        </w:rPr>
        <w:t xml:space="preserve"> “delete” button).</w:t>
      </w:r>
    </w:p>
    <w:p w14:paraId="52AA9140" w14:textId="5C57A92B" w:rsidR="008363D2" w:rsidRDefault="008363D2" w:rsidP="008363D2">
      <w:pPr>
        <w:ind w:left="180"/>
        <w:rPr>
          <w:rFonts w:ascii="Alinma TheSans" w:eastAsia="Calibri" w:hAnsi="Alinma TheSans" w:cs="Alinma TheSans"/>
          <w:sz w:val="20"/>
          <w:szCs w:val="20"/>
          <w:lang w:val="en-IN"/>
        </w:rPr>
      </w:pPr>
      <w:r w:rsidRPr="008363D2">
        <w:rPr>
          <w:rFonts w:ascii="Alinma TheSans" w:eastAsia="Calibri" w:hAnsi="Alinma TheSans" w:cs="Alinma TheSans"/>
          <w:sz w:val="20"/>
          <w:szCs w:val="20"/>
          <w:lang w:val="en-IN"/>
        </w:rPr>
        <w:t>Sensitive operations can be executed without the user’s knowledge.</w:t>
      </w:r>
    </w:p>
    <w:p w14:paraId="2B81B61A" w14:textId="4540668A" w:rsidR="008363D2" w:rsidRPr="008363D2" w:rsidRDefault="008363D2" w:rsidP="008363D2">
      <w:pPr>
        <w:ind w:left="180"/>
        <w:rPr>
          <w:rFonts w:ascii="Alinma TheSans" w:eastAsia="Calibri" w:hAnsi="Alinma TheSans" w:cs="Alinma TheSans"/>
          <w:sz w:val="20"/>
          <w:szCs w:val="20"/>
          <w:lang w:val="en-IN"/>
        </w:rPr>
      </w:pPr>
      <w:r w:rsidRPr="008363D2">
        <w:rPr>
          <w:rFonts w:ascii="Alinma TheSans" w:eastAsia="Calibri" w:hAnsi="Alinma TheSans" w:cs="Alinma TheSans"/>
          <w:sz w:val="20"/>
          <w:szCs w:val="20"/>
          <w:lang w:val="en-IN"/>
        </w:rPr>
        <w:t xml:space="preserve">May lead to </w:t>
      </w:r>
      <w:r w:rsidRPr="008363D2">
        <w:rPr>
          <w:rFonts w:ascii="Alinma TheSans" w:eastAsia="Calibri" w:hAnsi="Alinma TheSans" w:cs="Alinma TheSans"/>
          <w:b/>
          <w:bCs/>
          <w:sz w:val="20"/>
          <w:szCs w:val="20"/>
          <w:lang w:val="en-IN"/>
        </w:rPr>
        <w:t>account compromise</w:t>
      </w:r>
      <w:r w:rsidRPr="008363D2">
        <w:rPr>
          <w:rFonts w:ascii="Alinma TheSans" w:eastAsia="Calibri" w:hAnsi="Alinma TheSans" w:cs="Alinma TheSans"/>
          <w:sz w:val="20"/>
          <w:szCs w:val="20"/>
          <w:lang w:val="en-IN"/>
        </w:rPr>
        <w:t xml:space="preserve">, </w:t>
      </w:r>
      <w:r w:rsidRPr="008363D2">
        <w:rPr>
          <w:rFonts w:ascii="Alinma TheSans" w:eastAsia="Calibri" w:hAnsi="Alinma TheSans" w:cs="Alinma TheSans"/>
          <w:b/>
          <w:bCs/>
          <w:sz w:val="20"/>
          <w:szCs w:val="20"/>
          <w:lang w:val="en-IN"/>
        </w:rPr>
        <w:t>data loss</w:t>
      </w:r>
      <w:r w:rsidRPr="008363D2">
        <w:rPr>
          <w:rFonts w:ascii="Alinma TheSans" w:eastAsia="Calibri" w:hAnsi="Alinma TheSans" w:cs="Alinma TheSans"/>
          <w:sz w:val="20"/>
          <w:szCs w:val="20"/>
          <w:lang w:val="en-IN"/>
        </w:rPr>
        <w:t xml:space="preserve">, or </w:t>
      </w:r>
      <w:r w:rsidRPr="008363D2">
        <w:rPr>
          <w:rFonts w:ascii="Alinma TheSans" w:eastAsia="Calibri" w:hAnsi="Alinma TheSans" w:cs="Alinma TheSans"/>
          <w:b/>
          <w:bCs/>
          <w:sz w:val="20"/>
          <w:szCs w:val="20"/>
          <w:lang w:val="en-IN"/>
        </w:rPr>
        <w:t>unauthorized actions</w:t>
      </w:r>
      <w:r w:rsidRPr="008363D2">
        <w:rPr>
          <w:rFonts w:ascii="Alinma TheSans" w:eastAsia="Calibri" w:hAnsi="Alinma TheSans" w:cs="Alinma TheSans"/>
          <w:sz w:val="20"/>
          <w:szCs w:val="20"/>
          <w:lang w:val="en-IN"/>
        </w:rPr>
        <w:t>.</w:t>
      </w:r>
    </w:p>
    <w:p w14:paraId="1DECB469" w14:textId="209CAB89" w:rsidR="00353525" w:rsidRDefault="00353525" w:rsidP="00353525">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3CCD11AC" w14:textId="25B0407F" w:rsidR="00C9457D" w:rsidRDefault="002B2FF2" w:rsidP="00C9457D">
      <w:pPr>
        <w:ind w:left="180" w:firstLine="540"/>
        <w:rPr>
          <w:rFonts w:ascii="Alinma TheSans" w:eastAsia="Calibri" w:hAnsi="Alinma TheSans" w:cs="Alinma TheSans"/>
          <w:sz w:val="20"/>
          <w:szCs w:val="20"/>
        </w:rPr>
      </w:pPr>
      <w:hyperlink r:id="rId18" w:history="1">
        <w:r>
          <w:rPr>
            <w:rStyle w:val="Hyperlink"/>
            <w:rFonts w:ascii="Alinma TheSans" w:eastAsia="Calibri" w:hAnsi="Alinma TheSans" w:cs="Alinma TheSans"/>
            <w:sz w:val="20"/>
            <w:szCs w:val="20"/>
          </w:rPr>
          <w:t>http://164.100.150.68/gstapi</w:t>
        </w:r>
        <w:r w:rsidR="004F0C07" w:rsidRPr="00F5714E">
          <w:rPr>
            <w:rStyle w:val="Hyperlink"/>
            <w:rFonts w:ascii="Alinma TheSans" w:eastAsia="Calibri" w:hAnsi="Alinma TheSans" w:cs="Alinma TheSans"/>
            <w:sz w:val="20"/>
            <w:szCs w:val="20"/>
          </w:rPr>
          <w:t>/login</w:t>
        </w:r>
      </w:hyperlink>
    </w:p>
    <w:p w14:paraId="38852E60" w14:textId="4D5E7C22" w:rsidR="00353525" w:rsidRDefault="004A7370" w:rsidP="00C9457D">
      <w:pPr>
        <w:ind w:left="180" w:firstLine="540"/>
        <w:rPr>
          <w:rFonts w:ascii="Alinma TheSans" w:hAnsi="Alinma TheSans" w:cs="Alinma TheSans"/>
          <w:b/>
          <w:sz w:val="22"/>
          <w:szCs w:val="22"/>
        </w:rPr>
      </w:pPr>
      <w:r>
        <w:rPr>
          <w:color w:val="0C4ABC"/>
          <w:u w:val="single"/>
        </w:rPr>
        <w:br/>
      </w:r>
      <w:r w:rsidR="00353525" w:rsidRPr="00300133">
        <w:rPr>
          <w:rFonts w:ascii="Alinma TheSans" w:hAnsi="Alinma TheSans" w:cs="Alinma TheSans"/>
          <w:b/>
          <w:sz w:val="22"/>
          <w:szCs w:val="22"/>
        </w:rPr>
        <w:t>Proof of Concept:</w:t>
      </w:r>
    </w:p>
    <w:p w14:paraId="41DEF630" w14:textId="0A71B8D2" w:rsidR="00A84800" w:rsidRPr="00300133" w:rsidRDefault="00B953C1" w:rsidP="00E3026F">
      <w:pPr>
        <w:ind w:left="18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47CC123A" wp14:editId="08C15DCB">
            <wp:extent cx="6116955" cy="1089660"/>
            <wp:effectExtent l="0" t="0" r="0" b="0"/>
            <wp:docPr id="235669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9856" name="Picture 2356698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955" cy="1089660"/>
                    </a:xfrm>
                    <a:prstGeom prst="rect">
                      <a:avLst/>
                    </a:prstGeom>
                  </pic:spPr>
                </pic:pic>
              </a:graphicData>
            </a:graphic>
          </wp:inline>
        </w:drawing>
      </w:r>
    </w:p>
    <w:p w14:paraId="5B7BF0E6" w14:textId="77777777" w:rsidR="00353525" w:rsidRPr="00510677" w:rsidRDefault="00353525" w:rsidP="00A84800">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7F1B78B" w14:textId="67E0249A" w:rsidR="008363D2" w:rsidRPr="008363D2" w:rsidRDefault="00353525" w:rsidP="008363D2">
      <w:pPr>
        <w:pStyle w:val="PHeading4"/>
        <w:ind w:left="360"/>
        <w:rPr>
          <w:rFonts w:ascii="Alinma TheSans" w:hAnsi="Alinma TheSans" w:cs="Alinma TheSans"/>
          <w:sz w:val="20"/>
          <w:szCs w:val="20"/>
          <w:lang w:val="en-IN"/>
        </w:rPr>
      </w:pPr>
      <w:r>
        <w:rPr>
          <w:rFonts w:ascii="Alinma TheSans" w:hAnsi="Alinma TheSans" w:cs="Alinma TheSans"/>
          <w:b w:val="0"/>
          <w:sz w:val="20"/>
          <w:szCs w:val="20"/>
        </w:rPr>
        <w:t xml:space="preserve">     </w:t>
      </w:r>
      <w:bookmarkStart w:id="51" w:name="_Hlk205411107"/>
      <w:r w:rsidR="008363D2" w:rsidRPr="008363D2">
        <w:rPr>
          <w:rFonts w:ascii="Alinma TheSans" w:hAnsi="Alinma TheSans" w:cs="Alinma TheSans"/>
          <w:sz w:val="20"/>
          <w:szCs w:val="20"/>
          <w:lang w:val="en-IN"/>
        </w:rPr>
        <w:t xml:space="preserve">Add the </w:t>
      </w:r>
      <w:r w:rsidR="008363D2" w:rsidRPr="008363D2">
        <w:rPr>
          <w:rFonts w:ascii="Alinma TheSans" w:hAnsi="Alinma TheSans" w:cs="Alinma TheSans"/>
          <w:bCs/>
          <w:sz w:val="20"/>
          <w:szCs w:val="20"/>
          <w:lang w:val="en-IN"/>
        </w:rPr>
        <w:t>X-Frame-Options</w:t>
      </w:r>
      <w:r w:rsidR="008363D2" w:rsidRPr="008363D2">
        <w:rPr>
          <w:rFonts w:ascii="Alinma TheSans" w:hAnsi="Alinma TheSans" w:cs="Alinma TheSans"/>
          <w:sz w:val="20"/>
          <w:szCs w:val="20"/>
          <w:lang w:val="en-IN"/>
        </w:rPr>
        <w:t xml:space="preserve"> header to all HTTP responses.</w:t>
      </w:r>
    </w:p>
    <w:p w14:paraId="4F1B16E7" w14:textId="7E433370" w:rsidR="008363D2" w:rsidRPr="008363D2" w:rsidRDefault="008363D2" w:rsidP="00B953C1">
      <w:pPr>
        <w:pStyle w:val="PHeading4"/>
        <w:ind w:left="360" w:firstLine="360"/>
        <w:rPr>
          <w:rFonts w:ascii="Alinma TheSans" w:hAnsi="Alinma TheSans" w:cs="Alinma TheSans"/>
          <w:sz w:val="20"/>
          <w:szCs w:val="20"/>
          <w:lang w:val="en-IN"/>
        </w:rPr>
      </w:pPr>
      <w:r w:rsidRPr="008363D2">
        <w:rPr>
          <w:rFonts w:ascii="Alinma TheSans" w:hAnsi="Alinma TheSans" w:cs="Alinma TheSans"/>
          <w:sz w:val="20"/>
          <w:szCs w:val="20"/>
          <w:lang w:val="en-IN"/>
        </w:rPr>
        <w:t>Possible secure values:</w:t>
      </w:r>
    </w:p>
    <w:p w14:paraId="5D4A79BA" w14:textId="77777777" w:rsidR="008363D2" w:rsidRPr="008363D2" w:rsidRDefault="008363D2" w:rsidP="008363D2">
      <w:pPr>
        <w:pStyle w:val="PHeading4"/>
        <w:numPr>
          <w:ilvl w:val="0"/>
          <w:numId w:val="45"/>
        </w:numPr>
        <w:rPr>
          <w:rFonts w:ascii="Alinma TheSans" w:hAnsi="Alinma TheSans" w:cs="Alinma TheSans"/>
          <w:sz w:val="20"/>
          <w:szCs w:val="20"/>
          <w:lang w:val="en-IN"/>
        </w:rPr>
      </w:pPr>
      <w:r w:rsidRPr="008363D2">
        <w:rPr>
          <w:rFonts w:ascii="Alinma TheSans" w:hAnsi="Alinma TheSans" w:cs="Alinma TheSans"/>
          <w:sz w:val="20"/>
          <w:szCs w:val="20"/>
          <w:lang w:val="en-IN"/>
        </w:rPr>
        <w:t>DENY → Completely prevent the page from being displayed in a frame.</w:t>
      </w:r>
    </w:p>
    <w:p w14:paraId="0D2CBE4C" w14:textId="77777777" w:rsidR="008363D2" w:rsidRPr="008363D2" w:rsidRDefault="008363D2" w:rsidP="008363D2">
      <w:pPr>
        <w:pStyle w:val="PHeading4"/>
        <w:numPr>
          <w:ilvl w:val="0"/>
          <w:numId w:val="45"/>
        </w:numPr>
        <w:rPr>
          <w:rFonts w:ascii="Alinma TheSans" w:hAnsi="Alinma TheSans" w:cs="Alinma TheSans"/>
          <w:sz w:val="20"/>
          <w:szCs w:val="20"/>
          <w:lang w:val="en-IN"/>
        </w:rPr>
      </w:pPr>
      <w:r w:rsidRPr="008363D2">
        <w:rPr>
          <w:rFonts w:ascii="Alinma TheSans" w:hAnsi="Alinma TheSans" w:cs="Alinma TheSans"/>
          <w:sz w:val="20"/>
          <w:szCs w:val="20"/>
          <w:lang w:val="en-IN"/>
        </w:rPr>
        <w:t>SAMEORIGIN → Allow framing only from the same origin.</w:t>
      </w:r>
    </w:p>
    <w:p w14:paraId="088D2867" w14:textId="77777777" w:rsidR="008363D2" w:rsidRDefault="008363D2" w:rsidP="008363D2">
      <w:pPr>
        <w:pStyle w:val="PHeading4"/>
        <w:numPr>
          <w:ilvl w:val="0"/>
          <w:numId w:val="45"/>
        </w:numPr>
        <w:rPr>
          <w:rFonts w:ascii="Alinma TheSans" w:hAnsi="Alinma TheSans" w:cs="Alinma TheSans"/>
          <w:sz w:val="20"/>
          <w:szCs w:val="20"/>
          <w:lang w:val="en-IN"/>
        </w:rPr>
      </w:pPr>
      <w:r w:rsidRPr="008363D2">
        <w:rPr>
          <w:rFonts w:ascii="Alinma TheSans" w:hAnsi="Alinma TheSans" w:cs="Alinma TheSans"/>
          <w:sz w:val="20"/>
          <w:szCs w:val="20"/>
          <w:lang w:val="en-IN"/>
        </w:rPr>
        <w:t xml:space="preserve">ALLOW-FROM </w:t>
      </w:r>
      <w:proofErr w:type="spellStart"/>
      <w:r w:rsidRPr="008363D2">
        <w:rPr>
          <w:rFonts w:ascii="Alinma TheSans" w:hAnsi="Alinma TheSans" w:cs="Alinma TheSans"/>
          <w:sz w:val="20"/>
          <w:szCs w:val="20"/>
          <w:lang w:val="en-IN"/>
        </w:rPr>
        <w:t>uri</w:t>
      </w:r>
      <w:proofErr w:type="spellEnd"/>
      <w:r w:rsidRPr="008363D2">
        <w:rPr>
          <w:rFonts w:ascii="Alinma TheSans" w:hAnsi="Alinma TheSans" w:cs="Alinma TheSans"/>
          <w:sz w:val="20"/>
          <w:szCs w:val="20"/>
          <w:lang w:val="en-IN"/>
        </w:rPr>
        <w:t xml:space="preserve"> → Allow framing from a specific trusted origin (not supported in all browsers).</w:t>
      </w:r>
    </w:p>
    <w:p w14:paraId="36A8395C" w14:textId="250F3332" w:rsidR="005D6DC5" w:rsidRPr="005D6DC5" w:rsidRDefault="005D6DC5" w:rsidP="005D6DC5">
      <w:pPr>
        <w:pStyle w:val="PBodyText"/>
        <w:rPr>
          <w:lang w:val="en-IN"/>
        </w:rPr>
      </w:pPr>
      <w:r>
        <w:rPr>
          <w:lang w:val="en-IN"/>
        </w:rPr>
        <w:t xml:space="preserve">Tool </w:t>
      </w:r>
      <w:proofErr w:type="gramStart"/>
      <w:r>
        <w:rPr>
          <w:lang w:val="en-IN"/>
        </w:rPr>
        <w:t>Used:-</w:t>
      </w:r>
      <w:proofErr w:type="gramEnd"/>
      <w:r>
        <w:rPr>
          <w:lang w:val="en-IN"/>
        </w:rPr>
        <w:t xml:space="preserve"> </w:t>
      </w:r>
      <w:proofErr w:type="spellStart"/>
      <w:r>
        <w:rPr>
          <w:lang w:val="en-IN"/>
        </w:rPr>
        <w:t>Nikto</w:t>
      </w:r>
      <w:proofErr w:type="spellEnd"/>
      <w:r>
        <w:rPr>
          <w:lang w:val="en-IN"/>
        </w:rPr>
        <w:t xml:space="preserve"> </w:t>
      </w:r>
    </w:p>
    <w:p w14:paraId="56A26389" w14:textId="2A53B323" w:rsidR="004F0C07" w:rsidRDefault="004F0C07" w:rsidP="008363D2">
      <w:pPr>
        <w:pStyle w:val="PHeading4"/>
        <w:ind w:left="360"/>
        <w:rPr>
          <w:rFonts w:ascii="Alinma TheSans" w:hAnsi="Alinma TheSans" w:cs="Alinma TheSans"/>
          <w:bCs/>
          <w:sz w:val="28"/>
        </w:rPr>
      </w:pPr>
    </w:p>
    <w:p w14:paraId="00F743DB" w14:textId="77777777" w:rsidR="004F0C07" w:rsidRDefault="004F0C07" w:rsidP="004F0C07">
      <w:pPr>
        <w:pStyle w:val="PHeading4"/>
        <w:spacing w:before="0"/>
        <w:ind w:left="360"/>
        <w:rPr>
          <w:rFonts w:ascii="Alinma TheSans" w:hAnsi="Alinma TheSans" w:cs="Alinma TheSans"/>
          <w:bCs/>
          <w:sz w:val="28"/>
        </w:rPr>
      </w:pPr>
    </w:p>
    <w:p w14:paraId="44478A03" w14:textId="6734047B" w:rsidR="00F4174D" w:rsidRPr="00C029F1" w:rsidRDefault="00B953C1" w:rsidP="00520049">
      <w:pPr>
        <w:pStyle w:val="PHeading4"/>
        <w:numPr>
          <w:ilvl w:val="0"/>
          <w:numId w:val="23"/>
        </w:numPr>
        <w:tabs>
          <w:tab w:val="clear" w:pos="360"/>
        </w:tabs>
        <w:spacing w:before="0"/>
        <w:ind w:left="142"/>
        <w:rPr>
          <w:rFonts w:ascii="Alinma TheSans" w:hAnsi="Alinma TheSans" w:cs="Alinma TheSans"/>
          <w:bCs/>
          <w:sz w:val="28"/>
        </w:rPr>
      </w:pPr>
      <w:r w:rsidRPr="00B953C1">
        <w:rPr>
          <w:rFonts w:ascii="Alinma TheSans" w:hAnsi="Alinma TheSans" w:cs="Alinma TheSans"/>
          <w:bCs/>
          <w:sz w:val="28"/>
        </w:rPr>
        <w:t>Server Version Disclosure</w:t>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F4174D" w:rsidRPr="00D80252" w14:paraId="17691F1A" w14:textId="77777777" w:rsidTr="00337B22">
        <w:trPr>
          <w:trHeight w:val="371"/>
        </w:trPr>
        <w:tc>
          <w:tcPr>
            <w:tcW w:w="4831" w:type="dxa"/>
            <w:shd w:val="clear" w:color="auto" w:fill="91815B"/>
            <w:vAlign w:val="center"/>
          </w:tcPr>
          <w:p w14:paraId="07867F31"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52" w:name="_Hlk205411070"/>
            <w:bookmarkEnd w:id="51"/>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4DCA4188"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6340EA3A"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C669B85"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4174D" w:rsidRPr="00D80252" w14:paraId="162F791F" w14:textId="77777777" w:rsidTr="00337B22">
        <w:trPr>
          <w:trHeight w:val="514"/>
        </w:trPr>
        <w:tc>
          <w:tcPr>
            <w:tcW w:w="4831" w:type="dxa"/>
            <w:shd w:val="clear" w:color="auto" w:fill="DBE5F1"/>
            <w:vAlign w:val="center"/>
          </w:tcPr>
          <w:p w14:paraId="36DADD7F" w14:textId="193C9EC4" w:rsidR="00F4174D" w:rsidRPr="00D54052" w:rsidRDefault="00B953C1" w:rsidP="00FF434E">
            <w:pPr>
              <w:pStyle w:val="PBodyText"/>
              <w:tabs>
                <w:tab w:val="center" w:pos="4320"/>
                <w:tab w:val="right" w:pos="8640"/>
              </w:tabs>
              <w:spacing w:line="276" w:lineRule="auto"/>
              <w:rPr>
                <w:rFonts w:ascii="Alinma TheSans" w:hAnsi="Alinma TheSans" w:cs="Alinma TheSans"/>
                <w:b/>
                <w:szCs w:val="20"/>
              </w:rPr>
            </w:pPr>
            <w:r w:rsidRPr="00B953C1">
              <w:rPr>
                <w:rFonts w:ascii="Alinma TheSans" w:hAnsi="Alinma TheSans" w:cs="Alinma TheSans"/>
                <w:b/>
                <w:szCs w:val="20"/>
              </w:rPr>
              <w:t>The HTTP response headers disclose detailed server information, such as web server type and version (e.g., Server: Apache/2.4.49 (Ubuntu) or X-Powered-By: PHP/7.4.3).</w:t>
            </w:r>
            <w:r w:rsidRPr="00B953C1">
              <w:rPr>
                <w:rFonts w:ascii="Alinma TheSans" w:hAnsi="Alinma TheSans" w:cs="Alinma TheSans"/>
                <w:b/>
                <w:szCs w:val="20"/>
              </w:rPr>
              <w:br/>
              <w:t>Exposing such details can help attackers identify specific server software and version, making it easier to find and exploit known vulnerabilities for that version.</w:t>
            </w:r>
          </w:p>
        </w:tc>
        <w:tc>
          <w:tcPr>
            <w:tcW w:w="1275" w:type="dxa"/>
            <w:shd w:val="clear" w:color="auto" w:fill="DBE5F1"/>
            <w:vAlign w:val="center"/>
          </w:tcPr>
          <w:p w14:paraId="05701BB2" w14:textId="77777777" w:rsidR="00F4174D" w:rsidRPr="00D54052" w:rsidRDefault="00F4174D" w:rsidP="00337B22">
            <w:pPr>
              <w:pStyle w:val="PBodyText"/>
              <w:tabs>
                <w:tab w:val="center" w:pos="4320"/>
                <w:tab w:val="right" w:pos="8640"/>
              </w:tabs>
              <w:spacing w:line="240" w:lineRule="auto"/>
              <w:jc w:val="center"/>
              <w:rPr>
                <w:rFonts w:ascii="Alinma TheSans" w:hAnsi="Alinma TheSans" w:cs="Alinma TheSans"/>
                <w:b/>
                <w:szCs w:val="20"/>
              </w:rPr>
            </w:pPr>
            <w:r w:rsidRPr="00D54052">
              <w:rPr>
                <w:rFonts w:ascii="Alinma TheSans" w:hAnsi="Alinma TheSans" w:cs="Alinma TheSans"/>
                <w:b/>
                <w:szCs w:val="20"/>
              </w:rPr>
              <w:t>Medium</w:t>
            </w:r>
          </w:p>
        </w:tc>
        <w:tc>
          <w:tcPr>
            <w:tcW w:w="1265" w:type="dxa"/>
            <w:shd w:val="clear" w:color="auto" w:fill="DBE5F1"/>
            <w:vAlign w:val="center"/>
          </w:tcPr>
          <w:p w14:paraId="38E324E0" w14:textId="7996301A" w:rsidR="00F4174D" w:rsidRPr="00D54052" w:rsidRDefault="00DB11E4"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7D0A7B77" w14:textId="3C2CD292" w:rsidR="00F4174D" w:rsidRPr="00D54052" w:rsidRDefault="00DB11E4"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6465B86" w14:textId="77777777" w:rsidR="00F4174D" w:rsidRPr="00300133" w:rsidRDefault="00F4174D" w:rsidP="0071490B">
      <w:pPr>
        <w:spacing w:before="240" w:after="240"/>
        <w:ind w:left="180"/>
        <w:rPr>
          <w:rFonts w:ascii="Alinma TheSans" w:hAnsi="Alinma TheSans" w:cs="Alinma TheSans"/>
          <w:sz w:val="22"/>
          <w:szCs w:val="22"/>
        </w:rPr>
      </w:pPr>
      <w:bookmarkStart w:id="53" w:name="_Hlk205461268"/>
      <w:bookmarkEnd w:id="52"/>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C76BA06" w14:textId="53002178" w:rsidR="00B953C1" w:rsidRPr="00B953C1" w:rsidRDefault="00B953C1" w:rsidP="00B953C1">
      <w:pPr>
        <w:spacing w:before="240"/>
        <w:ind w:firstLine="360"/>
        <w:rPr>
          <w:rFonts w:ascii="Alinma TheSans" w:hAnsi="Alinma TheSans" w:cs="Alinma TheSans"/>
          <w:bCs/>
          <w:sz w:val="18"/>
          <w:szCs w:val="18"/>
          <w:lang w:val="en-IN"/>
        </w:rPr>
      </w:pPr>
      <w:bookmarkStart w:id="54" w:name="_Hlk205461345"/>
      <w:r w:rsidRPr="00B953C1">
        <w:rPr>
          <w:rFonts w:ascii="Alinma TheSans" w:hAnsi="Alinma TheSans" w:cs="Alinma TheSans"/>
          <w:bCs/>
          <w:sz w:val="18"/>
          <w:szCs w:val="18"/>
          <w:lang w:val="en-IN"/>
        </w:rPr>
        <w:t>Attackers can:</w:t>
      </w:r>
    </w:p>
    <w:p w14:paraId="61CB50AB" w14:textId="77777777" w:rsidR="00B953C1" w:rsidRPr="00B953C1" w:rsidRDefault="00B953C1" w:rsidP="00B953C1">
      <w:pPr>
        <w:numPr>
          <w:ilvl w:val="0"/>
          <w:numId w:val="46"/>
        </w:numPr>
        <w:spacing w:before="240"/>
        <w:rPr>
          <w:rFonts w:ascii="Alinma TheSans" w:hAnsi="Alinma TheSans" w:cs="Alinma TheSans"/>
          <w:bCs/>
          <w:sz w:val="18"/>
          <w:szCs w:val="18"/>
          <w:lang w:val="en-IN"/>
        </w:rPr>
      </w:pPr>
      <w:r w:rsidRPr="00B953C1">
        <w:rPr>
          <w:rFonts w:ascii="Alinma TheSans" w:hAnsi="Alinma TheSans" w:cs="Alinma TheSans"/>
          <w:bCs/>
          <w:sz w:val="18"/>
          <w:szCs w:val="18"/>
          <w:lang w:val="en-IN"/>
        </w:rPr>
        <w:t>Identify the exact server version.</w:t>
      </w:r>
    </w:p>
    <w:p w14:paraId="4FE29DD1" w14:textId="77777777" w:rsidR="00B953C1" w:rsidRPr="00B953C1" w:rsidRDefault="00B953C1" w:rsidP="00B953C1">
      <w:pPr>
        <w:numPr>
          <w:ilvl w:val="0"/>
          <w:numId w:val="46"/>
        </w:numPr>
        <w:spacing w:before="240"/>
        <w:rPr>
          <w:rFonts w:ascii="Alinma TheSans" w:hAnsi="Alinma TheSans" w:cs="Alinma TheSans"/>
          <w:bCs/>
          <w:sz w:val="18"/>
          <w:szCs w:val="18"/>
          <w:lang w:val="en-IN"/>
        </w:rPr>
      </w:pPr>
      <w:r w:rsidRPr="00B953C1">
        <w:rPr>
          <w:rFonts w:ascii="Alinma TheSans" w:hAnsi="Alinma TheSans" w:cs="Alinma TheSans"/>
          <w:bCs/>
          <w:sz w:val="18"/>
          <w:szCs w:val="18"/>
          <w:lang w:val="en-IN"/>
        </w:rPr>
        <w:t>Search for public exploits targeting that version.</w:t>
      </w:r>
    </w:p>
    <w:p w14:paraId="43CD31C5" w14:textId="77777777" w:rsidR="00B953C1" w:rsidRPr="00B953C1" w:rsidRDefault="00B953C1" w:rsidP="00B953C1">
      <w:pPr>
        <w:numPr>
          <w:ilvl w:val="0"/>
          <w:numId w:val="46"/>
        </w:numPr>
        <w:spacing w:before="240"/>
        <w:rPr>
          <w:rFonts w:ascii="Alinma TheSans" w:hAnsi="Alinma TheSans" w:cs="Alinma TheSans"/>
          <w:bCs/>
          <w:sz w:val="18"/>
          <w:szCs w:val="18"/>
          <w:lang w:val="en-IN"/>
        </w:rPr>
      </w:pPr>
      <w:r w:rsidRPr="00B953C1">
        <w:rPr>
          <w:rFonts w:ascii="Alinma TheSans" w:hAnsi="Alinma TheSans" w:cs="Alinma TheSans"/>
          <w:bCs/>
          <w:sz w:val="18"/>
          <w:szCs w:val="18"/>
          <w:lang w:val="en-IN"/>
        </w:rPr>
        <w:t>Use this information in reconnaissance to plan targeted attacks.</w:t>
      </w:r>
    </w:p>
    <w:p w14:paraId="31FB1A0D" w14:textId="6B11237B" w:rsidR="00B953C1" w:rsidRPr="00B953C1" w:rsidRDefault="00B953C1" w:rsidP="00B953C1">
      <w:pPr>
        <w:spacing w:before="240"/>
        <w:ind w:firstLine="720"/>
        <w:rPr>
          <w:rFonts w:ascii="Alinma TheSans" w:hAnsi="Alinma TheSans" w:cs="Alinma TheSans"/>
          <w:bCs/>
          <w:sz w:val="18"/>
          <w:szCs w:val="18"/>
          <w:lang w:val="en-IN"/>
        </w:rPr>
      </w:pPr>
      <w:r>
        <w:rPr>
          <w:rFonts w:ascii="Alinma TheSans" w:hAnsi="Alinma TheSans" w:cs="Alinma TheSans"/>
          <w:bCs/>
          <w:sz w:val="18"/>
          <w:szCs w:val="18"/>
          <w:lang w:val="en-IN"/>
        </w:rPr>
        <w:t>I</w:t>
      </w:r>
      <w:r w:rsidRPr="00B953C1">
        <w:rPr>
          <w:rFonts w:ascii="Alinma TheSans" w:hAnsi="Alinma TheSans" w:cs="Alinma TheSans"/>
          <w:bCs/>
          <w:sz w:val="18"/>
          <w:szCs w:val="18"/>
          <w:lang w:val="en-IN"/>
        </w:rPr>
        <w:t>ncreases the success rate of attacks like RCE (Remote Code Execution), SQL Injection, or DoS if the disclosed version has known vulnerabilities.</w:t>
      </w:r>
    </w:p>
    <w:p w14:paraId="1FE90D9A" w14:textId="381EBDE7" w:rsidR="00F4174D" w:rsidRDefault="00F4174D" w:rsidP="00E52E9F">
      <w:pPr>
        <w:spacing w:before="240"/>
        <w:ind w:firstLine="180"/>
        <w:rPr>
          <w:rFonts w:ascii="Alinma TheSans" w:hAnsi="Alinma TheSans" w:cs="Alinma TheSans"/>
          <w:b/>
          <w:sz w:val="22"/>
          <w:szCs w:val="22"/>
        </w:rPr>
      </w:pPr>
      <w:r w:rsidRPr="00300133">
        <w:rPr>
          <w:rFonts w:ascii="Alinma TheSans" w:hAnsi="Alinma TheSans" w:cs="Alinma TheSans"/>
          <w:b/>
          <w:sz w:val="22"/>
          <w:szCs w:val="22"/>
        </w:rPr>
        <w:t>Affected items</w:t>
      </w:r>
      <w:bookmarkEnd w:id="53"/>
    </w:p>
    <w:bookmarkStart w:id="55" w:name="_Hlk205991847"/>
    <w:bookmarkEnd w:id="54"/>
    <w:p w14:paraId="644F73E7" w14:textId="4F765196" w:rsidR="00CD1C64" w:rsidRDefault="00E52E9F" w:rsidP="00C9457D">
      <w:pPr>
        <w:ind w:firstLine="720"/>
      </w:pPr>
      <w:r>
        <w:fldChar w:fldCharType="begin"/>
      </w:r>
      <w:r>
        <w:instrText>HYPERLINK "</w:instrText>
      </w:r>
      <w:r w:rsidRPr="00E52E9F">
        <w:instrText>https://iaos.cga.gov.in</w:instrText>
      </w:r>
      <w:r>
        <w:instrText>"</w:instrText>
      </w:r>
      <w:r>
        <w:fldChar w:fldCharType="separate"/>
      </w:r>
      <w:r w:rsidR="002B2FF2">
        <w:rPr>
          <w:rStyle w:val="Hyperlink"/>
        </w:rPr>
        <w:t>http://164.100.150.68/</w:t>
      </w:r>
      <w:r>
        <w:fldChar w:fldCharType="end"/>
      </w:r>
    </w:p>
    <w:bookmarkEnd w:id="55"/>
    <w:p w14:paraId="20166D8C" w14:textId="77777777" w:rsidR="00C9457D" w:rsidRDefault="00C9457D" w:rsidP="00C9457D">
      <w:pPr>
        <w:ind w:firstLine="720"/>
        <w:rPr>
          <w:rFonts w:ascii="Alinma TheSans" w:eastAsia="Calibri" w:hAnsi="Alinma TheSans" w:cs="Alinma TheSans"/>
          <w:sz w:val="18"/>
          <w:szCs w:val="18"/>
        </w:rPr>
      </w:pPr>
    </w:p>
    <w:p w14:paraId="16762AC3" w14:textId="2E4E8071" w:rsidR="00F4174D" w:rsidRDefault="00F4174D" w:rsidP="00F4174D">
      <w:pPr>
        <w:ind w:left="180"/>
        <w:rPr>
          <w:rFonts w:ascii="Alinma TheSans" w:hAnsi="Alinma TheSans" w:cs="Alinma TheSans"/>
          <w:b/>
          <w:sz w:val="22"/>
          <w:szCs w:val="22"/>
        </w:rPr>
      </w:pPr>
      <w:bookmarkStart w:id="56" w:name="_Hlk205461386"/>
      <w:r w:rsidRPr="00300133">
        <w:rPr>
          <w:rFonts w:ascii="Alinma TheSans" w:hAnsi="Alinma TheSans" w:cs="Alinma TheSans"/>
          <w:b/>
          <w:sz w:val="22"/>
          <w:szCs w:val="22"/>
        </w:rPr>
        <w:t>Proof of Concept:</w:t>
      </w:r>
    </w:p>
    <w:bookmarkEnd w:id="56"/>
    <w:p w14:paraId="708D684C" w14:textId="2367895A" w:rsidR="00A84800" w:rsidRDefault="00ED1818" w:rsidP="00F4174D">
      <w:pPr>
        <w:ind w:left="180"/>
        <w:rPr>
          <w:rFonts w:ascii="Alinma TheSans" w:hAnsi="Alinma TheSans" w:cs="Alinma TheSans"/>
          <w:b/>
          <w:noProof/>
          <w:sz w:val="22"/>
          <w:szCs w:val="22"/>
        </w:rPr>
      </w:pPr>
      <w:r>
        <w:rPr>
          <w:rFonts w:ascii="Alinma TheSans" w:hAnsi="Alinma TheSans" w:cs="Alinma TheSans"/>
          <w:b/>
          <w:noProof/>
          <w:sz w:val="22"/>
          <w:szCs w:val="22"/>
        </w:rPr>
        <w:tab/>
      </w:r>
      <w:r>
        <w:rPr>
          <w:rFonts w:ascii="Alinma TheSans" w:hAnsi="Alinma TheSans" w:cs="Alinma TheSans"/>
          <w:b/>
          <w:noProof/>
          <w:sz w:val="22"/>
          <w:szCs w:val="22"/>
        </w:rPr>
        <w:tab/>
      </w:r>
      <w:r>
        <w:rPr>
          <w:rFonts w:ascii="Alinma TheSans" w:hAnsi="Alinma TheSans" w:cs="Alinma TheSans"/>
          <w:b/>
          <w:noProof/>
          <w:sz w:val="22"/>
          <w:szCs w:val="22"/>
        </w:rPr>
        <w:drawing>
          <wp:inline distT="0" distB="0" distL="0" distR="0" wp14:anchorId="560D092D" wp14:editId="5EF47FB1">
            <wp:extent cx="6116955" cy="901700"/>
            <wp:effectExtent l="0" t="0" r="0" b="0"/>
            <wp:docPr id="1223408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08261" name="Picture 1223408261"/>
                    <pic:cNvPicPr/>
                  </pic:nvPicPr>
                  <pic:blipFill rotWithShape="1">
                    <a:blip r:embed="rId20" cstate="print">
                      <a:extLst>
                        <a:ext uri="{28A0092B-C50C-407E-A947-70E740481C1C}">
                          <a14:useLocalDpi xmlns:a14="http://schemas.microsoft.com/office/drawing/2010/main" val="0"/>
                        </a:ext>
                      </a:extLst>
                    </a:blip>
                    <a:srcRect b="37801"/>
                    <a:stretch>
                      <a:fillRect/>
                    </a:stretch>
                  </pic:blipFill>
                  <pic:spPr bwMode="auto">
                    <a:xfrm>
                      <a:off x="0" y="0"/>
                      <a:ext cx="6116955" cy="901700"/>
                    </a:xfrm>
                    <a:prstGeom prst="rect">
                      <a:avLst/>
                    </a:prstGeom>
                    <a:ln>
                      <a:noFill/>
                    </a:ln>
                    <a:extLst>
                      <a:ext uri="{53640926-AAD7-44D8-BBD7-CCE9431645EC}">
                        <a14:shadowObscured xmlns:a14="http://schemas.microsoft.com/office/drawing/2010/main"/>
                      </a:ext>
                    </a:extLst>
                  </pic:spPr>
                </pic:pic>
              </a:graphicData>
            </a:graphic>
          </wp:inline>
        </w:drawing>
      </w:r>
    </w:p>
    <w:p w14:paraId="389A0A02" w14:textId="0B8B0DEA" w:rsidR="00A84800" w:rsidRDefault="00A84800" w:rsidP="00A84800">
      <w:pPr>
        <w:ind w:left="180"/>
        <w:rPr>
          <w:rFonts w:ascii="Alinma TheSans" w:hAnsi="Alinma TheSans" w:cs="Alinma TheSans"/>
          <w:b/>
          <w:bCs/>
          <w:sz w:val="22"/>
          <w:szCs w:val="22"/>
        </w:rPr>
      </w:pPr>
      <w:bookmarkStart w:id="57" w:name="_Hlk205461508"/>
    </w:p>
    <w:p w14:paraId="0A1A17F6" w14:textId="087EC041" w:rsidR="00F4174D" w:rsidRDefault="00F4174D" w:rsidP="00A84800">
      <w:pPr>
        <w:ind w:left="180"/>
        <w:rPr>
          <w:rFonts w:ascii="Alinma TheSans" w:hAnsi="Alinma TheSans" w:cs="Alinma TheSans"/>
          <w:b/>
          <w:bCs/>
          <w:sz w:val="22"/>
          <w:szCs w:val="22"/>
        </w:rPr>
      </w:pPr>
      <w:r w:rsidRPr="00510677">
        <w:rPr>
          <w:rFonts w:ascii="Alinma TheSans" w:hAnsi="Alinma TheSans" w:cs="Alinma TheSans"/>
          <w:b/>
          <w:bCs/>
          <w:sz w:val="22"/>
          <w:szCs w:val="22"/>
        </w:rPr>
        <w:t>Recommendation</w:t>
      </w:r>
      <w:r w:rsidR="0071490B">
        <w:rPr>
          <w:rFonts w:ascii="Alinma TheSans" w:hAnsi="Alinma TheSans" w:cs="Alinma TheSans"/>
          <w:b/>
          <w:bCs/>
          <w:sz w:val="22"/>
          <w:szCs w:val="22"/>
        </w:rPr>
        <w:t>s</w:t>
      </w:r>
      <w:r w:rsidRPr="00510677">
        <w:rPr>
          <w:rFonts w:ascii="Alinma TheSans" w:hAnsi="Alinma TheSans" w:cs="Alinma TheSans"/>
          <w:b/>
          <w:bCs/>
          <w:sz w:val="22"/>
          <w:szCs w:val="22"/>
        </w:rPr>
        <w:t xml:space="preserve">: </w:t>
      </w:r>
    </w:p>
    <w:p w14:paraId="36F0D012" w14:textId="66A2E1A7" w:rsidR="00B953C1" w:rsidRDefault="00B953C1" w:rsidP="00E52E9F">
      <w:pPr>
        <w:ind w:left="180"/>
        <w:rPr>
          <w:rFonts w:ascii="Alinma TheSans" w:hAnsi="Alinma TheSans" w:cs="Alinma TheSans"/>
          <w:b/>
          <w:bCs/>
          <w:sz w:val="22"/>
          <w:szCs w:val="22"/>
        </w:rPr>
      </w:pPr>
      <w:r w:rsidRPr="00B953C1">
        <w:rPr>
          <w:rFonts w:ascii="Alinma TheSans" w:hAnsi="Alinma TheSans" w:cs="Alinma TheSans"/>
          <w:b/>
          <w:bCs/>
          <w:sz w:val="22"/>
          <w:szCs w:val="22"/>
        </w:rPr>
        <w:t>Disable server version disclosure in HTTP response headers.</w:t>
      </w:r>
    </w:p>
    <w:p w14:paraId="1D313479" w14:textId="77777777" w:rsidR="005D6DC5" w:rsidRDefault="005D6DC5" w:rsidP="00E52E9F">
      <w:pPr>
        <w:ind w:left="180"/>
        <w:rPr>
          <w:rFonts w:ascii="Alinma TheSans" w:hAnsi="Alinma TheSans" w:cs="Alinma TheSans"/>
          <w:b/>
          <w:bCs/>
          <w:sz w:val="22"/>
          <w:szCs w:val="22"/>
        </w:rPr>
      </w:pPr>
    </w:p>
    <w:p w14:paraId="53A14BD9" w14:textId="075657D9" w:rsidR="005D6DC5" w:rsidRDefault="005D6DC5" w:rsidP="00E52E9F">
      <w:pPr>
        <w:ind w:left="180"/>
        <w:rPr>
          <w:rFonts w:ascii="Alinma TheSans" w:hAnsi="Alinma TheSans" w:cs="Alinma TheSans"/>
          <w:b/>
          <w:bCs/>
          <w:sz w:val="22"/>
          <w:szCs w:val="22"/>
        </w:rPr>
      </w:pPr>
      <w:r>
        <w:rPr>
          <w:rFonts w:ascii="Alinma TheSans" w:hAnsi="Alinma TheSans" w:cs="Alinma TheSans"/>
          <w:b/>
          <w:bCs/>
          <w:sz w:val="22"/>
          <w:szCs w:val="22"/>
        </w:rPr>
        <w:t xml:space="preserve">Tool </w:t>
      </w:r>
      <w:proofErr w:type="gramStart"/>
      <w:r>
        <w:rPr>
          <w:rFonts w:ascii="Alinma TheSans" w:hAnsi="Alinma TheSans" w:cs="Alinma TheSans"/>
          <w:b/>
          <w:bCs/>
          <w:sz w:val="22"/>
          <w:szCs w:val="22"/>
        </w:rPr>
        <w:t>Used:-</w:t>
      </w:r>
      <w:proofErr w:type="gramEnd"/>
      <w:r>
        <w:rPr>
          <w:rFonts w:ascii="Alinma TheSans" w:hAnsi="Alinma TheSans" w:cs="Alinma TheSans"/>
          <w:b/>
          <w:bCs/>
          <w:sz w:val="22"/>
          <w:szCs w:val="22"/>
        </w:rPr>
        <w:t xml:space="preserve"> </w:t>
      </w:r>
      <w:r w:rsidRPr="005D6DC5">
        <w:rPr>
          <w:rFonts w:ascii="Alinma TheSans" w:hAnsi="Alinma TheSans" w:cs="Alinma TheSans"/>
          <w:sz w:val="20"/>
          <w:szCs w:val="20"/>
        </w:rPr>
        <w:t>CURL</w:t>
      </w:r>
    </w:p>
    <w:p w14:paraId="05221B7C" w14:textId="77777777" w:rsidR="00B953C1" w:rsidRDefault="00B953C1" w:rsidP="00E52E9F">
      <w:pPr>
        <w:ind w:left="180"/>
        <w:rPr>
          <w:rFonts w:ascii="Alinma TheSans" w:hAnsi="Alinma TheSans" w:cs="Alinma TheSans"/>
          <w:b/>
          <w:bCs/>
          <w:sz w:val="22"/>
          <w:szCs w:val="22"/>
        </w:rPr>
      </w:pPr>
    </w:p>
    <w:p w14:paraId="19C97EA0" w14:textId="77777777" w:rsidR="00B953C1" w:rsidRDefault="00B953C1" w:rsidP="00E52E9F">
      <w:pPr>
        <w:ind w:left="180"/>
        <w:rPr>
          <w:rFonts w:ascii="Alinma TheSans" w:hAnsi="Alinma TheSans" w:cs="Alinma TheSans"/>
          <w:b/>
          <w:bCs/>
          <w:sz w:val="22"/>
          <w:szCs w:val="22"/>
        </w:rPr>
      </w:pPr>
    </w:p>
    <w:p w14:paraId="5C95C978" w14:textId="77777777" w:rsidR="00B953C1" w:rsidRDefault="00B953C1" w:rsidP="00E52E9F">
      <w:pPr>
        <w:ind w:left="180"/>
        <w:rPr>
          <w:rFonts w:ascii="Alinma TheSans" w:hAnsi="Alinma TheSans" w:cs="Alinma TheSans"/>
          <w:b/>
          <w:bCs/>
          <w:sz w:val="22"/>
          <w:szCs w:val="22"/>
        </w:rPr>
      </w:pPr>
    </w:p>
    <w:bookmarkEnd w:id="28"/>
    <w:bookmarkEnd w:id="29"/>
    <w:bookmarkEnd w:id="57"/>
    <w:p w14:paraId="6D0CCAB3" w14:textId="17FCB335" w:rsidR="00F50351" w:rsidRPr="002F3B73" w:rsidRDefault="00ED1818" w:rsidP="00520049">
      <w:pPr>
        <w:pStyle w:val="Heading1"/>
        <w:tabs>
          <w:tab w:val="clear" w:pos="927"/>
          <w:tab w:val="num" w:pos="567"/>
        </w:tabs>
        <w:ind w:left="0"/>
        <w:rPr>
          <w:sz w:val="28"/>
          <w:szCs w:val="28"/>
        </w:rPr>
      </w:pPr>
      <w:r w:rsidRPr="00ED1818">
        <w:rPr>
          <w:sz w:val="28"/>
          <w:szCs w:val="28"/>
          <w:lang w:val="en-IN"/>
        </w:rPr>
        <w:t>Multiple HTTP Ports exposed</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2"/>
        <w:gridCol w:w="1409"/>
        <w:gridCol w:w="1533"/>
        <w:gridCol w:w="2080"/>
      </w:tblGrid>
      <w:tr w:rsidR="00841AD0" w:rsidRPr="002F3B73" w14:paraId="771349B4" w14:textId="77777777" w:rsidTr="00ED1818">
        <w:trPr>
          <w:trHeight w:val="329"/>
        </w:trPr>
        <w:tc>
          <w:tcPr>
            <w:tcW w:w="4082" w:type="dxa"/>
            <w:shd w:val="clear" w:color="auto" w:fill="948A54" w:themeFill="background2" w:themeFillShade="80"/>
          </w:tcPr>
          <w:p w14:paraId="699FB97D" w14:textId="0B8515E2" w:rsidR="009B7995" w:rsidRPr="002F3B73" w:rsidRDefault="009B7995" w:rsidP="00C24529">
            <w:pPr>
              <w:pStyle w:val="Heading1"/>
              <w:numPr>
                <w:ilvl w:val="0"/>
                <w:numId w:val="0"/>
              </w:numPr>
              <w:jc w:val="center"/>
              <w:rPr>
                <w:i/>
                <w:color w:val="C4BC96" w:themeColor="background2" w:themeShade="BF"/>
              </w:rPr>
            </w:pPr>
            <w:r w:rsidRPr="002F3B73">
              <w:rPr>
                <w:rFonts w:ascii="Alinma TheSans" w:hAnsi="Alinma TheSans" w:cs="Alinma TheSans"/>
                <w:i/>
                <w:noProof/>
                <w:color w:val="FFFFFF"/>
                <w:sz w:val="22"/>
                <w:szCs w:val="22"/>
              </w:rPr>
              <w:t>Brief Description</w:t>
            </w:r>
          </w:p>
        </w:tc>
        <w:tc>
          <w:tcPr>
            <w:tcW w:w="1409" w:type="dxa"/>
            <w:shd w:val="clear" w:color="auto" w:fill="91815B"/>
            <w:vAlign w:val="center"/>
          </w:tcPr>
          <w:p w14:paraId="2F9BF1BD" w14:textId="20992F02"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Risk Rating</w:t>
            </w:r>
          </w:p>
        </w:tc>
        <w:tc>
          <w:tcPr>
            <w:tcW w:w="1533" w:type="dxa"/>
            <w:shd w:val="clear" w:color="auto" w:fill="91815B"/>
            <w:vAlign w:val="center"/>
          </w:tcPr>
          <w:p w14:paraId="0C95A6C5" w14:textId="1FC06CCE"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Impact on Application</w:t>
            </w:r>
          </w:p>
        </w:tc>
        <w:tc>
          <w:tcPr>
            <w:tcW w:w="2080" w:type="dxa"/>
            <w:shd w:val="clear" w:color="auto" w:fill="91815B"/>
            <w:vAlign w:val="center"/>
          </w:tcPr>
          <w:p w14:paraId="642B9580" w14:textId="03E25F4F"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Probability of Attack</w:t>
            </w:r>
          </w:p>
        </w:tc>
      </w:tr>
      <w:tr w:rsidR="00DD0C08" w:rsidRPr="002F3B73" w14:paraId="3C64084D" w14:textId="77777777" w:rsidTr="00ED1818">
        <w:trPr>
          <w:trHeight w:val="1745"/>
        </w:trPr>
        <w:tc>
          <w:tcPr>
            <w:tcW w:w="4082" w:type="dxa"/>
            <w:shd w:val="clear" w:color="auto" w:fill="DBE5F1"/>
            <w:vAlign w:val="center"/>
          </w:tcPr>
          <w:p w14:paraId="5DB487EF" w14:textId="4467D8C9" w:rsidR="009B7995" w:rsidRPr="00ED1818" w:rsidRDefault="00ED1818" w:rsidP="002F404D">
            <w:pPr>
              <w:pStyle w:val="Heading1"/>
              <w:numPr>
                <w:ilvl w:val="0"/>
                <w:numId w:val="0"/>
              </w:numPr>
              <w:ind w:left="28"/>
              <w:rPr>
                <w:rFonts w:ascii="Alinma TheSans" w:hAnsi="Alinma TheSans" w:cs="Alinma TheSans"/>
                <w:i/>
                <w:sz w:val="20"/>
                <w:szCs w:val="20"/>
              </w:rPr>
            </w:pPr>
            <w:r w:rsidRPr="00ED1818">
              <w:rPr>
                <w:rFonts w:ascii="Alinma TheSans" w:hAnsi="Alinma TheSans" w:cs="Alinma TheSans"/>
                <w:i/>
                <w:sz w:val="20"/>
                <w:szCs w:val="20"/>
              </w:rPr>
              <w:t xml:space="preserve">The server is listening on multiple HTTP ports (80, </w:t>
            </w:r>
            <w:r>
              <w:rPr>
                <w:rFonts w:ascii="Alinma TheSans" w:hAnsi="Alinma TheSans" w:cs="Alinma TheSans"/>
                <w:i/>
                <w:sz w:val="20"/>
                <w:szCs w:val="20"/>
              </w:rPr>
              <w:t>443</w:t>
            </w:r>
            <w:r w:rsidRPr="00ED1818">
              <w:rPr>
                <w:rFonts w:ascii="Alinma TheSans" w:hAnsi="Alinma TheSans" w:cs="Alinma TheSans"/>
                <w:i/>
                <w:sz w:val="20"/>
                <w:szCs w:val="20"/>
              </w:rPr>
              <w:t>) in addition to the primary application port.</w:t>
            </w:r>
            <w:r w:rsidRPr="00ED1818">
              <w:rPr>
                <w:rFonts w:ascii="Alinma TheSans" w:hAnsi="Alinma TheSans" w:cs="Alinma TheSans"/>
                <w:i/>
                <w:sz w:val="20"/>
                <w:szCs w:val="20"/>
              </w:rPr>
              <w:br/>
              <w:t>These additional open ports may host administrative panels, test applications, default installations, or outdated services that are not intended for public access.</w:t>
            </w:r>
            <w:r w:rsidRPr="00ED1818">
              <w:rPr>
                <w:rFonts w:ascii="Alinma TheSans" w:hAnsi="Alinma TheSans" w:cs="Alinma TheSans"/>
                <w:i/>
                <w:sz w:val="20"/>
                <w:szCs w:val="20"/>
              </w:rPr>
              <w:br/>
              <w:t>Exposing multiple HTTP services increases the attack surface of the application.</w:t>
            </w:r>
          </w:p>
        </w:tc>
        <w:tc>
          <w:tcPr>
            <w:tcW w:w="1409" w:type="dxa"/>
            <w:shd w:val="clear" w:color="auto" w:fill="DBE5F1"/>
            <w:vAlign w:val="center"/>
          </w:tcPr>
          <w:p w14:paraId="6D872A8F" w14:textId="37D72764" w:rsidR="009B7995" w:rsidRPr="002F3B73" w:rsidRDefault="009B7995" w:rsidP="009B7995">
            <w:pPr>
              <w:pStyle w:val="Heading1"/>
              <w:numPr>
                <w:ilvl w:val="0"/>
                <w:numId w:val="0"/>
              </w:numPr>
              <w:rPr>
                <w:i/>
                <w:sz w:val="24"/>
                <w:szCs w:val="24"/>
              </w:rPr>
            </w:pPr>
            <w:r w:rsidRPr="002F3B73">
              <w:rPr>
                <w:rFonts w:ascii="Alinma TheSans" w:hAnsi="Alinma TheSans" w:cs="Alinma TheSans"/>
                <w:i/>
                <w:sz w:val="24"/>
                <w:szCs w:val="24"/>
              </w:rPr>
              <w:t>Medium</w:t>
            </w:r>
          </w:p>
        </w:tc>
        <w:tc>
          <w:tcPr>
            <w:tcW w:w="1533" w:type="dxa"/>
            <w:shd w:val="clear" w:color="auto" w:fill="DBE5F1"/>
            <w:vAlign w:val="center"/>
          </w:tcPr>
          <w:p w14:paraId="68E30D89" w14:textId="540EFBFF" w:rsidR="009B7995" w:rsidRPr="002F3B73" w:rsidRDefault="009B7995" w:rsidP="009B7995">
            <w:pPr>
              <w:pStyle w:val="Heading1"/>
              <w:numPr>
                <w:ilvl w:val="0"/>
                <w:numId w:val="0"/>
              </w:numPr>
              <w:rPr>
                <w:i/>
                <w:sz w:val="24"/>
                <w:szCs w:val="24"/>
              </w:rPr>
            </w:pPr>
            <w:r w:rsidRPr="002F3B73">
              <w:rPr>
                <w:rFonts w:ascii="Alinma TheSans" w:hAnsi="Alinma TheSans" w:cs="Alinma TheSans"/>
                <w:i/>
                <w:sz w:val="24"/>
                <w:szCs w:val="24"/>
              </w:rPr>
              <w:t>High</w:t>
            </w:r>
          </w:p>
        </w:tc>
        <w:tc>
          <w:tcPr>
            <w:tcW w:w="2080" w:type="dxa"/>
            <w:shd w:val="clear" w:color="auto" w:fill="DBE5F1"/>
            <w:vAlign w:val="center"/>
          </w:tcPr>
          <w:p w14:paraId="6A7C44B0" w14:textId="07548B05" w:rsidR="009B7995" w:rsidRPr="002F3B73" w:rsidRDefault="0000475C" w:rsidP="009B7995">
            <w:pPr>
              <w:pStyle w:val="Heading1"/>
              <w:numPr>
                <w:ilvl w:val="0"/>
                <w:numId w:val="0"/>
              </w:numPr>
              <w:rPr>
                <w:i/>
                <w:sz w:val="24"/>
                <w:szCs w:val="24"/>
              </w:rPr>
            </w:pPr>
            <w:r>
              <w:rPr>
                <w:rFonts w:ascii="Alinma TheSans" w:hAnsi="Alinma TheSans" w:cs="Alinma TheSans"/>
                <w:i/>
                <w:sz w:val="24"/>
                <w:szCs w:val="24"/>
              </w:rPr>
              <w:t>Medium</w:t>
            </w:r>
          </w:p>
        </w:tc>
      </w:tr>
    </w:tbl>
    <w:p w14:paraId="5DC00A0B" w14:textId="77777777" w:rsidR="005D6DC5" w:rsidRDefault="00DD0C08" w:rsidP="005D6DC5">
      <w:pPr>
        <w:spacing w:before="240" w:after="240"/>
        <w:ind w:left="180"/>
        <w:rPr>
          <w:rFonts w:ascii="Alinma TheSans" w:hAnsi="Alinma TheSans" w:cs="Alinma TheSans"/>
          <w:sz w:val="22"/>
          <w:szCs w:val="22"/>
          <w:lang w:val="en-IN"/>
        </w:rPr>
      </w:pPr>
      <w:bookmarkStart w:id="58" w:name="_Hlk205461956"/>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r w:rsidR="00ED1818" w:rsidRPr="00ED1818">
        <w:rPr>
          <w:rFonts w:ascii="Alinma TheSans" w:hAnsi="Alinma TheSans" w:cs="Alinma TheSans"/>
          <w:sz w:val="22"/>
          <w:szCs w:val="22"/>
          <w:lang w:val="en-IN"/>
        </w:rPr>
        <w:t>Discover and exploit vulnerabilities in applications running on secondary ports.</w:t>
      </w:r>
      <w:r w:rsidR="005D6DC5">
        <w:rPr>
          <w:rFonts w:ascii="Alinma TheSans" w:hAnsi="Alinma TheSans" w:cs="Alinma TheSans"/>
          <w:sz w:val="22"/>
          <w:szCs w:val="22"/>
          <w:lang w:val="en-IN"/>
        </w:rPr>
        <w:t xml:space="preserve"> </w:t>
      </w:r>
      <w:r w:rsidR="00ED1818" w:rsidRPr="00ED1818">
        <w:rPr>
          <w:rFonts w:ascii="Alinma TheSans" w:hAnsi="Alinma TheSans" w:cs="Alinma TheSans"/>
          <w:sz w:val="22"/>
          <w:szCs w:val="22"/>
          <w:lang w:val="en-IN"/>
        </w:rPr>
        <w:t>Access unprotected admin consoles or development interfaces.</w:t>
      </w:r>
      <w:r w:rsidR="005D6DC5">
        <w:rPr>
          <w:rFonts w:ascii="Alinma TheSans" w:hAnsi="Alinma TheSans" w:cs="Alinma TheSans"/>
          <w:sz w:val="22"/>
          <w:szCs w:val="22"/>
          <w:lang w:val="en-IN"/>
        </w:rPr>
        <w:t xml:space="preserve"> </w:t>
      </w:r>
      <w:r w:rsidR="00ED1818" w:rsidRPr="00ED1818">
        <w:rPr>
          <w:rFonts w:ascii="Alinma TheSans" w:hAnsi="Alinma TheSans" w:cs="Alinma TheSans"/>
          <w:sz w:val="22"/>
          <w:szCs w:val="22"/>
          <w:lang w:val="en-IN"/>
        </w:rPr>
        <w:t>Leverage outdated or misconfigured services for exploitation.</w:t>
      </w:r>
      <w:r w:rsidR="005D6DC5">
        <w:rPr>
          <w:rFonts w:ascii="Alinma TheSans" w:hAnsi="Alinma TheSans" w:cs="Alinma TheSans"/>
          <w:sz w:val="22"/>
          <w:szCs w:val="22"/>
          <w:lang w:val="en-IN"/>
        </w:rPr>
        <w:t xml:space="preserve"> </w:t>
      </w:r>
      <w:r w:rsidR="00ED1818" w:rsidRPr="00ED1818">
        <w:rPr>
          <w:rFonts w:ascii="Alinma TheSans" w:hAnsi="Alinma TheSans" w:cs="Alinma TheSans"/>
          <w:sz w:val="22"/>
          <w:szCs w:val="22"/>
          <w:lang w:val="en-IN"/>
        </w:rPr>
        <w:t>Increases risk of unauthorized access, sensitive data leakage, or compromise of the main application.</w:t>
      </w:r>
    </w:p>
    <w:p w14:paraId="77C02B00" w14:textId="6C8C4F03" w:rsidR="00DD0C08" w:rsidRDefault="00DD0C08" w:rsidP="005D6DC5">
      <w:pPr>
        <w:spacing w:before="240" w:after="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173B81E1" w14:textId="0924B439" w:rsidR="00ED1818" w:rsidRPr="00ED1818" w:rsidRDefault="00ED1818" w:rsidP="00ED1818">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1" w:history="1">
        <w:r w:rsidRPr="00ED1818">
          <w:rPr>
            <w:rStyle w:val="Hyperlink"/>
            <w:rFonts w:ascii="Alinma TheSans" w:hAnsi="Alinma TheSans" w:cs="Alinma TheSans"/>
            <w:b/>
            <w:sz w:val="22"/>
            <w:szCs w:val="22"/>
          </w:rPr>
          <w:t>http://164.100.150.68/</w:t>
        </w:r>
      </w:hyperlink>
    </w:p>
    <w:bookmarkEnd w:id="58"/>
    <w:p w14:paraId="0D6D3F93" w14:textId="77777777" w:rsidR="000A0B98" w:rsidRDefault="000A0B98" w:rsidP="00DD0C08">
      <w:pPr>
        <w:ind w:left="720"/>
      </w:pPr>
    </w:p>
    <w:p w14:paraId="3356E3A5" w14:textId="77777777" w:rsidR="00DD0C08" w:rsidRDefault="00DD0C08" w:rsidP="00DD0C08">
      <w:pPr>
        <w:ind w:firstLine="180"/>
        <w:rPr>
          <w:rFonts w:ascii="Alinma TheSans" w:hAnsi="Alinma TheSans" w:cs="Alinma TheSans"/>
          <w:b/>
          <w:sz w:val="22"/>
          <w:szCs w:val="22"/>
        </w:rPr>
      </w:pPr>
      <w:bookmarkStart w:id="59" w:name="_Hlk205462011"/>
      <w:r w:rsidRPr="00300133">
        <w:rPr>
          <w:rFonts w:ascii="Alinma TheSans" w:hAnsi="Alinma TheSans" w:cs="Alinma TheSans"/>
          <w:b/>
          <w:sz w:val="22"/>
          <w:szCs w:val="22"/>
        </w:rPr>
        <w:t>Proof of Concept:</w:t>
      </w:r>
    </w:p>
    <w:p w14:paraId="01949BC7" w14:textId="2D9F43E1" w:rsidR="000A0B98" w:rsidRDefault="00ED1818" w:rsidP="00DD0C08">
      <w:pPr>
        <w:ind w:firstLine="18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51FBE6EE" wp14:editId="17398208">
            <wp:extent cx="6116955" cy="1278890"/>
            <wp:effectExtent l="0" t="0" r="0" b="0"/>
            <wp:docPr id="1519572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72353" name="Picture 1519572353"/>
                    <pic:cNvPicPr/>
                  </pic:nvPicPr>
                  <pic:blipFill>
                    <a:blip r:embed="rId22">
                      <a:extLst>
                        <a:ext uri="{28A0092B-C50C-407E-A947-70E740481C1C}">
                          <a14:useLocalDpi xmlns:a14="http://schemas.microsoft.com/office/drawing/2010/main" val="0"/>
                        </a:ext>
                      </a:extLst>
                    </a:blip>
                    <a:stretch>
                      <a:fillRect/>
                    </a:stretch>
                  </pic:blipFill>
                  <pic:spPr>
                    <a:xfrm>
                      <a:off x="0" y="0"/>
                      <a:ext cx="6116955" cy="1278890"/>
                    </a:xfrm>
                    <a:prstGeom prst="rect">
                      <a:avLst/>
                    </a:prstGeom>
                  </pic:spPr>
                </pic:pic>
              </a:graphicData>
            </a:graphic>
          </wp:inline>
        </w:drawing>
      </w:r>
    </w:p>
    <w:p w14:paraId="0F7C8543" w14:textId="77777777" w:rsidR="00DD0C08" w:rsidRPr="00DD0C08" w:rsidRDefault="00DD0C08" w:rsidP="00DD0C08">
      <w:pPr>
        <w:spacing w:before="240"/>
        <w:ind w:firstLine="145"/>
        <w:rPr>
          <w:b/>
        </w:rPr>
      </w:pPr>
      <w:bookmarkStart w:id="60" w:name="_Hlk205462637"/>
      <w:bookmarkEnd w:id="59"/>
      <w:r w:rsidRPr="00DD0C08">
        <w:rPr>
          <w:b/>
        </w:rPr>
        <w:t xml:space="preserve">Recommendations: </w:t>
      </w:r>
    </w:p>
    <w:p w14:paraId="2D4FC0E6" w14:textId="086ADE47" w:rsidR="00EF6E5C" w:rsidRDefault="00EF6E5C" w:rsidP="002F404D">
      <w:pPr>
        <w:widowControl w:val="0"/>
        <w:autoSpaceDE w:val="0"/>
        <w:autoSpaceDN w:val="0"/>
        <w:ind w:left="720"/>
        <w:rPr>
          <w:rFonts w:ascii="Calibri" w:eastAsia="Calibri" w:hAnsi="Calibri" w:cs="Calibri"/>
          <w:sz w:val="22"/>
          <w:szCs w:val="22"/>
          <w:lang w:val="en-IN"/>
        </w:rPr>
      </w:pPr>
      <w:r w:rsidRPr="00EF6E5C">
        <w:rPr>
          <w:rFonts w:ascii="Calibri" w:eastAsia="Calibri" w:hAnsi="Calibri" w:cs="Calibri"/>
          <w:sz w:val="22"/>
          <w:szCs w:val="22"/>
          <w:lang w:val="en-IN"/>
        </w:rPr>
        <w:t>Close all unnecessary HTTP ports and allow only required services to be accessible from the internet.</w:t>
      </w:r>
    </w:p>
    <w:p w14:paraId="5F64F41D" w14:textId="77777777" w:rsidR="002F404D" w:rsidRDefault="002F404D" w:rsidP="002F404D">
      <w:pPr>
        <w:widowControl w:val="0"/>
        <w:autoSpaceDE w:val="0"/>
        <w:autoSpaceDN w:val="0"/>
        <w:ind w:left="720"/>
        <w:rPr>
          <w:rFonts w:ascii="Calibri" w:eastAsia="Calibri" w:hAnsi="Calibri" w:cs="Calibri"/>
          <w:sz w:val="22"/>
          <w:szCs w:val="22"/>
          <w:lang w:val="en-IN"/>
        </w:rPr>
      </w:pPr>
    </w:p>
    <w:p w14:paraId="7140CBB8" w14:textId="2A76A870" w:rsidR="005D6DC5" w:rsidRPr="00EF6E5C" w:rsidRDefault="002F404D" w:rsidP="00EF6E5C">
      <w:pPr>
        <w:widowControl w:val="0"/>
        <w:autoSpaceDE w:val="0"/>
        <w:autoSpaceDN w:val="0"/>
        <w:rPr>
          <w:rFonts w:ascii="Calibri" w:eastAsia="Calibri" w:hAnsi="Calibri" w:cs="Calibri"/>
          <w:sz w:val="22"/>
          <w:szCs w:val="22"/>
          <w:lang w:val="en-IN"/>
        </w:rPr>
      </w:pPr>
      <w:r>
        <w:rPr>
          <w:rFonts w:ascii="Calibri" w:eastAsia="Calibri" w:hAnsi="Calibri" w:cs="Calibri"/>
          <w:b/>
          <w:bCs/>
          <w:sz w:val="22"/>
          <w:szCs w:val="22"/>
          <w:lang w:val="en-IN"/>
        </w:rPr>
        <w:t xml:space="preserve">   </w:t>
      </w:r>
      <w:r w:rsidR="005D6DC5" w:rsidRPr="002F404D">
        <w:rPr>
          <w:rFonts w:ascii="Calibri" w:eastAsia="Calibri" w:hAnsi="Calibri" w:cs="Calibri"/>
          <w:b/>
          <w:bCs/>
          <w:sz w:val="22"/>
          <w:szCs w:val="22"/>
          <w:lang w:val="en-IN"/>
        </w:rPr>
        <w:t>Tool Used:</w:t>
      </w:r>
      <w:r w:rsidRPr="002F404D">
        <w:rPr>
          <w:rFonts w:ascii="Calibri" w:eastAsia="Calibri" w:hAnsi="Calibri" w:cs="Calibri"/>
          <w:b/>
          <w:bCs/>
          <w:sz w:val="22"/>
          <w:szCs w:val="22"/>
          <w:lang w:val="en-IN"/>
        </w:rPr>
        <w:t xml:space="preserve"> </w:t>
      </w:r>
      <w:r w:rsidR="005D6DC5" w:rsidRPr="002F404D">
        <w:rPr>
          <w:rFonts w:ascii="Calibri" w:eastAsia="Calibri" w:hAnsi="Calibri" w:cs="Calibri"/>
          <w:b/>
          <w:bCs/>
          <w:sz w:val="22"/>
          <w:szCs w:val="22"/>
          <w:lang w:val="en-IN"/>
        </w:rPr>
        <w:t>-</w:t>
      </w:r>
      <w:r w:rsidR="005D6DC5">
        <w:rPr>
          <w:rFonts w:ascii="Calibri" w:eastAsia="Calibri" w:hAnsi="Calibri" w:cs="Calibri"/>
          <w:sz w:val="22"/>
          <w:szCs w:val="22"/>
          <w:lang w:val="en-IN"/>
        </w:rPr>
        <w:t xml:space="preserve"> Nmap</w:t>
      </w:r>
    </w:p>
    <w:p w14:paraId="3BC3F418" w14:textId="05456C0D" w:rsidR="00EF6E5C" w:rsidRPr="00EF6E5C" w:rsidRDefault="00EF6E5C" w:rsidP="00EF6E5C">
      <w:pPr>
        <w:widowControl w:val="0"/>
        <w:autoSpaceDE w:val="0"/>
        <w:autoSpaceDN w:val="0"/>
        <w:ind w:firstLine="360"/>
        <w:rPr>
          <w:rFonts w:ascii="Calibri" w:eastAsia="Calibri" w:hAnsi="Calibri" w:cs="Calibri"/>
          <w:sz w:val="22"/>
          <w:szCs w:val="22"/>
          <w:lang w:val="en-IN"/>
        </w:rPr>
      </w:pPr>
    </w:p>
    <w:p w14:paraId="58B3EB05" w14:textId="67782026" w:rsidR="00DB11E4" w:rsidRDefault="00DB11E4" w:rsidP="00A84800">
      <w:pPr>
        <w:widowControl w:val="0"/>
        <w:autoSpaceDE w:val="0"/>
        <w:autoSpaceDN w:val="0"/>
        <w:rPr>
          <w:rFonts w:ascii="Calibri" w:eastAsia="Calibri" w:hAnsi="Calibri" w:cs="Calibri"/>
          <w:sz w:val="22"/>
          <w:szCs w:val="22"/>
          <w:lang w:val="en-IN"/>
        </w:rPr>
      </w:pPr>
    </w:p>
    <w:bookmarkEnd w:id="60"/>
    <w:p w14:paraId="438CE21A" w14:textId="03A9EAA9" w:rsidR="00E52E9F" w:rsidRPr="00E52E9F" w:rsidRDefault="00EF6E5C" w:rsidP="00520049">
      <w:pPr>
        <w:pStyle w:val="Heading1"/>
        <w:tabs>
          <w:tab w:val="clear" w:pos="927"/>
          <w:tab w:val="num" w:pos="567"/>
        </w:tabs>
        <w:ind w:left="426"/>
      </w:pPr>
      <w:r w:rsidRPr="00EF6E5C">
        <w:rPr>
          <w:sz w:val="28"/>
          <w:szCs w:val="28"/>
        </w:rPr>
        <w:t>Absence of Anti-CSRF Tokens</w:t>
      </w:r>
    </w:p>
    <w:tbl>
      <w:tblPr>
        <w:tblW w:w="0" w:type="auto"/>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8"/>
        <w:gridCol w:w="1491"/>
        <w:gridCol w:w="1547"/>
        <w:gridCol w:w="1631"/>
      </w:tblGrid>
      <w:tr w:rsidR="002E08FD" w14:paraId="7D2DE52D" w14:textId="77777777" w:rsidTr="00EF6E5C">
        <w:trPr>
          <w:trHeight w:val="1035"/>
        </w:trPr>
        <w:tc>
          <w:tcPr>
            <w:tcW w:w="4844" w:type="dxa"/>
            <w:shd w:val="clear" w:color="auto" w:fill="91815B"/>
            <w:vAlign w:val="center"/>
          </w:tcPr>
          <w:p w14:paraId="5B0EE436" w14:textId="6155270C"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Brief Description</w:t>
            </w:r>
          </w:p>
        </w:tc>
        <w:tc>
          <w:tcPr>
            <w:tcW w:w="1174" w:type="dxa"/>
            <w:shd w:val="clear" w:color="auto" w:fill="91815B"/>
            <w:vAlign w:val="center"/>
          </w:tcPr>
          <w:p w14:paraId="0FE2462C" w14:textId="7F45F55E"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Risk Rating</w:t>
            </w:r>
          </w:p>
        </w:tc>
        <w:tc>
          <w:tcPr>
            <w:tcW w:w="1552" w:type="dxa"/>
            <w:shd w:val="clear" w:color="auto" w:fill="91815B"/>
            <w:vAlign w:val="center"/>
          </w:tcPr>
          <w:p w14:paraId="162A61F0" w14:textId="39E32177"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Impact on Application</w:t>
            </w:r>
          </w:p>
        </w:tc>
        <w:tc>
          <w:tcPr>
            <w:tcW w:w="1657" w:type="dxa"/>
            <w:shd w:val="clear" w:color="auto" w:fill="91815B"/>
            <w:vAlign w:val="center"/>
          </w:tcPr>
          <w:p w14:paraId="5AFB7E6C" w14:textId="5987B80F"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Probability of Attack</w:t>
            </w:r>
          </w:p>
        </w:tc>
      </w:tr>
      <w:tr w:rsidR="002E08FD" w14:paraId="52F72D2D" w14:textId="77777777" w:rsidTr="00EF6E5C">
        <w:trPr>
          <w:trHeight w:val="1035"/>
        </w:trPr>
        <w:tc>
          <w:tcPr>
            <w:tcW w:w="4844" w:type="dxa"/>
            <w:shd w:val="clear" w:color="auto" w:fill="C6D9F1" w:themeFill="text2" w:themeFillTint="33"/>
          </w:tcPr>
          <w:p w14:paraId="2853B65B" w14:textId="6B7D179B" w:rsidR="002E08FD" w:rsidRPr="00EF6E5C" w:rsidRDefault="00EF6E5C" w:rsidP="002E08FD">
            <w:pPr>
              <w:pStyle w:val="Heading1"/>
              <w:numPr>
                <w:ilvl w:val="0"/>
                <w:numId w:val="0"/>
              </w:numPr>
              <w:rPr>
                <w:sz w:val="22"/>
                <w:szCs w:val="22"/>
              </w:rPr>
            </w:pPr>
            <w:r w:rsidRPr="00EF6E5C">
              <w:rPr>
                <w:sz w:val="22"/>
                <w:szCs w:val="22"/>
              </w:rPr>
              <w:t>The application does not implement Anti-CSRF (Cross-Site Request Forgery) tokens in sensitive state-changing requests (such as account updates, password changes, or financial transactions).</w:t>
            </w:r>
            <w:r w:rsidRPr="00EF6E5C">
              <w:rPr>
                <w:sz w:val="22"/>
                <w:szCs w:val="22"/>
              </w:rPr>
              <w:br/>
              <w:t>Without this protection, an attacker can trick an authenticated user into unknowingly submitting malicious requests, leveraging their active session.</w:t>
            </w:r>
          </w:p>
        </w:tc>
        <w:tc>
          <w:tcPr>
            <w:tcW w:w="1174" w:type="dxa"/>
            <w:shd w:val="clear" w:color="auto" w:fill="C6D9F1" w:themeFill="text2" w:themeFillTint="33"/>
          </w:tcPr>
          <w:p w14:paraId="0FF865C4" w14:textId="15873999" w:rsidR="002E08FD" w:rsidRPr="00841AD0" w:rsidRDefault="002E08FD" w:rsidP="002F3B73">
            <w:pPr>
              <w:pStyle w:val="Heading1"/>
              <w:numPr>
                <w:ilvl w:val="0"/>
                <w:numId w:val="0"/>
              </w:numPr>
              <w:ind w:left="360"/>
              <w:rPr>
                <w:sz w:val="24"/>
                <w:szCs w:val="24"/>
              </w:rPr>
            </w:pPr>
            <w:r w:rsidRPr="002F3B73">
              <w:rPr>
                <w:rFonts w:ascii="Alinma TheSans" w:hAnsi="Alinma TheSans" w:cs="Alinma TheSans"/>
                <w:i/>
                <w:sz w:val="24"/>
                <w:szCs w:val="24"/>
              </w:rPr>
              <w:t>Medium</w:t>
            </w:r>
          </w:p>
        </w:tc>
        <w:tc>
          <w:tcPr>
            <w:tcW w:w="1552" w:type="dxa"/>
            <w:shd w:val="clear" w:color="auto" w:fill="C6D9F1" w:themeFill="text2" w:themeFillTint="33"/>
          </w:tcPr>
          <w:p w14:paraId="442FBF39" w14:textId="4A71381F" w:rsidR="002E08FD" w:rsidRPr="00841AD0" w:rsidRDefault="0000475C" w:rsidP="002F3B73">
            <w:pPr>
              <w:pStyle w:val="Heading1"/>
              <w:numPr>
                <w:ilvl w:val="0"/>
                <w:numId w:val="0"/>
              </w:numPr>
              <w:ind w:left="360"/>
              <w:rPr>
                <w:sz w:val="24"/>
                <w:szCs w:val="24"/>
              </w:rPr>
            </w:pPr>
            <w:r>
              <w:rPr>
                <w:rFonts w:ascii="Alinma TheSans" w:hAnsi="Alinma TheSans" w:cs="Alinma TheSans"/>
                <w:i/>
                <w:sz w:val="24"/>
                <w:szCs w:val="24"/>
              </w:rPr>
              <w:t>Medium</w:t>
            </w:r>
          </w:p>
        </w:tc>
        <w:tc>
          <w:tcPr>
            <w:tcW w:w="1657" w:type="dxa"/>
            <w:shd w:val="clear" w:color="auto" w:fill="C6D9F1" w:themeFill="text2" w:themeFillTint="33"/>
          </w:tcPr>
          <w:p w14:paraId="407E93C1" w14:textId="01BCD5FC" w:rsidR="002E08FD" w:rsidRPr="00841AD0" w:rsidRDefault="002F404D" w:rsidP="002E08FD">
            <w:pPr>
              <w:pStyle w:val="Heading1"/>
              <w:numPr>
                <w:ilvl w:val="0"/>
                <w:numId w:val="0"/>
              </w:numPr>
              <w:rPr>
                <w:sz w:val="24"/>
                <w:szCs w:val="24"/>
              </w:rPr>
            </w:pPr>
            <w:r>
              <w:rPr>
                <w:sz w:val="24"/>
                <w:szCs w:val="24"/>
              </w:rPr>
              <w:t>High</w:t>
            </w:r>
          </w:p>
        </w:tc>
      </w:tr>
    </w:tbl>
    <w:p w14:paraId="6163CF56" w14:textId="77777777" w:rsidR="002E08FD" w:rsidRPr="00DD0C08" w:rsidRDefault="002E08FD" w:rsidP="002E08FD">
      <w:pPr>
        <w:spacing w:before="240" w:after="240"/>
        <w:ind w:left="180"/>
        <w:rPr>
          <w:rFonts w:ascii="Alinma TheSans" w:hAnsi="Alinma TheSans" w:cs="Alinma TheSans"/>
          <w:sz w:val="22"/>
          <w:szCs w:val="22"/>
        </w:rPr>
      </w:pPr>
      <w:bookmarkStart w:id="61" w:name="_Hlk205462432"/>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3B48DE66" w14:textId="78931EF9" w:rsidR="00842A54" w:rsidRPr="00E52E9F" w:rsidRDefault="00E52E9F" w:rsidP="00E52E9F">
      <w:pPr>
        <w:spacing w:before="240"/>
        <w:ind w:left="180"/>
        <w:rPr>
          <w:rFonts w:ascii="Alinma TheSans" w:hAnsi="Alinma TheSans" w:cs="Alinma TheSans"/>
          <w:b/>
          <w:sz w:val="18"/>
          <w:szCs w:val="18"/>
          <w:lang w:val="en-IN"/>
        </w:rPr>
      </w:pPr>
      <w:r w:rsidRPr="00E52E9F">
        <w:rPr>
          <w:rFonts w:ascii="Alinma TheSans" w:hAnsi="Alinma TheSans" w:cs="Alinma TheSans"/>
          <w:b/>
          <w:sz w:val="18"/>
          <w:szCs w:val="18"/>
        </w:rPr>
        <w:t xml:space="preserve">- </w:t>
      </w:r>
      <w:r w:rsidR="00CD51F0" w:rsidRPr="00CD51F0">
        <w:rPr>
          <w:rFonts w:ascii="Alinma TheSans" w:hAnsi="Alinma TheSans" w:cs="Alinma TheSans"/>
          <w:bCs/>
          <w:sz w:val="18"/>
          <w:szCs w:val="18"/>
        </w:rPr>
        <w:t xml:space="preserve">Attackers can perform unauthorized actions on behalf of authenticated users, leading to account takeover, data loss, or fraudulent </w:t>
      </w:r>
      <w:proofErr w:type="gramStart"/>
      <w:r w:rsidR="00CD51F0" w:rsidRPr="00CD51F0">
        <w:rPr>
          <w:rFonts w:ascii="Alinma TheSans" w:hAnsi="Alinma TheSans" w:cs="Alinma TheSans"/>
          <w:bCs/>
          <w:sz w:val="18"/>
          <w:szCs w:val="18"/>
        </w:rPr>
        <w:t>transactions.</w:t>
      </w:r>
      <w:r w:rsidRPr="00E52E9F">
        <w:rPr>
          <w:rFonts w:ascii="Alinma TheSans" w:hAnsi="Alinma TheSans" w:cs="Alinma TheSans"/>
          <w:bCs/>
          <w:sz w:val="18"/>
          <w:szCs w:val="18"/>
        </w:rPr>
        <w:t>.</w:t>
      </w:r>
      <w:proofErr w:type="gramEnd"/>
    </w:p>
    <w:p w14:paraId="5FFB2C87" w14:textId="3AC539D8" w:rsidR="002E08FD" w:rsidRDefault="002E08FD" w:rsidP="002E08FD">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p>
    <w:bookmarkEnd w:id="61"/>
    <w:p w14:paraId="2EC58A2A" w14:textId="4C50A346" w:rsidR="00C9457D" w:rsidRDefault="00E52E9F" w:rsidP="00C9457D">
      <w:pPr>
        <w:ind w:firstLine="720"/>
      </w:pPr>
      <w:r w:rsidRPr="00E52E9F">
        <w:fldChar w:fldCharType="begin"/>
      </w:r>
      <w:r w:rsidRPr="00E52E9F">
        <w:instrText>HYPERLINK "https://iaos.cga.gov.in/.hg"</w:instrText>
      </w:r>
      <w:r w:rsidRPr="00E52E9F">
        <w:fldChar w:fldCharType="separate"/>
      </w:r>
      <w:r w:rsidR="002B2FF2">
        <w:rPr>
          <w:rStyle w:val="Hyperlink"/>
          <w:b/>
        </w:rPr>
        <w:t>http://164.100.150.68/gstapi</w:t>
      </w:r>
      <w:r w:rsidRPr="00E52E9F">
        <w:rPr>
          <w:rStyle w:val="Hyperlink"/>
          <w:b/>
        </w:rPr>
        <w:t>/.hg</w:t>
      </w:r>
      <w:r w:rsidRPr="00E52E9F">
        <w:fldChar w:fldCharType="end"/>
      </w:r>
    </w:p>
    <w:p w14:paraId="7B2776DA" w14:textId="77777777" w:rsidR="00E52E9F" w:rsidRDefault="00E52E9F" w:rsidP="00C9457D">
      <w:pPr>
        <w:ind w:firstLine="720"/>
        <w:rPr>
          <w:rFonts w:ascii="Alinma TheSans" w:eastAsia="Calibri" w:hAnsi="Alinma TheSans" w:cs="Alinma TheSans"/>
          <w:sz w:val="20"/>
          <w:szCs w:val="20"/>
        </w:rPr>
      </w:pPr>
    </w:p>
    <w:p w14:paraId="670878DF" w14:textId="0EA0CA63" w:rsidR="002E08FD" w:rsidRDefault="002E08FD" w:rsidP="002E08FD">
      <w:pPr>
        <w:rPr>
          <w:noProof/>
        </w:rPr>
      </w:pPr>
      <w:bookmarkStart w:id="62" w:name="_Hlk205462481"/>
      <w:r w:rsidRPr="002E08FD">
        <w:rPr>
          <w:rFonts w:ascii="Alinma TheSans" w:eastAsia="Calibri" w:hAnsi="Alinma TheSans" w:cs="Alinma TheSans"/>
          <w:b/>
          <w:bCs/>
          <w:sz w:val="20"/>
          <w:szCs w:val="20"/>
        </w:rPr>
        <w:t>Proof of Concept:</w:t>
      </w:r>
      <w:bookmarkEnd w:id="62"/>
    </w:p>
    <w:p w14:paraId="701D5382" w14:textId="7946932A" w:rsidR="00842A54" w:rsidRDefault="009804A2" w:rsidP="002E08FD">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2388B0D0" wp14:editId="088EABEA">
            <wp:extent cx="4826000" cy="1776730"/>
            <wp:effectExtent l="0" t="0" r="0" b="0"/>
            <wp:docPr id="1508172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72507" name="Picture 15081725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42430" cy="1782779"/>
                    </a:xfrm>
                    <a:prstGeom prst="rect">
                      <a:avLst/>
                    </a:prstGeom>
                  </pic:spPr>
                </pic:pic>
              </a:graphicData>
            </a:graphic>
          </wp:inline>
        </w:drawing>
      </w:r>
    </w:p>
    <w:p w14:paraId="27AF738F" w14:textId="2B09D5FD" w:rsidR="00841AD0" w:rsidRPr="00DD0C08" w:rsidRDefault="00841AD0" w:rsidP="00841AD0">
      <w:pPr>
        <w:spacing w:before="240"/>
        <w:rPr>
          <w:b/>
        </w:rPr>
      </w:pPr>
      <w:r w:rsidRPr="00DD0C08">
        <w:rPr>
          <w:b/>
        </w:rPr>
        <w:t xml:space="preserve">Recommendations: </w:t>
      </w:r>
    </w:p>
    <w:p w14:paraId="0BA7DCE5" w14:textId="30115AE6" w:rsidR="00842A54" w:rsidRDefault="00CD51F0" w:rsidP="002E08FD">
      <w:r w:rsidRPr="00CD51F0">
        <w:t>Implement unique, session-bound CSRF tokens for all state-changing requests and validate them server-side.</w:t>
      </w:r>
    </w:p>
    <w:p w14:paraId="195129F9" w14:textId="77777777" w:rsidR="005D6DC5" w:rsidRDefault="005D6DC5" w:rsidP="002E08FD"/>
    <w:p w14:paraId="4E16501D" w14:textId="2C7A0990" w:rsidR="005D6DC5" w:rsidRDefault="005D6DC5" w:rsidP="002E08FD">
      <w:r>
        <w:t xml:space="preserve">Tool </w:t>
      </w:r>
      <w:proofErr w:type="gramStart"/>
      <w:r>
        <w:t>Used:-</w:t>
      </w:r>
      <w:proofErr w:type="gramEnd"/>
      <w:r>
        <w:t xml:space="preserve"> Burp Suite</w:t>
      </w:r>
    </w:p>
    <w:p w14:paraId="2D7248A6" w14:textId="77777777" w:rsidR="00842A54" w:rsidRDefault="00842A54" w:rsidP="002E08FD"/>
    <w:p w14:paraId="5570EC31" w14:textId="77777777" w:rsidR="00842A54" w:rsidRDefault="00842A54" w:rsidP="002E08FD"/>
    <w:p w14:paraId="7B837D45" w14:textId="77777777" w:rsidR="00842A54" w:rsidRDefault="00842A54" w:rsidP="002E08FD"/>
    <w:p w14:paraId="77BD93B2" w14:textId="7CB562F8" w:rsidR="00E52E9F" w:rsidRPr="00E52E9F" w:rsidRDefault="009804A2" w:rsidP="00CB2AFD">
      <w:pPr>
        <w:pStyle w:val="Heading1"/>
        <w:tabs>
          <w:tab w:val="clear" w:pos="927"/>
        </w:tabs>
        <w:ind w:left="142"/>
      </w:pPr>
      <w:r w:rsidRPr="009804A2">
        <w:rPr>
          <w:sz w:val="28"/>
          <w:szCs w:val="28"/>
        </w:rPr>
        <w:t>Content security policy Header not set</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12"/>
        <w:gridCol w:w="1559"/>
        <w:gridCol w:w="1701"/>
        <w:gridCol w:w="1432"/>
      </w:tblGrid>
      <w:tr w:rsidR="002E08FD" w14:paraId="6C799D40" w14:textId="3FEB21CC" w:rsidTr="00CD51F0">
        <w:trPr>
          <w:trHeight w:val="847"/>
        </w:trPr>
        <w:tc>
          <w:tcPr>
            <w:tcW w:w="4712" w:type="dxa"/>
            <w:shd w:val="clear" w:color="auto" w:fill="91815B"/>
            <w:vAlign w:val="center"/>
          </w:tcPr>
          <w:p w14:paraId="7306F1DD" w14:textId="5A0B45CF" w:rsidR="002E08FD" w:rsidRDefault="002E08FD" w:rsidP="00C24529">
            <w:pPr>
              <w:jc w:val="center"/>
              <w:rPr>
                <w:rFonts w:ascii="Alinma TheSans" w:hAnsi="Alinma TheSans" w:cs="Alinma TheSans"/>
              </w:rPr>
            </w:pPr>
            <w:bookmarkStart w:id="63" w:name="_Toc101686815"/>
            <w:bookmarkStart w:id="64" w:name="_Toc109553841"/>
            <w:bookmarkStart w:id="65" w:name="_Toc320883640"/>
            <w:bookmarkStart w:id="66" w:name="_Toc198181080"/>
            <w:r w:rsidRPr="00D80252">
              <w:rPr>
                <w:rFonts w:ascii="Alinma TheSans" w:hAnsi="Alinma TheSans" w:cs="Alinma TheSans"/>
                <w:b/>
                <w:i/>
                <w:noProof/>
                <w:color w:val="FFFFFF"/>
                <w:sz w:val="22"/>
                <w:szCs w:val="22"/>
              </w:rPr>
              <w:t>Brief Description</w:t>
            </w:r>
          </w:p>
        </w:tc>
        <w:tc>
          <w:tcPr>
            <w:tcW w:w="1559" w:type="dxa"/>
            <w:shd w:val="clear" w:color="auto" w:fill="91815B"/>
            <w:vAlign w:val="center"/>
          </w:tcPr>
          <w:p w14:paraId="542F919A" w14:textId="7D820A56" w:rsidR="002E08FD" w:rsidRDefault="002E08FD" w:rsidP="00C24529">
            <w:pPr>
              <w:jc w:val="center"/>
              <w:rPr>
                <w:rFonts w:ascii="Alinma TheSans" w:hAnsi="Alinma TheSans" w:cs="Alinma TheSans"/>
              </w:rPr>
            </w:pPr>
            <w:r w:rsidRPr="00D80252">
              <w:rPr>
                <w:rFonts w:ascii="Alinma TheSans" w:hAnsi="Alinma TheSans" w:cs="Alinma TheSans"/>
                <w:b/>
                <w:i/>
                <w:noProof/>
                <w:color w:val="FFFFFF"/>
                <w:sz w:val="22"/>
                <w:szCs w:val="22"/>
              </w:rPr>
              <w:t>Risk Rating</w:t>
            </w:r>
          </w:p>
        </w:tc>
        <w:tc>
          <w:tcPr>
            <w:tcW w:w="1701" w:type="dxa"/>
            <w:shd w:val="clear" w:color="auto" w:fill="91815B"/>
            <w:vAlign w:val="center"/>
          </w:tcPr>
          <w:p w14:paraId="3DCC176F" w14:textId="00D373EA" w:rsidR="002E08FD" w:rsidRDefault="002E08FD" w:rsidP="00C24529">
            <w:pPr>
              <w:jc w:val="center"/>
              <w:rPr>
                <w:rFonts w:ascii="Alinma TheSans" w:hAnsi="Alinma TheSans" w:cs="Alinma TheSans"/>
              </w:rPr>
            </w:pPr>
            <w:r w:rsidRPr="00D80252">
              <w:rPr>
                <w:rFonts w:ascii="Alinma TheSans" w:hAnsi="Alinma TheSans" w:cs="Alinma TheSans"/>
                <w:b/>
                <w:i/>
                <w:noProof/>
                <w:color w:val="FFFFFF"/>
                <w:sz w:val="22"/>
                <w:szCs w:val="22"/>
              </w:rPr>
              <w:t>Impact on Application</w:t>
            </w:r>
          </w:p>
        </w:tc>
        <w:tc>
          <w:tcPr>
            <w:tcW w:w="1432" w:type="dxa"/>
            <w:shd w:val="clear" w:color="auto" w:fill="91815B"/>
            <w:vAlign w:val="center"/>
          </w:tcPr>
          <w:p w14:paraId="3A7C7457" w14:textId="4B12966C" w:rsidR="002E08FD" w:rsidRDefault="002E08FD" w:rsidP="00C24529">
            <w:pPr>
              <w:jc w:val="center"/>
              <w:rPr>
                <w:rFonts w:ascii="Alinma TheSans" w:hAnsi="Alinma TheSans" w:cs="Alinma TheSans"/>
              </w:rPr>
            </w:pPr>
            <w:r w:rsidRPr="00D80252">
              <w:rPr>
                <w:rFonts w:ascii="Alinma TheSans" w:hAnsi="Alinma TheSans" w:cs="Alinma TheSans"/>
                <w:b/>
                <w:i/>
                <w:noProof/>
                <w:color w:val="FFFFFF"/>
                <w:sz w:val="22"/>
                <w:szCs w:val="22"/>
              </w:rPr>
              <w:t>Probability of Attack</w:t>
            </w:r>
          </w:p>
        </w:tc>
      </w:tr>
      <w:tr w:rsidR="002E08FD" w14:paraId="39604398" w14:textId="77777777" w:rsidTr="00CD51F0">
        <w:trPr>
          <w:trHeight w:val="1514"/>
        </w:trPr>
        <w:tc>
          <w:tcPr>
            <w:tcW w:w="4712" w:type="dxa"/>
            <w:shd w:val="clear" w:color="auto" w:fill="C6D9F1" w:themeFill="text2" w:themeFillTint="33"/>
          </w:tcPr>
          <w:p w14:paraId="647D4BBF" w14:textId="100FCADF" w:rsidR="002E08FD" w:rsidRPr="00CD51F0" w:rsidRDefault="009804A2" w:rsidP="002E08FD">
            <w:pPr>
              <w:rPr>
                <w:rFonts w:ascii="Alinma TheSans" w:hAnsi="Alinma TheSans" w:cs="Alinma TheSans"/>
              </w:rPr>
            </w:pPr>
            <w:r w:rsidRPr="009804A2">
              <w:rPr>
                <w:rFonts w:ascii="Calibri" w:eastAsia="Calibri" w:hAnsi="Calibri" w:cs="Calibri"/>
                <w:b/>
              </w:rPr>
              <w:t>The application does not return a Content-Security-Policy (CSP) HTTP response header. CSP is a security standard that helps prevent a wide range of attacks such as Cross-Site Scripting (XSS), clickjacking, and code injection by restricting the sources from which content can be loaded.</w:t>
            </w:r>
          </w:p>
        </w:tc>
        <w:tc>
          <w:tcPr>
            <w:tcW w:w="1559" w:type="dxa"/>
            <w:shd w:val="clear" w:color="auto" w:fill="C6D9F1" w:themeFill="text2" w:themeFillTint="33"/>
          </w:tcPr>
          <w:p w14:paraId="35CFCF74" w14:textId="637549CC" w:rsidR="002E08FD" w:rsidRDefault="002F404D" w:rsidP="002E08FD">
            <w:pPr>
              <w:rPr>
                <w:rFonts w:ascii="Alinma TheSans" w:hAnsi="Alinma TheSans" w:cs="Alinma TheSans"/>
              </w:rPr>
            </w:pPr>
            <w:r>
              <w:rPr>
                <w:rFonts w:ascii="Alinma TheSans" w:hAnsi="Alinma TheSans" w:cs="Alinma TheSans"/>
              </w:rPr>
              <w:t xml:space="preserve"> </w:t>
            </w:r>
            <w:r w:rsidR="00DB11E4">
              <w:rPr>
                <w:rFonts w:ascii="Alinma TheSans" w:hAnsi="Alinma TheSans" w:cs="Alinma TheSans"/>
              </w:rPr>
              <w:t>Medium</w:t>
            </w:r>
          </w:p>
        </w:tc>
        <w:tc>
          <w:tcPr>
            <w:tcW w:w="1701" w:type="dxa"/>
            <w:shd w:val="clear" w:color="auto" w:fill="C6D9F1" w:themeFill="text2" w:themeFillTint="33"/>
          </w:tcPr>
          <w:p w14:paraId="005672A8" w14:textId="19D6E0A8" w:rsidR="002E08FD" w:rsidRDefault="002F404D" w:rsidP="002E08FD">
            <w:pPr>
              <w:rPr>
                <w:rFonts w:ascii="Alinma TheSans" w:hAnsi="Alinma TheSans" w:cs="Alinma TheSans"/>
              </w:rPr>
            </w:pPr>
            <w:r>
              <w:rPr>
                <w:rFonts w:ascii="Alinma TheSans" w:hAnsi="Alinma TheSans" w:cs="Alinma TheSans"/>
              </w:rPr>
              <w:t xml:space="preserve">     </w:t>
            </w:r>
            <w:r w:rsidR="0000475C">
              <w:rPr>
                <w:rFonts w:ascii="Alinma TheSans" w:hAnsi="Alinma TheSans" w:cs="Alinma TheSans"/>
              </w:rPr>
              <w:t>Low</w:t>
            </w:r>
          </w:p>
        </w:tc>
        <w:tc>
          <w:tcPr>
            <w:tcW w:w="1432" w:type="dxa"/>
            <w:shd w:val="clear" w:color="auto" w:fill="C6D9F1" w:themeFill="text2" w:themeFillTint="33"/>
          </w:tcPr>
          <w:p w14:paraId="0F793E86" w14:textId="16F603D4" w:rsidR="002E08FD" w:rsidRDefault="002F404D" w:rsidP="002E08FD">
            <w:pPr>
              <w:rPr>
                <w:rFonts w:ascii="Alinma TheSans" w:hAnsi="Alinma TheSans" w:cs="Alinma TheSans"/>
              </w:rPr>
            </w:pPr>
            <w:r>
              <w:rPr>
                <w:rFonts w:ascii="Alinma TheSans" w:hAnsi="Alinma TheSans" w:cs="Alinma TheSans"/>
              </w:rPr>
              <w:t xml:space="preserve">     High</w:t>
            </w:r>
          </w:p>
        </w:tc>
      </w:tr>
    </w:tbl>
    <w:p w14:paraId="2E1EEFB3" w14:textId="77777777" w:rsidR="002E08FD" w:rsidRPr="00DD0C08" w:rsidRDefault="002E08FD" w:rsidP="002E08FD">
      <w:pPr>
        <w:spacing w:before="240" w:after="240"/>
        <w:ind w:left="180"/>
        <w:rPr>
          <w:rFonts w:ascii="Alinma TheSans" w:hAnsi="Alinma TheSans" w:cs="Alinma TheSans"/>
          <w:sz w:val="22"/>
          <w:szCs w:val="22"/>
        </w:rPr>
      </w:pPr>
      <w:bookmarkStart w:id="67" w:name="_Hlk205463161"/>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2A2FD435" w14:textId="7345CF1A" w:rsidR="009804A2" w:rsidRPr="009804A2" w:rsidRDefault="009804A2" w:rsidP="009804A2">
      <w:pPr>
        <w:ind w:firstLine="180"/>
        <w:rPr>
          <w:rFonts w:ascii="Alinma TheSans" w:hAnsi="Alinma TheSans" w:cs="Alinma TheSans"/>
          <w:sz w:val="18"/>
          <w:szCs w:val="18"/>
          <w:lang w:val="en-IN"/>
        </w:rPr>
      </w:pPr>
      <w:r w:rsidRPr="009804A2">
        <w:rPr>
          <w:rFonts w:ascii="Alinma TheSans" w:hAnsi="Alinma TheSans" w:cs="Alinma TheSans"/>
          <w:sz w:val="18"/>
          <w:szCs w:val="18"/>
          <w:lang w:val="en-IN"/>
        </w:rPr>
        <w:t>Increases the risk of XSS attacks, data theft, and session hijacking.</w:t>
      </w:r>
    </w:p>
    <w:p w14:paraId="07ECBDA3" w14:textId="3D7619CD" w:rsidR="009804A2" w:rsidRPr="009804A2" w:rsidRDefault="009804A2" w:rsidP="009804A2">
      <w:pPr>
        <w:ind w:firstLine="180"/>
        <w:rPr>
          <w:rFonts w:ascii="Alinma TheSans" w:hAnsi="Alinma TheSans" w:cs="Alinma TheSans"/>
          <w:sz w:val="18"/>
          <w:szCs w:val="18"/>
          <w:lang w:val="en-IN"/>
        </w:rPr>
      </w:pPr>
      <w:r w:rsidRPr="009804A2">
        <w:rPr>
          <w:rFonts w:ascii="Alinma TheSans" w:hAnsi="Alinma TheSans" w:cs="Alinma TheSans"/>
          <w:sz w:val="18"/>
          <w:szCs w:val="18"/>
          <w:lang w:val="en-IN"/>
        </w:rPr>
        <w:t xml:space="preserve"> Allows loading of malicious scripts, styles, or other resources from untrusted sources.</w:t>
      </w:r>
    </w:p>
    <w:p w14:paraId="2033DB87" w14:textId="07C23C87" w:rsidR="009804A2" w:rsidRPr="009804A2" w:rsidRDefault="009804A2" w:rsidP="009804A2">
      <w:pPr>
        <w:ind w:firstLine="180"/>
        <w:rPr>
          <w:rFonts w:ascii="Alinma TheSans" w:hAnsi="Alinma TheSans" w:cs="Alinma TheSans"/>
          <w:sz w:val="18"/>
          <w:szCs w:val="18"/>
          <w:lang w:val="en-IN"/>
        </w:rPr>
      </w:pPr>
      <w:r w:rsidRPr="009804A2">
        <w:rPr>
          <w:rFonts w:ascii="Alinma TheSans" w:hAnsi="Alinma TheSans" w:cs="Alinma TheSans"/>
          <w:sz w:val="18"/>
          <w:szCs w:val="18"/>
          <w:lang w:val="en-IN"/>
        </w:rPr>
        <w:t xml:space="preserve"> Makes it easier for attackers to exploit vulnerabilities through client-side injection.</w:t>
      </w:r>
    </w:p>
    <w:p w14:paraId="39F0586A" w14:textId="18B03392" w:rsidR="002E08FD" w:rsidRDefault="002E08FD" w:rsidP="00E52E9F">
      <w:pPr>
        <w:spacing w:before="240"/>
        <w:rPr>
          <w:rFonts w:ascii="Alinma TheSans" w:hAnsi="Alinma TheSans" w:cs="Alinma TheSans"/>
          <w:b/>
          <w:sz w:val="22"/>
          <w:szCs w:val="22"/>
        </w:rPr>
      </w:pPr>
      <w:r w:rsidRPr="00300133">
        <w:rPr>
          <w:rFonts w:ascii="Alinma TheSans" w:hAnsi="Alinma TheSans" w:cs="Alinma TheSans"/>
          <w:b/>
          <w:sz w:val="22"/>
          <w:szCs w:val="22"/>
        </w:rPr>
        <w:t>Affected items</w:t>
      </w:r>
    </w:p>
    <w:bookmarkEnd w:id="67"/>
    <w:p w14:paraId="78E75F84" w14:textId="77777777" w:rsidR="000A0B98" w:rsidRDefault="000A0B98" w:rsidP="000A0B98">
      <w:pPr>
        <w:ind w:firstLine="720"/>
        <w:rPr>
          <w:b/>
          <w:bCs/>
          <w:lang w:val="en-IN"/>
        </w:rPr>
      </w:pPr>
    </w:p>
    <w:p w14:paraId="1E66F693" w14:textId="7ABDF7C0" w:rsidR="002E08FD" w:rsidRDefault="002B2FF2" w:rsidP="000A0B98">
      <w:pPr>
        <w:ind w:firstLine="720"/>
      </w:pPr>
      <w:hyperlink r:id="rId24" w:history="1">
        <w:r>
          <w:rPr>
            <w:rStyle w:val="Hyperlink"/>
            <w:b/>
            <w:bCs/>
            <w:lang w:val="en-IN"/>
          </w:rPr>
          <w:t>http://164.100.150.68/gstapi</w:t>
        </w:r>
        <w:r w:rsidR="000A0B98" w:rsidRPr="00F5714E">
          <w:rPr>
            <w:rStyle w:val="Hyperlink"/>
            <w:b/>
            <w:bCs/>
            <w:lang w:val="en-IN"/>
          </w:rPr>
          <w:t>/</w:t>
        </w:r>
      </w:hyperlink>
    </w:p>
    <w:p w14:paraId="27A98192" w14:textId="77777777" w:rsidR="00E52E9F" w:rsidRDefault="00E52E9F" w:rsidP="002E08FD">
      <w:pPr>
        <w:rPr>
          <w:rFonts w:ascii="Alinma TheSans" w:eastAsia="Calibri" w:hAnsi="Alinma TheSans" w:cs="Alinma TheSans"/>
          <w:b/>
          <w:bCs/>
          <w:sz w:val="20"/>
          <w:szCs w:val="20"/>
        </w:rPr>
      </w:pPr>
    </w:p>
    <w:p w14:paraId="791EABF8" w14:textId="6EF3EA0D" w:rsidR="002E08FD" w:rsidRDefault="002E08FD" w:rsidP="002E08FD">
      <w:pPr>
        <w:rPr>
          <w:rFonts w:ascii="Alinma TheSans" w:eastAsia="Calibri" w:hAnsi="Alinma TheSans" w:cs="Alinma TheSans"/>
          <w:b/>
          <w:bCs/>
          <w:sz w:val="20"/>
          <w:szCs w:val="20"/>
        </w:rPr>
      </w:pPr>
      <w:bookmarkStart w:id="68" w:name="_Hlk205464529"/>
      <w:r w:rsidRPr="002E08FD">
        <w:rPr>
          <w:rFonts w:ascii="Alinma TheSans" w:eastAsia="Calibri" w:hAnsi="Alinma TheSans" w:cs="Alinma TheSans"/>
          <w:b/>
          <w:bCs/>
          <w:sz w:val="20"/>
          <w:szCs w:val="20"/>
        </w:rPr>
        <w:t>Proof of Concept:</w:t>
      </w:r>
    </w:p>
    <w:bookmarkEnd w:id="68"/>
    <w:p w14:paraId="5E99EE53" w14:textId="5EBA32A4" w:rsidR="002E08FD" w:rsidRDefault="009804A2" w:rsidP="002E08FD">
      <w:pPr>
        <w:ind w:firstLine="720"/>
        <w:rPr>
          <w:rFonts w:ascii="Alinma TheSans" w:eastAsia="Calibri" w:hAnsi="Alinma TheSans" w:cs="Alinma TheSans"/>
          <w:b/>
          <w:bCs/>
          <w:sz w:val="20"/>
          <w:szCs w:val="20"/>
        </w:rPr>
      </w:pPr>
      <w:r>
        <w:rPr>
          <w:rFonts w:ascii="Alinma TheSans" w:eastAsia="Calibri" w:hAnsi="Alinma TheSans" w:cs="Alinma TheSans"/>
          <w:b/>
          <w:bCs/>
          <w:noProof/>
          <w:sz w:val="20"/>
          <w:szCs w:val="20"/>
        </w:rPr>
        <w:drawing>
          <wp:inline distT="0" distB="0" distL="0" distR="0" wp14:anchorId="28359C70" wp14:editId="6AEFB20E">
            <wp:extent cx="4851400" cy="1621155"/>
            <wp:effectExtent l="0" t="0" r="6350" b="0"/>
            <wp:docPr id="1361717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7957" name="Picture 13617179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66797" cy="1626300"/>
                    </a:xfrm>
                    <a:prstGeom prst="rect">
                      <a:avLst/>
                    </a:prstGeom>
                  </pic:spPr>
                </pic:pic>
              </a:graphicData>
            </a:graphic>
          </wp:inline>
        </w:drawing>
      </w:r>
    </w:p>
    <w:p w14:paraId="30185C5B" w14:textId="77777777" w:rsidR="00841AD0" w:rsidRPr="00DD0C08" w:rsidRDefault="00841AD0" w:rsidP="00841AD0">
      <w:pPr>
        <w:spacing w:before="240"/>
        <w:ind w:firstLine="145"/>
        <w:rPr>
          <w:b/>
        </w:rPr>
      </w:pPr>
      <w:bookmarkStart w:id="69" w:name="_Hlk205464571"/>
      <w:r w:rsidRPr="00DD0C08">
        <w:rPr>
          <w:b/>
        </w:rPr>
        <w:t xml:space="preserve">Recommendations: </w:t>
      </w:r>
    </w:p>
    <w:bookmarkEnd w:id="69"/>
    <w:p w14:paraId="74A44D20" w14:textId="77777777" w:rsidR="008323B4" w:rsidRDefault="008323B4" w:rsidP="002E08FD">
      <w:pPr>
        <w:ind w:firstLine="720"/>
        <w:rPr>
          <w:rFonts w:ascii="Calibri" w:eastAsia="Calibri" w:hAnsi="Calibri" w:cs="Calibri"/>
          <w:sz w:val="22"/>
          <w:szCs w:val="22"/>
        </w:rPr>
      </w:pPr>
      <w:r>
        <w:rPr>
          <w:rFonts w:ascii="Calibri" w:eastAsia="Calibri" w:hAnsi="Calibri" w:cs="Calibri"/>
          <w:sz w:val="22"/>
          <w:szCs w:val="22"/>
        </w:rPr>
        <w:t>i</w:t>
      </w:r>
      <w:r w:rsidRPr="008323B4">
        <w:rPr>
          <w:rFonts w:ascii="Calibri" w:eastAsia="Calibri" w:hAnsi="Calibri" w:cs="Calibri"/>
          <w:sz w:val="22"/>
          <w:szCs w:val="22"/>
        </w:rPr>
        <w:t>mplement a strict CSP header in the HTTP response, for example:</w:t>
      </w:r>
      <w:r>
        <w:rPr>
          <w:rFonts w:ascii="Calibri" w:eastAsia="Calibri" w:hAnsi="Calibri" w:cs="Calibri"/>
          <w:sz w:val="22"/>
          <w:szCs w:val="22"/>
        </w:rPr>
        <w:t xml:space="preserve"> </w:t>
      </w:r>
    </w:p>
    <w:p w14:paraId="04CB87B4" w14:textId="272FED03" w:rsidR="00E52E9F" w:rsidRDefault="008323B4" w:rsidP="008323B4">
      <w:pPr>
        <w:ind w:left="720" w:firstLine="720"/>
        <w:rPr>
          <w:rFonts w:ascii="Calibri" w:eastAsia="Calibri" w:hAnsi="Calibri" w:cs="Calibri"/>
          <w:sz w:val="22"/>
          <w:szCs w:val="22"/>
        </w:rPr>
      </w:pPr>
      <w:r w:rsidRPr="008323B4">
        <w:rPr>
          <w:rFonts w:ascii="Calibri" w:eastAsia="Calibri" w:hAnsi="Calibri" w:cs="Calibri"/>
          <w:sz w:val="22"/>
          <w:szCs w:val="22"/>
        </w:rPr>
        <w:t>Content-Security-Policy: default-</w:t>
      </w:r>
      <w:proofErr w:type="spellStart"/>
      <w:r w:rsidRPr="008323B4">
        <w:rPr>
          <w:rFonts w:ascii="Calibri" w:eastAsia="Calibri" w:hAnsi="Calibri" w:cs="Calibri"/>
          <w:sz w:val="22"/>
          <w:szCs w:val="22"/>
        </w:rPr>
        <w:t>src</w:t>
      </w:r>
      <w:proofErr w:type="spellEnd"/>
      <w:r w:rsidRPr="008323B4">
        <w:rPr>
          <w:rFonts w:ascii="Calibri" w:eastAsia="Calibri" w:hAnsi="Calibri" w:cs="Calibri"/>
          <w:sz w:val="22"/>
          <w:szCs w:val="22"/>
        </w:rPr>
        <w:t xml:space="preserve"> 'self'; script-</w:t>
      </w:r>
      <w:proofErr w:type="spellStart"/>
      <w:r w:rsidRPr="008323B4">
        <w:rPr>
          <w:rFonts w:ascii="Calibri" w:eastAsia="Calibri" w:hAnsi="Calibri" w:cs="Calibri"/>
          <w:sz w:val="22"/>
          <w:szCs w:val="22"/>
        </w:rPr>
        <w:t>src</w:t>
      </w:r>
      <w:proofErr w:type="spellEnd"/>
      <w:r w:rsidRPr="008323B4">
        <w:rPr>
          <w:rFonts w:ascii="Calibri" w:eastAsia="Calibri" w:hAnsi="Calibri" w:cs="Calibri"/>
          <w:sz w:val="22"/>
          <w:szCs w:val="22"/>
        </w:rPr>
        <w:t xml:space="preserve"> 'self'; style-</w:t>
      </w:r>
      <w:proofErr w:type="spellStart"/>
      <w:r w:rsidRPr="008323B4">
        <w:rPr>
          <w:rFonts w:ascii="Calibri" w:eastAsia="Calibri" w:hAnsi="Calibri" w:cs="Calibri"/>
          <w:sz w:val="22"/>
          <w:szCs w:val="22"/>
        </w:rPr>
        <w:t>src</w:t>
      </w:r>
      <w:proofErr w:type="spellEnd"/>
      <w:r w:rsidRPr="008323B4">
        <w:rPr>
          <w:rFonts w:ascii="Calibri" w:eastAsia="Calibri" w:hAnsi="Calibri" w:cs="Calibri"/>
          <w:sz w:val="22"/>
          <w:szCs w:val="22"/>
        </w:rPr>
        <w:t xml:space="preserve"> 'self';</w:t>
      </w:r>
    </w:p>
    <w:p w14:paraId="680D53D4" w14:textId="2CE43834" w:rsidR="008323B4" w:rsidRPr="008323B4" w:rsidRDefault="008323B4" w:rsidP="008323B4">
      <w:pPr>
        <w:ind w:firstLine="720"/>
        <w:rPr>
          <w:rFonts w:ascii="Calibri" w:eastAsia="Calibri" w:hAnsi="Calibri" w:cs="Calibri"/>
          <w:sz w:val="22"/>
          <w:szCs w:val="22"/>
          <w:lang w:val="en-IN"/>
        </w:rPr>
      </w:pPr>
      <w:r w:rsidRPr="008323B4">
        <w:rPr>
          <w:rFonts w:ascii="Calibri" w:eastAsia="Calibri" w:hAnsi="Calibri" w:cs="Calibri"/>
          <w:sz w:val="22"/>
          <w:szCs w:val="22"/>
          <w:lang w:val="en-IN"/>
        </w:rPr>
        <w:t>Review and adjust the policy to match application needs while minimizing external sources.</w:t>
      </w:r>
    </w:p>
    <w:p w14:paraId="6255D3CA" w14:textId="78ACD2E0" w:rsidR="008323B4" w:rsidRDefault="008323B4" w:rsidP="008323B4">
      <w:pPr>
        <w:ind w:firstLine="720"/>
        <w:rPr>
          <w:rFonts w:ascii="Calibri" w:eastAsia="Calibri" w:hAnsi="Calibri" w:cs="Calibri"/>
          <w:sz w:val="22"/>
          <w:szCs w:val="22"/>
          <w:lang w:val="en-IN"/>
        </w:rPr>
      </w:pPr>
      <w:r w:rsidRPr="008323B4">
        <w:rPr>
          <w:rFonts w:ascii="Calibri" w:eastAsia="Calibri" w:hAnsi="Calibri" w:cs="Calibri"/>
          <w:sz w:val="22"/>
          <w:szCs w:val="22"/>
          <w:lang w:val="en-IN"/>
        </w:rPr>
        <w:t>Regularly test CSP implementation to ensure it does not break legitimate site functionality.</w:t>
      </w:r>
    </w:p>
    <w:p w14:paraId="494B6B4B" w14:textId="77777777" w:rsidR="005D6DC5" w:rsidRDefault="005D6DC5" w:rsidP="008323B4">
      <w:pPr>
        <w:ind w:firstLine="720"/>
        <w:rPr>
          <w:rFonts w:ascii="Calibri" w:eastAsia="Calibri" w:hAnsi="Calibri" w:cs="Calibri"/>
          <w:sz w:val="22"/>
          <w:szCs w:val="22"/>
          <w:lang w:val="en-IN"/>
        </w:rPr>
      </w:pPr>
    </w:p>
    <w:p w14:paraId="188F97B7" w14:textId="4357C264" w:rsidR="005D6DC5" w:rsidRDefault="005D6DC5" w:rsidP="005D6DC5">
      <w:pPr>
        <w:rPr>
          <w:rFonts w:ascii="Calibri" w:eastAsia="Calibri" w:hAnsi="Calibri" w:cs="Calibri"/>
          <w:sz w:val="22"/>
          <w:szCs w:val="22"/>
          <w:lang w:val="en-IN"/>
        </w:rPr>
      </w:pPr>
      <w:r w:rsidRPr="005D6DC5">
        <w:rPr>
          <w:rFonts w:ascii="Calibri" w:eastAsia="Calibri" w:hAnsi="Calibri" w:cs="Calibri"/>
          <w:b/>
          <w:bCs/>
          <w:lang w:val="en-IN"/>
        </w:rPr>
        <w:t xml:space="preserve">Tool </w:t>
      </w:r>
      <w:proofErr w:type="gramStart"/>
      <w:r w:rsidRPr="005D6DC5">
        <w:rPr>
          <w:rFonts w:ascii="Calibri" w:eastAsia="Calibri" w:hAnsi="Calibri" w:cs="Calibri"/>
          <w:b/>
          <w:bCs/>
          <w:lang w:val="en-IN"/>
        </w:rPr>
        <w:t>Used:-</w:t>
      </w:r>
      <w:proofErr w:type="gramEnd"/>
      <w:r>
        <w:rPr>
          <w:rFonts w:ascii="Calibri" w:eastAsia="Calibri" w:hAnsi="Calibri" w:cs="Calibri"/>
          <w:sz w:val="22"/>
          <w:szCs w:val="22"/>
          <w:lang w:val="en-IN"/>
        </w:rPr>
        <w:t xml:space="preserve"> </w:t>
      </w:r>
      <w:proofErr w:type="spellStart"/>
      <w:r w:rsidRPr="005D6DC5">
        <w:rPr>
          <w:rFonts w:ascii="Calibri" w:eastAsia="Calibri" w:hAnsi="Calibri" w:cs="Calibri"/>
          <w:b/>
          <w:bCs/>
          <w:sz w:val="22"/>
          <w:szCs w:val="22"/>
          <w:lang w:val="en-IN"/>
        </w:rPr>
        <w:t>Owasp</w:t>
      </w:r>
      <w:proofErr w:type="spellEnd"/>
      <w:r w:rsidRPr="005D6DC5">
        <w:rPr>
          <w:rFonts w:ascii="Calibri" w:eastAsia="Calibri" w:hAnsi="Calibri" w:cs="Calibri"/>
          <w:b/>
          <w:bCs/>
          <w:sz w:val="22"/>
          <w:szCs w:val="22"/>
          <w:lang w:val="en-IN"/>
        </w:rPr>
        <w:t xml:space="preserve"> Zap</w:t>
      </w:r>
    </w:p>
    <w:p w14:paraId="624F5266" w14:textId="77777777" w:rsidR="005D6DC5" w:rsidRDefault="005D6DC5" w:rsidP="008323B4">
      <w:pPr>
        <w:ind w:firstLine="720"/>
        <w:rPr>
          <w:rFonts w:ascii="Calibri" w:eastAsia="Calibri" w:hAnsi="Calibri" w:cs="Calibri"/>
          <w:sz w:val="22"/>
          <w:szCs w:val="22"/>
          <w:lang w:val="en-IN"/>
        </w:rPr>
      </w:pPr>
    </w:p>
    <w:p w14:paraId="0FEB975E" w14:textId="77777777" w:rsidR="005D6DC5" w:rsidRDefault="005D6DC5" w:rsidP="008323B4">
      <w:pPr>
        <w:ind w:firstLine="720"/>
        <w:rPr>
          <w:rFonts w:ascii="Calibri" w:eastAsia="Calibri" w:hAnsi="Calibri" w:cs="Calibri"/>
          <w:sz w:val="22"/>
          <w:szCs w:val="22"/>
          <w:lang w:val="en-IN"/>
        </w:rPr>
      </w:pPr>
    </w:p>
    <w:p w14:paraId="03C5EFD6" w14:textId="77777777" w:rsidR="005D6DC5" w:rsidRPr="008323B4" w:rsidRDefault="005D6DC5" w:rsidP="008323B4">
      <w:pPr>
        <w:ind w:firstLine="720"/>
        <w:rPr>
          <w:rFonts w:ascii="Calibri" w:eastAsia="Calibri" w:hAnsi="Calibri" w:cs="Calibri"/>
          <w:sz w:val="22"/>
          <w:szCs w:val="22"/>
          <w:lang w:val="en-IN"/>
        </w:rPr>
      </w:pPr>
    </w:p>
    <w:p w14:paraId="581797D7" w14:textId="3E677AD4" w:rsidR="00841AD0" w:rsidRPr="002F3B73" w:rsidRDefault="008323B4" w:rsidP="00CB2AFD">
      <w:pPr>
        <w:pStyle w:val="Heading1"/>
        <w:tabs>
          <w:tab w:val="clear" w:pos="927"/>
        </w:tabs>
        <w:ind w:left="0"/>
        <w:rPr>
          <w:rFonts w:eastAsia="Calibri"/>
          <w:sz w:val="28"/>
          <w:szCs w:val="28"/>
        </w:rPr>
      </w:pPr>
      <w:r w:rsidRPr="008323B4">
        <w:rPr>
          <w:rFonts w:eastAsia="Calibri"/>
          <w:sz w:val="28"/>
          <w:szCs w:val="28"/>
        </w:rPr>
        <w:lastRenderedPageBreak/>
        <w:t>Emails Found in the view</w:t>
      </w:r>
      <w:r>
        <w:rPr>
          <w:rFonts w:eastAsia="Calibri"/>
          <w:sz w:val="28"/>
          <w:szCs w:val="28"/>
        </w:rPr>
        <w:t xml:space="preserve"> </w:t>
      </w:r>
      <w:r w:rsidRPr="008323B4">
        <w:rPr>
          <w:rFonts w:eastAsia="Calibri"/>
          <w:sz w:val="28"/>
          <w:szCs w:val="28"/>
        </w:rPr>
        <w:t>state</w:t>
      </w:r>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49"/>
        <w:gridCol w:w="1276"/>
        <w:gridCol w:w="1559"/>
        <w:gridCol w:w="1940"/>
      </w:tblGrid>
      <w:tr w:rsidR="00841AD0" w14:paraId="5458A6A3" w14:textId="77777777" w:rsidTr="008323B4">
        <w:trPr>
          <w:trHeight w:val="787"/>
        </w:trPr>
        <w:tc>
          <w:tcPr>
            <w:tcW w:w="4749" w:type="dxa"/>
            <w:shd w:val="clear" w:color="auto" w:fill="91815B"/>
            <w:vAlign w:val="center"/>
          </w:tcPr>
          <w:p w14:paraId="133020A9" w14:textId="568409D4"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6" w:type="dxa"/>
            <w:shd w:val="clear" w:color="auto" w:fill="91815B"/>
            <w:vAlign w:val="center"/>
          </w:tcPr>
          <w:p w14:paraId="3861BEC6" w14:textId="2279FBFC"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59" w:type="dxa"/>
            <w:shd w:val="clear" w:color="auto" w:fill="91815B"/>
            <w:vAlign w:val="center"/>
          </w:tcPr>
          <w:p w14:paraId="18E0816E" w14:textId="3CC4B097"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940" w:type="dxa"/>
            <w:shd w:val="clear" w:color="auto" w:fill="91815B"/>
            <w:vAlign w:val="center"/>
          </w:tcPr>
          <w:p w14:paraId="77D22815" w14:textId="60B7539D"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841AD0" w14:paraId="15E9C9D9" w14:textId="77777777" w:rsidTr="008323B4">
        <w:trPr>
          <w:trHeight w:val="1147"/>
        </w:trPr>
        <w:tc>
          <w:tcPr>
            <w:tcW w:w="4749" w:type="dxa"/>
            <w:shd w:val="clear" w:color="auto" w:fill="C6D9F1" w:themeFill="text2" w:themeFillTint="33"/>
          </w:tcPr>
          <w:p w14:paraId="562CE59F" w14:textId="031C7F43" w:rsidR="00841AD0" w:rsidRDefault="008323B4" w:rsidP="00842A54">
            <w:pPr>
              <w:ind w:left="-71"/>
              <w:rPr>
                <w:rFonts w:ascii="Alinma TheSans" w:eastAsia="Calibri" w:hAnsi="Alinma TheSans" w:cs="Alinma TheSans"/>
                <w:sz w:val="20"/>
                <w:szCs w:val="20"/>
              </w:rPr>
            </w:pPr>
            <w:r w:rsidRPr="008323B4">
              <w:rPr>
                <w:sz w:val="28"/>
              </w:rPr>
              <w:t>During testing, email addresses were discovered embedded in the ASP.NET View</w:t>
            </w:r>
            <w:r>
              <w:rPr>
                <w:sz w:val="28"/>
              </w:rPr>
              <w:t xml:space="preserve"> </w:t>
            </w:r>
            <w:r w:rsidRPr="008323B4">
              <w:rPr>
                <w:sz w:val="28"/>
              </w:rPr>
              <w:t>State. View</w:t>
            </w:r>
            <w:r>
              <w:rPr>
                <w:sz w:val="28"/>
              </w:rPr>
              <w:t xml:space="preserve"> </w:t>
            </w:r>
            <w:r w:rsidRPr="008323B4">
              <w:rPr>
                <w:sz w:val="28"/>
              </w:rPr>
              <w:t>State is used to store page and control state information between requests, but embedding sensitive data such as email addresses can lead to information disclosure if intercepted or decoded</w:t>
            </w:r>
          </w:p>
        </w:tc>
        <w:tc>
          <w:tcPr>
            <w:tcW w:w="1276" w:type="dxa"/>
            <w:shd w:val="clear" w:color="auto" w:fill="C6D9F1" w:themeFill="text2" w:themeFillTint="33"/>
          </w:tcPr>
          <w:p w14:paraId="5E07B130" w14:textId="66BE6F18" w:rsidR="00841AD0" w:rsidRPr="00AA6A72" w:rsidRDefault="009804A2" w:rsidP="00AA6A72">
            <w:pPr>
              <w:jc w:val="center"/>
              <w:rPr>
                <w:rFonts w:ascii="Alinma TheSans" w:eastAsia="Calibri" w:hAnsi="Alinma TheSans" w:cs="Alinma TheSans"/>
              </w:rPr>
            </w:pPr>
            <w:r>
              <w:rPr>
                <w:rFonts w:ascii="Alinma TheSans" w:eastAsia="Calibri" w:hAnsi="Alinma TheSans" w:cs="Alinma TheSans"/>
              </w:rPr>
              <w:t>Medium</w:t>
            </w:r>
          </w:p>
        </w:tc>
        <w:tc>
          <w:tcPr>
            <w:tcW w:w="1559" w:type="dxa"/>
            <w:shd w:val="clear" w:color="auto" w:fill="C6D9F1" w:themeFill="text2" w:themeFillTint="33"/>
          </w:tcPr>
          <w:p w14:paraId="1C7C2CC5" w14:textId="23C0D5CB" w:rsidR="00841AD0" w:rsidRPr="00AA6A72" w:rsidRDefault="00AA6A72" w:rsidP="00AA6A72">
            <w:pPr>
              <w:rPr>
                <w:rFonts w:ascii="Alinma TheSans" w:eastAsia="Calibri" w:hAnsi="Alinma TheSans" w:cs="Alinma TheSans"/>
              </w:rPr>
            </w:pPr>
            <w:r>
              <w:rPr>
                <w:rFonts w:ascii="Alinma TheSans" w:eastAsia="Calibri" w:hAnsi="Alinma TheSans" w:cs="Alinma TheSans"/>
              </w:rPr>
              <w:t xml:space="preserve">        </w:t>
            </w:r>
            <w:r w:rsidR="00DB11E4" w:rsidRPr="00AA6A72">
              <w:rPr>
                <w:rFonts w:ascii="Alinma TheSans" w:eastAsia="Calibri" w:hAnsi="Alinma TheSans" w:cs="Alinma TheSans"/>
              </w:rPr>
              <w:t>Medium</w:t>
            </w:r>
          </w:p>
        </w:tc>
        <w:tc>
          <w:tcPr>
            <w:tcW w:w="1940" w:type="dxa"/>
            <w:shd w:val="clear" w:color="auto" w:fill="C6D9F1" w:themeFill="text2" w:themeFillTint="33"/>
          </w:tcPr>
          <w:p w14:paraId="3F13B33C" w14:textId="2908B549" w:rsidR="00841AD0" w:rsidRPr="00AA6A72" w:rsidRDefault="00AA6A72" w:rsidP="00AA6A72">
            <w:pPr>
              <w:rPr>
                <w:rFonts w:ascii="Alinma TheSans" w:eastAsia="Calibri" w:hAnsi="Alinma TheSans" w:cs="Alinma TheSans"/>
              </w:rPr>
            </w:pPr>
            <w:r>
              <w:rPr>
                <w:rFonts w:ascii="Alinma TheSans" w:eastAsia="Calibri" w:hAnsi="Alinma TheSans" w:cs="Alinma TheSans"/>
              </w:rPr>
              <w:t xml:space="preserve">     </w:t>
            </w:r>
            <w:r w:rsidR="00DB11E4" w:rsidRPr="00AA6A72">
              <w:rPr>
                <w:rFonts w:ascii="Alinma TheSans" w:eastAsia="Calibri" w:hAnsi="Alinma TheSans" w:cs="Alinma TheSans"/>
              </w:rPr>
              <w:t>Medium</w:t>
            </w:r>
          </w:p>
          <w:p w14:paraId="0BBE12F4" w14:textId="77777777" w:rsidR="00841AD0" w:rsidRPr="00AA6A72" w:rsidRDefault="00841AD0" w:rsidP="00AA6A72">
            <w:pPr>
              <w:ind w:left="-71" w:firstLine="720"/>
              <w:jc w:val="center"/>
              <w:rPr>
                <w:rFonts w:ascii="Alinma TheSans" w:eastAsia="Calibri" w:hAnsi="Alinma TheSans" w:cs="Alinma TheSans"/>
              </w:rPr>
            </w:pPr>
          </w:p>
        </w:tc>
      </w:tr>
    </w:tbl>
    <w:p w14:paraId="059E39EE" w14:textId="77777777" w:rsidR="002E08FD" w:rsidRDefault="002E08FD" w:rsidP="002E08FD">
      <w:pPr>
        <w:ind w:firstLine="720"/>
        <w:rPr>
          <w:rFonts w:ascii="Alinma TheSans" w:eastAsia="Calibri" w:hAnsi="Alinma TheSans" w:cs="Alinma TheSans"/>
          <w:sz w:val="20"/>
          <w:szCs w:val="20"/>
        </w:rPr>
      </w:pPr>
    </w:p>
    <w:p w14:paraId="04CCAD98" w14:textId="77777777" w:rsidR="00841AD0" w:rsidRPr="00DD0C08" w:rsidRDefault="00841AD0" w:rsidP="00841AD0">
      <w:pPr>
        <w:spacing w:before="240" w:after="240"/>
        <w:ind w:left="180"/>
        <w:rPr>
          <w:rFonts w:ascii="Alinma TheSans" w:hAnsi="Alinma TheSans" w:cs="Alinma TheSans"/>
          <w:sz w:val="22"/>
          <w:szCs w:val="22"/>
        </w:rPr>
      </w:pPr>
      <w:bookmarkStart w:id="70" w:name="_Hlk205465245"/>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72367850" w14:textId="4165767F" w:rsidR="008323B4" w:rsidRPr="008323B4" w:rsidRDefault="008323B4" w:rsidP="008323B4">
      <w:pPr>
        <w:ind w:firstLine="180"/>
        <w:rPr>
          <w:rFonts w:ascii="Alinma TheSans" w:hAnsi="Alinma TheSans" w:cs="Alinma TheSans"/>
          <w:bCs/>
          <w:sz w:val="18"/>
          <w:szCs w:val="18"/>
          <w:lang w:val="en-IN"/>
        </w:rPr>
      </w:pPr>
      <w:r w:rsidRPr="008323B4">
        <w:rPr>
          <w:rFonts w:ascii="Alinma TheSans" w:hAnsi="Alinma TheSans" w:cs="Alinma TheSans"/>
          <w:bCs/>
          <w:sz w:val="18"/>
          <w:szCs w:val="18"/>
          <w:lang w:val="en-IN"/>
        </w:rPr>
        <w:t>Leakage of sensitive or personal information (email addresses).</w:t>
      </w:r>
    </w:p>
    <w:p w14:paraId="2EB27A38" w14:textId="26DE8CBC" w:rsidR="008323B4" w:rsidRPr="008323B4" w:rsidRDefault="008323B4" w:rsidP="008323B4">
      <w:pPr>
        <w:ind w:left="180"/>
        <w:rPr>
          <w:rFonts w:ascii="Alinma TheSans" w:hAnsi="Alinma TheSans" w:cs="Alinma TheSans"/>
          <w:bCs/>
          <w:sz w:val="18"/>
          <w:szCs w:val="18"/>
          <w:lang w:val="en-IN"/>
        </w:rPr>
      </w:pPr>
      <w:r w:rsidRPr="008323B4">
        <w:rPr>
          <w:rFonts w:ascii="Alinma TheSans" w:hAnsi="Alinma TheSans" w:cs="Alinma TheSans"/>
          <w:bCs/>
          <w:sz w:val="18"/>
          <w:szCs w:val="18"/>
          <w:lang w:val="en-IN"/>
        </w:rPr>
        <w:t>Exposure of internal or user contact details that can be exploited for spam, phishing, or social engineering attacks.</w:t>
      </w:r>
    </w:p>
    <w:p w14:paraId="10077237" w14:textId="181466D1" w:rsidR="008323B4" w:rsidRPr="008323B4" w:rsidRDefault="008323B4" w:rsidP="008323B4">
      <w:pPr>
        <w:ind w:firstLine="180"/>
        <w:rPr>
          <w:rFonts w:ascii="Alinma TheSans" w:hAnsi="Alinma TheSans" w:cs="Alinma TheSans"/>
          <w:bCs/>
          <w:sz w:val="18"/>
          <w:szCs w:val="18"/>
          <w:lang w:val="en-IN"/>
        </w:rPr>
      </w:pPr>
      <w:r w:rsidRPr="008323B4">
        <w:rPr>
          <w:rFonts w:ascii="Alinma TheSans" w:hAnsi="Alinma TheSans" w:cs="Alinma TheSans"/>
          <w:bCs/>
          <w:sz w:val="18"/>
          <w:szCs w:val="18"/>
          <w:lang w:val="en-IN"/>
        </w:rPr>
        <w:t>Increases the application’s attack surface by giving attackers valid identifiers.</w:t>
      </w:r>
    </w:p>
    <w:p w14:paraId="2D7CD1E2" w14:textId="2C046A29" w:rsidR="00841AD0" w:rsidRPr="00E52E9F" w:rsidRDefault="00841AD0" w:rsidP="00E52E9F">
      <w:pPr>
        <w:spacing w:before="240"/>
        <w:ind w:left="180"/>
        <w:rPr>
          <w:rFonts w:ascii="Alinma TheSans" w:hAnsi="Alinma TheSans" w:cs="Alinma TheSans"/>
          <w:bCs/>
          <w:sz w:val="18"/>
          <w:szCs w:val="18"/>
        </w:rPr>
      </w:pPr>
      <w:r w:rsidRPr="00300133">
        <w:rPr>
          <w:rFonts w:ascii="Alinma TheSans" w:hAnsi="Alinma TheSans" w:cs="Alinma TheSans"/>
          <w:b/>
          <w:sz w:val="22"/>
          <w:szCs w:val="22"/>
        </w:rPr>
        <w:t>Affected items</w:t>
      </w:r>
    </w:p>
    <w:bookmarkStart w:id="71" w:name="_Hlk205807913"/>
    <w:bookmarkEnd w:id="70"/>
    <w:p w14:paraId="2C99A117" w14:textId="1531D5FA" w:rsidR="00513AD7" w:rsidRDefault="00AA6A72" w:rsidP="00841AD0">
      <w:pPr>
        <w:ind w:firstLine="720"/>
      </w:pPr>
      <w:r w:rsidRPr="00AA6A72">
        <w:fldChar w:fldCharType="begin"/>
      </w:r>
      <w:r w:rsidRPr="00AA6A72">
        <w:instrText>HYPERLINK "https://iaos.cga.gov.in/"</w:instrText>
      </w:r>
      <w:r w:rsidRPr="00AA6A72">
        <w:fldChar w:fldCharType="separate"/>
      </w:r>
      <w:r w:rsidR="002B2FF2">
        <w:rPr>
          <w:rStyle w:val="Hyperlink"/>
          <w:b/>
          <w:bCs/>
          <w:lang w:val="en-IN"/>
        </w:rPr>
        <w:t>http://164.100.150.68/gstapi</w:t>
      </w:r>
      <w:r w:rsidRPr="00AA6A72">
        <w:rPr>
          <w:rStyle w:val="Hyperlink"/>
          <w:b/>
          <w:bCs/>
          <w:lang w:val="en-IN"/>
        </w:rPr>
        <w:t>/</w:t>
      </w:r>
      <w:r w:rsidRPr="00AA6A72">
        <w:fldChar w:fldCharType="end"/>
      </w:r>
      <w:bookmarkEnd w:id="71"/>
    </w:p>
    <w:p w14:paraId="7CD23E52" w14:textId="77777777" w:rsidR="00AA6A72" w:rsidRDefault="00AA6A72" w:rsidP="00841AD0">
      <w:pPr>
        <w:ind w:firstLine="720"/>
        <w:rPr>
          <w:rFonts w:ascii="Alinma TheSans" w:eastAsia="Calibri" w:hAnsi="Alinma TheSans" w:cs="Alinma TheSans"/>
          <w:sz w:val="20"/>
          <w:szCs w:val="20"/>
        </w:rPr>
      </w:pPr>
    </w:p>
    <w:p w14:paraId="7AB6CDF8" w14:textId="77777777" w:rsidR="00B36230" w:rsidRDefault="00B36230" w:rsidP="00B36230">
      <w:pPr>
        <w:rPr>
          <w:rFonts w:ascii="Alinma TheSans" w:eastAsia="Calibri" w:hAnsi="Alinma TheSans" w:cs="Alinma TheSans"/>
          <w:b/>
          <w:bCs/>
          <w:sz w:val="20"/>
          <w:szCs w:val="20"/>
        </w:rPr>
      </w:pPr>
      <w:bookmarkStart w:id="72" w:name="_Hlk205464874"/>
      <w:r w:rsidRPr="002E08FD">
        <w:rPr>
          <w:rFonts w:ascii="Alinma TheSans" w:eastAsia="Calibri" w:hAnsi="Alinma TheSans" w:cs="Alinma TheSans"/>
          <w:b/>
          <w:bCs/>
          <w:sz w:val="20"/>
          <w:szCs w:val="20"/>
        </w:rPr>
        <w:t>Proof of Concept:</w:t>
      </w:r>
    </w:p>
    <w:bookmarkEnd w:id="72"/>
    <w:p w14:paraId="6842657B" w14:textId="1617EC21" w:rsidR="002E08FD" w:rsidRDefault="008323B4" w:rsidP="002E08FD">
      <w:pPr>
        <w:ind w:firstLine="720"/>
        <w:rPr>
          <w:rFonts w:ascii="Alinma TheSans" w:eastAsia="Calibri" w:hAnsi="Alinma TheSans" w:cs="Alinma TheSans"/>
          <w:sz w:val="20"/>
          <w:szCs w:val="20"/>
        </w:rPr>
      </w:pPr>
      <w:r>
        <w:rPr>
          <w:rFonts w:ascii="Alinma TheSans" w:eastAsia="Calibri" w:hAnsi="Alinma TheSans" w:cs="Alinma TheSans"/>
          <w:noProof/>
          <w:sz w:val="20"/>
          <w:szCs w:val="20"/>
        </w:rPr>
        <w:drawing>
          <wp:inline distT="0" distB="0" distL="0" distR="0" wp14:anchorId="2ECA78B1" wp14:editId="1518420A">
            <wp:extent cx="4453467" cy="1895475"/>
            <wp:effectExtent l="0" t="0" r="4445" b="0"/>
            <wp:docPr id="944954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54912" name="Picture 9449549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61707" cy="1898982"/>
                    </a:xfrm>
                    <a:prstGeom prst="rect">
                      <a:avLst/>
                    </a:prstGeom>
                  </pic:spPr>
                </pic:pic>
              </a:graphicData>
            </a:graphic>
          </wp:inline>
        </w:drawing>
      </w:r>
      <w:r>
        <w:rPr>
          <w:rFonts w:ascii="Alinma TheSans" w:eastAsia="Calibri" w:hAnsi="Alinma TheSans" w:cs="Alinma TheSans"/>
          <w:sz w:val="20"/>
          <w:szCs w:val="20"/>
        </w:rPr>
        <w:tab/>
      </w:r>
    </w:p>
    <w:p w14:paraId="21EE427C" w14:textId="535912B3" w:rsidR="00841AD0" w:rsidRDefault="00B36230" w:rsidP="00AA6A72">
      <w:pPr>
        <w:spacing w:before="240"/>
        <w:ind w:firstLine="145"/>
        <w:rPr>
          <w:b/>
        </w:rPr>
      </w:pPr>
      <w:bookmarkStart w:id="73" w:name="_Hlk205464951"/>
      <w:r w:rsidRPr="00DD0C08">
        <w:rPr>
          <w:b/>
        </w:rPr>
        <w:t xml:space="preserve">Recommendations: </w:t>
      </w:r>
      <w:bookmarkEnd w:id="73"/>
    </w:p>
    <w:p w14:paraId="07AC9F7E" w14:textId="2E6FA3F3" w:rsidR="00513AD7" w:rsidRDefault="008323B4" w:rsidP="008323B4">
      <w:pPr>
        <w:ind w:left="720"/>
        <w:rPr>
          <w:rFonts w:ascii="Calibri" w:eastAsia="Calibri" w:hAnsi="Calibri" w:cs="Calibri"/>
          <w:sz w:val="22"/>
          <w:szCs w:val="22"/>
        </w:rPr>
      </w:pPr>
      <w:r w:rsidRPr="008323B4">
        <w:rPr>
          <w:rFonts w:ascii="Calibri" w:eastAsia="Calibri" w:hAnsi="Calibri" w:cs="Calibri"/>
          <w:sz w:val="22"/>
          <w:szCs w:val="22"/>
        </w:rPr>
        <w:t xml:space="preserve">Avoid storing sensitive data in the </w:t>
      </w:r>
      <w:proofErr w:type="spellStart"/>
      <w:r w:rsidRPr="008323B4">
        <w:rPr>
          <w:rFonts w:ascii="Calibri" w:eastAsia="Calibri" w:hAnsi="Calibri" w:cs="Calibri"/>
          <w:sz w:val="22"/>
          <w:szCs w:val="22"/>
        </w:rPr>
        <w:t>ViewState</w:t>
      </w:r>
      <w:proofErr w:type="spellEnd"/>
      <w:r w:rsidRPr="008323B4">
        <w:rPr>
          <w:rFonts w:ascii="Calibri" w:eastAsia="Calibri" w:hAnsi="Calibri" w:cs="Calibri"/>
          <w:sz w:val="22"/>
          <w:szCs w:val="22"/>
        </w:rPr>
        <w:t xml:space="preserve"> or enable </w:t>
      </w:r>
      <w:proofErr w:type="spellStart"/>
      <w:r w:rsidRPr="008323B4">
        <w:rPr>
          <w:rFonts w:ascii="Calibri" w:eastAsia="Calibri" w:hAnsi="Calibri" w:cs="Calibri"/>
          <w:sz w:val="22"/>
          <w:szCs w:val="22"/>
        </w:rPr>
        <w:t>ViewState</w:t>
      </w:r>
      <w:proofErr w:type="spellEnd"/>
      <w:r w:rsidRPr="008323B4">
        <w:rPr>
          <w:rFonts w:ascii="Calibri" w:eastAsia="Calibri" w:hAnsi="Calibri" w:cs="Calibri"/>
          <w:sz w:val="22"/>
          <w:szCs w:val="22"/>
        </w:rPr>
        <w:t xml:space="preserve"> encryption and use secure server-side storag</w:t>
      </w:r>
      <w:r w:rsidR="005D6DC5">
        <w:rPr>
          <w:rFonts w:ascii="Calibri" w:eastAsia="Calibri" w:hAnsi="Calibri" w:cs="Calibri"/>
          <w:sz w:val="22"/>
          <w:szCs w:val="22"/>
        </w:rPr>
        <w:t>e.</w:t>
      </w:r>
    </w:p>
    <w:p w14:paraId="49FEA037" w14:textId="77777777" w:rsidR="005D6DC5" w:rsidRDefault="005D6DC5" w:rsidP="008323B4">
      <w:pPr>
        <w:ind w:left="720"/>
        <w:rPr>
          <w:rFonts w:ascii="Calibri" w:eastAsia="Calibri" w:hAnsi="Calibri" w:cs="Calibri"/>
          <w:sz w:val="22"/>
          <w:szCs w:val="22"/>
        </w:rPr>
      </w:pPr>
    </w:p>
    <w:p w14:paraId="41793FD1" w14:textId="65F0B64A" w:rsidR="00513AD7" w:rsidRDefault="005D6DC5" w:rsidP="005D6DC5">
      <w:pPr>
        <w:ind w:left="142"/>
        <w:rPr>
          <w:rFonts w:ascii="Calibri" w:eastAsia="Calibri" w:hAnsi="Calibri" w:cs="Calibri"/>
          <w:sz w:val="22"/>
          <w:szCs w:val="22"/>
        </w:rPr>
      </w:pPr>
      <w:r w:rsidRPr="005D6DC5">
        <w:rPr>
          <w:rFonts w:ascii="Calibri" w:eastAsia="Calibri" w:hAnsi="Calibri" w:cs="Calibri"/>
          <w:b/>
          <w:bCs/>
        </w:rPr>
        <w:t xml:space="preserve">Tool </w:t>
      </w:r>
      <w:proofErr w:type="gramStart"/>
      <w:r w:rsidRPr="005D6DC5">
        <w:rPr>
          <w:rFonts w:ascii="Calibri" w:eastAsia="Calibri" w:hAnsi="Calibri" w:cs="Calibri"/>
          <w:b/>
          <w:bCs/>
        </w:rPr>
        <w:t>Used:-</w:t>
      </w:r>
      <w:proofErr w:type="gramEnd"/>
      <w:r>
        <w:rPr>
          <w:rFonts w:ascii="Calibri" w:eastAsia="Calibri" w:hAnsi="Calibri" w:cs="Calibri"/>
          <w:sz w:val="22"/>
          <w:szCs w:val="22"/>
        </w:rPr>
        <w:t xml:space="preserve"> OWASP ZAP</w:t>
      </w:r>
    </w:p>
    <w:p w14:paraId="725C28C1" w14:textId="77777777" w:rsidR="00513AD7" w:rsidRDefault="00513AD7" w:rsidP="002E08FD">
      <w:pPr>
        <w:ind w:firstLine="720"/>
        <w:rPr>
          <w:rFonts w:ascii="Calibri" w:eastAsia="Calibri" w:hAnsi="Calibri" w:cs="Calibri"/>
          <w:sz w:val="22"/>
          <w:szCs w:val="22"/>
        </w:rPr>
      </w:pPr>
    </w:p>
    <w:p w14:paraId="5F029060" w14:textId="77777777" w:rsidR="00513AD7" w:rsidRDefault="00513AD7" w:rsidP="002E08FD">
      <w:pPr>
        <w:ind w:firstLine="720"/>
        <w:rPr>
          <w:rFonts w:ascii="Calibri" w:eastAsia="Calibri" w:hAnsi="Calibri" w:cs="Calibri"/>
          <w:sz w:val="22"/>
          <w:szCs w:val="22"/>
        </w:rPr>
      </w:pPr>
    </w:p>
    <w:p w14:paraId="714180DC" w14:textId="77777777" w:rsidR="00513AD7" w:rsidRDefault="00513AD7" w:rsidP="002E08FD">
      <w:pPr>
        <w:ind w:firstLine="720"/>
        <w:rPr>
          <w:rFonts w:ascii="Calibri" w:eastAsia="Calibri" w:hAnsi="Calibri" w:cs="Calibri"/>
          <w:sz w:val="22"/>
          <w:szCs w:val="22"/>
        </w:rPr>
      </w:pPr>
    </w:p>
    <w:p w14:paraId="120FCB64" w14:textId="77777777" w:rsidR="00513AD7" w:rsidRDefault="00513AD7" w:rsidP="002E08FD">
      <w:pPr>
        <w:ind w:firstLine="720"/>
        <w:rPr>
          <w:rFonts w:ascii="Alinma TheSans" w:eastAsia="Calibri" w:hAnsi="Alinma TheSans" w:cs="Alinma TheSans"/>
          <w:sz w:val="20"/>
          <w:szCs w:val="20"/>
        </w:rPr>
      </w:pPr>
    </w:p>
    <w:p w14:paraId="3FDDDE11" w14:textId="6E4F3D90" w:rsidR="00B36230" w:rsidRPr="00B36230" w:rsidRDefault="008323B4" w:rsidP="00CB2AFD">
      <w:pPr>
        <w:pStyle w:val="Heading1"/>
        <w:tabs>
          <w:tab w:val="clear" w:pos="927"/>
        </w:tabs>
        <w:ind w:left="0"/>
        <w:rPr>
          <w:rFonts w:eastAsia="Calibri"/>
        </w:rPr>
      </w:pPr>
      <w:r w:rsidRPr="008323B4">
        <w:rPr>
          <w:rFonts w:eastAsia="Calibri"/>
          <w:lang w:val="en-IN"/>
        </w:rPr>
        <w:lastRenderedPageBreak/>
        <w:t xml:space="preserve">Potential IP Address Found in the </w:t>
      </w:r>
      <w:proofErr w:type="spellStart"/>
      <w:r w:rsidRPr="008323B4">
        <w:rPr>
          <w:rFonts w:eastAsia="Calibri"/>
          <w:lang w:val="en-IN"/>
        </w:rPr>
        <w:t>viewstate</w:t>
      </w:r>
      <w:proofErr w:type="spellEnd"/>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0"/>
        <w:gridCol w:w="1307"/>
        <w:gridCol w:w="1843"/>
        <w:gridCol w:w="2115"/>
      </w:tblGrid>
      <w:tr w:rsidR="00B36230" w14:paraId="2D28E83B" w14:textId="77777777" w:rsidTr="00842A54">
        <w:trPr>
          <w:trHeight w:val="851"/>
        </w:trPr>
        <w:tc>
          <w:tcPr>
            <w:tcW w:w="4300" w:type="dxa"/>
            <w:shd w:val="clear" w:color="auto" w:fill="91815B"/>
            <w:vAlign w:val="center"/>
          </w:tcPr>
          <w:p w14:paraId="71A0DBD5" w14:textId="00DEA00D" w:rsidR="00B36230" w:rsidRDefault="00B36230" w:rsidP="00C24529">
            <w:pPr>
              <w:ind w:left="-63" w:firstLine="720"/>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307" w:type="dxa"/>
            <w:shd w:val="clear" w:color="auto" w:fill="91815B"/>
            <w:vAlign w:val="center"/>
          </w:tcPr>
          <w:p w14:paraId="07C7EFC6" w14:textId="77AEC54C" w:rsidR="00B36230" w:rsidRDefault="00B36230" w:rsidP="00C24529">
            <w:pPr>
              <w:ind w:left="-63"/>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843" w:type="dxa"/>
            <w:shd w:val="clear" w:color="auto" w:fill="91815B"/>
            <w:vAlign w:val="center"/>
          </w:tcPr>
          <w:p w14:paraId="2A314E36" w14:textId="06D3E5C2" w:rsidR="00B36230" w:rsidRDefault="00B36230" w:rsidP="00C24529">
            <w:pPr>
              <w:ind w:left="-63"/>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2115" w:type="dxa"/>
            <w:shd w:val="clear" w:color="auto" w:fill="91815B"/>
            <w:vAlign w:val="center"/>
          </w:tcPr>
          <w:p w14:paraId="50B43A2E" w14:textId="0A21E6C5" w:rsidR="00B36230" w:rsidRDefault="00B36230" w:rsidP="00C24529">
            <w:pPr>
              <w:ind w:left="-63"/>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B36230" w14:paraId="6B5D8D36" w14:textId="77777777" w:rsidTr="002F3B73">
        <w:trPr>
          <w:trHeight w:val="1620"/>
        </w:trPr>
        <w:tc>
          <w:tcPr>
            <w:tcW w:w="4300" w:type="dxa"/>
            <w:shd w:val="clear" w:color="auto" w:fill="C6D9F1" w:themeFill="text2" w:themeFillTint="33"/>
          </w:tcPr>
          <w:p w14:paraId="02D2FD92" w14:textId="304AB628" w:rsidR="00B36230" w:rsidRPr="00AA6A72" w:rsidRDefault="008323B4" w:rsidP="00842A54">
            <w:pPr>
              <w:widowControl w:val="0"/>
              <w:autoSpaceDE w:val="0"/>
              <w:autoSpaceDN w:val="0"/>
              <w:spacing w:line="341" w:lineRule="exact"/>
              <w:rPr>
                <w:rFonts w:ascii="Calibri" w:eastAsia="Calibri" w:hAnsi="Calibri" w:cs="Calibri"/>
                <w:szCs w:val="22"/>
              </w:rPr>
            </w:pPr>
            <w:r w:rsidRPr="008323B4">
              <w:rPr>
                <w:rFonts w:ascii="Calibri" w:eastAsia="Calibri" w:hAnsi="Calibri" w:cs="Calibri"/>
                <w:szCs w:val="22"/>
              </w:rPr>
              <w:t xml:space="preserve">Potential IP addresses were found embedded in the ASP.NET </w:t>
            </w:r>
            <w:proofErr w:type="spellStart"/>
            <w:r w:rsidRPr="008323B4">
              <w:rPr>
                <w:rFonts w:ascii="Calibri" w:eastAsia="Calibri" w:hAnsi="Calibri" w:cs="Calibri"/>
                <w:szCs w:val="22"/>
              </w:rPr>
              <w:t>ViewState</w:t>
            </w:r>
            <w:proofErr w:type="spellEnd"/>
            <w:r w:rsidRPr="008323B4">
              <w:rPr>
                <w:rFonts w:ascii="Calibri" w:eastAsia="Calibri" w:hAnsi="Calibri" w:cs="Calibri"/>
                <w:szCs w:val="22"/>
              </w:rPr>
              <w:t xml:space="preserve">, which may lead to information disclosure if intercepted or </w:t>
            </w:r>
            <w:proofErr w:type="gramStart"/>
            <w:r w:rsidRPr="008323B4">
              <w:rPr>
                <w:rFonts w:ascii="Calibri" w:eastAsia="Calibri" w:hAnsi="Calibri" w:cs="Calibri"/>
                <w:szCs w:val="22"/>
              </w:rPr>
              <w:t>decoded.</w:t>
            </w:r>
            <w:r w:rsidR="00AA6A72">
              <w:rPr>
                <w:rFonts w:ascii="Calibri" w:eastAsia="Calibri" w:hAnsi="Calibri" w:cs="Calibri"/>
                <w:szCs w:val="22"/>
              </w:rPr>
              <w:t>.</w:t>
            </w:r>
            <w:proofErr w:type="gramEnd"/>
          </w:p>
        </w:tc>
        <w:tc>
          <w:tcPr>
            <w:tcW w:w="1307" w:type="dxa"/>
            <w:shd w:val="clear" w:color="auto" w:fill="C6D9F1" w:themeFill="text2" w:themeFillTint="33"/>
          </w:tcPr>
          <w:p w14:paraId="4E477796" w14:textId="434F15D6" w:rsidR="00B36230" w:rsidRDefault="008323B4" w:rsidP="00842A54">
            <w:pPr>
              <w:rPr>
                <w:rFonts w:ascii="Alinma TheSans" w:eastAsia="Calibri" w:hAnsi="Alinma TheSans" w:cs="Alinma TheSans"/>
                <w:sz w:val="20"/>
                <w:szCs w:val="20"/>
              </w:rPr>
            </w:pPr>
            <w:r>
              <w:rPr>
                <w:rFonts w:ascii="Alinma TheSans" w:eastAsia="Calibri" w:hAnsi="Alinma TheSans" w:cs="Alinma TheSans"/>
                <w:sz w:val="20"/>
                <w:szCs w:val="20"/>
              </w:rPr>
              <w:t>Medium</w:t>
            </w:r>
          </w:p>
        </w:tc>
        <w:tc>
          <w:tcPr>
            <w:tcW w:w="1843" w:type="dxa"/>
            <w:shd w:val="clear" w:color="auto" w:fill="C6D9F1" w:themeFill="text2" w:themeFillTint="33"/>
          </w:tcPr>
          <w:p w14:paraId="43E0C6CD" w14:textId="35E0BA7A" w:rsidR="00B36230" w:rsidRDefault="0000475C" w:rsidP="00B36230">
            <w:pPr>
              <w:ind w:left="-63" w:firstLine="720"/>
              <w:rPr>
                <w:rFonts w:ascii="Alinma TheSans" w:eastAsia="Calibri" w:hAnsi="Alinma TheSans" w:cs="Alinma TheSans"/>
                <w:sz w:val="20"/>
                <w:szCs w:val="20"/>
              </w:rPr>
            </w:pPr>
            <w:r>
              <w:rPr>
                <w:rFonts w:ascii="Alinma TheSans" w:eastAsia="Calibri" w:hAnsi="Alinma TheSans" w:cs="Alinma TheSans"/>
                <w:sz w:val="20"/>
                <w:szCs w:val="20"/>
              </w:rPr>
              <w:t>Medium</w:t>
            </w:r>
          </w:p>
        </w:tc>
        <w:tc>
          <w:tcPr>
            <w:tcW w:w="2115" w:type="dxa"/>
            <w:shd w:val="clear" w:color="auto" w:fill="C6D9F1" w:themeFill="text2" w:themeFillTint="33"/>
          </w:tcPr>
          <w:p w14:paraId="297E3FAD" w14:textId="3967761D" w:rsidR="00B36230" w:rsidRDefault="0000475C" w:rsidP="00B36230">
            <w:pPr>
              <w:ind w:left="-63" w:firstLine="720"/>
              <w:rPr>
                <w:rFonts w:ascii="Alinma TheSans" w:eastAsia="Calibri" w:hAnsi="Alinma TheSans" w:cs="Alinma TheSans"/>
                <w:sz w:val="20"/>
                <w:szCs w:val="20"/>
              </w:rPr>
            </w:pPr>
            <w:r>
              <w:rPr>
                <w:rFonts w:ascii="Alinma TheSans" w:eastAsia="Calibri" w:hAnsi="Alinma TheSans" w:cs="Alinma TheSans"/>
                <w:sz w:val="20"/>
                <w:szCs w:val="20"/>
              </w:rPr>
              <w:t>Medium</w:t>
            </w:r>
          </w:p>
        </w:tc>
      </w:tr>
    </w:tbl>
    <w:p w14:paraId="04B0225E" w14:textId="77777777" w:rsidR="00841AD0" w:rsidRDefault="00841AD0" w:rsidP="002E08FD">
      <w:pPr>
        <w:ind w:firstLine="720"/>
        <w:rPr>
          <w:rFonts w:ascii="Alinma TheSans" w:eastAsia="Calibri" w:hAnsi="Alinma TheSans" w:cs="Alinma TheSans"/>
          <w:sz w:val="20"/>
          <w:szCs w:val="20"/>
        </w:rPr>
      </w:pPr>
    </w:p>
    <w:p w14:paraId="5D7D47EC" w14:textId="77777777" w:rsidR="00AA6A72" w:rsidRDefault="00B36230" w:rsidP="00AA6A72">
      <w:pPr>
        <w:spacing w:before="240" w:after="240"/>
        <w:rPr>
          <w:rFonts w:ascii="Alinma TheSans" w:hAnsi="Alinma TheSans" w:cs="Alinma TheSans"/>
          <w:sz w:val="22"/>
          <w:szCs w:val="22"/>
        </w:rPr>
      </w:pP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bookmarkStart w:id="74" w:name="_Hlk205808020"/>
    </w:p>
    <w:bookmarkEnd w:id="74"/>
    <w:p w14:paraId="4F7A20E6" w14:textId="77777777" w:rsidR="008323B4" w:rsidRDefault="008323B4" w:rsidP="00AA6A72">
      <w:pPr>
        <w:spacing w:before="240"/>
        <w:rPr>
          <w:rFonts w:ascii="Calibri" w:eastAsia="Calibri" w:hAnsi="Calibri" w:cs="Calibri"/>
          <w:b/>
          <w:bCs/>
          <w:sz w:val="22"/>
          <w:szCs w:val="22"/>
        </w:rPr>
      </w:pPr>
      <w:r w:rsidRPr="008323B4">
        <w:rPr>
          <w:rFonts w:ascii="Calibri" w:eastAsia="Calibri" w:hAnsi="Calibri" w:cs="Calibri"/>
          <w:bCs/>
          <w:sz w:val="22"/>
          <w:szCs w:val="22"/>
        </w:rPr>
        <w:t>Exposure of internal or external IP addresses can assist attackers in mapping the network and targeting specific systems.</w:t>
      </w:r>
      <w:r w:rsidRPr="008323B4">
        <w:rPr>
          <w:rFonts w:ascii="Calibri" w:eastAsia="Calibri" w:hAnsi="Calibri" w:cs="Calibri"/>
          <w:b/>
          <w:bCs/>
          <w:sz w:val="22"/>
          <w:szCs w:val="22"/>
        </w:rPr>
        <w:t xml:space="preserve"> </w:t>
      </w:r>
    </w:p>
    <w:p w14:paraId="06BCA03E" w14:textId="37E7B792" w:rsidR="00AA6A72" w:rsidRPr="00AA6A72" w:rsidRDefault="00B36230" w:rsidP="00AA6A72">
      <w:pPr>
        <w:spacing w:before="240"/>
        <w:rPr>
          <w:rFonts w:ascii="Alinma TheSans" w:hAnsi="Alinma TheSans" w:cs="Alinma TheSans"/>
          <w:b/>
          <w:sz w:val="22"/>
          <w:szCs w:val="22"/>
        </w:rPr>
      </w:pPr>
      <w:r w:rsidRPr="00300133">
        <w:rPr>
          <w:rFonts w:ascii="Alinma TheSans" w:hAnsi="Alinma TheSans" w:cs="Alinma TheSans"/>
          <w:b/>
          <w:sz w:val="22"/>
          <w:szCs w:val="22"/>
        </w:rPr>
        <w:t>Affected items</w:t>
      </w:r>
      <w:r w:rsidR="00AA6A72" w:rsidRPr="00AA6A72">
        <w:rPr>
          <w:rFonts w:ascii="Alinma TheSans" w:eastAsia="Calibri" w:hAnsi="Alinma TheSans" w:cs="Alinma TheSans"/>
          <w:b/>
          <w:bCs/>
          <w:sz w:val="20"/>
          <w:szCs w:val="20"/>
          <w:lang w:val="en-IN"/>
        </w:rPr>
        <w:t xml:space="preserve">:   </w:t>
      </w:r>
      <w:bookmarkStart w:id="75" w:name="_Hlk205808054"/>
      <w:r w:rsidR="00AA6A72" w:rsidRPr="00AA6A72">
        <w:rPr>
          <w:rFonts w:ascii="Alinma TheSans" w:eastAsia="Calibri" w:hAnsi="Alinma TheSans" w:cs="Alinma TheSans"/>
          <w:b/>
          <w:bCs/>
          <w:sz w:val="20"/>
          <w:szCs w:val="20"/>
        </w:rPr>
        <w:fldChar w:fldCharType="begin"/>
      </w:r>
      <w:r w:rsidR="00AA6A72" w:rsidRPr="00AA6A72">
        <w:rPr>
          <w:rFonts w:ascii="Alinma TheSans" w:eastAsia="Calibri" w:hAnsi="Alinma TheSans" w:cs="Alinma TheSans"/>
          <w:b/>
          <w:bCs/>
          <w:sz w:val="20"/>
          <w:szCs w:val="20"/>
        </w:rPr>
        <w:instrText>HYPERLINK "https://iaos.cga.gov.in/assets%5Cjs%5Cjquery.min.js"</w:instrText>
      </w:r>
      <w:r w:rsidR="00AA6A72" w:rsidRPr="00AA6A72">
        <w:rPr>
          <w:rFonts w:ascii="Alinma TheSans" w:eastAsia="Calibri" w:hAnsi="Alinma TheSans" w:cs="Alinma TheSans"/>
          <w:b/>
          <w:bCs/>
          <w:sz w:val="20"/>
          <w:szCs w:val="20"/>
        </w:rPr>
      </w:r>
      <w:r w:rsidR="00AA6A72" w:rsidRPr="00AA6A72">
        <w:rPr>
          <w:rFonts w:ascii="Alinma TheSans" w:eastAsia="Calibri" w:hAnsi="Alinma TheSans" w:cs="Alinma TheSans"/>
          <w:b/>
          <w:bCs/>
          <w:sz w:val="20"/>
          <w:szCs w:val="20"/>
        </w:rPr>
        <w:fldChar w:fldCharType="separate"/>
      </w:r>
      <w:r w:rsidR="002B2FF2">
        <w:rPr>
          <w:rStyle w:val="Hyperlink"/>
          <w:rFonts w:ascii="Alinma TheSans" w:eastAsia="Calibri" w:hAnsi="Alinma TheSans" w:cs="Alinma TheSans"/>
          <w:b/>
          <w:bCs/>
          <w:sz w:val="20"/>
          <w:szCs w:val="20"/>
          <w:lang w:val="en-IN"/>
        </w:rPr>
        <w:t>http://164.100.150.68/gstapi</w:t>
      </w:r>
      <w:r w:rsidR="00AA6A72" w:rsidRPr="00AA6A72">
        <w:rPr>
          <w:rStyle w:val="Hyperlink"/>
          <w:rFonts w:ascii="Alinma TheSans" w:eastAsia="Calibri" w:hAnsi="Alinma TheSans" w:cs="Alinma TheSans"/>
          <w:b/>
          <w:bCs/>
          <w:sz w:val="20"/>
          <w:szCs w:val="20"/>
          <w:lang w:val="en-IN"/>
        </w:rPr>
        <w:t>/assets%5Cjs%5Cjquery.min.js</w:t>
      </w:r>
      <w:r w:rsidR="00AA6A72" w:rsidRPr="00AA6A72">
        <w:rPr>
          <w:rFonts w:ascii="Alinma TheSans" w:eastAsia="Calibri" w:hAnsi="Alinma TheSans" w:cs="Alinma TheSans"/>
          <w:b/>
          <w:bCs/>
          <w:sz w:val="20"/>
          <w:szCs w:val="20"/>
        </w:rPr>
        <w:fldChar w:fldCharType="end"/>
      </w:r>
      <w:bookmarkEnd w:id="75"/>
    </w:p>
    <w:p w14:paraId="0D5C15D6" w14:textId="77777777" w:rsidR="00AA6A72" w:rsidRPr="00AA6A72" w:rsidRDefault="00AA6A72" w:rsidP="00AA6A72">
      <w:pPr>
        <w:ind w:firstLine="720"/>
        <w:rPr>
          <w:rFonts w:ascii="Alinma TheSans" w:eastAsia="Calibri" w:hAnsi="Alinma TheSans" w:cs="Alinma TheSans"/>
          <w:b/>
          <w:bCs/>
          <w:sz w:val="20"/>
          <w:szCs w:val="20"/>
        </w:rPr>
      </w:pPr>
    </w:p>
    <w:p w14:paraId="2F5717BE" w14:textId="075084FC" w:rsidR="00B36230" w:rsidRDefault="00B36230" w:rsidP="00B36230">
      <w:pPr>
        <w:rPr>
          <w:rFonts w:ascii="Alinma TheSans" w:eastAsia="Calibri" w:hAnsi="Alinma TheSans" w:cs="Alinma TheSans"/>
          <w:b/>
          <w:bCs/>
          <w:sz w:val="20"/>
          <w:szCs w:val="20"/>
        </w:rPr>
      </w:pPr>
      <w:bookmarkStart w:id="76" w:name="_Hlk205465381"/>
      <w:r w:rsidRPr="002E08FD">
        <w:rPr>
          <w:rFonts w:ascii="Alinma TheSans" w:eastAsia="Calibri" w:hAnsi="Alinma TheSans" w:cs="Alinma TheSans"/>
          <w:b/>
          <w:bCs/>
          <w:sz w:val="20"/>
          <w:szCs w:val="20"/>
        </w:rPr>
        <w:t>Proof of Concept:</w:t>
      </w:r>
    </w:p>
    <w:bookmarkEnd w:id="76"/>
    <w:p w14:paraId="6681A576" w14:textId="77777777" w:rsidR="00B36230" w:rsidRDefault="00B36230" w:rsidP="00B36230">
      <w:pPr>
        <w:rPr>
          <w:rFonts w:ascii="Alinma TheSans" w:eastAsia="Calibri" w:hAnsi="Alinma TheSans" w:cs="Alinma TheSans"/>
          <w:b/>
          <w:bCs/>
          <w:sz w:val="20"/>
          <w:szCs w:val="20"/>
        </w:rPr>
      </w:pPr>
    </w:p>
    <w:p w14:paraId="2D9E2C71" w14:textId="26264C65" w:rsidR="00B36230" w:rsidRDefault="000902DA" w:rsidP="00B36230">
      <w:pPr>
        <w:rPr>
          <w:rFonts w:ascii="Alinma TheSans" w:eastAsia="Calibri" w:hAnsi="Alinma TheSans" w:cs="Alinma TheSans"/>
          <w:sz w:val="20"/>
          <w:szCs w:val="20"/>
        </w:rPr>
      </w:pPr>
      <w:r>
        <w:rPr>
          <w:rFonts w:ascii="Alinma TheSans" w:eastAsia="Calibri" w:hAnsi="Alinma TheSans" w:cs="Alinma TheSans"/>
          <w:noProof/>
          <w:sz w:val="20"/>
          <w:szCs w:val="20"/>
        </w:rPr>
        <w:t xml:space="preserve"> </w:t>
      </w:r>
      <w:r w:rsidR="008323B4">
        <w:rPr>
          <w:rFonts w:ascii="Alinma TheSans" w:eastAsia="Calibri" w:hAnsi="Alinma TheSans" w:cs="Alinma TheSans"/>
          <w:noProof/>
          <w:sz w:val="20"/>
          <w:szCs w:val="20"/>
        </w:rPr>
        <w:drawing>
          <wp:inline distT="0" distB="0" distL="0" distR="0" wp14:anchorId="45EE6E55" wp14:editId="6B32C0B8">
            <wp:extent cx="4594225" cy="1612900"/>
            <wp:effectExtent l="0" t="0" r="0" b="6350"/>
            <wp:docPr id="728207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7584" name="Picture 7282075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08374" cy="1617867"/>
                    </a:xfrm>
                    <a:prstGeom prst="rect">
                      <a:avLst/>
                    </a:prstGeom>
                  </pic:spPr>
                </pic:pic>
              </a:graphicData>
            </a:graphic>
          </wp:inline>
        </w:drawing>
      </w:r>
    </w:p>
    <w:p w14:paraId="5A6ECA3E" w14:textId="77777777" w:rsidR="00B36230" w:rsidRPr="00DD0C08" w:rsidRDefault="00B36230" w:rsidP="00B36230">
      <w:pPr>
        <w:spacing w:before="240"/>
        <w:ind w:firstLine="145"/>
        <w:rPr>
          <w:b/>
        </w:rPr>
      </w:pPr>
      <w:bookmarkStart w:id="77" w:name="_Hlk205465530"/>
      <w:r w:rsidRPr="00DD0C08">
        <w:rPr>
          <w:b/>
        </w:rPr>
        <w:t xml:space="preserve">Recommendations: </w:t>
      </w:r>
    </w:p>
    <w:bookmarkEnd w:id="77"/>
    <w:p w14:paraId="78E3BAC6" w14:textId="77777777" w:rsidR="005D6DC5" w:rsidRDefault="008323B4" w:rsidP="00842A54">
      <w:pPr>
        <w:ind w:firstLine="145"/>
        <w:rPr>
          <w:rFonts w:ascii="Calibri" w:eastAsia="Calibri" w:hAnsi="Calibri" w:cs="Calibri"/>
          <w:bCs/>
          <w:sz w:val="22"/>
          <w:szCs w:val="22"/>
        </w:rPr>
      </w:pPr>
      <w:r w:rsidRPr="008323B4">
        <w:rPr>
          <w:rFonts w:ascii="Calibri" w:eastAsia="Calibri" w:hAnsi="Calibri" w:cs="Calibri"/>
          <w:bCs/>
          <w:sz w:val="22"/>
          <w:szCs w:val="22"/>
        </w:rPr>
        <w:t xml:space="preserve">Avoid storing IP addresses in the </w:t>
      </w:r>
      <w:proofErr w:type="spellStart"/>
      <w:r w:rsidRPr="008323B4">
        <w:rPr>
          <w:rFonts w:ascii="Calibri" w:eastAsia="Calibri" w:hAnsi="Calibri" w:cs="Calibri"/>
          <w:bCs/>
          <w:sz w:val="22"/>
          <w:szCs w:val="22"/>
        </w:rPr>
        <w:t>ViewState</w:t>
      </w:r>
      <w:proofErr w:type="spellEnd"/>
      <w:r w:rsidRPr="008323B4">
        <w:rPr>
          <w:rFonts w:ascii="Calibri" w:eastAsia="Calibri" w:hAnsi="Calibri" w:cs="Calibri"/>
          <w:bCs/>
          <w:sz w:val="22"/>
          <w:szCs w:val="22"/>
        </w:rPr>
        <w:t xml:space="preserve"> or enable </w:t>
      </w:r>
      <w:proofErr w:type="spellStart"/>
      <w:r w:rsidRPr="008323B4">
        <w:rPr>
          <w:rFonts w:ascii="Calibri" w:eastAsia="Calibri" w:hAnsi="Calibri" w:cs="Calibri"/>
          <w:bCs/>
          <w:sz w:val="22"/>
          <w:szCs w:val="22"/>
        </w:rPr>
        <w:t>ViewState</w:t>
      </w:r>
      <w:proofErr w:type="spellEnd"/>
      <w:r w:rsidRPr="008323B4">
        <w:rPr>
          <w:rFonts w:ascii="Calibri" w:eastAsia="Calibri" w:hAnsi="Calibri" w:cs="Calibri"/>
          <w:bCs/>
          <w:sz w:val="22"/>
          <w:szCs w:val="22"/>
        </w:rPr>
        <w:t xml:space="preserve"> encryption and use secure server-side storage. </w:t>
      </w:r>
    </w:p>
    <w:p w14:paraId="60C1DAA3" w14:textId="77777777" w:rsidR="005D6DC5" w:rsidRDefault="005D6DC5" w:rsidP="00842A54">
      <w:pPr>
        <w:ind w:firstLine="145"/>
        <w:rPr>
          <w:rFonts w:ascii="Calibri" w:eastAsia="Calibri" w:hAnsi="Calibri" w:cs="Calibri"/>
          <w:bCs/>
          <w:sz w:val="22"/>
          <w:szCs w:val="22"/>
        </w:rPr>
      </w:pPr>
    </w:p>
    <w:p w14:paraId="5BA1EB19" w14:textId="60BCA9C8" w:rsidR="00B36230" w:rsidRDefault="005D6DC5" w:rsidP="00842A54">
      <w:pPr>
        <w:ind w:firstLine="145"/>
        <w:rPr>
          <w:rFonts w:ascii="Alinma TheSans" w:eastAsia="Calibri" w:hAnsi="Alinma TheSans" w:cs="Alinma TheSans"/>
          <w:sz w:val="20"/>
          <w:szCs w:val="20"/>
        </w:rPr>
      </w:pPr>
      <w:r w:rsidRPr="005D6DC5">
        <w:rPr>
          <w:rFonts w:ascii="Calibri" w:eastAsia="Calibri" w:hAnsi="Calibri" w:cs="Calibri"/>
          <w:b/>
        </w:rPr>
        <w:t xml:space="preserve">Tool </w:t>
      </w:r>
      <w:proofErr w:type="gramStart"/>
      <w:r w:rsidRPr="005D6DC5">
        <w:rPr>
          <w:rFonts w:ascii="Calibri" w:eastAsia="Calibri" w:hAnsi="Calibri" w:cs="Calibri"/>
          <w:b/>
        </w:rPr>
        <w:t>Used:-</w:t>
      </w:r>
      <w:proofErr w:type="gramEnd"/>
      <w:r>
        <w:rPr>
          <w:rFonts w:ascii="Calibri" w:eastAsia="Calibri" w:hAnsi="Calibri" w:cs="Calibri"/>
          <w:bCs/>
          <w:sz w:val="22"/>
          <w:szCs w:val="22"/>
        </w:rPr>
        <w:t xml:space="preserve"> OWASP ZAP</w:t>
      </w:r>
      <w:r w:rsidR="00B36230">
        <w:rPr>
          <w:rFonts w:ascii="Alinma TheSans" w:eastAsia="Calibri" w:hAnsi="Alinma TheSans" w:cs="Alinma TheSans"/>
          <w:sz w:val="20"/>
          <w:szCs w:val="20"/>
        </w:rPr>
        <w:br w:type="page"/>
      </w:r>
    </w:p>
    <w:p w14:paraId="09FAC201" w14:textId="006A4AEF" w:rsidR="00B36230" w:rsidRPr="00CB2AFD" w:rsidRDefault="00F36D11" w:rsidP="00CB2AFD">
      <w:pPr>
        <w:pStyle w:val="Heading1"/>
        <w:numPr>
          <w:ilvl w:val="0"/>
          <w:numId w:val="33"/>
        </w:numPr>
        <w:ind w:left="284"/>
        <w:rPr>
          <w:rFonts w:eastAsia="Calibri"/>
          <w:sz w:val="28"/>
          <w:szCs w:val="28"/>
        </w:rPr>
      </w:pPr>
      <w:r w:rsidRPr="00CB2AFD">
        <w:rPr>
          <w:rFonts w:eastAsia="Calibri"/>
          <w:sz w:val="28"/>
          <w:szCs w:val="28"/>
        </w:rPr>
        <w:lastRenderedPageBreak/>
        <w:t xml:space="preserve">  </w:t>
      </w:r>
      <w:r w:rsidR="000902DA" w:rsidRPr="00CB2AFD">
        <w:rPr>
          <w:rFonts w:eastAsia="Calibri"/>
          <w:sz w:val="28"/>
          <w:szCs w:val="28"/>
          <w:lang w:val="en-IN"/>
        </w:rPr>
        <w:t>Vulnerable JS library</w:t>
      </w:r>
    </w:p>
    <w:tbl>
      <w:tblPr>
        <w:tblW w:w="0" w:type="auto"/>
        <w:tblInd w:w="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3"/>
        <w:gridCol w:w="1785"/>
        <w:gridCol w:w="1676"/>
        <w:gridCol w:w="1587"/>
      </w:tblGrid>
      <w:tr w:rsidR="00CE48E3" w14:paraId="7C084B85" w14:textId="77777777" w:rsidTr="00513AD7">
        <w:trPr>
          <w:trHeight w:val="755"/>
        </w:trPr>
        <w:tc>
          <w:tcPr>
            <w:tcW w:w="3583" w:type="dxa"/>
            <w:shd w:val="clear" w:color="auto" w:fill="91815B"/>
            <w:vAlign w:val="center"/>
          </w:tcPr>
          <w:p w14:paraId="24B6CB44" w14:textId="7F124615" w:rsidR="00CE48E3" w:rsidRDefault="00CE48E3" w:rsidP="00CE48E3">
            <w:pPr>
              <w:ind w:firstLine="720"/>
              <w:rPr>
                <w:rFonts w:ascii="Alinma TheSans" w:eastAsia="Calibri" w:hAnsi="Alinma TheSans" w:cs="Alinma TheSans"/>
                <w:sz w:val="20"/>
                <w:szCs w:val="20"/>
              </w:rPr>
            </w:pPr>
            <w:bookmarkStart w:id="78" w:name="_Hlk205465729"/>
            <w:r w:rsidRPr="00D80252">
              <w:rPr>
                <w:rFonts w:ascii="Alinma TheSans" w:hAnsi="Alinma TheSans" w:cs="Alinma TheSans"/>
                <w:b/>
                <w:i/>
                <w:noProof/>
                <w:color w:val="FFFFFF"/>
                <w:sz w:val="22"/>
                <w:szCs w:val="22"/>
              </w:rPr>
              <w:t>Brief Description</w:t>
            </w:r>
          </w:p>
        </w:tc>
        <w:tc>
          <w:tcPr>
            <w:tcW w:w="1785" w:type="dxa"/>
            <w:shd w:val="clear" w:color="auto" w:fill="91815B"/>
            <w:vAlign w:val="center"/>
          </w:tcPr>
          <w:p w14:paraId="6E2A5982" w14:textId="7B177EC6"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676" w:type="dxa"/>
            <w:shd w:val="clear" w:color="auto" w:fill="91815B"/>
            <w:vAlign w:val="center"/>
          </w:tcPr>
          <w:p w14:paraId="1D6345D7" w14:textId="4F67688A"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587" w:type="dxa"/>
            <w:shd w:val="clear" w:color="auto" w:fill="91815B"/>
            <w:vAlign w:val="center"/>
          </w:tcPr>
          <w:p w14:paraId="6511EEF0" w14:textId="4D2264A7"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bookmarkEnd w:id="78"/>
      <w:tr w:rsidR="00CE48E3" w14:paraId="07857178" w14:textId="77777777" w:rsidTr="005D6DC5">
        <w:trPr>
          <w:trHeight w:val="1538"/>
        </w:trPr>
        <w:tc>
          <w:tcPr>
            <w:tcW w:w="3583" w:type="dxa"/>
            <w:shd w:val="clear" w:color="auto" w:fill="C6D9F1" w:themeFill="text2" w:themeFillTint="33"/>
          </w:tcPr>
          <w:p w14:paraId="16449A81" w14:textId="61F5C1E3" w:rsidR="00CE48E3" w:rsidRPr="005D6DC5" w:rsidRDefault="000902DA" w:rsidP="00CE48E3">
            <w:pPr>
              <w:rPr>
                <w:rFonts w:ascii="Alinma TheSans" w:eastAsia="Calibri" w:hAnsi="Alinma TheSans" w:cs="Alinma TheSans"/>
              </w:rPr>
            </w:pPr>
            <w:r w:rsidRPr="005D6DC5">
              <w:rPr>
                <w:rFonts w:ascii="Alinma TheSans" w:eastAsia="Calibri" w:hAnsi="Alinma TheSans" w:cs="Alinma TheSans"/>
              </w:rPr>
              <w:t xml:space="preserve">The application is using an outdated or vulnerable JavaScript library version that contains known security flaws. </w:t>
            </w:r>
          </w:p>
        </w:tc>
        <w:tc>
          <w:tcPr>
            <w:tcW w:w="1785" w:type="dxa"/>
            <w:shd w:val="clear" w:color="auto" w:fill="C6D9F1" w:themeFill="text2" w:themeFillTint="33"/>
          </w:tcPr>
          <w:p w14:paraId="7154C6D0" w14:textId="2FBAB9B2" w:rsidR="00CE48E3" w:rsidRPr="00AA6A72" w:rsidRDefault="000902DA" w:rsidP="00AA6A72">
            <w:pPr>
              <w:jc w:val="center"/>
              <w:rPr>
                <w:rFonts w:ascii="Alinma TheSans" w:eastAsia="Calibri" w:hAnsi="Alinma TheSans" w:cs="Alinma TheSans"/>
              </w:rPr>
            </w:pPr>
            <w:r>
              <w:rPr>
                <w:rFonts w:ascii="Alinma TheSans" w:eastAsia="Calibri" w:hAnsi="Alinma TheSans" w:cs="Alinma TheSans"/>
              </w:rPr>
              <w:t>Medium</w:t>
            </w:r>
          </w:p>
        </w:tc>
        <w:tc>
          <w:tcPr>
            <w:tcW w:w="1676" w:type="dxa"/>
            <w:shd w:val="clear" w:color="auto" w:fill="C6D9F1" w:themeFill="text2" w:themeFillTint="33"/>
          </w:tcPr>
          <w:p w14:paraId="022F38A5" w14:textId="4543DCBE" w:rsidR="00CE48E3" w:rsidRPr="00AA6A72" w:rsidRDefault="00AA6A72" w:rsidP="00AA6A72">
            <w:pPr>
              <w:jc w:val="center"/>
              <w:rPr>
                <w:rFonts w:ascii="Alinma TheSans" w:eastAsia="Calibri" w:hAnsi="Alinma TheSans" w:cs="Alinma TheSans"/>
              </w:rPr>
            </w:pPr>
            <w:r w:rsidRPr="00AA6A72">
              <w:rPr>
                <w:rFonts w:ascii="Alinma TheSans" w:eastAsia="Calibri" w:hAnsi="Alinma TheSans" w:cs="Alinma TheSans"/>
              </w:rPr>
              <w:t>Low</w:t>
            </w:r>
          </w:p>
        </w:tc>
        <w:tc>
          <w:tcPr>
            <w:tcW w:w="1587" w:type="dxa"/>
            <w:shd w:val="clear" w:color="auto" w:fill="C6D9F1" w:themeFill="text2" w:themeFillTint="33"/>
          </w:tcPr>
          <w:p w14:paraId="218BB402" w14:textId="3255A5A9" w:rsidR="00CE48E3" w:rsidRPr="00AA6A72" w:rsidRDefault="002F404D" w:rsidP="00AA6A72">
            <w:pPr>
              <w:jc w:val="center"/>
              <w:rPr>
                <w:rFonts w:ascii="Alinma TheSans" w:eastAsia="Calibri" w:hAnsi="Alinma TheSans" w:cs="Alinma TheSans"/>
              </w:rPr>
            </w:pPr>
            <w:r>
              <w:rPr>
                <w:rFonts w:ascii="Alinma TheSans" w:eastAsia="Calibri" w:hAnsi="Alinma TheSans" w:cs="Alinma TheSans"/>
              </w:rPr>
              <w:t>High</w:t>
            </w:r>
          </w:p>
        </w:tc>
      </w:tr>
    </w:tbl>
    <w:p w14:paraId="08C79192" w14:textId="77777777" w:rsidR="00841AD0" w:rsidRDefault="00841AD0" w:rsidP="002E08FD">
      <w:pPr>
        <w:ind w:firstLine="720"/>
        <w:rPr>
          <w:rFonts w:ascii="Alinma TheSans" w:eastAsia="Calibri" w:hAnsi="Alinma TheSans" w:cs="Alinma TheSans"/>
          <w:sz w:val="20"/>
          <w:szCs w:val="20"/>
        </w:rPr>
      </w:pPr>
    </w:p>
    <w:p w14:paraId="74423E7D" w14:textId="77777777" w:rsidR="00CE48E3" w:rsidRPr="00DD0C08" w:rsidRDefault="00CE48E3" w:rsidP="00CE48E3">
      <w:pPr>
        <w:spacing w:before="240" w:after="240"/>
        <w:ind w:left="180"/>
        <w:rPr>
          <w:rFonts w:ascii="Alinma TheSans" w:hAnsi="Alinma TheSans" w:cs="Alinma TheSans"/>
          <w:sz w:val="22"/>
          <w:szCs w:val="22"/>
        </w:rPr>
      </w:pPr>
      <w:bookmarkStart w:id="79" w:name="_Hlk205465802"/>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3AE038F8" w14:textId="440941C7" w:rsidR="00CE48E3" w:rsidRDefault="000902DA" w:rsidP="00CE48E3">
      <w:pPr>
        <w:widowControl w:val="0"/>
        <w:tabs>
          <w:tab w:val="left" w:pos="1584"/>
        </w:tabs>
        <w:autoSpaceDE w:val="0"/>
        <w:autoSpaceDN w:val="0"/>
        <w:ind w:left="1584" w:right="358" w:hanging="1440"/>
        <w:rPr>
          <w:rFonts w:ascii="Calibri" w:eastAsia="Calibri" w:hAnsi="Calibri" w:cs="Calibri"/>
          <w:szCs w:val="22"/>
        </w:rPr>
      </w:pPr>
      <w:r w:rsidRPr="000902DA">
        <w:rPr>
          <w:rFonts w:ascii="Calibri" w:eastAsia="Calibri" w:hAnsi="Calibri" w:cs="Calibri"/>
          <w:szCs w:val="22"/>
        </w:rPr>
        <w:t>Attackers can exploit vulnerabilities in the library to perform XSS, data theft, or other client-side attacks.</w:t>
      </w:r>
    </w:p>
    <w:p w14:paraId="5D19F079" w14:textId="77777777" w:rsidR="000902DA" w:rsidRDefault="000902DA" w:rsidP="00CE48E3">
      <w:pPr>
        <w:widowControl w:val="0"/>
        <w:tabs>
          <w:tab w:val="left" w:pos="1584"/>
        </w:tabs>
        <w:autoSpaceDE w:val="0"/>
        <w:autoSpaceDN w:val="0"/>
        <w:ind w:left="1584" w:right="358" w:hanging="1440"/>
        <w:rPr>
          <w:rFonts w:ascii="Calibri" w:eastAsia="Calibri" w:hAnsi="Calibri" w:cs="Calibri"/>
          <w:szCs w:val="22"/>
        </w:rPr>
      </w:pPr>
    </w:p>
    <w:p w14:paraId="5888038D" w14:textId="77777777" w:rsidR="00513AD7" w:rsidRDefault="00CE48E3" w:rsidP="00513AD7">
      <w:pPr>
        <w:widowControl w:val="0"/>
        <w:tabs>
          <w:tab w:val="left" w:pos="1584"/>
        </w:tabs>
        <w:autoSpaceDE w:val="0"/>
        <w:autoSpaceDN w:val="0"/>
        <w:ind w:left="1584" w:right="358" w:hanging="1440"/>
        <w:rPr>
          <w:b/>
        </w:rPr>
      </w:pPr>
      <w:r w:rsidRPr="00300133">
        <w:rPr>
          <w:rFonts w:ascii="Alinma TheSans" w:hAnsi="Alinma TheSans" w:cs="Alinma TheSans"/>
          <w:b/>
          <w:sz w:val="22"/>
          <w:szCs w:val="22"/>
        </w:rPr>
        <w:t>Affected items</w:t>
      </w:r>
      <w:r w:rsidR="007C2B62" w:rsidRPr="007C2B62">
        <w:rPr>
          <w:b/>
        </w:rPr>
        <w:t xml:space="preserve">: </w:t>
      </w:r>
    </w:p>
    <w:p w14:paraId="2DFAE6D8" w14:textId="77777777" w:rsidR="00513AD7" w:rsidRDefault="00513AD7" w:rsidP="00513AD7">
      <w:pPr>
        <w:widowControl w:val="0"/>
        <w:tabs>
          <w:tab w:val="left" w:pos="1584"/>
        </w:tabs>
        <w:autoSpaceDE w:val="0"/>
        <w:autoSpaceDN w:val="0"/>
        <w:ind w:left="1584" w:right="358" w:hanging="1440"/>
        <w:rPr>
          <w:b/>
        </w:rPr>
      </w:pPr>
    </w:p>
    <w:p w14:paraId="491D64B8" w14:textId="05767549" w:rsidR="00513AD7" w:rsidRPr="00513AD7" w:rsidRDefault="00513AD7" w:rsidP="00513AD7">
      <w:pPr>
        <w:widowControl w:val="0"/>
        <w:tabs>
          <w:tab w:val="left" w:pos="1584"/>
        </w:tabs>
        <w:autoSpaceDE w:val="0"/>
        <w:autoSpaceDN w:val="0"/>
        <w:ind w:left="1584" w:right="358" w:hanging="1440"/>
      </w:pPr>
      <w:r>
        <w:rPr>
          <w:b/>
        </w:rPr>
        <w:tab/>
      </w:r>
      <w:r w:rsidR="007C2B62" w:rsidRPr="007C2B62">
        <w:rPr>
          <w:b/>
        </w:rPr>
        <w:t xml:space="preserve"> </w:t>
      </w:r>
      <w:hyperlink r:id="rId28" w:history="1">
        <w:r w:rsidR="002B2FF2">
          <w:rPr>
            <w:rStyle w:val="Hyperlink"/>
          </w:rPr>
          <w:t>http://164.100.150.68/gstapi</w:t>
        </w:r>
        <w:r w:rsidRPr="00513AD7">
          <w:rPr>
            <w:rStyle w:val="Hyperlink"/>
          </w:rPr>
          <w:t>/</w:t>
        </w:r>
      </w:hyperlink>
    </w:p>
    <w:p w14:paraId="701692E0" w14:textId="07ADC482" w:rsidR="007C2B62" w:rsidRDefault="007C2B62" w:rsidP="007C2B62">
      <w:pPr>
        <w:widowControl w:val="0"/>
        <w:tabs>
          <w:tab w:val="left" w:pos="1584"/>
        </w:tabs>
        <w:autoSpaceDE w:val="0"/>
        <w:autoSpaceDN w:val="0"/>
        <w:ind w:left="1584" w:right="358" w:hanging="1440"/>
      </w:pPr>
      <w:r w:rsidRPr="007C2B62">
        <w:t xml:space="preserve"> </w:t>
      </w:r>
    </w:p>
    <w:p w14:paraId="6F723CFF" w14:textId="3B0FE1FD" w:rsidR="00CE48E3" w:rsidRDefault="00A93DBD" w:rsidP="00513AD7">
      <w:pPr>
        <w:widowControl w:val="0"/>
        <w:tabs>
          <w:tab w:val="left" w:pos="1584"/>
        </w:tabs>
        <w:autoSpaceDE w:val="0"/>
        <w:autoSpaceDN w:val="0"/>
        <w:ind w:right="358"/>
        <w:rPr>
          <w:rFonts w:ascii="Alinma TheSans" w:eastAsia="Calibri" w:hAnsi="Alinma TheSans" w:cs="Alinma TheSans"/>
          <w:b/>
          <w:bCs/>
          <w:sz w:val="20"/>
          <w:szCs w:val="20"/>
        </w:rPr>
      </w:pPr>
      <w:r>
        <w:rPr>
          <w:rFonts w:ascii="Alinma TheSans" w:eastAsia="Calibri" w:hAnsi="Alinma TheSans" w:cs="Alinma TheSans"/>
          <w:b/>
          <w:bCs/>
          <w:sz w:val="20"/>
          <w:szCs w:val="20"/>
        </w:rPr>
        <w:t xml:space="preserve"> </w:t>
      </w:r>
      <w:r w:rsidR="00CE48E3" w:rsidRPr="002E08FD">
        <w:rPr>
          <w:rFonts w:ascii="Alinma TheSans" w:eastAsia="Calibri" w:hAnsi="Alinma TheSans" w:cs="Alinma TheSans"/>
          <w:b/>
          <w:bCs/>
          <w:sz w:val="20"/>
          <w:szCs w:val="20"/>
        </w:rPr>
        <w:t>Proof of Concept:</w:t>
      </w:r>
    </w:p>
    <w:p w14:paraId="7A2FF94D" w14:textId="77777777" w:rsidR="00513AD7" w:rsidRPr="00513AD7" w:rsidRDefault="00513AD7" w:rsidP="00513AD7">
      <w:pPr>
        <w:widowControl w:val="0"/>
        <w:tabs>
          <w:tab w:val="left" w:pos="1584"/>
        </w:tabs>
        <w:autoSpaceDE w:val="0"/>
        <w:autoSpaceDN w:val="0"/>
        <w:ind w:right="358"/>
        <w:rPr>
          <w:rFonts w:ascii="Calibri" w:eastAsia="Calibri" w:hAnsi="Calibri" w:cs="Calibri"/>
          <w:szCs w:val="22"/>
        </w:rPr>
      </w:pPr>
    </w:p>
    <w:bookmarkEnd w:id="79"/>
    <w:p w14:paraId="1AC18717" w14:textId="18DD75D9" w:rsidR="00CE48E3" w:rsidRDefault="000902DA" w:rsidP="002E08FD">
      <w:pPr>
        <w:ind w:firstLine="720"/>
        <w:rPr>
          <w:rFonts w:ascii="Alinma TheSans" w:eastAsia="Calibri" w:hAnsi="Alinma TheSans" w:cs="Alinma TheSans"/>
          <w:sz w:val="20"/>
          <w:szCs w:val="20"/>
        </w:rPr>
      </w:pPr>
      <w:r>
        <w:rPr>
          <w:rFonts w:ascii="Alinma TheSans" w:eastAsia="Calibri" w:hAnsi="Alinma TheSans" w:cs="Alinma TheSans"/>
          <w:noProof/>
          <w:sz w:val="20"/>
          <w:szCs w:val="20"/>
        </w:rPr>
        <w:drawing>
          <wp:inline distT="0" distB="0" distL="0" distR="0" wp14:anchorId="02FED183" wp14:editId="1CD10E53">
            <wp:extent cx="4965700" cy="1703705"/>
            <wp:effectExtent l="0" t="0" r="6350" b="0"/>
            <wp:docPr id="100391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483" name="Picture 1003914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77379" cy="1707712"/>
                    </a:xfrm>
                    <a:prstGeom prst="rect">
                      <a:avLst/>
                    </a:prstGeom>
                  </pic:spPr>
                </pic:pic>
              </a:graphicData>
            </a:graphic>
          </wp:inline>
        </w:drawing>
      </w:r>
    </w:p>
    <w:p w14:paraId="164F9383" w14:textId="204D9CAE" w:rsidR="00841AD0" w:rsidRDefault="00841AD0" w:rsidP="002E08FD">
      <w:pPr>
        <w:ind w:firstLine="720"/>
        <w:rPr>
          <w:rFonts w:ascii="Alinma TheSans" w:eastAsia="Calibri" w:hAnsi="Alinma TheSans" w:cs="Alinma TheSans"/>
          <w:sz w:val="20"/>
          <w:szCs w:val="20"/>
        </w:rPr>
      </w:pPr>
    </w:p>
    <w:p w14:paraId="6BA8C495" w14:textId="1B09C2CC" w:rsidR="00841AD0" w:rsidRPr="00CE48E3" w:rsidRDefault="00841AD0" w:rsidP="00CE48E3">
      <w:pPr>
        <w:widowControl w:val="0"/>
        <w:tabs>
          <w:tab w:val="left" w:pos="1584"/>
        </w:tabs>
        <w:autoSpaceDE w:val="0"/>
        <w:autoSpaceDN w:val="0"/>
        <w:spacing w:before="1"/>
        <w:ind w:left="144"/>
        <w:rPr>
          <w:rFonts w:ascii="Calibri" w:eastAsia="Calibri" w:hAnsi="Calibri" w:cs="Calibri"/>
          <w:szCs w:val="22"/>
        </w:rPr>
      </w:pPr>
    </w:p>
    <w:p w14:paraId="79CA314D" w14:textId="77777777" w:rsidR="00CE48E3" w:rsidRPr="00DD0C08" w:rsidRDefault="00CE48E3" w:rsidP="00CE48E3">
      <w:pPr>
        <w:spacing w:before="240"/>
        <w:ind w:firstLine="145"/>
        <w:rPr>
          <w:b/>
        </w:rPr>
      </w:pPr>
      <w:bookmarkStart w:id="80" w:name="_Hlk205465894"/>
      <w:r w:rsidRPr="00DD0C08">
        <w:rPr>
          <w:b/>
        </w:rPr>
        <w:t xml:space="preserve">Recommendations: </w:t>
      </w:r>
    </w:p>
    <w:bookmarkEnd w:id="80"/>
    <w:p w14:paraId="50E011D7" w14:textId="7C922D39" w:rsidR="00841AD0" w:rsidRDefault="000902DA" w:rsidP="002E08FD">
      <w:pPr>
        <w:ind w:firstLine="720"/>
        <w:rPr>
          <w:rFonts w:ascii="Calibri" w:eastAsia="Calibri" w:hAnsi="Calibri" w:cs="Calibri"/>
          <w:szCs w:val="22"/>
        </w:rPr>
      </w:pPr>
      <w:r w:rsidRPr="000902DA">
        <w:rPr>
          <w:rFonts w:ascii="Calibri" w:eastAsia="Calibri" w:hAnsi="Calibri" w:cs="Calibri"/>
          <w:szCs w:val="22"/>
        </w:rPr>
        <w:t>Update the JavaScript library to the latest stable and secure version, and regularly review third-party dependencies for security updates.</w:t>
      </w:r>
    </w:p>
    <w:p w14:paraId="58A3AAA0" w14:textId="77777777" w:rsidR="005D6DC5" w:rsidRDefault="005D6DC5" w:rsidP="002E08FD">
      <w:pPr>
        <w:ind w:firstLine="720"/>
        <w:rPr>
          <w:rFonts w:ascii="Calibri" w:eastAsia="Calibri" w:hAnsi="Calibri" w:cs="Calibri"/>
          <w:szCs w:val="22"/>
        </w:rPr>
      </w:pPr>
    </w:p>
    <w:p w14:paraId="32CA0C30" w14:textId="77777777" w:rsidR="005D6DC5" w:rsidRDefault="005D6DC5" w:rsidP="002E08FD">
      <w:pPr>
        <w:ind w:firstLine="720"/>
        <w:rPr>
          <w:rFonts w:ascii="Calibri" w:eastAsia="Calibri" w:hAnsi="Calibri" w:cs="Calibri"/>
          <w:szCs w:val="22"/>
        </w:rPr>
      </w:pPr>
    </w:p>
    <w:p w14:paraId="67A3E171" w14:textId="77777777" w:rsidR="005D6DC5" w:rsidRDefault="005D6DC5" w:rsidP="002E08FD">
      <w:pPr>
        <w:ind w:firstLine="720"/>
        <w:rPr>
          <w:rFonts w:ascii="Alinma TheSans" w:eastAsia="Calibri" w:hAnsi="Alinma TheSans" w:cs="Alinma TheSans"/>
          <w:sz w:val="20"/>
          <w:szCs w:val="20"/>
        </w:rPr>
      </w:pPr>
    </w:p>
    <w:p w14:paraId="417E4C81" w14:textId="3ED54B6C" w:rsidR="00841AD0" w:rsidRDefault="005D6DC5" w:rsidP="00CE48E3">
      <w:pPr>
        <w:rPr>
          <w:rFonts w:ascii="Alinma TheSans" w:eastAsia="Calibri" w:hAnsi="Alinma TheSans" w:cs="Alinma TheSans"/>
          <w:sz w:val="20"/>
          <w:szCs w:val="20"/>
        </w:rPr>
      </w:pPr>
      <w:bookmarkStart w:id="81" w:name="_Hlk206070094"/>
      <w:r w:rsidRPr="005D6DC5">
        <w:rPr>
          <w:rFonts w:ascii="Alinma TheSans" w:eastAsia="Calibri" w:hAnsi="Alinma TheSans" w:cs="Alinma TheSans"/>
          <w:b/>
          <w:bCs/>
        </w:rPr>
        <w:t xml:space="preserve">Tool </w:t>
      </w:r>
      <w:proofErr w:type="gramStart"/>
      <w:r w:rsidRPr="005D6DC5">
        <w:rPr>
          <w:rFonts w:ascii="Alinma TheSans" w:eastAsia="Calibri" w:hAnsi="Alinma TheSans" w:cs="Alinma TheSans"/>
          <w:b/>
          <w:bCs/>
        </w:rPr>
        <w:t>Used:-</w:t>
      </w:r>
      <w:proofErr w:type="gramEnd"/>
      <w:r>
        <w:rPr>
          <w:rFonts w:ascii="Alinma TheSans" w:eastAsia="Calibri" w:hAnsi="Alinma TheSans" w:cs="Alinma TheSans"/>
          <w:sz w:val="20"/>
          <w:szCs w:val="20"/>
        </w:rPr>
        <w:t xml:space="preserve"> OWASP ZAP</w:t>
      </w:r>
    </w:p>
    <w:bookmarkEnd w:id="81"/>
    <w:p w14:paraId="007CEECE" w14:textId="77777777" w:rsidR="00513AD7" w:rsidRDefault="00513AD7" w:rsidP="00513AD7">
      <w:pPr>
        <w:ind w:left="142"/>
        <w:rPr>
          <w:rFonts w:ascii="Arial" w:eastAsia="Calibri" w:hAnsi="Arial" w:cs="Arial"/>
          <w:b/>
          <w:bCs/>
          <w:kern w:val="32"/>
          <w:sz w:val="32"/>
          <w:szCs w:val="32"/>
          <w:lang w:val="en-IN"/>
        </w:rPr>
      </w:pPr>
    </w:p>
    <w:p w14:paraId="6D75DCE1" w14:textId="68D8116F" w:rsidR="00513AD7" w:rsidRPr="00CB2AFD" w:rsidRDefault="000902DA" w:rsidP="00CB2AFD">
      <w:pPr>
        <w:pStyle w:val="Heading1"/>
        <w:numPr>
          <w:ilvl w:val="0"/>
          <w:numId w:val="33"/>
        </w:numPr>
        <w:ind w:left="0"/>
        <w:rPr>
          <w:rFonts w:eastAsia="Calibri"/>
          <w:sz w:val="28"/>
          <w:szCs w:val="28"/>
          <w:lang w:val="en-IN"/>
        </w:rPr>
      </w:pPr>
      <w:r>
        <w:rPr>
          <w:rFonts w:eastAsia="Calibri"/>
          <w:lang w:val="en-IN"/>
        </w:rPr>
        <w:lastRenderedPageBreak/>
        <w:t xml:space="preserve">  </w:t>
      </w:r>
      <w:r w:rsidRPr="00CB2AFD">
        <w:rPr>
          <w:rFonts w:eastAsia="Calibri"/>
          <w:sz w:val="28"/>
          <w:szCs w:val="28"/>
          <w:lang w:val="en-IN"/>
        </w:rPr>
        <w:t>Application Error disclosure</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5"/>
        <w:gridCol w:w="1701"/>
        <w:gridCol w:w="1843"/>
        <w:gridCol w:w="1940"/>
      </w:tblGrid>
      <w:tr w:rsidR="00CE48E3" w14:paraId="2FFD61EB" w14:textId="77777777" w:rsidTr="007C2B62">
        <w:trPr>
          <w:trHeight w:val="993"/>
        </w:trPr>
        <w:tc>
          <w:tcPr>
            <w:tcW w:w="3935" w:type="dxa"/>
            <w:shd w:val="clear" w:color="auto" w:fill="91815B"/>
            <w:vAlign w:val="center"/>
          </w:tcPr>
          <w:p w14:paraId="43E18CAA" w14:textId="48DB2618" w:rsidR="00CE48E3" w:rsidRDefault="00CE48E3" w:rsidP="00CE48E3">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701" w:type="dxa"/>
            <w:shd w:val="clear" w:color="auto" w:fill="91815B"/>
            <w:vAlign w:val="center"/>
          </w:tcPr>
          <w:p w14:paraId="3B50214C" w14:textId="1A514ECC"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843" w:type="dxa"/>
            <w:shd w:val="clear" w:color="auto" w:fill="91815B"/>
            <w:vAlign w:val="center"/>
          </w:tcPr>
          <w:p w14:paraId="43B428E1" w14:textId="3C48A70D"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940" w:type="dxa"/>
            <w:shd w:val="clear" w:color="auto" w:fill="91815B"/>
            <w:vAlign w:val="center"/>
          </w:tcPr>
          <w:p w14:paraId="4F19E89B" w14:textId="4A3D6760"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CE48E3" w14:paraId="5DB47157" w14:textId="77777777" w:rsidTr="002F3B73">
        <w:trPr>
          <w:trHeight w:val="1426"/>
        </w:trPr>
        <w:tc>
          <w:tcPr>
            <w:tcW w:w="3935" w:type="dxa"/>
            <w:shd w:val="clear" w:color="auto" w:fill="C6D9F1" w:themeFill="text2" w:themeFillTint="33"/>
          </w:tcPr>
          <w:p w14:paraId="1847A5B2" w14:textId="2B2C7A1D" w:rsidR="00CE48E3" w:rsidRPr="00A93DBD" w:rsidRDefault="000902DA" w:rsidP="007C2B62">
            <w:pPr>
              <w:rPr>
                <w:rFonts w:ascii="Alinma TheSans" w:eastAsia="Calibri" w:hAnsi="Alinma TheSans" w:cs="Alinma TheSans"/>
              </w:rPr>
            </w:pPr>
            <w:r w:rsidRPr="000902DA">
              <w:rPr>
                <w:rFonts w:ascii="Alinma TheSans" w:eastAsia="Calibri" w:hAnsi="Alinma TheSans" w:cs="Alinma TheSans"/>
              </w:rPr>
              <w:t>The application displays detailed error messages that reveal sensitive information such as file paths, server details, or stack traces.</w:t>
            </w:r>
          </w:p>
        </w:tc>
        <w:tc>
          <w:tcPr>
            <w:tcW w:w="1701" w:type="dxa"/>
            <w:shd w:val="clear" w:color="auto" w:fill="C6D9F1" w:themeFill="text2" w:themeFillTint="33"/>
          </w:tcPr>
          <w:p w14:paraId="2B45CF04" w14:textId="77777777" w:rsidR="00AA6A72" w:rsidRDefault="00AA6A72" w:rsidP="00AA6A72">
            <w:pPr>
              <w:jc w:val="center"/>
              <w:rPr>
                <w:rFonts w:ascii="Alinma TheSans" w:eastAsia="Calibri" w:hAnsi="Alinma TheSans" w:cs="Alinma TheSans"/>
              </w:rPr>
            </w:pPr>
          </w:p>
          <w:p w14:paraId="0FAC5CFB" w14:textId="567AB0C7" w:rsidR="00CE48E3" w:rsidRPr="00FC55A7" w:rsidRDefault="000902DA" w:rsidP="00AA6A72">
            <w:pPr>
              <w:jc w:val="center"/>
              <w:rPr>
                <w:rFonts w:ascii="Alinma TheSans" w:eastAsia="Calibri" w:hAnsi="Alinma TheSans" w:cs="Alinma TheSans"/>
              </w:rPr>
            </w:pPr>
            <w:r>
              <w:rPr>
                <w:rFonts w:ascii="Alinma TheSans" w:eastAsia="Calibri" w:hAnsi="Alinma TheSans" w:cs="Alinma TheSans"/>
              </w:rPr>
              <w:t>Low</w:t>
            </w:r>
          </w:p>
        </w:tc>
        <w:tc>
          <w:tcPr>
            <w:tcW w:w="1843" w:type="dxa"/>
            <w:shd w:val="clear" w:color="auto" w:fill="C6D9F1" w:themeFill="text2" w:themeFillTint="33"/>
          </w:tcPr>
          <w:p w14:paraId="0E900F45" w14:textId="77777777" w:rsidR="00CE48E3" w:rsidRPr="00FC55A7" w:rsidRDefault="00CE48E3" w:rsidP="00AA6A72">
            <w:pPr>
              <w:ind w:firstLine="720"/>
              <w:jc w:val="center"/>
              <w:rPr>
                <w:rFonts w:ascii="Alinma TheSans" w:eastAsia="Calibri" w:hAnsi="Alinma TheSans" w:cs="Alinma TheSans"/>
              </w:rPr>
            </w:pPr>
          </w:p>
          <w:p w14:paraId="6277CF51" w14:textId="3D5863FF" w:rsidR="0000475C" w:rsidRPr="00FC55A7" w:rsidRDefault="00AA6A72" w:rsidP="00AA6A72">
            <w:pPr>
              <w:jc w:val="center"/>
              <w:rPr>
                <w:rFonts w:ascii="Alinma TheSans" w:eastAsia="Calibri" w:hAnsi="Alinma TheSans" w:cs="Alinma TheSans"/>
              </w:rPr>
            </w:pPr>
            <w:r>
              <w:rPr>
                <w:rFonts w:ascii="Alinma TheSans" w:eastAsia="Calibri" w:hAnsi="Alinma TheSans" w:cs="Alinma TheSans"/>
              </w:rPr>
              <w:t>Low</w:t>
            </w:r>
          </w:p>
        </w:tc>
        <w:tc>
          <w:tcPr>
            <w:tcW w:w="1940" w:type="dxa"/>
            <w:shd w:val="clear" w:color="auto" w:fill="C6D9F1" w:themeFill="text2" w:themeFillTint="33"/>
          </w:tcPr>
          <w:p w14:paraId="3A1383D0" w14:textId="0300F9D8" w:rsidR="0000475C" w:rsidRPr="00FC55A7" w:rsidRDefault="0000475C" w:rsidP="00AA6A72">
            <w:pPr>
              <w:ind w:firstLine="720"/>
              <w:jc w:val="center"/>
              <w:rPr>
                <w:rFonts w:ascii="Alinma TheSans" w:eastAsia="Calibri" w:hAnsi="Alinma TheSans" w:cs="Alinma TheSans"/>
              </w:rPr>
            </w:pPr>
          </w:p>
          <w:p w14:paraId="295930DE" w14:textId="63F145E6" w:rsidR="0000475C" w:rsidRPr="00FC55A7" w:rsidRDefault="0000475C" w:rsidP="00AA6A72">
            <w:pPr>
              <w:ind w:firstLine="720"/>
              <w:rPr>
                <w:rFonts w:ascii="Alinma TheSans" w:eastAsia="Calibri" w:hAnsi="Alinma TheSans" w:cs="Alinma TheSans"/>
              </w:rPr>
            </w:pPr>
            <w:r w:rsidRPr="00FC55A7">
              <w:rPr>
                <w:rFonts w:ascii="Alinma TheSans" w:eastAsia="Calibri" w:hAnsi="Alinma TheSans" w:cs="Alinma TheSans"/>
              </w:rPr>
              <w:t>Low</w:t>
            </w:r>
          </w:p>
        </w:tc>
      </w:tr>
    </w:tbl>
    <w:p w14:paraId="2FE43C39" w14:textId="77777777" w:rsidR="007A3C07" w:rsidRPr="00DD0C08" w:rsidRDefault="007A3C07" w:rsidP="007A3C07">
      <w:pPr>
        <w:spacing w:before="240" w:after="240"/>
        <w:ind w:firstLine="144"/>
        <w:rPr>
          <w:rFonts w:ascii="Alinma TheSans" w:hAnsi="Alinma TheSans" w:cs="Alinma TheSans"/>
          <w:sz w:val="22"/>
          <w:szCs w:val="22"/>
        </w:rPr>
      </w:pPr>
      <w:bookmarkStart w:id="82" w:name="_Hlk205466219"/>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229CB563" w14:textId="77777777" w:rsidR="000902DA" w:rsidRDefault="000902DA" w:rsidP="007A3C07">
      <w:pPr>
        <w:widowControl w:val="0"/>
        <w:tabs>
          <w:tab w:val="left" w:pos="1584"/>
        </w:tabs>
        <w:autoSpaceDE w:val="0"/>
        <w:autoSpaceDN w:val="0"/>
        <w:ind w:left="1584" w:right="358" w:hanging="1440"/>
        <w:rPr>
          <w:rFonts w:ascii="Calibri" w:eastAsia="Calibri" w:hAnsi="Calibri" w:cs="Calibri"/>
          <w:bCs/>
          <w:szCs w:val="22"/>
        </w:rPr>
      </w:pPr>
      <w:r w:rsidRPr="000902DA">
        <w:rPr>
          <w:rFonts w:ascii="Calibri" w:eastAsia="Calibri" w:hAnsi="Calibri" w:cs="Calibri"/>
          <w:bCs/>
          <w:szCs w:val="22"/>
        </w:rPr>
        <w:t xml:space="preserve">Exposure of internal technical details can help attackers identify vulnerabilities and plan </w:t>
      </w:r>
    </w:p>
    <w:p w14:paraId="7553C442" w14:textId="09C9ED2E" w:rsidR="007A3C07" w:rsidRDefault="000902DA" w:rsidP="007A3C07">
      <w:pPr>
        <w:widowControl w:val="0"/>
        <w:tabs>
          <w:tab w:val="left" w:pos="1584"/>
        </w:tabs>
        <w:autoSpaceDE w:val="0"/>
        <w:autoSpaceDN w:val="0"/>
        <w:ind w:left="1584" w:right="358" w:hanging="1440"/>
        <w:rPr>
          <w:rFonts w:ascii="Calibri" w:eastAsia="Calibri" w:hAnsi="Calibri" w:cs="Calibri"/>
          <w:bCs/>
          <w:szCs w:val="22"/>
        </w:rPr>
      </w:pPr>
      <w:r w:rsidRPr="000902DA">
        <w:rPr>
          <w:rFonts w:ascii="Calibri" w:eastAsia="Calibri" w:hAnsi="Calibri" w:cs="Calibri"/>
          <w:bCs/>
          <w:szCs w:val="22"/>
        </w:rPr>
        <w:t>targeted attacks.</w:t>
      </w:r>
    </w:p>
    <w:p w14:paraId="5BBF561D" w14:textId="77777777" w:rsidR="00B77DF0" w:rsidRDefault="00B77DF0" w:rsidP="007A3C07">
      <w:pPr>
        <w:widowControl w:val="0"/>
        <w:tabs>
          <w:tab w:val="left" w:pos="1584"/>
        </w:tabs>
        <w:autoSpaceDE w:val="0"/>
        <w:autoSpaceDN w:val="0"/>
        <w:ind w:left="1584" w:right="358" w:hanging="1440"/>
        <w:rPr>
          <w:rFonts w:ascii="Calibri" w:eastAsia="Calibri" w:hAnsi="Calibri" w:cs="Calibri"/>
          <w:szCs w:val="22"/>
        </w:rPr>
      </w:pPr>
    </w:p>
    <w:p w14:paraId="18C18982" w14:textId="77777777" w:rsidR="007A3C07" w:rsidRPr="00CE48E3" w:rsidRDefault="007A3C07" w:rsidP="007A3C07">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2696E997" w14:textId="674333C1" w:rsidR="00B77DF0" w:rsidRDefault="00513AD7" w:rsidP="007C2B62">
      <w:pPr>
        <w:tabs>
          <w:tab w:val="left" w:pos="7089"/>
        </w:tabs>
        <w:ind w:firstLine="720"/>
      </w:pPr>
      <w:r w:rsidRPr="00513AD7">
        <w:t xml:space="preserve">  </w:t>
      </w:r>
      <w:hyperlink r:id="rId30" w:history="1">
        <w:r w:rsidR="00B77DF0" w:rsidRPr="0010263F">
          <w:rPr>
            <w:rStyle w:val="Hyperlink"/>
          </w:rPr>
          <w:t>http://164.100.150.68/ePayroll/SelfDDO/frmLogin.aspx</w:t>
        </w:r>
      </w:hyperlink>
    </w:p>
    <w:p w14:paraId="6EC5E79B" w14:textId="77777777" w:rsidR="00B77DF0" w:rsidRDefault="00B77DF0" w:rsidP="007C2B62">
      <w:pPr>
        <w:tabs>
          <w:tab w:val="left" w:pos="7089"/>
        </w:tabs>
        <w:ind w:firstLine="720"/>
      </w:pPr>
    </w:p>
    <w:p w14:paraId="4C66A3E6" w14:textId="77777777" w:rsidR="007A3C07" w:rsidRDefault="007A3C07" w:rsidP="007A3C07">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bookmarkEnd w:id="82"/>
    <w:p w14:paraId="082EABA2" w14:textId="77777777" w:rsidR="007A3C07" w:rsidRDefault="007A3C07" w:rsidP="007A3C07">
      <w:pPr>
        <w:rPr>
          <w:rFonts w:ascii="Alinma TheSans" w:eastAsia="Calibri" w:hAnsi="Alinma TheSans" w:cs="Alinma TheSans"/>
          <w:b/>
          <w:bCs/>
          <w:sz w:val="20"/>
          <w:szCs w:val="20"/>
        </w:rPr>
      </w:pPr>
    </w:p>
    <w:p w14:paraId="6D86FAA8" w14:textId="1E2B6C18" w:rsidR="007A3C07" w:rsidRDefault="00B77DF0" w:rsidP="007A3C07">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02DE87E6" wp14:editId="4040E334">
            <wp:extent cx="4029922" cy="1504789"/>
            <wp:effectExtent l="0" t="0" r="0" b="635"/>
            <wp:docPr id="92250937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09371" name="Picture 92250937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57011" cy="1514904"/>
                    </a:xfrm>
                    <a:prstGeom prst="rect">
                      <a:avLst/>
                    </a:prstGeom>
                  </pic:spPr>
                </pic:pic>
              </a:graphicData>
            </a:graphic>
          </wp:inline>
        </w:drawing>
      </w:r>
    </w:p>
    <w:p w14:paraId="271C5218" w14:textId="77777777" w:rsidR="007A3C07" w:rsidRPr="00DD0C08" w:rsidRDefault="007A3C07" w:rsidP="00513AD7">
      <w:pPr>
        <w:spacing w:before="240"/>
        <w:rPr>
          <w:b/>
        </w:rPr>
      </w:pPr>
      <w:bookmarkStart w:id="83" w:name="_Hlk205466348"/>
      <w:r w:rsidRPr="00DD0C08">
        <w:rPr>
          <w:b/>
        </w:rPr>
        <w:t xml:space="preserve">Recommendations: </w:t>
      </w:r>
    </w:p>
    <w:bookmarkEnd w:id="83"/>
    <w:p w14:paraId="0E236A10" w14:textId="5D0C69BA" w:rsidR="00C9457D" w:rsidRDefault="000902DA" w:rsidP="002E08FD">
      <w:pPr>
        <w:ind w:firstLine="720"/>
        <w:rPr>
          <w:rFonts w:ascii="Calibri" w:eastAsia="Calibri" w:hAnsi="Calibri" w:cs="Calibri"/>
          <w:szCs w:val="22"/>
        </w:rPr>
      </w:pPr>
      <w:r w:rsidRPr="000902DA">
        <w:rPr>
          <w:rFonts w:ascii="Calibri" w:eastAsia="Calibri" w:hAnsi="Calibri" w:cs="Calibri"/>
          <w:szCs w:val="22"/>
        </w:rPr>
        <w:t>Configure the application to show generic error messages to users and log detailed errors on the server side only.</w:t>
      </w:r>
      <w:r w:rsidR="00B77DF0">
        <w:rPr>
          <w:rFonts w:ascii="Calibri" w:eastAsia="Calibri" w:hAnsi="Calibri" w:cs="Calibri"/>
          <w:szCs w:val="22"/>
        </w:rPr>
        <w:t xml:space="preserve"> Create a Custom error page</w:t>
      </w:r>
    </w:p>
    <w:p w14:paraId="17191FD0" w14:textId="77777777" w:rsidR="005D6DC5" w:rsidRDefault="005D6DC5" w:rsidP="002E08FD">
      <w:pPr>
        <w:ind w:firstLine="720"/>
        <w:rPr>
          <w:rFonts w:ascii="Calibri" w:eastAsia="Calibri" w:hAnsi="Calibri" w:cs="Calibri"/>
          <w:szCs w:val="22"/>
        </w:rPr>
      </w:pPr>
    </w:p>
    <w:p w14:paraId="2EB4E70D" w14:textId="77777777" w:rsidR="005D6DC5" w:rsidRDefault="005D6DC5" w:rsidP="002E08FD">
      <w:pPr>
        <w:ind w:firstLine="720"/>
        <w:rPr>
          <w:rFonts w:ascii="Calibri" w:eastAsia="Calibri" w:hAnsi="Calibri" w:cs="Calibri"/>
          <w:szCs w:val="22"/>
        </w:rPr>
      </w:pPr>
    </w:p>
    <w:p w14:paraId="309C17D2" w14:textId="5ACF6D73" w:rsidR="005D6DC5" w:rsidRDefault="005D6DC5" w:rsidP="005D6DC5">
      <w:pPr>
        <w:rPr>
          <w:rFonts w:ascii="Calibri" w:eastAsia="Calibri" w:hAnsi="Calibri" w:cs="Calibri"/>
          <w:szCs w:val="22"/>
        </w:rPr>
      </w:pPr>
      <w:r w:rsidRPr="005D6DC5">
        <w:rPr>
          <w:rFonts w:ascii="Calibri" w:eastAsia="Calibri" w:hAnsi="Calibri" w:cs="Calibri"/>
          <w:b/>
          <w:bCs/>
          <w:sz w:val="28"/>
          <w:szCs w:val="28"/>
        </w:rPr>
        <w:t xml:space="preserve">Tool </w:t>
      </w:r>
      <w:proofErr w:type="gramStart"/>
      <w:r w:rsidRPr="005D6DC5">
        <w:rPr>
          <w:rFonts w:ascii="Calibri" w:eastAsia="Calibri" w:hAnsi="Calibri" w:cs="Calibri"/>
          <w:b/>
          <w:bCs/>
          <w:sz w:val="28"/>
          <w:szCs w:val="28"/>
        </w:rPr>
        <w:t>Used:-</w:t>
      </w:r>
      <w:proofErr w:type="gramEnd"/>
      <w:r>
        <w:rPr>
          <w:rFonts w:ascii="Calibri" w:eastAsia="Calibri" w:hAnsi="Calibri" w:cs="Calibri"/>
          <w:szCs w:val="22"/>
        </w:rPr>
        <w:t xml:space="preserve"> Browser</w:t>
      </w:r>
    </w:p>
    <w:p w14:paraId="4EC59382" w14:textId="77777777" w:rsidR="005D6DC5" w:rsidRDefault="005D6DC5" w:rsidP="002E08FD">
      <w:pPr>
        <w:ind w:firstLine="720"/>
        <w:rPr>
          <w:rFonts w:ascii="Calibri" w:eastAsia="Calibri" w:hAnsi="Calibri" w:cs="Calibri"/>
          <w:szCs w:val="22"/>
        </w:rPr>
      </w:pPr>
    </w:p>
    <w:p w14:paraId="275B5B1B" w14:textId="77777777" w:rsidR="005D6DC5" w:rsidRDefault="005D6DC5" w:rsidP="002E08FD">
      <w:pPr>
        <w:ind w:firstLine="720"/>
        <w:rPr>
          <w:rFonts w:ascii="Calibri" w:eastAsia="Calibri" w:hAnsi="Calibri" w:cs="Calibri"/>
          <w:szCs w:val="22"/>
        </w:rPr>
      </w:pPr>
    </w:p>
    <w:p w14:paraId="7E84DDC0" w14:textId="77777777" w:rsidR="000902DA" w:rsidRDefault="000902DA" w:rsidP="002E08FD">
      <w:pPr>
        <w:ind w:firstLine="720"/>
        <w:rPr>
          <w:rFonts w:ascii="Calibri" w:eastAsia="Calibri" w:hAnsi="Calibri" w:cs="Calibri"/>
          <w:szCs w:val="22"/>
        </w:rPr>
      </w:pPr>
    </w:p>
    <w:p w14:paraId="2043E430" w14:textId="77777777" w:rsidR="000902DA" w:rsidRDefault="000902DA" w:rsidP="002E08FD">
      <w:pPr>
        <w:ind w:firstLine="720"/>
        <w:rPr>
          <w:rFonts w:ascii="Calibri" w:eastAsia="Calibri" w:hAnsi="Calibri" w:cs="Calibri"/>
          <w:szCs w:val="22"/>
        </w:rPr>
      </w:pPr>
    </w:p>
    <w:p w14:paraId="763CD6AB" w14:textId="77777777" w:rsidR="000902DA" w:rsidRDefault="000902DA" w:rsidP="002E08FD">
      <w:pPr>
        <w:ind w:firstLine="720"/>
        <w:rPr>
          <w:rFonts w:ascii="Calibri" w:eastAsia="Calibri" w:hAnsi="Calibri" w:cs="Calibri"/>
          <w:szCs w:val="22"/>
        </w:rPr>
      </w:pPr>
    </w:p>
    <w:p w14:paraId="1BAC5E75" w14:textId="77777777" w:rsidR="000902DA" w:rsidRDefault="000902DA" w:rsidP="002E08FD">
      <w:pPr>
        <w:ind w:firstLine="720"/>
        <w:rPr>
          <w:rFonts w:ascii="Alinma TheSans" w:eastAsia="Calibri" w:hAnsi="Alinma TheSans" w:cs="Alinma TheSans"/>
          <w:sz w:val="20"/>
          <w:szCs w:val="20"/>
        </w:rPr>
      </w:pPr>
    </w:p>
    <w:p w14:paraId="6680BF3C" w14:textId="77777777" w:rsidR="00216AA5" w:rsidRDefault="00216AA5" w:rsidP="002E08FD">
      <w:pPr>
        <w:ind w:firstLine="720"/>
        <w:rPr>
          <w:rFonts w:ascii="Alinma TheSans" w:eastAsia="Calibri" w:hAnsi="Alinma TheSans" w:cs="Alinma TheSans"/>
          <w:sz w:val="20"/>
          <w:szCs w:val="20"/>
        </w:rPr>
      </w:pPr>
    </w:p>
    <w:p w14:paraId="3E52D49F" w14:textId="77777777" w:rsidR="00216AA5" w:rsidRDefault="00216AA5" w:rsidP="002E08FD">
      <w:pPr>
        <w:ind w:firstLine="720"/>
        <w:rPr>
          <w:rFonts w:ascii="Alinma TheSans" w:eastAsia="Calibri" w:hAnsi="Alinma TheSans" w:cs="Alinma TheSans"/>
          <w:sz w:val="20"/>
          <w:szCs w:val="20"/>
        </w:rPr>
      </w:pPr>
    </w:p>
    <w:p w14:paraId="2A49B746" w14:textId="77777777" w:rsidR="00216AA5" w:rsidRDefault="00216AA5" w:rsidP="002E08FD">
      <w:pPr>
        <w:ind w:firstLine="720"/>
        <w:rPr>
          <w:rFonts w:ascii="Alinma TheSans" w:eastAsia="Calibri" w:hAnsi="Alinma TheSans" w:cs="Alinma TheSans"/>
          <w:sz w:val="20"/>
          <w:szCs w:val="20"/>
        </w:rPr>
      </w:pPr>
    </w:p>
    <w:p w14:paraId="109B0007" w14:textId="7FB690B2" w:rsidR="007A3C07" w:rsidRPr="00AA6A72" w:rsidRDefault="00AA6A72" w:rsidP="00CB2AFD">
      <w:pPr>
        <w:pStyle w:val="Heading1"/>
        <w:numPr>
          <w:ilvl w:val="0"/>
          <w:numId w:val="44"/>
        </w:numPr>
        <w:ind w:left="426"/>
        <w:rPr>
          <w:rFonts w:eastAsia="Calibri"/>
        </w:rPr>
      </w:pPr>
      <w:r>
        <w:rPr>
          <w:rFonts w:eastAsia="Calibri"/>
          <w:sz w:val="28"/>
          <w:szCs w:val="28"/>
          <w:lang w:val="en-IN"/>
        </w:rPr>
        <w:t xml:space="preserve"> </w:t>
      </w:r>
      <w:r w:rsidR="00216AA5" w:rsidRPr="00216AA5">
        <w:rPr>
          <w:rFonts w:eastAsia="Calibri"/>
          <w:sz w:val="28"/>
          <w:szCs w:val="28"/>
          <w:lang w:val="en-IN"/>
        </w:rPr>
        <w:t xml:space="preserve">Cross Domain </w:t>
      </w:r>
      <w:proofErr w:type="spellStart"/>
      <w:r w:rsidR="00216AA5" w:rsidRPr="00216AA5">
        <w:rPr>
          <w:rFonts w:eastAsia="Calibri"/>
          <w:sz w:val="28"/>
          <w:szCs w:val="28"/>
          <w:lang w:val="en-IN"/>
        </w:rPr>
        <w:t>javaScript</w:t>
      </w:r>
      <w:proofErr w:type="spellEnd"/>
      <w:r w:rsidR="00216AA5" w:rsidRPr="00216AA5">
        <w:rPr>
          <w:rFonts w:eastAsia="Calibri"/>
          <w:sz w:val="28"/>
          <w:szCs w:val="28"/>
          <w:lang w:val="en-IN"/>
        </w:rPr>
        <w:t xml:space="preserve"> Source File inclusion</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7A3C07" w14:paraId="09E85D48" w14:textId="77777777" w:rsidTr="00C9457D">
        <w:trPr>
          <w:trHeight w:val="847"/>
        </w:trPr>
        <w:tc>
          <w:tcPr>
            <w:tcW w:w="4471" w:type="dxa"/>
            <w:shd w:val="clear" w:color="auto" w:fill="91815B"/>
            <w:vAlign w:val="center"/>
          </w:tcPr>
          <w:p w14:paraId="6412104F" w14:textId="2323CEC3" w:rsidR="007A3C07" w:rsidRDefault="007A3C07" w:rsidP="007A3C07">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6FD30B94" w14:textId="2FBFDABE" w:rsidR="007A3C07" w:rsidRDefault="007A3C07" w:rsidP="007A3C07">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02744394" w14:textId="6E3784EF" w:rsidR="007A3C07" w:rsidRDefault="007A3C07" w:rsidP="007A3C07">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0E5910DB" w14:textId="62F3C3D3" w:rsidR="007A3C07" w:rsidRDefault="007A3C07" w:rsidP="007A3C07">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7A3C07" w14:paraId="354AEB77" w14:textId="77777777" w:rsidTr="002F3B73">
        <w:trPr>
          <w:trHeight w:val="1432"/>
        </w:trPr>
        <w:tc>
          <w:tcPr>
            <w:tcW w:w="4471" w:type="dxa"/>
            <w:shd w:val="clear" w:color="auto" w:fill="C6D9F1" w:themeFill="text2" w:themeFillTint="33"/>
          </w:tcPr>
          <w:p w14:paraId="77996462" w14:textId="46917A3D" w:rsidR="007A3C07" w:rsidRDefault="0006437A" w:rsidP="007A3C07">
            <w:pPr>
              <w:rPr>
                <w:rFonts w:ascii="Alinma TheSans" w:eastAsia="Calibri" w:hAnsi="Alinma TheSans" w:cs="Alinma TheSans"/>
                <w:sz w:val="20"/>
                <w:szCs w:val="20"/>
              </w:rPr>
            </w:pPr>
            <w:r w:rsidRPr="0006437A">
              <w:rPr>
                <w:rFonts w:ascii="Alinma TheSans" w:eastAsia="Calibri" w:hAnsi="Alinma TheSans" w:cs="Alinma TheSans"/>
              </w:rPr>
              <w:t>The application includes JavaScript files from external domains, which could be tampered with to execute malicious code in the user's browser.</w:t>
            </w:r>
          </w:p>
        </w:tc>
        <w:tc>
          <w:tcPr>
            <w:tcW w:w="1275" w:type="dxa"/>
            <w:shd w:val="clear" w:color="auto" w:fill="C6D9F1" w:themeFill="text2" w:themeFillTint="33"/>
          </w:tcPr>
          <w:p w14:paraId="00155C4C" w14:textId="297B281C" w:rsidR="007A3C07" w:rsidRPr="00FC55A7" w:rsidRDefault="0006437A" w:rsidP="00AA6A72">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638E5834" w14:textId="0252FB61" w:rsidR="007A3C07" w:rsidRPr="00FC55A7" w:rsidRDefault="005364C8" w:rsidP="00AA6A72">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46D10BCB" w14:textId="558EF1A5" w:rsidR="007A3C07" w:rsidRPr="00FC55A7" w:rsidRDefault="00AA6A72" w:rsidP="00AA6A72">
            <w:pPr>
              <w:rPr>
                <w:rFonts w:ascii="Alinma TheSans" w:eastAsia="Calibri" w:hAnsi="Alinma TheSans" w:cs="Alinma TheSans"/>
              </w:rPr>
            </w:pPr>
            <w:r>
              <w:rPr>
                <w:rFonts w:ascii="Alinma TheSans" w:eastAsia="Calibri" w:hAnsi="Alinma TheSans" w:cs="Alinma TheSans"/>
              </w:rPr>
              <w:t xml:space="preserve">      </w:t>
            </w:r>
            <w:r w:rsidR="005364C8" w:rsidRPr="00FC55A7">
              <w:rPr>
                <w:rFonts w:ascii="Alinma TheSans" w:eastAsia="Calibri" w:hAnsi="Alinma TheSans" w:cs="Alinma TheSans"/>
              </w:rPr>
              <w:t>Low</w:t>
            </w:r>
          </w:p>
          <w:p w14:paraId="263AB553" w14:textId="77777777" w:rsidR="007A3C07" w:rsidRPr="00FC55A7" w:rsidRDefault="007A3C07" w:rsidP="00AA6A72">
            <w:pPr>
              <w:ind w:firstLine="720"/>
              <w:jc w:val="center"/>
              <w:rPr>
                <w:rFonts w:ascii="Alinma TheSans" w:eastAsia="Calibri" w:hAnsi="Alinma TheSans" w:cs="Alinma TheSans"/>
              </w:rPr>
            </w:pPr>
          </w:p>
        </w:tc>
      </w:tr>
    </w:tbl>
    <w:p w14:paraId="706257A3" w14:textId="77777777" w:rsidR="007A3C07" w:rsidRPr="00DD0C08" w:rsidRDefault="002E08FD" w:rsidP="007A3C07">
      <w:pPr>
        <w:spacing w:before="240" w:after="240"/>
        <w:ind w:firstLine="144"/>
        <w:rPr>
          <w:rFonts w:ascii="Alinma TheSans" w:hAnsi="Alinma TheSans" w:cs="Alinma TheSans"/>
          <w:sz w:val="22"/>
          <w:szCs w:val="22"/>
        </w:rPr>
      </w:pPr>
      <w:bookmarkStart w:id="84" w:name="_Hlk205466605"/>
      <w:r>
        <w:rPr>
          <w:rFonts w:ascii="Alinma TheSans" w:hAnsi="Alinma TheSans" w:cs="Alinma TheSans"/>
          <w:szCs w:val="32"/>
          <w:highlight w:val="lightGray"/>
        </w:rPr>
        <w:t xml:space="preserve"> </w:t>
      </w:r>
      <w:r w:rsidR="007A3C07" w:rsidRPr="00DD0C08">
        <w:rPr>
          <w:rFonts w:ascii="Alinma TheSans" w:hAnsi="Alinma TheSans" w:cs="Alinma TheSans"/>
          <w:b/>
          <w:sz w:val="22"/>
          <w:szCs w:val="22"/>
        </w:rPr>
        <w:t>Impact:</w:t>
      </w:r>
      <w:r w:rsidR="007A3C07" w:rsidRPr="00DD0C08">
        <w:rPr>
          <w:rFonts w:ascii="Alinma TheSans" w:hAnsi="Alinma TheSans" w:cs="Alinma TheSans"/>
          <w:sz w:val="22"/>
          <w:szCs w:val="22"/>
        </w:rPr>
        <w:t xml:space="preserve">  </w:t>
      </w:r>
    </w:p>
    <w:p w14:paraId="331C60FA" w14:textId="77777777" w:rsidR="0006437A" w:rsidRDefault="0006437A" w:rsidP="007A3C07">
      <w:pPr>
        <w:widowControl w:val="0"/>
        <w:tabs>
          <w:tab w:val="left" w:pos="1584"/>
        </w:tabs>
        <w:autoSpaceDE w:val="0"/>
        <w:autoSpaceDN w:val="0"/>
        <w:ind w:left="1584" w:right="358" w:hanging="1440"/>
        <w:rPr>
          <w:rFonts w:ascii="Calibri" w:eastAsia="Calibri" w:hAnsi="Calibri" w:cs="Calibri"/>
          <w:szCs w:val="22"/>
        </w:rPr>
      </w:pPr>
      <w:r w:rsidRPr="0006437A">
        <w:rPr>
          <w:rFonts w:ascii="Calibri" w:eastAsia="Calibri" w:hAnsi="Calibri" w:cs="Calibri"/>
          <w:szCs w:val="22"/>
        </w:rPr>
        <w:t>An attacker controlling the external source could perform XSS, steal sensitive data, or</w:t>
      </w:r>
      <w:r>
        <w:rPr>
          <w:rFonts w:ascii="Calibri" w:eastAsia="Calibri" w:hAnsi="Calibri" w:cs="Calibri"/>
          <w:szCs w:val="22"/>
        </w:rPr>
        <w:t xml:space="preserve"> </w:t>
      </w:r>
    </w:p>
    <w:p w14:paraId="08B969E7" w14:textId="15F6AB75" w:rsidR="00C9457D" w:rsidRDefault="0006437A" w:rsidP="007A3C07">
      <w:pPr>
        <w:widowControl w:val="0"/>
        <w:tabs>
          <w:tab w:val="left" w:pos="1584"/>
        </w:tabs>
        <w:autoSpaceDE w:val="0"/>
        <w:autoSpaceDN w:val="0"/>
        <w:ind w:left="1584" w:right="358" w:hanging="1440"/>
        <w:rPr>
          <w:rFonts w:ascii="Calibri" w:eastAsia="Calibri" w:hAnsi="Calibri" w:cs="Calibri"/>
          <w:szCs w:val="22"/>
        </w:rPr>
      </w:pPr>
      <w:r w:rsidRPr="0006437A">
        <w:rPr>
          <w:rFonts w:ascii="Calibri" w:eastAsia="Calibri" w:hAnsi="Calibri" w:cs="Calibri"/>
          <w:szCs w:val="22"/>
        </w:rPr>
        <w:t>compromise user sessions.</w:t>
      </w:r>
    </w:p>
    <w:p w14:paraId="24896234" w14:textId="77777777" w:rsidR="0006437A" w:rsidRDefault="0006437A" w:rsidP="007A3C07">
      <w:pPr>
        <w:widowControl w:val="0"/>
        <w:tabs>
          <w:tab w:val="left" w:pos="1584"/>
        </w:tabs>
        <w:autoSpaceDE w:val="0"/>
        <w:autoSpaceDN w:val="0"/>
        <w:ind w:left="1584" w:right="358" w:hanging="1440"/>
        <w:rPr>
          <w:rFonts w:ascii="Calibri" w:eastAsia="Calibri" w:hAnsi="Calibri" w:cs="Calibri"/>
          <w:szCs w:val="22"/>
        </w:rPr>
      </w:pPr>
    </w:p>
    <w:p w14:paraId="1223133C" w14:textId="77777777" w:rsidR="007A3C07" w:rsidRPr="00CE48E3" w:rsidRDefault="007A3C07" w:rsidP="007A3C07">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bookmarkEnd w:id="84"/>
    <w:p w14:paraId="3A38E023" w14:textId="688327F1" w:rsidR="0006437A" w:rsidRDefault="0006437A" w:rsidP="007A3C07">
      <w:pPr>
        <w:ind w:firstLine="720"/>
      </w:pPr>
      <w:r>
        <w:fldChar w:fldCharType="begin"/>
      </w:r>
      <w:r>
        <w:instrText>HYPERLINK "</w:instrText>
      </w:r>
      <w:r w:rsidRPr="0006437A">
        <w:instrText>http://164.100.150.68/ExpenditureReportsHome.aspx</w:instrText>
      </w:r>
      <w:r>
        <w:instrText>"</w:instrText>
      </w:r>
      <w:r>
        <w:fldChar w:fldCharType="separate"/>
      </w:r>
      <w:r w:rsidRPr="0010263F">
        <w:rPr>
          <w:rStyle w:val="Hyperlink"/>
        </w:rPr>
        <w:t>http://164.100.150.68/ExpenditureReportsHome.aspx</w:t>
      </w:r>
      <w:r>
        <w:fldChar w:fldCharType="end"/>
      </w:r>
    </w:p>
    <w:p w14:paraId="2745F43E" w14:textId="77777777" w:rsidR="0006437A" w:rsidRDefault="0006437A" w:rsidP="007A3C07">
      <w:pPr>
        <w:ind w:firstLine="720"/>
        <w:rPr>
          <w:rFonts w:ascii="Alinma TheSans" w:eastAsia="Calibri" w:hAnsi="Alinma TheSans" w:cs="Alinma TheSans"/>
          <w:sz w:val="20"/>
          <w:szCs w:val="20"/>
        </w:rPr>
      </w:pPr>
    </w:p>
    <w:p w14:paraId="2F90CD59" w14:textId="77777777" w:rsidR="007A3C07" w:rsidRDefault="007A3C07" w:rsidP="007A3C07">
      <w:pPr>
        <w:rPr>
          <w:rFonts w:ascii="Alinma TheSans" w:eastAsia="Calibri" w:hAnsi="Alinma TheSans" w:cs="Alinma TheSans"/>
          <w:b/>
          <w:bCs/>
          <w:sz w:val="20"/>
          <w:szCs w:val="20"/>
        </w:rPr>
      </w:pPr>
      <w:bookmarkStart w:id="85" w:name="_Hlk205466657"/>
      <w:r w:rsidRPr="002E08FD">
        <w:rPr>
          <w:rFonts w:ascii="Alinma TheSans" w:eastAsia="Calibri" w:hAnsi="Alinma TheSans" w:cs="Alinma TheSans"/>
          <w:b/>
          <w:bCs/>
          <w:sz w:val="20"/>
          <w:szCs w:val="20"/>
        </w:rPr>
        <w:t>Proof of Concept:</w:t>
      </w:r>
    </w:p>
    <w:p w14:paraId="6FF047A3" w14:textId="70BD22D7" w:rsidR="00C9457D" w:rsidRDefault="00C9457D" w:rsidP="007A3C07">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06437A">
        <w:rPr>
          <w:rFonts w:ascii="Alinma TheSans" w:eastAsia="Calibri" w:hAnsi="Alinma TheSans" w:cs="Alinma TheSans"/>
          <w:b/>
          <w:bCs/>
          <w:noProof/>
          <w:sz w:val="20"/>
          <w:szCs w:val="20"/>
        </w:rPr>
        <w:drawing>
          <wp:inline distT="0" distB="0" distL="0" distR="0" wp14:anchorId="22EE941C" wp14:editId="5D616BEC">
            <wp:extent cx="3811752" cy="1876001"/>
            <wp:effectExtent l="0" t="0" r="0" b="0"/>
            <wp:docPr id="19195359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3598" name="Picture 1919535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26883" cy="1883448"/>
                    </a:xfrm>
                    <a:prstGeom prst="rect">
                      <a:avLst/>
                    </a:prstGeom>
                  </pic:spPr>
                </pic:pic>
              </a:graphicData>
            </a:graphic>
          </wp:inline>
        </w:drawing>
      </w:r>
    </w:p>
    <w:bookmarkEnd w:id="85"/>
    <w:p w14:paraId="2AB5D52F" w14:textId="11A92575" w:rsidR="007A3C07" w:rsidRDefault="007A3C07" w:rsidP="007A3C07">
      <w:pPr>
        <w:rPr>
          <w:rFonts w:ascii="Alinma TheSans" w:eastAsia="Calibri" w:hAnsi="Alinma TheSans" w:cs="Alinma TheSans"/>
          <w:b/>
          <w:bCs/>
          <w:sz w:val="20"/>
          <w:szCs w:val="20"/>
        </w:rPr>
      </w:pPr>
    </w:p>
    <w:p w14:paraId="6616686E" w14:textId="506EE11A" w:rsidR="00C9457D" w:rsidRDefault="007A3C07" w:rsidP="00C9457D">
      <w:pPr>
        <w:spacing w:before="240"/>
        <w:ind w:firstLine="145"/>
        <w:rPr>
          <w:b/>
        </w:rPr>
      </w:pPr>
      <w:bookmarkStart w:id="86" w:name="_Hlk205466717"/>
      <w:r w:rsidRPr="00DD0C08">
        <w:rPr>
          <w:b/>
        </w:rPr>
        <w:t xml:space="preserve">Recommendations: </w:t>
      </w:r>
      <w:bookmarkEnd w:id="86"/>
      <w:r w:rsidR="00C9457D">
        <w:rPr>
          <w:b/>
        </w:rPr>
        <w:t xml:space="preserve"> </w:t>
      </w:r>
    </w:p>
    <w:p w14:paraId="4EFEAE03" w14:textId="236C3F55" w:rsidR="007A3C07" w:rsidRDefault="0006437A" w:rsidP="0006437A">
      <w:pPr>
        <w:spacing w:before="240"/>
        <w:ind w:left="502"/>
        <w:rPr>
          <w:rFonts w:ascii="Alinma TheSans" w:hAnsi="Alinma TheSans" w:cs="Alinma TheSans"/>
          <w:bCs/>
          <w:szCs w:val="32"/>
        </w:rPr>
      </w:pPr>
      <w:r w:rsidRPr="0006437A">
        <w:rPr>
          <w:bCs/>
        </w:rPr>
        <w:t xml:space="preserve">Host JavaScript files locally or use only trusted sources with </w:t>
      </w:r>
      <w:proofErr w:type="spellStart"/>
      <w:r w:rsidRPr="0006437A">
        <w:rPr>
          <w:bCs/>
        </w:rPr>
        <w:t>Subresource</w:t>
      </w:r>
      <w:proofErr w:type="spellEnd"/>
      <w:r w:rsidRPr="0006437A">
        <w:rPr>
          <w:bCs/>
        </w:rPr>
        <w:t xml:space="preserve"> Integrity (SRI) and a strict Content Security Policy (CSP).</w:t>
      </w:r>
      <w:r w:rsidR="007A3C07" w:rsidRPr="0006437A">
        <w:rPr>
          <w:rFonts w:ascii="Alinma TheSans" w:hAnsi="Alinma TheSans" w:cs="Alinma TheSans"/>
          <w:bCs/>
          <w:szCs w:val="32"/>
        </w:rPr>
        <w:tab/>
      </w:r>
    </w:p>
    <w:p w14:paraId="57F0B9D7" w14:textId="77777777" w:rsidR="005D6DC5" w:rsidRPr="005D6DC5" w:rsidRDefault="005D6DC5" w:rsidP="005D6DC5">
      <w:pPr>
        <w:spacing w:before="240"/>
        <w:ind w:left="142"/>
        <w:rPr>
          <w:rFonts w:ascii="Alinma TheSans" w:hAnsi="Alinma TheSans" w:cs="Alinma TheSans"/>
          <w:bCs/>
          <w:szCs w:val="32"/>
        </w:rPr>
      </w:pPr>
      <w:r w:rsidRPr="005D6DC5">
        <w:rPr>
          <w:rFonts w:ascii="Alinma TheSans" w:hAnsi="Alinma TheSans" w:cs="Alinma TheSans"/>
          <w:b/>
          <w:bCs/>
          <w:szCs w:val="32"/>
        </w:rPr>
        <w:t xml:space="preserve">Tool </w:t>
      </w:r>
      <w:proofErr w:type="gramStart"/>
      <w:r w:rsidRPr="005D6DC5">
        <w:rPr>
          <w:rFonts w:ascii="Alinma TheSans" w:hAnsi="Alinma TheSans" w:cs="Alinma TheSans"/>
          <w:b/>
          <w:bCs/>
          <w:szCs w:val="32"/>
        </w:rPr>
        <w:t>Used:-</w:t>
      </w:r>
      <w:proofErr w:type="gramEnd"/>
      <w:r w:rsidRPr="005D6DC5">
        <w:rPr>
          <w:rFonts w:ascii="Alinma TheSans" w:hAnsi="Alinma TheSans" w:cs="Alinma TheSans"/>
          <w:bCs/>
          <w:szCs w:val="32"/>
        </w:rPr>
        <w:t xml:space="preserve"> OWASP ZAP</w:t>
      </w:r>
    </w:p>
    <w:p w14:paraId="1120D4A1" w14:textId="77777777" w:rsidR="005D6DC5" w:rsidRPr="0006437A" w:rsidRDefault="005D6DC5" w:rsidP="0006437A">
      <w:pPr>
        <w:spacing w:before="240"/>
        <w:ind w:left="502"/>
        <w:rPr>
          <w:bCs/>
        </w:rPr>
      </w:pPr>
    </w:p>
    <w:p w14:paraId="42621ED2" w14:textId="695630E3" w:rsidR="007A3C07" w:rsidRDefault="007A3C07">
      <w:pPr>
        <w:rPr>
          <w:rFonts w:ascii="Alinma TheSans" w:hAnsi="Alinma TheSans" w:cs="Alinma TheSans"/>
          <w:szCs w:val="32"/>
          <w:highlight w:val="lightGray"/>
        </w:rPr>
      </w:pPr>
    </w:p>
    <w:p w14:paraId="1AEEC14E" w14:textId="77777777" w:rsidR="0006437A" w:rsidRDefault="0006437A">
      <w:pPr>
        <w:rPr>
          <w:rFonts w:ascii="Alinma TheSans" w:hAnsi="Alinma TheSans" w:cs="Alinma TheSans"/>
          <w:szCs w:val="32"/>
          <w:highlight w:val="lightGray"/>
        </w:rPr>
      </w:pPr>
    </w:p>
    <w:p w14:paraId="7DD438E4" w14:textId="77777777" w:rsidR="0006437A" w:rsidRDefault="0006437A">
      <w:pPr>
        <w:rPr>
          <w:rFonts w:ascii="Alinma TheSans" w:hAnsi="Alinma TheSans" w:cs="Alinma TheSans"/>
          <w:szCs w:val="32"/>
          <w:highlight w:val="lightGray"/>
        </w:rPr>
      </w:pPr>
    </w:p>
    <w:p w14:paraId="3B6848CA" w14:textId="77777777" w:rsidR="0006437A" w:rsidRDefault="0006437A">
      <w:pPr>
        <w:rPr>
          <w:rFonts w:ascii="Alinma TheSans" w:hAnsi="Alinma TheSans" w:cs="Alinma TheSans"/>
          <w:szCs w:val="32"/>
          <w:highlight w:val="lightGray"/>
        </w:rPr>
      </w:pPr>
    </w:p>
    <w:p w14:paraId="3B8A3A0F" w14:textId="77777777" w:rsidR="0006437A" w:rsidRDefault="0006437A">
      <w:pPr>
        <w:rPr>
          <w:rFonts w:ascii="Alinma TheSans" w:hAnsi="Alinma TheSans" w:cs="Alinma TheSans"/>
          <w:szCs w:val="32"/>
          <w:highlight w:val="lightGray"/>
        </w:rPr>
      </w:pPr>
    </w:p>
    <w:p w14:paraId="3F336C99" w14:textId="77777777" w:rsidR="0006437A" w:rsidRDefault="0006437A">
      <w:pPr>
        <w:rPr>
          <w:rFonts w:ascii="Alinma TheSans" w:hAnsi="Alinma TheSans" w:cs="Alinma TheSans"/>
          <w:szCs w:val="32"/>
          <w:highlight w:val="lightGray"/>
        </w:rPr>
      </w:pPr>
    </w:p>
    <w:p w14:paraId="71C7AC23" w14:textId="77777777" w:rsidR="0006437A" w:rsidRDefault="0006437A">
      <w:pPr>
        <w:rPr>
          <w:rFonts w:ascii="Alinma TheSans" w:hAnsi="Alinma TheSans" w:cs="Alinma TheSans"/>
          <w:szCs w:val="32"/>
          <w:highlight w:val="lightGray"/>
        </w:rPr>
      </w:pPr>
    </w:p>
    <w:p w14:paraId="35402F2A" w14:textId="77777777" w:rsidR="0006437A" w:rsidRDefault="0006437A">
      <w:pPr>
        <w:rPr>
          <w:rFonts w:ascii="Alinma TheSans" w:hAnsi="Alinma TheSans" w:cs="Alinma TheSans"/>
          <w:szCs w:val="32"/>
          <w:highlight w:val="lightGray"/>
        </w:rPr>
      </w:pPr>
    </w:p>
    <w:p w14:paraId="0776387B" w14:textId="77777777" w:rsidR="0006437A" w:rsidRDefault="0006437A">
      <w:pPr>
        <w:rPr>
          <w:rFonts w:ascii="Alinma TheSans" w:hAnsi="Alinma TheSans" w:cs="Alinma TheSans"/>
          <w:b/>
          <w:bCs/>
          <w:kern w:val="32"/>
          <w:sz w:val="32"/>
          <w:szCs w:val="32"/>
          <w:highlight w:val="lightGray"/>
        </w:rPr>
      </w:pPr>
    </w:p>
    <w:p w14:paraId="58F57AD2" w14:textId="13AC23CD" w:rsidR="00F64BAA" w:rsidRPr="00AA6A72" w:rsidRDefault="00F64BAA" w:rsidP="00CB2AFD">
      <w:pPr>
        <w:pStyle w:val="Heading1"/>
        <w:numPr>
          <w:ilvl w:val="0"/>
          <w:numId w:val="44"/>
        </w:numPr>
        <w:ind w:left="426"/>
        <w:rPr>
          <w:rFonts w:eastAsia="Calibri"/>
        </w:rPr>
      </w:pPr>
      <w:r>
        <w:rPr>
          <w:rFonts w:eastAsia="Calibri"/>
          <w:sz w:val="28"/>
          <w:szCs w:val="28"/>
          <w:lang w:val="en-IN"/>
        </w:rPr>
        <w:t xml:space="preserve"> </w:t>
      </w:r>
      <w:r w:rsidR="006E6DB9" w:rsidRPr="006E6DB9">
        <w:rPr>
          <w:rFonts w:eastAsia="Calibri"/>
          <w:sz w:val="28"/>
          <w:szCs w:val="28"/>
          <w:lang w:val="en-IN"/>
        </w:rPr>
        <w:t>Information disclosure – Debug Error Messages</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F64BAA" w14:paraId="32CCB18D" w14:textId="77777777" w:rsidTr="00190CF5">
        <w:trPr>
          <w:trHeight w:val="847"/>
        </w:trPr>
        <w:tc>
          <w:tcPr>
            <w:tcW w:w="4471" w:type="dxa"/>
            <w:shd w:val="clear" w:color="auto" w:fill="91815B"/>
            <w:vAlign w:val="center"/>
          </w:tcPr>
          <w:p w14:paraId="5C75AD0B" w14:textId="77777777" w:rsidR="00F64BAA" w:rsidRDefault="00F64BAA"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7C6846" w14:textId="77777777" w:rsidR="00F64BAA" w:rsidRDefault="00F64BAA"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24B900C6" w14:textId="77777777" w:rsidR="00F64BAA" w:rsidRDefault="00F64BAA"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685F805F" w14:textId="77777777" w:rsidR="00F64BAA" w:rsidRDefault="00F64BAA"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F64BAA" w14:paraId="372B0ED8" w14:textId="77777777" w:rsidTr="00190CF5">
        <w:trPr>
          <w:trHeight w:val="1432"/>
        </w:trPr>
        <w:tc>
          <w:tcPr>
            <w:tcW w:w="4471" w:type="dxa"/>
            <w:shd w:val="clear" w:color="auto" w:fill="C6D9F1" w:themeFill="text2" w:themeFillTint="33"/>
          </w:tcPr>
          <w:p w14:paraId="71C43D6B" w14:textId="6F633417" w:rsidR="00F64BAA" w:rsidRDefault="006E6DB9" w:rsidP="00190CF5">
            <w:pPr>
              <w:rPr>
                <w:rFonts w:ascii="Alinma TheSans" w:eastAsia="Calibri" w:hAnsi="Alinma TheSans" w:cs="Alinma TheSans"/>
                <w:sz w:val="20"/>
                <w:szCs w:val="20"/>
              </w:rPr>
            </w:pPr>
            <w:r w:rsidRPr="006E6DB9">
              <w:rPr>
                <w:rFonts w:ascii="Alinma TheSans" w:eastAsia="Calibri" w:hAnsi="Alinma TheSans" w:cs="Alinma TheSans"/>
              </w:rPr>
              <w:t>The application displays debug error messages that reveal sensitive information such as server configuration, file paths, or database queries.</w:t>
            </w:r>
          </w:p>
        </w:tc>
        <w:tc>
          <w:tcPr>
            <w:tcW w:w="1275" w:type="dxa"/>
            <w:shd w:val="clear" w:color="auto" w:fill="C6D9F1" w:themeFill="text2" w:themeFillTint="33"/>
          </w:tcPr>
          <w:p w14:paraId="107531DA" w14:textId="77777777" w:rsidR="00F64BAA" w:rsidRPr="00FC55A7" w:rsidRDefault="00F64BAA" w:rsidP="00190CF5">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7B0634F5" w14:textId="77777777" w:rsidR="00F64BAA" w:rsidRPr="00FC55A7" w:rsidRDefault="00F64BAA"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382AA71F" w14:textId="77777777" w:rsidR="00F64BAA" w:rsidRPr="00FC55A7" w:rsidRDefault="00F64BAA"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575A1D83" w14:textId="77777777" w:rsidR="00F64BAA" w:rsidRPr="00FC55A7" w:rsidRDefault="00F64BAA" w:rsidP="00190CF5">
            <w:pPr>
              <w:ind w:firstLine="720"/>
              <w:jc w:val="center"/>
              <w:rPr>
                <w:rFonts w:ascii="Alinma TheSans" w:eastAsia="Calibri" w:hAnsi="Alinma TheSans" w:cs="Alinma TheSans"/>
              </w:rPr>
            </w:pPr>
          </w:p>
        </w:tc>
      </w:tr>
    </w:tbl>
    <w:p w14:paraId="09E54FA9" w14:textId="77777777" w:rsidR="00F64BAA" w:rsidRPr="00DD0C08" w:rsidRDefault="00F64BAA" w:rsidP="00F64BAA">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5C100633" w14:textId="77777777" w:rsidR="006E6DB9" w:rsidRDefault="006E6DB9" w:rsidP="00F64BAA">
      <w:pPr>
        <w:widowControl w:val="0"/>
        <w:tabs>
          <w:tab w:val="left" w:pos="1584"/>
        </w:tabs>
        <w:autoSpaceDE w:val="0"/>
        <w:autoSpaceDN w:val="0"/>
        <w:ind w:left="1584" w:right="358" w:hanging="1440"/>
        <w:rPr>
          <w:rFonts w:ascii="Calibri" w:eastAsia="Calibri" w:hAnsi="Calibri" w:cs="Calibri"/>
          <w:szCs w:val="22"/>
        </w:rPr>
      </w:pPr>
      <w:r w:rsidRPr="006E6DB9">
        <w:rPr>
          <w:rFonts w:ascii="Calibri" w:eastAsia="Calibri" w:hAnsi="Calibri" w:cs="Calibri"/>
          <w:szCs w:val="22"/>
        </w:rPr>
        <w:t xml:space="preserve">Disclosure of internal technical details can assist attackers in identifying vulnerabilities and </w:t>
      </w:r>
    </w:p>
    <w:p w14:paraId="30E267E5" w14:textId="78B893EE" w:rsidR="006E6DB9" w:rsidRDefault="006E6DB9" w:rsidP="00F64BAA">
      <w:pPr>
        <w:widowControl w:val="0"/>
        <w:tabs>
          <w:tab w:val="left" w:pos="1584"/>
        </w:tabs>
        <w:autoSpaceDE w:val="0"/>
        <w:autoSpaceDN w:val="0"/>
        <w:ind w:left="1584" w:right="358" w:hanging="1440"/>
        <w:rPr>
          <w:rFonts w:ascii="Calibri" w:eastAsia="Calibri" w:hAnsi="Calibri" w:cs="Calibri"/>
          <w:b/>
          <w:szCs w:val="22"/>
        </w:rPr>
      </w:pPr>
      <w:r w:rsidRPr="006E6DB9">
        <w:rPr>
          <w:rFonts w:ascii="Calibri" w:eastAsia="Calibri" w:hAnsi="Calibri" w:cs="Calibri"/>
          <w:szCs w:val="22"/>
        </w:rPr>
        <w:t>crafting targeted attacks.</w:t>
      </w:r>
      <w:r w:rsidRPr="006E6DB9">
        <w:rPr>
          <w:rFonts w:ascii="Calibri" w:eastAsia="Calibri" w:hAnsi="Calibri" w:cs="Calibri"/>
          <w:b/>
          <w:szCs w:val="22"/>
        </w:rPr>
        <w:t xml:space="preserve"> </w:t>
      </w:r>
    </w:p>
    <w:p w14:paraId="134363D3" w14:textId="77777777" w:rsidR="006E6DB9" w:rsidRDefault="006E6DB9" w:rsidP="00F64BAA">
      <w:pPr>
        <w:widowControl w:val="0"/>
        <w:tabs>
          <w:tab w:val="left" w:pos="1584"/>
        </w:tabs>
        <w:autoSpaceDE w:val="0"/>
        <w:autoSpaceDN w:val="0"/>
        <w:ind w:left="1584" w:right="358" w:hanging="1440"/>
        <w:rPr>
          <w:rFonts w:ascii="Calibri" w:eastAsia="Calibri" w:hAnsi="Calibri" w:cs="Calibri"/>
          <w:b/>
          <w:szCs w:val="22"/>
        </w:rPr>
      </w:pPr>
    </w:p>
    <w:p w14:paraId="47BA2AD6" w14:textId="7F426324" w:rsidR="00F64BAA" w:rsidRPr="00CE48E3" w:rsidRDefault="00F64BAA" w:rsidP="00F64BAA">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3D5860BE" w14:textId="45D64381" w:rsidR="00F64BAA" w:rsidRDefault="00F6222B" w:rsidP="00F64BAA">
      <w:pPr>
        <w:ind w:firstLine="720"/>
      </w:pPr>
      <w:hyperlink r:id="rId33" w:history="1">
        <w:r w:rsidRPr="0010263F">
          <w:rPr>
            <w:rStyle w:val="Hyperlink"/>
          </w:rPr>
          <w:t>http://164.100.150.68/ePayroll/SelfDDO/frmLogin.aspx</w:t>
        </w:r>
      </w:hyperlink>
    </w:p>
    <w:p w14:paraId="5B52F0BF" w14:textId="77777777" w:rsidR="00F6222B" w:rsidRDefault="00F6222B" w:rsidP="00F64BAA">
      <w:pPr>
        <w:ind w:firstLine="720"/>
        <w:rPr>
          <w:rFonts w:ascii="Alinma TheSans" w:eastAsia="Calibri" w:hAnsi="Alinma TheSans" w:cs="Alinma TheSans"/>
          <w:sz w:val="20"/>
          <w:szCs w:val="20"/>
        </w:rPr>
      </w:pPr>
    </w:p>
    <w:p w14:paraId="02842382" w14:textId="77777777" w:rsidR="00F64BAA" w:rsidRDefault="00F64BAA" w:rsidP="00F64BAA">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2252D479" w14:textId="521AECD7" w:rsidR="00F64BAA" w:rsidRDefault="00F64BAA" w:rsidP="00F64BAA">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6E6DB9">
        <w:rPr>
          <w:rFonts w:ascii="Alinma TheSans" w:eastAsia="Calibri" w:hAnsi="Alinma TheSans" w:cs="Alinma TheSans"/>
          <w:b/>
          <w:bCs/>
          <w:noProof/>
          <w:sz w:val="20"/>
          <w:szCs w:val="20"/>
        </w:rPr>
        <w:drawing>
          <wp:inline distT="0" distB="0" distL="0" distR="0" wp14:anchorId="6DFCE3F9" wp14:editId="49A55E64">
            <wp:extent cx="3450491" cy="1698202"/>
            <wp:effectExtent l="0" t="0" r="0" b="0"/>
            <wp:docPr id="56327653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6536" name="Picture 56327653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66817" cy="1706237"/>
                    </a:xfrm>
                    <a:prstGeom prst="rect">
                      <a:avLst/>
                    </a:prstGeom>
                  </pic:spPr>
                </pic:pic>
              </a:graphicData>
            </a:graphic>
          </wp:inline>
        </w:drawing>
      </w:r>
    </w:p>
    <w:p w14:paraId="5EADD9CF" w14:textId="77777777" w:rsidR="00F64BAA" w:rsidRDefault="00F64BAA" w:rsidP="00F64BAA">
      <w:pPr>
        <w:rPr>
          <w:rFonts w:ascii="Alinma TheSans" w:eastAsia="Calibri" w:hAnsi="Alinma TheSans" w:cs="Alinma TheSans"/>
          <w:b/>
          <w:bCs/>
          <w:sz w:val="20"/>
          <w:szCs w:val="20"/>
        </w:rPr>
      </w:pPr>
    </w:p>
    <w:p w14:paraId="60B242C8" w14:textId="77777777" w:rsidR="005D6DC5" w:rsidRDefault="00F64BAA" w:rsidP="00EB6D9C">
      <w:pPr>
        <w:ind w:firstLine="145"/>
        <w:rPr>
          <w:b/>
        </w:rPr>
      </w:pPr>
      <w:r w:rsidRPr="00DD0C08">
        <w:rPr>
          <w:b/>
        </w:rPr>
        <w:t xml:space="preserve">Recommendations: </w:t>
      </w:r>
      <w:r>
        <w:rPr>
          <w:b/>
        </w:rPr>
        <w:t xml:space="preserve"> </w:t>
      </w:r>
    </w:p>
    <w:p w14:paraId="157EC1C8" w14:textId="6ED0F0C9" w:rsidR="006E6DB9" w:rsidRDefault="006E6DB9" w:rsidP="00EB6D9C">
      <w:pPr>
        <w:ind w:left="720"/>
        <w:rPr>
          <w:rFonts w:ascii="Alinma TheSans" w:hAnsi="Alinma TheSans" w:cs="Alinma TheSans"/>
          <w:bCs/>
          <w:szCs w:val="32"/>
        </w:rPr>
      </w:pPr>
      <w:r w:rsidRPr="006E6DB9">
        <w:rPr>
          <w:bCs/>
        </w:rPr>
        <w:t>Disable debug mode in the production environment and configure the application to show only generic error messages to end users.</w:t>
      </w:r>
      <w:r w:rsidR="00F64BAA" w:rsidRPr="0006437A">
        <w:rPr>
          <w:rFonts w:ascii="Alinma TheSans" w:hAnsi="Alinma TheSans" w:cs="Alinma TheSans"/>
          <w:bCs/>
          <w:szCs w:val="32"/>
        </w:rPr>
        <w:tab/>
      </w:r>
    </w:p>
    <w:p w14:paraId="4A52B7F2" w14:textId="77777777" w:rsidR="005D6DC5" w:rsidRPr="005D6DC5" w:rsidRDefault="005D6DC5" w:rsidP="005D6DC5">
      <w:pPr>
        <w:spacing w:before="240"/>
        <w:ind w:firstLine="145"/>
        <w:rPr>
          <w:rFonts w:ascii="Alinma TheSans" w:hAnsi="Alinma TheSans" w:cs="Alinma TheSans"/>
          <w:bCs/>
          <w:szCs w:val="32"/>
        </w:rPr>
      </w:pPr>
      <w:r w:rsidRPr="005D6DC5">
        <w:rPr>
          <w:rFonts w:ascii="Alinma TheSans" w:hAnsi="Alinma TheSans" w:cs="Alinma TheSans"/>
          <w:b/>
          <w:bCs/>
          <w:szCs w:val="32"/>
        </w:rPr>
        <w:t xml:space="preserve">Tool </w:t>
      </w:r>
      <w:proofErr w:type="gramStart"/>
      <w:r w:rsidRPr="005D6DC5">
        <w:rPr>
          <w:rFonts w:ascii="Alinma TheSans" w:hAnsi="Alinma TheSans" w:cs="Alinma TheSans"/>
          <w:b/>
          <w:bCs/>
          <w:szCs w:val="32"/>
        </w:rPr>
        <w:t>Used:-</w:t>
      </w:r>
      <w:proofErr w:type="gramEnd"/>
      <w:r w:rsidRPr="005D6DC5">
        <w:rPr>
          <w:rFonts w:ascii="Alinma TheSans" w:hAnsi="Alinma TheSans" w:cs="Alinma TheSans"/>
          <w:bCs/>
          <w:szCs w:val="32"/>
        </w:rPr>
        <w:t xml:space="preserve"> </w:t>
      </w:r>
      <w:r w:rsidRPr="005D6DC5">
        <w:rPr>
          <w:rFonts w:ascii="Alinma TheSans" w:hAnsi="Alinma TheSans" w:cs="Alinma TheSans"/>
          <w:bCs/>
          <w:sz w:val="20"/>
          <w:szCs w:val="20"/>
        </w:rPr>
        <w:t>OWASP ZAP</w:t>
      </w:r>
    </w:p>
    <w:p w14:paraId="1D330BA7" w14:textId="77777777" w:rsidR="005D6DC5" w:rsidRPr="005D6DC5" w:rsidRDefault="005D6DC5" w:rsidP="005D6DC5">
      <w:pPr>
        <w:spacing w:before="240"/>
        <w:ind w:firstLine="145"/>
        <w:rPr>
          <w:b/>
        </w:rPr>
      </w:pPr>
    </w:p>
    <w:p w14:paraId="39FA1269" w14:textId="77777777" w:rsidR="006E6DB9" w:rsidRDefault="006E6DB9">
      <w:pPr>
        <w:rPr>
          <w:rFonts w:ascii="Alinma TheSans" w:hAnsi="Alinma TheSans" w:cs="Alinma TheSans"/>
          <w:bCs/>
          <w:szCs w:val="32"/>
        </w:rPr>
      </w:pPr>
      <w:r>
        <w:rPr>
          <w:rFonts w:ascii="Alinma TheSans" w:hAnsi="Alinma TheSans" w:cs="Alinma TheSans"/>
          <w:bCs/>
          <w:szCs w:val="32"/>
        </w:rPr>
        <w:br w:type="page"/>
      </w:r>
    </w:p>
    <w:p w14:paraId="60279999" w14:textId="73F2C30C" w:rsidR="006E6DB9" w:rsidRPr="00AA6A72" w:rsidRDefault="006E6DB9" w:rsidP="00CB2AFD">
      <w:pPr>
        <w:pStyle w:val="Heading1"/>
        <w:numPr>
          <w:ilvl w:val="1"/>
          <w:numId w:val="45"/>
        </w:numPr>
        <w:ind w:left="426"/>
        <w:rPr>
          <w:rFonts w:eastAsia="Calibri"/>
        </w:rPr>
      </w:pPr>
      <w:r>
        <w:rPr>
          <w:rFonts w:eastAsia="Calibri"/>
          <w:sz w:val="28"/>
          <w:szCs w:val="28"/>
          <w:lang w:val="en-IN"/>
        </w:rPr>
        <w:lastRenderedPageBreak/>
        <w:t xml:space="preserve">  </w:t>
      </w:r>
      <w:r w:rsidRPr="006E6DB9">
        <w:rPr>
          <w:rFonts w:eastAsia="Calibri"/>
          <w:sz w:val="28"/>
          <w:szCs w:val="28"/>
          <w:lang w:val="en-IN"/>
        </w:rPr>
        <w:t>Strict – Transport-Security Header Not Set</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6E6DB9" w14:paraId="7F9A5B82" w14:textId="77777777" w:rsidTr="00190CF5">
        <w:trPr>
          <w:trHeight w:val="847"/>
        </w:trPr>
        <w:tc>
          <w:tcPr>
            <w:tcW w:w="4471" w:type="dxa"/>
            <w:shd w:val="clear" w:color="auto" w:fill="91815B"/>
            <w:vAlign w:val="center"/>
          </w:tcPr>
          <w:p w14:paraId="6A3C5DC4" w14:textId="77777777" w:rsidR="006E6DB9" w:rsidRDefault="006E6DB9"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8E62A95" w14:textId="77777777" w:rsidR="006E6DB9" w:rsidRDefault="006E6DB9"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20FC4BB4" w14:textId="77777777" w:rsidR="006E6DB9" w:rsidRDefault="006E6DB9"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09F10D5D" w14:textId="77777777" w:rsidR="006E6DB9" w:rsidRDefault="006E6DB9"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6E6DB9" w14:paraId="10DED91E" w14:textId="77777777" w:rsidTr="00190CF5">
        <w:trPr>
          <w:trHeight w:val="1432"/>
        </w:trPr>
        <w:tc>
          <w:tcPr>
            <w:tcW w:w="4471" w:type="dxa"/>
            <w:shd w:val="clear" w:color="auto" w:fill="C6D9F1" w:themeFill="text2" w:themeFillTint="33"/>
          </w:tcPr>
          <w:p w14:paraId="5FB5894E" w14:textId="3F339489" w:rsidR="006E6DB9" w:rsidRDefault="00F6222B" w:rsidP="00190CF5">
            <w:pPr>
              <w:rPr>
                <w:rFonts w:ascii="Alinma TheSans" w:eastAsia="Calibri" w:hAnsi="Alinma TheSans" w:cs="Alinma TheSans"/>
                <w:sz w:val="20"/>
                <w:szCs w:val="20"/>
              </w:rPr>
            </w:pPr>
            <w:r w:rsidRPr="00F6222B">
              <w:rPr>
                <w:rFonts w:ascii="Alinma TheSans" w:eastAsia="Calibri" w:hAnsi="Alinma TheSans" w:cs="Alinma TheSans"/>
              </w:rPr>
              <w:t>The application does not return the Strict-Transport-Security (HSTS) header, which enforces secure HTTPS connections.</w:t>
            </w:r>
          </w:p>
        </w:tc>
        <w:tc>
          <w:tcPr>
            <w:tcW w:w="1275" w:type="dxa"/>
            <w:shd w:val="clear" w:color="auto" w:fill="C6D9F1" w:themeFill="text2" w:themeFillTint="33"/>
          </w:tcPr>
          <w:p w14:paraId="52615192" w14:textId="77777777" w:rsidR="006E6DB9" w:rsidRPr="00FC55A7" w:rsidRDefault="006E6DB9" w:rsidP="00190CF5">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7A833EE1" w14:textId="77777777" w:rsidR="006E6DB9" w:rsidRPr="00FC55A7" w:rsidRDefault="006E6DB9"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18102CB6" w14:textId="77777777" w:rsidR="006E6DB9" w:rsidRPr="00FC55A7" w:rsidRDefault="006E6DB9"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3F8FF60B" w14:textId="77777777" w:rsidR="006E6DB9" w:rsidRPr="00FC55A7" w:rsidRDefault="006E6DB9" w:rsidP="00190CF5">
            <w:pPr>
              <w:ind w:firstLine="720"/>
              <w:jc w:val="center"/>
              <w:rPr>
                <w:rFonts w:ascii="Alinma TheSans" w:eastAsia="Calibri" w:hAnsi="Alinma TheSans" w:cs="Alinma TheSans"/>
              </w:rPr>
            </w:pPr>
          </w:p>
        </w:tc>
      </w:tr>
    </w:tbl>
    <w:p w14:paraId="503C1490" w14:textId="77777777" w:rsidR="006E6DB9" w:rsidRPr="00DD0C08" w:rsidRDefault="006E6DB9" w:rsidP="006E6DB9">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40F8620E" w14:textId="77777777" w:rsidR="00F6222B" w:rsidRDefault="00F6222B" w:rsidP="006E6DB9">
      <w:pPr>
        <w:widowControl w:val="0"/>
        <w:tabs>
          <w:tab w:val="left" w:pos="1584"/>
        </w:tabs>
        <w:autoSpaceDE w:val="0"/>
        <w:autoSpaceDN w:val="0"/>
        <w:ind w:left="1584" w:right="358" w:hanging="1440"/>
        <w:rPr>
          <w:rFonts w:ascii="Calibri" w:eastAsia="Calibri" w:hAnsi="Calibri" w:cs="Calibri"/>
          <w:szCs w:val="22"/>
        </w:rPr>
      </w:pPr>
      <w:r w:rsidRPr="00F6222B">
        <w:rPr>
          <w:rFonts w:ascii="Calibri" w:eastAsia="Calibri" w:hAnsi="Calibri" w:cs="Calibri"/>
          <w:szCs w:val="22"/>
        </w:rPr>
        <w:t xml:space="preserve">Without HSTS, users may be vulnerable to SSL stripping and man-in-the-middle (MITM) </w:t>
      </w:r>
    </w:p>
    <w:p w14:paraId="57710401" w14:textId="13D67972" w:rsidR="006E6DB9" w:rsidRDefault="00F6222B" w:rsidP="006E6DB9">
      <w:pPr>
        <w:widowControl w:val="0"/>
        <w:tabs>
          <w:tab w:val="left" w:pos="1584"/>
        </w:tabs>
        <w:autoSpaceDE w:val="0"/>
        <w:autoSpaceDN w:val="0"/>
        <w:ind w:left="1584" w:right="358" w:hanging="1440"/>
        <w:rPr>
          <w:rFonts w:ascii="Calibri" w:eastAsia="Calibri" w:hAnsi="Calibri" w:cs="Calibri"/>
          <w:b/>
          <w:szCs w:val="22"/>
        </w:rPr>
      </w:pPr>
      <w:r w:rsidRPr="00F6222B">
        <w:rPr>
          <w:rFonts w:ascii="Calibri" w:eastAsia="Calibri" w:hAnsi="Calibri" w:cs="Calibri"/>
          <w:szCs w:val="22"/>
        </w:rPr>
        <w:t>attacks.</w:t>
      </w:r>
    </w:p>
    <w:p w14:paraId="25B3842A" w14:textId="77777777" w:rsidR="006E6DB9" w:rsidRDefault="006E6DB9" w:rsidP="006E6DB9">
      <w:pPr>
        <w:widowControl w:val="0"/>
        <w:tabs>
          <w:tab w:val="left" w:pos="1584"/>
        </w:tabs>
        <w:autoSpaceDE w:val="0"/>
        <w:autoSpaceDN w:val="0"/>
        <w:ind w:left="1584" w:right="358" w:hanging="1440"/>
        <w:rPr>
          <w:rFonts w:ascii="Calibri" w:eastAsia="Calibri" w:hAnsi="Calibri" w:cs="Calibri"/>
          <w:b/>
          <w:szCs w:val="22"/>
        </w:rPr>
      </w:pPr>
    </w:p>
    <w:p w14:paraId="72E20503" w14:textId="77777777" w:rsidR="006E6DB9" w:rsidRPr="00CE48E3" w:rsidRDefault="006E6DB9" w:rsidP="006E6DB9">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3AD1DBF5" w14:textId="66880586" w:rsidR="006E6DB9" w:rsidRDefault="00F6222B" w:rsidP="006E6DB9">
      <w:pPr>
        <w:ind w:firstLine="720"/>
      </w:pPr>
      <w:hyperlink r:id="rId35" w:history="1">
        <w:r w:rsidRPr="0010263F">
          <w:rPr>
            <w:rStyle w:val="Hyperlink"/>
          </w:rPr>
          <w:t>https://tracking-protection.cdn.mozilla.net/google-trackwhite-digest256/128.0/1754651396</w:t>
        </w:r>
      </w:hyperlink>
    </w:p>
    <w:p w14:paraId="100B4FED" w14:textId="77777777" w:rsidR="00F6222B" w:rsidRDefault="00F6222B" w:rsidP="006E6DB9">
      <w:pPr>
        <w:ind w:firstLine="720"/>
        <w:rPr>
          <w:rFonts w:ascii="Alinma TheSans" w:eastAsia="Calibri" w:hAnsi="Alinma TheSans" w:cs="Alinma TheSans"/>
          <w:sz w:val="20"/>
          <w:szCs w:val="20"/>
        </w:rPr>
      </w:pPr>
    </w:p>
    <w:p w14:paraId="1FF00A7E" w14:textId="77777777" w:rsidR="006E6DB9" w:rsidRDefault="006E6DB9" w:rsidP="006E6DB9">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56CF37FF" w14:textId="158387EE" w:rsidR="006E6DB9" w:rsidRDefault="006E6DB9" w:rsidP="006E6DB9">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F6222B">
        <w:rPr>
          <w:rFonts w:ascii="Alinma TheSans" w:eastAsia="Calibri" w:hAnsi="Alinma TheSans" w:cs="Alinma TheSans"/>
          <w:b/>
          <w:bCs/>
          <w:noProof/>
          <w:sz w:val="20"/>
          <w:szCs w:val="20"/>
        </w:rPr>
        <w:drawing>
          <wp:inline distT="0" distB="0" distL="0" distR="0" wp14:anchorId="72027DB0" wp14:editId="2AF3C924">
            <wp:extent cx="3949378" cy="1943735"/>
            <wp:effectExtent l="0" t="0" r="0" b="0"/>
            <wp:docPr id="510632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3244" name="Picture 510632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67511" cy="1952660"/>
                    </a:xfrm>
                    <a:prstGeom prst="rect">
                      <a:avLst/>
                    </a:prstGeom>
                  </pic:spPr>
                </pic:pic>
              </a:graphicData>
            </a:graphic>
          </wp:inline>
        </w:drawing>
      </w:r>
    </w:p>
    <w:p w14:paraId="66A422A0" w14:textId="2B755CAB" w:rsidR="006E6DB9" w:rsidRDefault="00F6222B" w:rsidP="006E6DB9">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41D15108" w14:textId="77777777" w:rsidR="006E6DB9" w:rsidRDefault="006E6DB9" w:rsidP="006E6DB9">
      <w:pPr>
        <w:spacing w:before="240"/>
        <w:ind w:firstLine="145"/>
        <w:rPr>
          <w:b/>
        </w:rPr>
      </w:pPr>
      <w:r w:rsidRPr="00DD0C08">
        <w:rPr>
          <w:b/>
        </w:rPr>
        <w:t xml:space="preserve">Recommendations: </w:t>
      </w:r>
      <w:r>
        <w:rPr>
          <w:b/>
        </w:rPr>
        <w:t xml:space="preserve"> </w:t>
      </w:r>
    </w:p>
    <w:p w14:paraId="193F93D3" w14:textId="77777777" w:rsidR="00EB6D9C" w:rsidRDefault="00F6222B" w:rsidP="006E6DB9">
      <w:pPr>
        <w:spacing w:before="240"/>
        <w:ind w:left="502"/>
        <w:rPr>
          <w:bCs/>
        </w:rPr>
      </w:pPr>
      <w:r w:rsidRPr="00F6222B">
        <w:rPr>
          <w:bCs/>
        </w:rPr>
        <w:t>Configure the server to include the Strict-Transport-Security header with an appropriate max-age value and preload option.</w:t>
      </w:r>
    </w:p>
    <w:p w14:paraId="3716C784" w14:textId="5FB20B5E" w:rsidR="00EB6D9C" w:rsidRPr="005D6DC5" w:rsidRDefault="00EB6D9C" w:rsidP="00EB6D9C">
      <w:pPr>
        <w:spacing w:before="240"/>
        <w:ind w:left="142"/>
        <w:rPr>
          <w:rFonts w:ascii="Alinma TheSans" w:hAnsi="Alinma TheSans" w:cs="Alinma TheSans"/>
          <w:bCs/>
          <w:szCs w:val="32"/>
        </w:rPr>
      </w:pPr>
      <w:r w:rsidRPr="005D6DC5">
        <w:rPr>
          <w:rFonts w:ascii="Alinma TheSans" w:hAnsi="Alinma TheSans" w:cs="Alinma TheSans"/>
          <w:b/>
          <w:bCs/>
          <w:szCs w:val="32"/>
        </w:rPr>
        <w:t xml:space="preserve">Tool </w:t>
      </w:r>
      <w:proofErr w:type="gramStart"/>
      <w:r w:rsidRPr="005D6DC5">
        <w:rPr>
          <w:rFonts w:ascii="Alinma TheSans" w:hAnsi="Alinma TheSans" w:cs="Alinma TheSans"/>
          <w:b/>
          <w:bCs/>
          <w:szCs w:val="32"/>
        </w:rPr>
        <w:t>Used:-</w:t>
      </w:r>
      <w:proofErr w:type="gramEnd"/>
      <w:r w:rsidRPr="005D6DC5">
        <w:rPr>
          <w:rFonts w:ascii="Alinma TheSans" w:hAnsi="Alinma TheSans" w:cs="Alinma TheSans"/>
          <w:bCs/>
          <w:szCs w:val="32"/>
        </w:rPr>
        <w:t xml:space="preserve"> OWASP ZAP</w:t>
      </w:r>
    </w:p>
    <w:p w14:paraId="161E71E1" w14:textId="7FF0DFD3" w:rsidR="006E6DB9" w:rsidRDefault="006E6DB9" w:rsidP="006E6DB9">
      <w:pPr>
        <w:spacing w:before="240"/>
        <w:ind w:left="502"/>
        <w:rPr>
          <w:rFonts w:ascii="Alinma TheSans" w:hAnsi="Alinma TheSans" w:cs="Alinma TheSans"/>
          <w:bCs/>
          <w:szCs w:val="32"/>
        </w:rPr>
      </w:pPr>
    </w:p>
    <w:p w14:paraId="7858F6A1" w14:textId="77777777" w:rsidR="006E6DB9" w:rsidRDefault="006E6DB9" w:rsidP="006E6DB9">
      <w:pPr>
        <w:spacing w:before="240"/>
        <w:ind w:left="502"/>
        <w:rPr>
          <w:rFonts w:ascii="Alinma TheSans" w:hAnsi="Alinma TheSans" w:cs="Alinma TheSans"/>
          <w:bCs/>
          <w:szCs w:val="32"/>
        </w:rPr>
      </w:pPr>
    </w:p>
    <w:p w14:paraId="31734BAF" w14:textId="77777777" w:rsidR="006E6DB9" w:rsidRDefault="006E6DB9" w:rsidP="006E6DB9">
      <w:pPr>
        <w:spacing w:before="240"/>
        <w:ind w:left="502"/>
        <w:rPr>
          <w:rFonts w:ascii="Alinma TheSans" w:hAnsi="Alinma TheSans" w:cs="Alinma TheSans"/>
          <w:bCs/>
          <w:szCs w:val="32"/>
        </w:rPr>
      </w:pPr>
    </w:p>
    <w:p w14:paraId="2B89E3BE" w14:textId="77777777" w:rsidR="006E6DB9" w:rsidRDefault="006E6DB9" w:rsidP="006E6DB9">
      <w:pPr>
        <w:spacing w:before="240"/>
        <w:ind w:left="502"/>
        <w:rPr>
          <w:rFonts w:ascii="Alinma TheSans" w:hAnsi="Alinma TheSans" w:cs="Alinma TheSans"/>
          <w:bCs/>
          <w:szCs w:val="32"/>
        </w:rPr>
      </w:pPr>
    </w:p>
    <w:p w14:paraId="71F52EF3" w14:textId="77777777" w:rsidR="006E6DB9" w:rsidRDefault="006E6DB9" w:rsidP="006E6DB9">
      <w:pPr>
        <w:spacing w:before="240"/>
        <w:ind w:left="502"/>
        <w:rPr>
          <w:rFonts w:ascii="Alinma TheSans" w:hAnsi="Alinma TheSans" w:cs="Alinma TheSans"/>
          <w:bCs/>
          <w:szCs w:val="32"/>
        </w:rPr>
      </w:pPr>
    </w:p>
    <w:p w14:paraId="1F9418BF" w14:textId="117C7C69" w:rsidR="00F6222B" w:rsidRPr="00AA6A72" w:rsidRDefault="00F6222B" w:rsidP="00CB2AFD">
      <w:pPr>
        <w:pStyle w:val="Heading1"/>
        <w:numPr>
          <w:ilvl w:val="1"/>
          <w:numId w:val="45"/>
        </w:numPr>
        <w:ind w:left="426"/>
        <w:rPr>
          <w:rFonts w:eastAsia="Calibri"/>
        </w:rPr>
      </w:pPr>
      <w:r>
        <w:rPr>
          <w:rFonts w:eastAsia="Calibri"/>
          <w:sz w:val="28"/>
          <w:szCs w:val="28"/>
          <w:lang w:val="en-IN"/>
        </w:rPr>
        <w:t xml:space="preserve"> </w:t>
      </w:r>
      <w:r w:rsidRPr="00F6222B">
        <w:rPr>
          <w:rFonts w:eastAsia="Calibri"/>
          <w:sz w:val="28"/>
          <w:szCs w:val="28"/>
          <w:lang w:val="en-IN"/>
        </w:rPr>
        <w:t>Timestamp Disclosure</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F6222B" w14:paraId="07EE86CB" w14:textId="77777777" w:rsidTr="00190CF5">
        <w:trPr>
          <w:trHeight w:val="847"/>
        </w:trPr>
        <w:tc>
          <w:tcPr>
            <w:tcW w:w="4471" w:type="dxa"/>
            <w:shd w:val="clear" w:color="auto" w:fill="91815B"/>
            <w:vAlign w:val="center"/>
          </w:tcPr>
          <w:p w14:paraId="0F861D13" w14:textId="77777777" w:rsidR="00F6222B" w:rsidRDefault="00F6222B"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7161288"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14D1C0D4"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4DDF3B30"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F6222B" w14:paraId="1AE3030D" w14:textId="77777777" w:rsidTr="00190CF5">
        <w:trPr>
          <w:trHeight w:val="1432"/>
        </w:trPr>
        <w:tc>
          <w:tcPr>
            <w:tcW w:w="4471" w:type="dxa"/>
            <w:shd w:val="clear" w:color="auto" w:fill="C6D9F1" w:themeFill="text2" w:themeFillTint="33"/>
          </w:tcPr>
          <w:p w14:paraId="64B5D1DE" w14:textId="2D2D3055" w:rsidR="00F6222B" w:rsidRDefault="00F6222B" w:rsidP="00190CF5">
            <w:pPr>
              <w:rPr>
                <w:rFonts w:ascii="Alinma TheSans" w:eastAsia="Calibri" w:hAnsi="Alinma TheSans" w:cs="Alinma TheSans"/>
                <w:sz w:val="20"/>
                <w:szCs w:val="20"/>
              </w:rPr>
            </w:pPr>
            <w:r w:rsidRPr="00F6222B">
              <w:rPr>
                <w:rFonts w:ascii="Alinma TheSans" w:eastAsia="Calibri" w:hAnsi="Alinma TheSans" w:cs="Alinma TheSans"/>
              </w:rPr>
              <w:t>The application reveals timestamp information in responses or page content, which can disclose system or application update details.</w:t>
            </w:r>
          </w:p>
        </w:tc>
        <w:tc>
          <w:tcPr>
            <w:tcW w:w="1275" w:type="dxa"/>
            <w:shd w:val="clear" w:color="auto" w:fill="C6D9F1" w:themeFill="text2" w:themeFillTint="33"/>
          </w:tcPr>
          <w:p w14:paraId="2E410D5D" w14:textId="77777777" w:rsidR="00F6222B" w:rsidRPr="00FC55A7" w:rsidRDefault="00F6222B" w:rsidP="00190CF5">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10AA68DA" w14:textId="77777777" w:rsidR="00F6222B" w:rsidRPr="00FC55A7" w:rsidRDefault="00F6222B"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74853248" w14:textId="77777777" w:rsidR="00F6222B" w:rsidRPr="00FC55A7" w:rsidRDefault="00F6222B"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34E6F21D" w14:textId="77777777" w:rsidR="00F6222B" w:rsidRPr="00FC55A7" w:rsidRDefault="00F6222B" w:rsidP="00190CF5">
            <w:pPr>
              <w:ind w:firstLine="720"/>
              <w:jc w:val="center"/>
              <w:rPr>
                <w:rFonts w:ascii="Alinma TheSans" w:eastAsia="Calibri" w:hAnsi="Alinma TheSans" w:cs="Alinma TheSans"/>
              </w:rPr>
            </w:pPr>
          </w:p>
        </w:tc>
      </w:tr>
    </w:tbl>
    <w:p w14:paraId="11F8CC43" w14:textId="77777777" w:rsidR="00F6222B" w:rsidRPr="00DD0C08" w:rsidRDefault="00F6222B" w:rsidP="00F6222B">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1EB7456D" w14:textId="77777777" w:rsidR="00F6222B" w:rsidRDefault="00F6222B" w:rsidP="00F6222B">
      <w:pPr>
        <w:widowControl w:val="0"/>
        <w:tabs>
          <w:tab w:val="left" w:pos="1584"/>
        </w:tabs>
        <w:autoSpaceDE w:val="0"/>
        <w:autoSpaceDN w:val="0"/>
        <w:ind w:left="1584" w:right="358" w:hanging="1440"/>
        <w:rPr>
          <w:rFonts w:ascii="Calibri" w:eastAsia="Calibri" w:hAnsi="Calibri" w:cs="Calibri"/>
          <w:szCs w:val="22"/>
        </w:rPr>
      </w:pPr>
      <w:r w:rsidRPr="00F6222B">
        <w:rPr>
          <w:rFonts w:ascii="Calibri" w:eastAsia="Calibri" w:hAnsi="Calibri" w:cs="Calibri"/>
          <w:szCs w:val="22"/>
        </w:rPr>
        <w:t>Attackers can use timestamp data to infer system uptime, software version age, or patch</w:t>
      </w:r>
    </w:p>
    <w:p w14:paraId="6FCCBE5A" w14:textId="54CB84EC" w:rsidR="00F6222B" w:rsidRDefault="00F6222B" w:rsidP="00F6222B">
      <w:pPr>
        <w:widowControl w:val="0"/>
        <w:tabs>
          <w:tab w:val="left" w:pos="1584"/>
        </w:tabs>
        <w:autoSpaceDE w:val="0"/>
        <w:autoSpaceDN w:val="0"/>
        <w:ind w:left="1584" w:right="358" w:hanging="1440"/>
        <w:rPr>
          <w:rFonts w:ascii="Calibri" w:eastAsia="Calibri" w:hAnsi="Calibri" w:cs="Calibri"/>
          <w:szCs w:val="22"/>
        </w:rPr>
      </w:pPr>
      <w:r w:rsidRPr="00F6222B">
        <w:rPr>
          <w:rFonts w:ascii="Calibri" w:eastAsia="Calibri" w:hAnsi="Calibri" w:cs="Calibri"/>
          <w:szCs w:val="22"/>
        </w:rPr>
        <w:t xml:space="preserve"> timelines, aiding in targeted attacks.</w:t>
      </w:r>
    </w:p>
    <w:p w14:paraId="2D62FE92" w14:textId="77777777" w:rsidR="00F6222B" w:rsidRDefault="00F6222B" w:rsidP="00F6222B">
      <w:pPr>
        <w:widowControl w:val="0"/>
        <w:tabs>
          <w:tab w:val="left" w:pos="1584"/>
        </w:tabs>
        <w:autoSpaceDE w:val="0"/>
        <w:autoSpaceDN w:val="0"/>
        <w:ind w:left="1584" w:right="358" w:hanging="1440"/>
        <w:rPr>
          <w:rFonts w:ascii="Calibri" w:eastAsia="Calibri" w:hAnsi="Calibri" w:cs="Calibri"/>
          <w:b/>
          <w:szCs w:val="22"/>
        </w:rPr>
      </w:pPr>
    </w:p>
    <w:p w14:paraId="1CAF6381" w14:textId="77777777" w:rsidR="00F6222B" w:rsidRPr="00CE48E3" w:rsidRDefault="00F6222B" w:rsidP="00F6222B">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19A0D146" w14:textId="591251AD" w:rsidR="00F6222B" w:rsidRDefault="00F6222B" w:rsidP="00F6222B">
      <w:pPr>
        <w:ind w:firstLine="720"/>
      </w:pPr>
      <w:hyperlink r:id="rId37" w:history="1">
        <w:r w:rsidRPr="0010263F">
          <w:rPr>
            <w:rStyle w:val="Hyperlink"/>
          </w:rPr>
          <w:t>https://tracking-protection.cdn.mozilla.net/google-trackwhite-digest256/128.0/1754651396</w:t>
        </w:r>
      </w:hyperlink>
    </w:p>
    <w:p w14:paraId="23A36C60" w14:textId="77777777" w:rsidR="00F6222B" w:rsidRDefault="00F6222B" w:rsidP="00F6222B">
      <w:pPr>
        <w:ind w:firstLine="720"/>
        <w:rPr>
          <w:rFonts w:ascii="Alinma TheSans" w:eastAsia="Calibri" w:hAnsi="Alinma TheSans" w:cs="Alinma TheSans"/>
          <w:sz w:val="20"/>
          <w:szCs w:val="20"/>
        </w:rPr>
      </w:pPr>
    </w:p>
    <w:p w14:paraId="49893522" w14:textId="77777777" w:rsidR="00F6222B" w:rsidRDefault="00F6222B" w:rsidP="00F6222B">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2FC836DD" w14:textId="30363E99"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2C0C4F4C" wp14:editId="4524AC53">
            <wp:extent cx="3390280" cy="1668568"/>
            <wp:effectExtent l="0" t="0" r="635" b="8255"/>
            <wp:docPr id="135670839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8393" name="Picture 135670839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05693" cy="1676154"/>
                    </a:xfrm>
                    <a:prstGeom prst="rect">
                      <a:avLst/>
                    </a:prstGeom>
                  </pic:spPr>
                </pic:pic>
              </a:graphicData>
            </a:graphic>
          </wp:inline>
        </w:drawing>
      </w:r>
    </w:p>
    <w:p w14:paraId="2EED8A23" w14:textId="77777777"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69D92FFD" w14:textId="77777777" w:rsidR="00F6222B" w:rsidRDefault="00F6222B" w:rsidP="00F6222B">
      <w:pPr>
        <w:spacing w:before="240"/>
        <w:ind w:firstLine="145"/>
        <w:rPr>
          <w:b/>
        </w:rPr>
      </w:pPr>
      <w:r w:rsidRPr="00DD0C08">
        <w:rPr>
          <w:b/>
        </w:rPr>
        <w:t xml:space="preserve">Recommendations: </w:t>
      </w:r>
      <w:r>
        <w:rPr>
          <w:b/>
        </w:rPr>
        <w:t xml:space="preserve"> </w:t>
      </w:r>
    </w:p>
    <w:p w14:paraId="4C12DD7E" w14:textId="1DB2A73E" w:rsidR="00F6222B" w:rsidRDefault="00F6222B" w:rsidP="00F6222B">
      <w:pPr>
        <w:spacing w:before="240"/>
        <w:ind w:left="502"/>
        <w:rPr>
          <w:rFonts w:ascii="Alinma TheSans" w:hAnsi="Alinma TheSans" w:cs="Alinma TheSans"/>
          <w:bCs/>
          <w:szCs w:val="32"/>
        </w:rPr>
      </w:pPr>
      <w:r w:rsidRPr="00F6222B">
        <w:rPr>
          <w:bCs/>
        </w:rPr>
        <w:t>Remove or obfuscate timestamp information from client-facing content unless required for functionality.</w:t>
      </w:r>
      <w:r w:rsidRPr="0006437A">
        <w:rPr>
          <w:rFonts w:ascii="Alinma TheSans" w:hAnsi="Alinma TheSans" w:cs="Alinma TheSans"/>
          <w:bCs/>
          <w:szCs w:val="32"/>
        </w:rPr>
        <w:tab/>
      </w:r>
    </w:p>
    <w:p w14:paraId="411986A5" w14:textId="77777777" w:rsidR="00EB6D9C" w:rsidRDefault="00EB6D9C" w:rsidP="00F6222B">
      <w:pPr>
        <w:spacing w:before="240"/>
        <w:ind w:left="502"/>
        <w:rPr>
          <w:rFonts w:ascii="Alinma TheSans" w:hAnsi="Alinma TheSans" w:cs="Alinma TheSans"/>
          <w:bCs/>
          <w:szCs w:val="32"/>
        </w:rPr>
      </w:pPr>
    </w:p>
    <w:p w14:paraId="388084C2" w14:textId="77777777" w:rsidR="00EB6D9C" w:rsidRPr="00EB6D9C" w:rsidRDefault="00EB6D9C" w:rsidP="00EB6D9C">
      <w:pPr>
        <w:spacing w:before="240"/>
        <w:rPr>
          <w:rFonts w:ascii="Alinma TheSans" w:hAnsi="Alinma TheSans" w:cs="Alinma TheSans"/>
          <w:bCs/>
          <w:szCs w:val="32"/>
        </w:rPr>
      </w:pPr>
      <w:r w:rsidRPr="00EB6D9C">
        <w:rPr>
          <w:rFonts w:ascii="Alinma TheSans" w:hAnsi="Alinma TheSans" w:cs="Alinma TheSans"/>
          <w:b/>
          <w:bCs/>
          <w:szCs w:val="32"/>
        </w:rPr>
        <w:t xml:space="preserve">Tool </w:t>
      </w:r>
      <w:proofErr w:type="gramStart"/>
      <w:r w:rsidRPr="00EB6D9C">
        <w:rPr>
          <w:rFonts w:ascii="Alinma TheSans" w:hAnsi="Alinma TheSans" w:cs="Alinma TheSans"/>
          <w:b/>
          <w:bCs/>
          <w:szCs w:val="32"/>
        </w:rPr>
        <w:t>Used:-</w:t>
      </w:r>
      <w:proofErr w:type="gramEnd"/>
      <w:r w:rsidRPr="00EB6D9C">
        <w:rPr>
          <w:rFonts w:ascii="Alinma TheSans" w:hAnsi="Alinma TheSans" w:cs="Alinma TheSans"/>
          <w:bCs/>
          <w:szCs w:val="32"/>
        </w:rPr>
        <w:t xml:space="preserve"> OWASP ZAP</w:t>
      </w:r>
    </w:p>
    <w:p w14:paraId="7C7891DB" w14:textId="77777777" w:rsidR="00EB6D9C" w:rsidRDefault="00EB6D9C" w:rsidP="00F6222B">
      <w:pPr>
        <w:spacing w:before="240"/>
        <w:ind w:left="502"/>
        <w:rPr>
          <w:rFonts w:ascii="Alinma TheSans" w:hAnsi="Alinma TheSans" w:cs="Alinma TheSans"/>
          <w:bCs/>
          <w:szCs w:val="32"/>
        </w:rPr>
      </w:pPr>
    </w:p>
    <w:p w14:paraId="39354A84" w14:textId="77777777" w:rsidR="00F6222B" w:rsidRDefault="00F6222B">
      <w:pPr>
        <w:rPr>
          <w:rFonts w:ascii="Arial" w:hAnsi="Arial" w:cs="Arial"/>
          <w:b/>
          <w:bCs/>
          <w:kern w:val="32"/>
          <w:sz w:val="32"/>
          <w:szCs w:val="32"/>
        </w:rPr>
      </w:pPr>
      <w:r>
        <w:br w:type="page"/>
      </w:r>
    </w:p>
    <w:p w14:paraId="60E9A545" w14:textId="7AAB04F8" w:rsidR="00F6222B" w:rsidRPr="00AA6A72" w:rsidRDefault="00CB2AFD" w:rsidP="00CB2AFD">
      <w:pPr>
        <w:pStyle w:val="Heading1"/>
        <w:numPr>
          <w:ilvl w:val="1"/>
          <w:numId w:val="45"/>
        </w:numPr>
        <w:ind w:left="426"/>
        <w:rPr>
          <w:rFonts w:eastAsia="Calibri"/>
        </w:rPr>
      </w:pPr>
      <w:bookmarkStart w:id="87" w:name="_Hlk206067310"/>
      <w:r>
        <w:rPr>
          <w:rFonts w:eastAsia="Calibri"/>
          <w:sz w:val="28"/>
          <w:szCs w:val="28"/>
          <w:lang w:val="en-IN"/>
        </w:rPr>
        <w:lastRenderedPageBreak/>
        <w:t xml:space="preserve"> </w:t>
      </w:r>
      <w:r w:rsidRPr="00CB2AFD">
        <w:rPr>
          <w:rFonts w:eastAsia="Calibri"/>
          <w:sz w:val="28"/>
          <w:szCs w:val="28"/>
          <w:lang w:val="en-IN"/>
        </w:rPr>
        <w:t>X-</w:t>
      </w:r>
      <w:proofErr w:type="spellStart"/>
      <w:r w:rsidRPr="00CB2AFD">
        <w:rPr>
          <w:rFonts w:eastAsia="Calibri"/>
          <w:sz w:val="28"/>
          <w:szCs w:val="28"/>
          <w:lang w:val="en-IN"/>
        </w:rPr>
        <w:t>Aspnet</w:t>
      </w:r>
      <w:proofErr w:type="spellEnd"/>
      <w:r w:rsidRPr="00CB2AFD">
        <w:rPr>
          <w:rFonts w:eastAsia="Calibri"/>
          <w:sz w:val="28"/>
          <w:szCs w:val="28"/>
          <w:lang w:val="en-IN"/>
        </w:rPr>
        <w:t xml:space="preserve"> version response Header</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F6222B" w14:paraId="02AAB387" w14:textId="77777777" w:rsidTr="00190CF5">
        <w:trPr>
          <w:trHeight w:val="847"/>
        </w:trPr>
        <w:tc>
          <w:tcPr>
            <w:tcW w:w="4471" w:type="dxa"/>
            <w:shd w:val="clear" w:color="auto" w:fill="91815B"/>
            <w:vAlign w:val="center"/>
          </w:tcPr>
          <w:p w14:paraId="7E762F9D" w14:textId="77777777" w:rsidR="00F6222B" w:rsidRDefault="00F6222B"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70D9B4A"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000B261A"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46C15A1C"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F6222B" w14:paraId="65C2286E" w14:textId="77777777" w:rsidTr="00190CF5">
        <w:trPr>
          <w:trHeight w:val="1432"/>
        </w:trPr>
        <w:tc>
          <w:tcPr>
            <w:tcW w:w="4471" w:type="dxa"/>
            <w:shd w:val="clear" w:color="auto" w:fill="C6D9F1" w:themeFill="text2" w:themeFillTint="33"/>
          </w:tcPr>
          <w:p w14:paraId="69B5EA81" w14:textId="5AC1BC38" w:rsidR="00F6222B" w:rsidRDefault="00CB2AFD" w:rsidP="00190CF5">
            <w:pPr>
              <w:rPr>
                <w:rFonts w:ascii="Alinma TheSans" w:eastAsia="Calibri" w:hAnsi="Alinma TheSans" w:cs="Alinma TheSans"/>
                <w:sz w:val="20"/>
                <w:szCs w:val="20"/>
              </w:rPr>
            </w:pPr>
            <w:r w:rsidRPr="00CB2AFD">
              <w:rPr>
                <w:rFonts w:ascii="Alinma TheSans" w:eastAsia="Calibri" w:hAnsi="Alinma TheSans" w:cs="Alinma TheSans"/>
              </w:rPr>
              <w:t>The application discloses the ASP.NET version in the X-</w:t>
            </w:r>
            <w:proofErr w:type="spellStart"/>
            <w:r w:rsidRPr="00CB2AFD">
              <w:rPr>
                <w:rFonts w:ascii="Alinma TheSans" w:eastAsia="Calibri" w:hAnsi="Alinma TheSans" w:cs="Alinma TheSans"/>
              </w:rPr>
              <w:t>AspNet</w:t>
            </w:r>
            <w:proofErr w:type="spellEnd"/>
            <w:r w:rsidRPr="00CB2AFD">
              <w:rPr>
                <w:rFonts w:ascii="Alinma TheSans" w:eastAsia="Calibri" w:hAnsi="Alinma TheSans" w:cs="Alinma TheSans"/>
              </w:rPr>
              <w:t>-Version HTTP response header.</w:t>
            </w:r>
          </w:p>
        </w:tc>
        <w:tc>
          <w:tcPr>
            <w:tcW w:w="1275" w:type="dxa"/>
            <w:shd w:val="clear" w:color="auto" w:fill="C6D9F1" w:themeFill="text2" w:themeFillTint="33"/>
          </w:tcPr>
          <w:p w14:paraId="02F23401" w14:textId="77777777" w:rsidR="00F6222B" w:rsidRPr="00FC55A7" w:rsidRDefault="00F6222B" w:rsidP="00190CF5">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20C1CC61" w14:textId="77777777" w:rsidR="00F6222B" w:rsidRPr="00FC55A7" w:rsidRDefault="00F6222B"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45CA59B1" w14:textId="77777777" w:rsidR="00F6222B" w:rsidRPr="00FC55A7" w:rsidRDefault="00F6222B"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7EDFAB78" w14:textId="77777777" w:rsidR="00F6222B" w:rsidRPr="00FC55A7" w:rsidRDefault="00F6222B" w:rsidP="00190CF5">
            <w:pPr>
              <w:ind w:firstLine="720"/>
              <w:jc w:val="center"/>
              <w:rPr>
                <w:rFonts w:ascii="Alinma TheSans" w:eastAsia="Calibri" w:hAnsi="Alinma TheSans" w:cs="Alinma TheSans"/>
              </w:rPr>
            </w:pPr>
          </w:p>
        </w:tc>
      </w:tr>
    </w:tbl>
    <w:p w14:paraId="6495FE51" w14:textId="77777777" w:rsidR="00F6222B" w:rsidRPr="00DD0C08" w:rsidRDefault="00F6222B" w:rsidP="00F6222B">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7B21508F" w14:textId="77777777" w:rsidR="00CB2AFD" w:rsidRDefault="00CB2AFD" w:rsidP="00F6222B">
      <w:pPr>
        <w:widowControl w:val="0"/>
        <w:tabs>
          <w:tab w:val="left" w:pos="1584"/>
        </w:tabs>
        <w:autoSpaceDE w:val="0"/>
        <w:autoSpaceDN w:val="0"/>
        <w:ind w:left="1584" w:right="358" w:hanging="1440"/>
        <w:rPr>
          <w:rFonts w:ascii="Calibri" w:eastAsia="Calibri" w:hAnsi="Calibri" w:cs="Calibri"/>
          <w:szCs w:val="22"/>
        </w:rPr>
      </w:pPr>
      <w:r w:rsidRPr="00CB2AFD">
        <w:rPr>
          <w:rFonts w:ascii="Calibri" w:eastAsia="Calibri" w:hAnsi="Calibri" w:cs="Calibri"/>
          <w:szCs w:val="22"/>
        </w:rPr>
        <w:t xml:space="preserve">Revealing the framework version can help attackers identify specific vulnerabilities and target </w:t>
      </w:r>
    </w:p>
    <w:p w14:paraId="681C8B01" w14:textId="2F697103" w:rsidR="00F6222B" w:rsidRDefault="00CB2AFD" w:rsidP="00F6222B">
      <w:pPr>
        <w:widowControl w:val="0"/>
        <w:tabs>
          <w:tab w:val="left" w:pos="1584"/>
        </w:tabs>
        <w:autoSpaceDE w:val="0"/>
        <w:autoSpaceDN w:val="0"/>
        <w:ind w:left="1584" w:right="358" w:hanging="1440"/>
        <w:rPr>
          <w:rFonts w:ascii="Calibri" w:eastAsia="Calibri" w:hAnsi="Calibri" w:cs="Calibri"/>
          <w:szCs w:val="22"/>
        </w:rPr>
      </w:pPr>
      <w:r w:rsidRPr="00CB2AFD">
        <w:rPr>
          <w:rFonts w:ascii="Calibri" w:eastAsia="Calibri" w:hAnsi="Calibri" w:cs="Calibri"/>
          <w:szCs w:val="22"/>
        </w:rPr>
        <w:t>known exploits.</w:t>
      </w:r>
    </w:p>
    <w:p w14:paraId="08992A7D" w14:textId="77777777" w:rsidR="00CB2AFD" w:rsidRDefault="00CB2AFD" w:rsidP="00F6222B">
      <w:pPr>
        <w:widowControl w:val="0"/>
        <w:tabs>
          <w:tab w:val="left" w:pos="1584"/>
        </w:tabs>
        <w:autoSpaceDE w:val="0"/>
        <w:autoSpaceDN w:val="0"/>
        <w:ind w:left="1584" w:right="358" w:hanging="1440"/>
        <w:rPr>
          <w:rFonts w:ascii="Calibri" w:eastAsia="Calibri" w:hAnsi="Calibri" w:cs="Calibri"/>
          <w:b/>
          <w:szCs w:val="22"/>
        </w:rPr>
      </w:pPr>
    </w:p>
    <w:p w14:paraId="1FB8FC35" w14:textId="77777777" w:rsidR="00F6222B" w:rsidRPr="00CE48E3" w:rsidRDefault="00F6222B" w:rsidP="00F6222B">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035B044E" w14:textId="67422060" w:rsidR="00F6222B" w:rsidRDefault="00CB2AFD" w:rsidP="00F6222B">
      <w:pPr>
        <w:ind w:firstLine="720"/>
      </w:pPr>
      <w:hyperlink r:id="rId39" w:history="1">
        <w:r w:rsidRPr="0010263F">
          <w:rPr>
            <w:rStyle w:val="Hyperlink"/>
          </w:rPr>
          <w:t>http://164.100.150.68</w:t>
        </w:r>
      </w:hyperlink>
    </w:p>
    <w:p w14:paraId="3EA4D64F" w14:textId="77777777" w:rsidR="00CB2AFD" w:rsidRDefault="00CB2AFD" w:rsidP="00F6222B">
      <w:pPr>
        <w:ind w:firstLine="720"/>
        <w:rPr>
          <w:rFonts w:ascii="Alinma TheSans" w:eastAsia="Calibri" w:hAnsi="Alinma TheSans" w:cs="Alinma TheSans"/>
          <w:sz w:val="20"/>
          <w:szCs w:val="20"/>
        </w:rPr>
      </w:pPr>
    </w:p>
    <w:p w14:paraId="55C0CAD9" w14:textId="77777777" w:rsidR="00F6222B" w:rsidRDefault="00F6222B" w:rsidP="00F6222B">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6032CE9B" w14:textId="69161357"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CB2AFD">
        <w:rPr>
          <w:rFonts w:ascii="Alinma TheSans" w:eastAsia="Calibri" w:hAnsi="Alinma TheSans" w:cs="Alinma TheSans"/>
          <w:b/>
          <w:bCs/>
          <w:noProof/>
          <w:sz w:val="20"/>
          <w:szCs w:val="20"/>
        </w:rPr>
        <w:drawing>
          <wp:inline distT="0" distB="0" distL="0" distR="0" wp14:anchorId="0EF0CF18" wp14:editId="57CC814E">
            <wp:extent cx="3639724" cy="1791335"/>
            <wp:effectExtent l="0" t="0" r="0" b="0"/>
            <wp:docPr id="11246081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8159" name="Picture 11246081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52472" cy="1797609"/>
                    </a:xfrm>
                    <a:prstGeom prst="rect">
                      <a:avLst/>
                    </a:prstGeom>
                  </pic:spPr>
                </pic:pic>
              </a:graphicData>
            </a:graphic>
          </wp:inline>
        </w:drawing>
      </w:r>
    </w:p>
    <w:p w14:paraId="182D001B" w14:textId="77777777"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1169BF96" w14:textId="77777777" w:rsidR="00F6222B" w:rsidRDefault="00F6222B" w:rsidP="00F6222B">
      <w:pPr>
        <w:spacing w:before="240"/>
        <w:ind w:firstLine="145"/>
        <w:rPr>
          <w:b/>
        </w:rPr>
      </w:pPr>
      <w:r w:rsidRPr="00DD0C08">
        <w:rPr>
          <w:b/>
        </w:rPr>
        <w:t xml:space="preserve">Recommendations: </w:t>
      </w:r>
      <w:r>
        <w:rPr>
          <w:b/>
        </w:rPr>
        <w:t xml:space="preserve"> </w:t>
      </w:r>
    </w:p>
    <w:p w14:paraId="418220AC" w14:textId="264B3979" w:rsidR="00F6222B" w:rsidRDefault="00CB2AFD" w:rsidP="00F6222B">
      <w:pPr>
        <w:spacing w:before="240"/>
        <w:ind w:left="502"/>
        <w:rPr>
          <w:bCs/>
        </w:rPr>
      </w:pPr>
      <w:r w:rsidRPr="00CB2AFD">
        <w:rPr>
          <w:bCs/>
        </w:rPr>
        <w:t>Configure the server to remove or suppress the X-</w:t>
      </w:r>
      <w:proofErr w:type="spellStart"/>
      <w:r w:rsidRPr="00CB2AFD">
        <w:rPr>
          <w:bCs/>
        </w:rPr>
        <w:t>AspNet</w:t>
      </w:r>
      <w:proofErr w:type="spellEnd"/>
      <w:r w:rsidRPr="00CB2AFD">
        <w:rPr>
          <w:bCs/>
        </w:rPr>
        <w:t>-Version header from HTTP responses.</w:t>
      </w:r>
    </w:p>
    <w:p w14:paraId="7E31714B" w14:textId="77777777" w:rsidR="00EB6D9C" w:rsidRPr="00EB6D9C" w:rsidRDefault="00EB6D9C" w:rsidP="00EB6D9C">
      <w:pPr>
        <w:spacing w:before="240"/>
        <w:ind w:left="142"/>
        <w:rPr>
          <w:bCs/>
        </w:rPr>
      </w:pPr>
      <w:r w:rsidRPr="00EB6D9C">
        <w:rPr>
          <w:b/>
          <w:bCs/>
        </w:rPr>
        <w:t xml:space="preserve">Tool </w:t>
      </w:r>
      <w:proofErr w:type="gramStart"/>
      <w:r w:rsidRPr="00EB6D9C">
        <w:rPr>
          <w:b/>
          <w:bCs/>
        </w:rPr>
        <w:t>Used:-</w:t>
      </w:r>
      <w:proofErr w:type="gramEnd"/>
      <w:r w:rsidRPr="00EB6D9C">
        <w:rPr>
          <w:bCs/>
        </w:rPr>
        <w:t xml:space="preserve"> </w:t>
      </w:r>
      <w:r w:rsidRPr="00EB6D9C">
        <w:rPr>
          <w:bCs/>
          <w:sz w:val="20"/>
          <w:szCs w:val="20"/>
        </w:rPr>
        <w:t>OWASP ZAP</w:t>
      </w:r>
    </w:p>
    <w:p w14:paraId="2FB6B0FA" w14:textId="77777777" w:rsidR="00EB6D9C" w:rsidRDefault="00EB6D9C" w:rsidP="00F6222B">
      <w:pPr>
        <w:spacing w:before="240"/>
        <w:ind w:left="502"/>
        <w:rPr>
          <w:rFonts w:ascii="Alinma TheSans" w:hAnsi="Alinma TheSans" w:cs="Alinma TheSans"/>
          <w:bCs/>
          <w:szCs w:val="32"/>
        </w:rPr>
      </w:pPr>
    </w:p>
    <w:bookmarkEnd w:id="87"/>
    <w:p w14:paraId="15059DD1" w14:textId="77777777" w:rsidR="00F6222B" w:rsidRDefault="00F6222B" w:rsidP="00F6222B">
      <w:pPr>
        <w:spacing w:before="240"/>
        <w:ind w:left="502"/>
        <w:rPr>
          <w:rFonts w:ascii="Alinma TheSans" w:hAnsi="Alinma TheSans" w:cs="Alinma TheSans"/>
          <w:bCs/>
          <w:szCs w:val="32"/>
        </w:rPr>
      </w:pPr>
    </w:p>
    <w:p w14:paraId="4FF20B82" w14:textId="77777777" w:rsidR="00F6222B" w:rsidRDefault="00F6222B" w:rsidP="00F6222B">
      <w:pPr>
        <w:spacing w:before="240"/>
        <w:ind w:left="502"/>
        <w:rPr>
          <w:rFonts w:ascii="Alinma TheSans" w:hAnsi="Alinma TheSans" w:cs="Alinma TheSans"/>
          <w:bCs/>
          <w:szCs w:val="32"/>
        </w:rPr>
      </w:pPr>
    </w:p>
    <w:p w14:paraId="6D5C8FF1" w14:textId="77777777" w:rsidR="00F6222B" w:rsidRDefault="00F6222B" w:rsidP="00F6222B">
      <w:pPr>
        <w:spacing w:before="240"/>
        <w:ind w:left="502"/>
        <w:rPr>
          <w:rFonts w:ascii="Alinma TheSans" w:hAnsi="Alinma TheSans" w:cs="Alinma TheSans"/>
          <w:bCs/>
          <w:szCs w:val="32"/>
        </w:rPr>
      </w:pPr>
    </w:p>
    <w:p w14:paraId="0343EEB8" w14:textId="77777777" w:rsidR="00CB2AFD" w:rsidRDefault="00CB2AFD" w:rsidP="00F6222B">
      <w:pPr>
        <w:spacing w:before="240"/>
        <w:ind w:left="502"/>
        <w:rPr>
          <w:rFonts w:ascii="Alinma TheSans" w:hAnsi="Alinma TheSans" w:cs="Alinma TheSans"/>
          <w:bCs/>
          <w:szCs w:val="32"/>
        </w:rPr>
      </w:pPr>
    </w:p>
    <w:p w14:paraId="3A501CCD" w14:textId="77777777" w:rsidR="00CB2AFD" w:rsidRDefault="00CB2AFD" w:rsidP="00F6222B">
      <w:pPr>
        <w:spacing w:before="240"/>
        <w:ind w:left="502"/>
        <w:rPr>
          <w:rFonts w:ascii="Alinma TheSans" w:hAnsi="Alinma TheSans" w:cs="Alinma TheSans"/>
          <w:bCs/>
          <w:szCs w:val="32"/>
        </w:rPr>
      </w:pPr>
    </w:p>
    <w:p w14:paraId="44F6C00B" w14:textId="77777777" w:rsidR="00CB2AFD" w:rsidRDefault="00CB2AFD" w:rsidP="00F6222B">
      <w:pPr>
        <w:spacing w:before="240"/>
        <w:ind w:left="502"/>
        <w:rPr>
          <w:rFonts w:ascii="Alinma TheSans" w:hAnsi="Alinma TheSans" w:cs="Alinma TheSans"/>
          <w:bCs/>
          <w:szCs w:val="32"/>
        </w:rPr>
      </w:pPr>
    </w:p>
    <w:p w14:paraId="43F314A0" w14:textId="0B73C604" w:rsidR="00CB2AFD" w:rsidRPr="00AA6A72" w:rsidRDefault="00CB2AFD" w:rsidP="00CB2AFD">
      <w:pPr>
        <w:pStyle w:val="Heading1"/>
        <w:numPr>
          <w:ilvl w:val="1"/>
          <w:numId w:val="45"/>
        </w:numPr>
        <w:ind w:left="426"/>
        <w:rPr>
          <w:rFonts w:eastAsia="Calibri"/>
        </w:rPr>
      </w:pPr>
      <w:r>
        <w:rPr>
          <w:rFonts w:eastAsia="Calibri"/>
          <w:sz w:val="28"/>
          <w:szCs w:val="28"/>
          <w:lang w:val="en-IN"/>
        </w:rPr>
        <w:t xml:space="preserve">  </w:t>
      </w:r>
      <w:bookmarkStart w:id="88" w:name="_Hlk206067613"/>
      <w:r w:rsidRPr="00CB2AFD">
        <w:rPr>
          <w:rFonts w:eastAsia="Calibri"/>
          <w:sz w:val="28"/>
          <w:szCs w:val="28"/>
          <w:lang w:val="en-IN"/>
        </w:rPr>
        <w:t>Authentication request identified</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0"/>
        <w:gridCol w:w="1640"/>
        <w:gridCol w:w="1545"/>
        <w:gridCol w:w="1762"/>
      </w:tblGrid>
      <w:tr w:rsidR="00CB2AFD" w14:paraId="08B0816A" w14:textId="77777777" w:rsidTr="00190CF5">
        <w:trPr>
          <w:trHeight w:val="847"/>
        </w:trPr>
        <w:tc>
          <w:tcPr>
            <w:tcW w:w="4471" w:type="dxa"/>
            <w:shd w:val="clear" w:color="auto" w:fill="91815B"/>
            <w:vAlign w:val="center"/>
          </w:tcPr>
          <w:p w14:paraId="5F6B18C9" w14:textId="77777777" w:rsidR="00CB2AFD" w:rsidRDefault="00CB2AFD"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AA2CEFB" w14:textId="77777777" w:rsidR="00CB2AFD" w:rsidRDefault="00CB2AFD"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42EB459B" w14:textId="77777777" w:rsidR="00CB2AFD" w:rsidRDefault="00CB2AFD"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56DA1DA7" w14:textId="77777777" w:rsidR="00CB2AFD" w:rsidRDefault="00CB2AFD"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CB2AFD" w14:paraId="223226F5" w14:textId="77777777" w:rsidTr="00190CF5">
        <w:trPr>
          <w:trHeight w:val="1432"/>
        </w:trPr>
        <w:tc>
          <w:tcPr>
            <w:tcW w:w="4471" w:type="dxa"/>
            <w:shd w:val="clear" w:color="auto" w:fill="C6D9F1" w:themeFill="text2" w:themeFillTint="33"/>
          </w:tcPr>
          <w:p w14:paraId="766168A4" w14:textId="6A035CFB" w:rsidR="00CB2AFD" w:rsidRDefault="00CB2AFD" w:rsidP="00190CF5">
            <w:pPr>
              <w:rPr>
                <w:rFonts w:ascii="Alinma TheSans" w:eastAsia="Calibri" w:hAnsi="Alinma TheSans" w:cs="Alinma TheSans"/>
                <w:sz w:val="20"/>
                <w:szCs w:val="20"/>
              </w:rPr>
            </w:pPr>
            <w:r w:rsidRPr="00CB2AFD">
              <w:rPr>
                <w:rFonts w:ascii="Alinma TheSans" w:eastAsia="Calibri" w:hAnsi="Alinma TheSans" w:cs="Alinma TheSans"/>
              </w:rPr>
              <w:t>The application exposes authentication request patterns or parameters that can reveal login endpoints and authentication mechanisms.</w:t>
            </w:r>
          </w:p>
        </w:tc>
        <w:tc>
          <w:tcPr>
            <w:tcW w:w="1275" w:type="dxa"/>
            <w:shd w:val="clear" w:color="auto" w:fill="C6D9F1" w:themeFill="text2" w:themeFillTint="33"/>
          </w:tcPr>
          <w:p w14:paraId="11F85112" w14:textId="56A43414" w:rsidR="00CB2AFD" w:rsidRPr="00FC55A7" w:rsidRDefault="00CB2AFD" w:rsidP="00190CF5">
            <w:pPr>
              <w:jc w:val="center"/>
              <w:rPr>
                <w:rFonts w:ascii="Alinma TheSans" w:eastAsia="Calibri" w:hAnsi="Alinma TheSans" w:cs="Alinma TheSans"/>
              </w:rPr>
            </w:pPr>
            <w:r>
              <w:rPr>
                <w:rFonts w:ascii="Alinma TheSans" w:eastAsia="Calibri" w:hAnsi="Alinma TheSans" w:cs="Alinma TheSans"/>
              </w:rPr>
              <w:t>Informational</w:t>
            </w:r>
          </w:p>
        </w:tc>
        <w:tc>
          <w:tcPr>
            <w:tcW w:w="1560" w:type="dxa"/>
            <w:shd w:val="clear" w:color="auto" w:fill="C6D9F1" w:themeFill="text2" w:themeFillTint="33"/>
          </w:tcPr>
          <w:p w14:paraId="7E4ACBD1" w14:textId="77777777" w:rsidR="00CB2AFD" w:rsidRPr="00FC55A7" w:rsidRDefault="00CB2AFD"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167A1E8B" w14:textId="77777777" w:rsidR="00CB2AFD" w:rsidRPr="00FC55A7" w:rsidRDefault="00CB2AFD"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65F279A9" w14:textId="77777777" w:rsidR="00CB2AFD" w:rsidRPr="00FC55A7" w:rsidRDefault="00CB2AFD" w:rsidP="00190CF5">
            <w:pPr>
              <w:ind w:firstLine="720"/>
              <w:jc w:val="center"/>
              <w:rPr>
                <w:rFonts w:ascii="Alinma TheSans" w:eastAsia="Calibri" w:hAnsi="Alinma TheSans" w:cs="Alinma TheSans"/>
              </w:rPr>
            </w:pPr>
          </w:p>
        </w:tc>
      </w:tr>
    </w:tbl>
    <w:p w14:paraId="790D4151" w14:textId="77777777" w:rsidR="00CB2AFD" w:rsidRPr="00DD0C08" w:rsidRDefault="00CB2AFD" w:rsidP="00CB2AFD">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560708C7" w14:textId="77777777" w:rsidR="00CB2AFD" w:rsidRDefault="00CB2AFD" w:rsidP="00CB2AFD">
      <w:pPr>
        <w:widowControl w:val="0"/>
        <w:tabs>
          <w:tab w:val="left" w:pos="1584"/>
        </w:tabs>
        <w:autoSpaceDE w:val="0"/>
        <w:autoSpaceDN w:val="0"/>
        <w:ind w:left="1584" w:right="358" w:hanging="1440"/>
        <w:rPr>
          <w:rFonts w:ascii="Calibri" w:eastAsia="Calibri" w:hAnsi="Calibri" w:cs="Calibri"/>
          <w:szCs w:val="22"/>
        </w:rPr>
      </w:pPr>
      <w:r w:rsidRPr="00CB2AFD">
        <w:rPr>
          <w:rFonts w:ascii="Calibri" w:eastAsia="Calibri" w:hAnsi="Calibri" w:cs="Calibri"/>
          <w:szCs w:val="22"/>
        </w:rPr>
        <w:t xml:space="preserve">Attackers can target identified authentication points for brute force, credential stuffing, or </w:t>
      </w:r>
    </w:p>
    <w:p w14:paraId="0E67CFBE" w14:textId="2B2C1AA5" w:rsidR="00CB2AFD" w:rsidRDefault="00CB2AFD" w:rsidP="00CB2AFD">
      <w:pPr>
        <w:widowControl w:val="0"/>
        <w:tabs>
          <w:tab w:val="left" w:pos="1584"/>
        </w:tabs>
        <w:autoSpaceDE w:val="0"/>
        <w:autoSpaceDN w:val="0"/>
        <w:ind w:left="1584" w:right="358" w:hanging="1440"/>
        <w:rPr>
          <w:rFonts w:ascii="Calibri" w:eastAsia="Calibri" w:hAnsi="Calibri" w:cs="Calibri"/>
          <w:szCs w:val="22"/>
        </w:rPr>
      </w:pPr>
      <w:r w:rsidRPr="00CB2AFD">
        <w:rPr>
          <w:rFonts w:ascii="Calibri" w:eastAsia="Calibri" w:hAnsi="Calibri" w:cs="Calibri"/>
          <w:szCs w:val="22"/>
        </w:rPr>
        <w:t>enumeration attacks.</w:t>
      </w:r>
    </w:p>
    <w:p w14:paraId="03D54A89" w14:textId="77777777" w:rsidR="00CB2AFD" w:rsidRDefault="00CB2AFD" w:rsidP="00CB2AFD">
      <w:pPr>
        <w:widowControl w:val="0"/>
        <w:tabs>
          <w:tab w:val="left" w:pos="1584"/>
        </w:tabs>
        <w:autoSpaceDE w:val="0"/>
        <w:autoSpaceDN w:val="0"/>
        <w:ind w:left="1584" w:right="358" w:hanging="1440"/>
        <w:rPr>
          <w:rFonts w:ascii="Calibri" w:eastAsia="Calibri" w:hAnsi="Calibri" w:cs="Calibri"/>
          <w:b/>
          <w:szCs w:val="22"/>
        </w:rPr>
      </w:pPr>
    </w:p>
    <w:p w14:paraId="28DC2DA9" w14:textId="77777777" w:rsidR="00CB2AFD" w:rsidRPr="00CE48E3" w:rsidRDefault="00CB2AFD" w:rsidP="00CB2AFD">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56EB86C7" w14:textId="30C011EE" w:rsidR="00CB2AFD" w:rsidRDefault="00CB2AFD" w:rsidP="00CB2AFD">
      <w:pPr>
        <w:ind w:firstLine="720"/>
      </w:pPr>
      <w:hyperlink r:id="rId41" w:history="1">
        <w:r w:rsidRPr="0010263F">
          <w:rPr>
            <w:rStyle w:val="Hyperlink"/>
          </w:rPr>
          <w:t>http://164.100.150.68/ImageGallery.aspx</w:t>
        </w:r>
      </w:hyperlink>
    </w:p>
    <w:p w14:paraId="7CE3189A" w14:textId="77777777" w:rsidR="00CB2AFD" w:rsidRDefault="00CB2AFD" w:rsidP="00CB2AFD">
      <w:pPr>
        <w:ind w:firstLine="720"/>
        <w:rPr>
          <w:rFonts w:ascii="Alinma TheSans" w:eastAsia="Calibri" w:hAnsi="Alinma TheSans" w:cs="Alinma TheSans"/>
          <w:sz w:val="20"/>
          <w:szCs w:val="20"/>
        </w:rPr>
      </w:pPr>
    </w:p>
    <w:p w14:paraId="249E75DC" w14:textId="77777777" w:rsidR="00CB2AFD" w:rsidRDefault="00CB2AFD" w:rsidP="00CB2AFD">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6E1C2C2C" w14:textId="77777777" w:rsidR="00CB2AFD" w:rsidRDefault="00CB2AFD" w:rsidP="00CB2AFD">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05557BC2" wp14:editId="746EC019">
            <wp:extent cx="3639724" cy="1791335"/>
            <wp:effectExtent l="0" t="0" r="0" b="0"/>
            <wp:docPr id="20287071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8159" name="Picture 11246081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52472" cy="1797609"/>
                    </a:xfrm>
                    <a:prstGeom prst="rect">
                      <a:avLst/>
                    </a:prstGeom>
                  </pic:spPr>
                </pic:pic>
              </a:graphicData>
            </a:graphic>
          </wp:inline>
        </w:drawing>
      </w:r>
    </w:p>
    <w:p w14:paraId="49D7771D" w14:textId="77777777" w:rsidR="00CB2AFD" w:rsidRDefault="00CB2AFD" w:rsidP="00CB2AFD">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6A01795C" w14:textId="77777777" w:rsidR="00CB2AFD" w:rsidRDefault="00CB2AFD" w:rsidP="00EB6D9C">
      <w:pPr>
        <w:ind w:firstLine="145"/>
        <w:rPr>
          <w:b/>
        </w:rPr>
      </w:pPr>
      <w:r w:rsidRPr="00DD0C08">
        <w:rPr>
          <w:b/>
        </w:rPr>
        <w:t xml:space="preserve">Recommendations: </w:t>
      </w:r>
      <w:r>
        <w:rPr>
          <w:b/>
        </w:rPr>
        <w:t xml:space="preserve"> </w:t>
      </w:r>
    </w:p>
    <w:p w14:paraId="2B59F278" w14:textId="6DE168E4" w:rsidR="00CB2AFD" w:rsidRDefault="00CB2AFD" w:rsidP="00EB6D9C">
      <w:pPr>
        <w:pStyle w:val="Heading1"/>
        <w:numPr>
          <w:ilvl w:val="0"/>
          <w:numId w:val="0"/>
        </w:numPr>
        <w:spacing w:before="0"/>
        <w:ind w:left="927" w:hanging="360"/>
        <w:rPr>
          <w:rFonts w:ascii="Times New Roman" w:hAnsi="Times New Roman" w:cs="Times New Roman"/>
          <w:b w:val="0"/>
          <w:kern w:val="0"/>
          <w:sz w:val="24"/>
          <w:szCs w:val="24"/>
        </w:rPr>
      </w:pPr>
      <w:r w:rsidRPr="00CB2AFD">
        <w:rPr>
          <w:rFonts w:ascii="Times New Roman" w:hAnsi="Times New Roman" w:cs="Times New Roman"/>
          <w:b w:val="0"/>
          <w:kern w:val="0"/>
          <w:sz w:val="24"/>
          <w:szCs w:val="24"/>
        </w:rPr>
        <w:t xml:space="preserve">Obfuscate authentication request details where possible and implement strong security controls such as rate limiting and multi-factor authentication. </w:t>
      </w:r>
    </w:p>
    <w:p w14:paraId="354C0A24" w14:textId="77777777" w:rsidR="00EB6D9C" w:rsidRDefault="00EB6D9C" w:rsidP="00EB6D9C">
      <w:pPr>
        <w:rPr>
          <w:b/>
          <w:bCs/>
        </w:rPr>
      </w:pPr>
    </w:p>
    <w:p w14:paraId="07856533" w14:textId="37D65A1E" w:rsidR="00EB6D9C" w:rsidRPr="00EB6D9C" w:rsidRDefault="00EB6D9C" w:rsidP="00EB6D9C">
      <w:pPr>
        <w:rPr>
          <w:bCs/>
        </w:rPr>
      </w:pPr>
      <w:r w:rsidRPr="00EB6D9C">
        <w:rPr>
          <w:b/>
          <w:bCs/>
        </w:rPr>
        <w:t xml:space="preserve">Tool </w:t>
      </w:r>
      <w:proofErr w:type="gramStart"/>
      <w:r w:rsidRPr="00EB6D9C">
        <w:rPr>
          <w:b/>
          <w:bCs/>
        </w:rPr>
        <w:t>Used:-</w:t>
      </w:r>
      <w:proofErr w:type="gramEnd"/>
      <w:r w:rsidRPr="00EB6D9C">
        <w:rPr>
          <w:bCs/>
        </w:rPr>
        <w:t xml:space="preserve"> </w:t>
      </w:r>
      <w:r w:rsidRPr="00EB6D9C">
        <w:rPr>
          <w:bCs/>
          <w:sz w:val="20"/>
          <w:szCs w:val="20"/>
        </w:rPr>
        <w:t>OWASP ZAP</w:t>
      </w:r>
    </w:p>
    <w:p w14:paraId="6ABD9EE3" w14:textId="77777777" w:rsidR="00EB6D9C" w:rsidRPr="00EB6D9C" w:rsidRDefault="00EB6D9C" w:rsidP="00EB6D9C"/>
    <w:bookmarkEnd w:id="88"/>
    <w:p w14:paraId="7B81DBF3" w14:textId="77777777" w:rsidR="00CB2AFD" w:rsidRDefault="00CB2AFD">
      <w:pPr>
        <w:rPr>
          <w:bCs/>
        </w:rPr>
      </w:pPr>
      <w:r>
        <w:rPr>
          <w:b/>
        </w:rPr>
        <w:br w:type="page"/>
      </w:r>
    </w:p>
    <w:p w14:paraId="349FB4A2" w14:textId="0C622426" w:rsidR="00CB2AFD" w:rsidRDefault="00CB2AFD" w:rsidP="005628CF">
      <w:pPr>
        <w:pStyle w:val="Heading1"/>
        <w:numPr>
          <w:ilvl w:val="1"/>
          <w:numId w:val="45"/>
        </w:numPr>
        <w:ind w:left="426"/>
        <w:rPr>
          <w:lang w:val="en-IN"/>
        </w:rPr>
      </w:pPr>
      <w:r>
        <w:lastRenderedPageBreak/>
        <w:t xml:space="preserve"> </w:t>
      </w:r>
      <w:r w:rsidRPr="00CB2AFD">
        <w:rPr>
          <w:lang w:val="en-IN"/>
        </w:rPr>
        <w:t>Information disclosure suspicious comment</w:t>
      </w:r>
    </w:p>
    <w:p w14:paraId="1135A6D0" w14:textId="77777777" w:rsidR="005628CF" w:rsidRPr="005628CF" w:rsidRDefault="005628CF" w:rsidP="005628CF">
      <w:pPr>
        <w:rPr>
          <w:lang w:val="en-IN"/>
        </w:rPr>
      </w:pP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0"/>
        <w:gridCol w:w="1640"/>
        <w:gridCol w:w="1545"/>
        <w:gridCol w:w="1762"/>
      </w:tblGrid>
      <w:tr w:rsidR="005628CF" w14:paraId="447BBA0D" w14:textId="77777777" w:rsidTr="005628CF">
        <w:trPr>
          <w:trHeight w:val="847"/>
        </w:trPr>
        <w:tc>
          <w:tcPr>
            <w:tcW w:w="4190" w:type="dxa"/>
            <w:shd w:val="clear" w:color="auto" w:fill="91815B"/>
            <w:vAlign w:val="center"/>
          </w:tcPr>
          <w:p w14:paraId="76D208E8" w14:textId="6788E6DB" w:rsidR="005628CF" w:rsidRDefault="00CB2AFD" w:rsidP="00190CF5">
            <w:pPr>
              <w:ind w:firstLine="720"/>
              <w:rPr>
                <w:rFonts w:ascii="Alinma TheSans" w:eastAsia="Calibri" w:hAnsi="Alinma TheSans" w:cs="Alinma TheSans"/>
                <w:sz w:val="20"/>
                <w:szCs w:val="20"/>
              </w:rPr>
            </w:pPr>
            <w:r>
              <w:br w:type="page"/>
            </w:r>
            <w:r w:rsidR="005628CF" w:rsidRPr="00D80252">
              <w:rPr>
                <w:rFonts w:ascii="Alinma TheSans" w:hAnsi="Alinma TheSans" w:cs="Alinma TheSans"/>
                <w:b/>
                <w:i/>
                <w:noProof/>
                <w:color w:val="FFFFFF"/>
                <w:sz w:val="22"/>
                <w:szCs w:val="22"/>
              </w:rPr>
              <w:t>Brief Description</w:t>
            </w:r>
          </w:p>
        </w:tc>
        <w:tc>
          <w:tcPr>
            <w:tcW w:w="1640" w:type="dxa"/>
            <w:shd w:val="clear" w:color="auto" w:fill="91815B"/>
            <w:vAlign w:val="center"/>
          </w:tcPr>
          <w:p w14:paraId="72ACA8E2" w14:textId="77777777" w:rsidR="005628CF" w:rsidRDefault="005628CF"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45" w:type="dxa"/>
            <w:shd w:val="clear" w:color="auto" w:fill="91815B"/>
            <w:vAlign w:val="center"/>
          </w:tcPr>
          <w:p w14:paraId="64D7E900" w14:textId="77777777" w:rsidR="005628CF" w:rsidRDefault="005628CF"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762" w:type="dxa"/>
            <w:shd w:val="clear" w:color="auto" w:fill="91815B"/>
            <w:vAlign w:val="center"/>
          </w:tcPr>
          <w:p w14:paraId="4A128B6D" w14:textId="77777777" w:rsidR="005628CF" w:rsidRDefault="005628CF"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5628CF" w14:paraId="3F626920" w14:textId="77777777" w:rsidTr="005628CF">
        <w:trPr>
          <w:trHeight w:val="1432"/>
        </w:trPr>
        <w:tc>
          <w:tcPr>
            <w:tcW w:w="4190" w:type="dxa"/>
            <w:shd w:val="clear" w:color="auto" w:fill="C6D9F1" w:themeFill="text2" w:themeFillTint="33"/>
          </w:tcPr>
          <w:p w14:paraId="599D5C50" w14:textId="60D7AE6A" w:rsidR="005628CF" w:rsidRDefault="005628CF" w:rsidP="00190CF5">
            <w:pPr>
              <w:rPr>
                <w:rFonts w:ascii="Alinma TheSans" w:eastAsia="Calibri" w:hAnsi="Alinma TheSans" w:cs="Alinma TheSans"/>
                <w:sz w:val="20"/>
                <w:szCs w:val="20"/>
              </w:rPr>
            </w:pPr>
            <w:r w:rsidRPr="005628CF">
              <w:rPr>
                <w:rFonts w:ascii="Alinma TheSans" w:eastAsia="Calibri" w:hAnsi="Alinma TheSans" w:cs="Alinma TheSans"/>
              </w:rPr>
              <w:t>The application’s source code or HTML comments contain suspicious or sensitive information such as credentials, file paths, or internal notes.</w:t>
            </w:r>
          </w:p>
        </w:tc>
        <w:tc>
          <w:tcPr>
            <w:tcW w:w="1640" w:type="dxa"/>
            <w:shd w:val="clear" w:color="auto" w:fill="C6D9F1" w:themeFill="text2" w:themeFillTint="33"/>
          </w:tcPr>
          <w:p w14:paraId="04EB4FDE" w14:textId="77777777" w:rsidR="005628CF" w:rsidRPr="00FC55A7" w:rsidRDefault="005628CF" w:rsidP="00190CF5">
            <w:pPr>
              <w:jc w:val="center"/>
              <w:rPr>
                <w:rFonts w:ascii="Alinma TheSans" w:eastAsia="Calibri" w:hAnsi="Alinma TheSans" w:cs="Alinma TheSans"/>
              </w:rPr>
            </w:pPr>
            <w:r>
              <w:rPr>
                <w:rFonts w:ascii="Alinma TheSans" w:eastAsia="Calibri" w:hAnsi="Alinma TheSans" w:cs="Alinma TheSans"/>
              </w:rPr>
              <w:t>Informational</w:t>
            </w:r>
          </w:p>
        </w:tc>
        <w:tc>
          <w:tcPr>
            <w:tcW w:w="1545" w:type="dxa"/>
            <w:shd w:val="clear" w:color="auto" w:fill="C6D9F1" w:themeFill="text2" w:themeFillTint="33"/>
          </w:tcPr>
          <w:p w14:paraId="5263B337" w14:textId="77777777" w:rsidR="005628CF" w:rsidRPr="00FC55A7" w:rsidRDefault="005628CF"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762" w:type="dxa"/>
            <w:shd w:val="clear" w:color="auto" w:fill="C6D9F1" w:themeFill="text2" w:themeFillTint="33"/>
          </w:tcPr>
          <w:p w14:paraId="55DF2E54" w14:textId="77777777" w:rsidR="005628CF" w:rsidRPr="00FC55A7" w:rsidRDefault="005628CF"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6E013530" w14:textId="77777777" w:rsidR="005628CF" w:rsidRPr="00FC55A7" w:rsidRDefault="005628CF" w:rsidP="00190CF5">
            <w:pPr>
              <w:ind w:firstLine="720"/>
              <w:jc w:val="center"/>
              <w:rPr>
                <w:rFonts w:ascii="Alinma TheSans" w:eastAsia="Calibri" w:hAnsi="Alinma TheSans" w:cs="Alinma TheSans"/>
              </w:rPr>
            </w:pPr>
          </w:p>
        </w:tc>
      </w:tr>
    </w:tbl>
    <w:p w14:paraId="3D67BFAD" w14:textId="77777777" w:rsidR="005628CF" w:rsidRPr="00DD0C08" w:rsidRDefault="005628CF" w:rsidP="005628CF">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67DBCB10" w14:textId="77777777" w:rsidR="005628CF" w:rsidRDefault="005628CF" w:rsidP="005628CF">
      <w:pPr>
        <w:widowControl w:val="0"/>
        <w:tabs>
          <w:tab w:val="left" w:pos="1584"/>
        </w:tabs>
        <w:autoSpaceDE w:val="0"/>
        <w:autoSpaceDN w:val="0"/>
        <w:ind w:left="1584" w:right="358" w:hanging="1440"/>
        <w:rPr>
          <w:rFonts w:ascii="Calibri" w:eastAsia="Calibri" w:hAnsi="Calibri" w:cs="Calibri"/>
          <w:szCs w:val="22"/>
        </w:rPr>
      </w:pPr>
      <w:r w:rsidRPr="005628CF">
        <w:rPr>
          <w:rFonts w:ascii="Calibri" w:eastAsia="Calibri" w:hAnsi="Calibri" w:cs="Calibri"/>
          <w:szCs w:val="22"/>
        </w:rPr>
        <w:t xml:space="preserve">Attackers can use the disclosed information to identify vulnerabilities, access sensitive data, </w:t>
      </w:r>
    </w:p>
    <w:p w14:paraId="38890ABA" w14:textId="09A3B177" w:rsidR="005628CF" w:rsidRDefault="005628CF" w:rsidP="005628CF">
      <w:pPr>
        <w:widowControl w:val="0"/>
        <w:tabs>
          <w:tab w:val="left" w:pos="1584"/>
        </w:tabs>
        <w:autoSpaceDE w:val="0"/>
        <w:autoSpaceDN w:val="0"/>
        <w:ind w:left="1584" w:right="358" w:hanging="1440"/>
        <w:rPr>
          <w:rFonts w:ascii="Calibri" w:eastAsia="Calibri" w:hAnsi="Calibri" w:cs="Calibri"/>
          <w:szCs w:val="22"/>
        </w:rPr>
      </w:pPr>
      <w:r w:rsidRPr="005628CF">
        <w:rPr>
          <w:rFonts w:ascii="Calibri" w:eastAsia="Calibri" w:hAnsi="Calibri" w:cs="Calibri"/>
          <w:szCs w:val="22"/>
        </w:rPr>
        <w:t>or compromise the application.</w:t>
      </w:r>
    </w:p>
    <w:p w14:paraId="7E323C82" w14:textId="77777777" w:rsidR="005628CF" w:rsidRDefault="005628CF" w:rsidP="005628CF">
      <w:pPr>
        <w:widowControl w:val="0"/>
        <w:tabs>
          <w:tab w:val="left" w:pos="1584"/>
        </w:tabs>
        <w:autoSpaceDE w:val="0"/>
        <w:autoSpaceDN w:val="0"/>
        <w:ind w:left="1584" w:right="358" w:hanging="1440"/>
        <w:rPr>
          <w:rFonts w:ascii="Calibri" w:eastAsia="Calibri" w:hAnsi="Calibri" w:cs="Calibri"/>
          <w:b/>
          <w:szCs w:val="22"/>
        </w:rPr>
      </w:pPr>
    </w:p>
    <w:p w14:paraId="7C6D55B6" w14:textId="77777777" w:rsidR="005628CF" w:rsidRPr="00CE48E3" w:rsidRDefault="005628CF" w:rsidP="005628CF">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479D67C6" w14:textId="16D5027A" w:rsidR="005628CF" w:rsidRDefault="005628CF" w:rsidP="005628CF">
      <w:pPr>
        <w:ind w:firstLine="720"/>
      </w:pPr>
      <w:hyperlink r:id="rId42" w:history="1">
        <w:r w:rsidRPr="0010263F">
          <w:rPr>
            <w:rStyle w:val="Hyperlink"/>
          </w:rPr>
          <w:t>http://164.100.150.68</w:t>
        </w:r>
      </w:hyperlink>
    </w:p>
    <w:p w14:paraId="687C93AD" w14:textId="77777777" w:rsidR="005628CF" w:rsidRDefault="005628CF" w:rsidP="005628CF">
      <w:pPr>
        <w:ind w:firstLine="720"/>
        <w:rPr>
          <w:rFonts w:ascii="Alinma TheSans" w:eastAsia="Calibri" w:hAnsi="Alinma TheSans" w:cs="Alinma TheSans"/>
          <w:sz w:val="20"/>
          <w:szCs w:val="20"/>
        </w:rPr>
      </w:pPr>
    </w:p>
    <w:p w14:paraId="7CA2FCFB" w14:textId="77777777" w:rsidR="005628CF" w:rsidRDefault="005628CF" w:rsidP="005628CF">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13D01229" w14:textId="77777777" w:rsidR="005628CF" w:rsidRDefault="005628CF" w:rsidP="005628CF">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328CCC08" wp14:editId="5E7C15F0">
            <wp:extent cx="3639724" cy="1791335"/>
            <wp:effectExtent l="0" t="0" r="0" b="0"/>
            <wp:docPr id="931643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8159" name="Picture 11246081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52472" cy="1797609"/>
                    </a:xfrm>
                    <a:prstGeom prst="rect">
                      <a:avLst/>
                    </a:prstGeom>
                  </pic:spPr>
                </pic:pic>
              </a:graphicData>
            </a:graphic>
          </wp:inline>
        </w:drawing>
      </w:r>
    </w:p>
    <w:p w14:paraId="305574CE" w14:textId="77777777" w:rsidR="005628CF" w:rsidRDefault="005628CF" w:rsidP="005628CF">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596EC85E" w14:textId="77777777" w:rsidR="005628CF" w:rsidRDefault="005628CF" w:rsidP="005628CF">
      <w:pPr>
        <w:spacing w:before="240"/>
        <w:ind w:firstLine="145"/>
        <w:rPr>
          <w:b/>
        </w:rPr>
      </w:pPr>
      <w:r w:rsidRPr="00DD0C08">
        <w:rPr>
          <w:b/>
        </w:rPr>
        <w:t xml:space="preserve">Recommendations: </w:t>
      </w:r>
      <w:r>
        <w:rPr>
          <w:b/>
        </w:rPr>
        <w:t xml:space="preserve"> </w:t>
      </w:r>
    </w:p>
    <w:p w14:paraId="4E15AA7F" w14:textId="7CB6277F" w:rsidR="00CB2AFD" w:rsidRDefault="005628CF" w:rsidP="005628CF">
      <w:pPr>
        <w:ind w:firstLine="720"/>
        <w:rPr>
          <w:bCs/>
        </w:rPr>
      </w:pPr>
      <w:r w:rsidRPr="005628CF">
        <w:rPr>
          <w:bCs/>
        </w:rPr>
        <w:t>Remove sensitive or unnecessary comments from the code before deploying to production.</w:t>
      </w:r>
    </w:p>
    <w:p w14:paraId="02CB8D34" w14:textId="77777777" w:rsidR="00EB6D9C" w:rsidRDefault="00EB6D9C" w:rsidP="005628CF">
      <w:pPr>
        <w:ind w:firstLine="720"/>
        <w:rPr>
          <w:bCs/>
        </w:rPr>
      </w:pPr>
    </w:p>
    <w:p w14:paraId="6FC0EED5" w14:textId="77777777" w:rsidR="00EB6D9C" w:rsidRDefault="00EB6D9C" w:rsidP="00EB6D9C">
      <w:pPr>
        <w:ind w:firstLine="284"/>
        <w:rPr>
          <w:b/>
          <w:bCs/>
        </w:rPr>
      </w:pPr>
    </w:p>
    <w:p w14:paraId="30F9EAC1" w14:textId="58AC9445" w:rsidR="00EB6D9C" w:rsidRPr="00EB6D9C" w:rsidRDefault="00EB6D9C" w:rsidP="00EB6D9C">
      <w:pPr>
        <w:ind w:firstLine="142"/>
        <w:rPr>
          <w:bCs/>
        </w:rPr>
      </w:pPr>
      <w:r w:rsidRPr="00EB6D9C">
        <w:rPr>
          <w:b/>
          <w:bCs/>
        </w:rPr>
        <w:t xml:space="preserve">Tool </w:t>
      </w:r>
      <w:proofErr w:type="gramStart"/>
      <w:r w:rsidRPr="00EB6D9C">
        <w:rPr>
          <w:b/>
          <w:bCs/>
        </w:rPr>
        <w:t>Used:-</w:t>
      </w:r>
      <w:proofErr w:type="gramEnd"/>
      <w:r w:rsidRPr="00EB6D9C">
        <w:rPr>
          <w:bCs/>
        </w:rPr>
        <w:t xml:space="preserve"> </w:t>
      </w:r>
      <w:r w:rsidRPr="00EB6D9C">
        <w:rPr>
          <w:bCs/>
          <w:sz w:val="20"/>
          <w:szCs w:val="20"/>
        </w:rPr>
        <w:t>OWASP ZAP</w:t>
      </w:r>
    </w:p>
    <w:p w14:paraId="29E77ED8" w14:textId="77777777" w:rsidR="00EB6D9C" w:rsidRDefault="00EB6D9C" w:rsidP="005628CF">
      <w:pPr>
        <w:ind w:firstLine="720"/>
        <w:rPr>
          <w:bCs/>
        </w:rPr>
      </w:pPr>
    </w:p>
    <w:p w14:paraId="673F2948" w14:textId="77777777" w:rsidR="005628CF" w:rsidRDefault="005628CF">
      <w:pPr>
        <w:rPr>
          <w:bCs/>
        </w:rPr>
      </w:pPr>
    </w:p>
    <w:p w14:paraId="3F41A004" w14:textId="77777777" w:rsidR="005628CF" w:rsidRDefault="005628CF">
      <w:pPr>
        <w:rPr>
          <w:bCs/>
        </w:rPr>
      </w:pPr>
    </w:p>
    <w:p w14:paraId="688E9A21" w14:textId="77777777" w:rsidR="005628CF" w:rsidRDefault="005628CF">
      <w:pPr>
        <w:rPr>
          <w:bCs/>
        </w:rPr>
      </w:pPr>
    </w:p>
    <w:p w14:paraId="5ACFFB4A" w14:textId="77777777" w:rsidR="005628CF" w:rsidRDefault="005628CF">
      <w:pPr>
        <w:rPr>
          <w:bCs/>
        </w:rPr>
      </w:pPr>
    </w:p>
    <w:p w14:paraId="210437A3" w14:textId="77777777" w:rsidR="005628CF" w:rsidRDefault="005628CF">
      <w:pPr>
        <w:rPr>
          <w:bCs/>
        </w:rPr>
      </w:pPr>
    </w:p>
    <w:p w14:paraId="0F4504D5" w14:textId="77777777" w:rsidR="005628CF" w:rsidRDefault="005628CF">
      <w:pPr>
        <w:rPr>
          <w:bCs/>
        </w:rPr>
      </w:pPr>
    </w:p>
    <w:p w14:paraId="0A98C397" w14:textId="77777777" w:rsidR="005628CF" w:rsidRDefault="005628CF">
      <w:pPr>
        <w:rPr>
          <w:bCs/>
        </w:rPr>
      </w:pPr>
    </w:p>
    <w:p w14:paraId="4E99932B" w14:textId="77777777" w:rsidR="005628CF" w:rsidRDefault="005628CF">
      <w:pPr>
        <w:rPr>
          <w:bCs/>
        </w:rPr>
      </w:pPr>
    </w:p>
    <w:p w14:paraId="13CB65A1" w14:textId="77777777" w:rsidR="005628CF" w:rsidRDefault="005628CF">
      <w:pPr>
        <w:rPr>
          <w:bCs/>
        </w:rPr>
      </w:pPr>
    </w:p>
    <w:p w14:paraId="7D9DCF9B" w14:textId="77777777" w:rsidR="005628CF" w:rsidRDefault="005628CF">
      <w:pPr>
        <w:rPr>
          <w:rFonts w:ascii="Arial" w:hAnsi="Arial" w:cs="Arial"/>
          <w:b/>
          <w:bCs/>
          <w:kern w:val="32"/>
          <w:sz w:val="32"/>
          <w:szCs w:val="32"/>
        </w:rPr>
      </w:pPr>
    </w:p>
    <w:p w14:paraId="0A610FB7" w14:textId="69E59F70" w:rsidR="005628CF" w:rsidRPr="005628CF" w:rsidRDefault="005628CF" w:rsidP="005628CF">
      <w:pPr>
        <w:pStyle w:val="ListParagraph"/>
        <w:numPr>
          <w:ilvl w:val="1"/>
          <w:numId w:val="45"/>
        </w:numPr>
        <w:ind w:left="426"/>
        <w:rPr>
          <w:sz w:val="28"/>
          <w:szCs w:val="28"/>
          <w:lang w:val="en-IN"/>
        </w:rPr>
      </w:pPr>
      <w:r w:rsidRPr="005628CF">
        <w:rPr>
          <w:rFonts w:ascii="Arial" w:hAnsi="Arial" w:cs="Arial"/>
          <w:b/>
          <w:bCs/>
          <w:kern w:val="32"/>
          <w:sz w:val="28"/>
          <w:szCs w:val="28"/>
          <w:lang w:val="en-IN"/>
        </w:rPr>
        <w:t>User Controllable HTML Element Attribute</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0"/>
        <w:gridCol w:w="1640"/>
        <w:gridCol w:w="1545"/>
        <w:gridCol w:w="1762"/>
      </w:tblGrid>
      <w:tr w:rsidR="005628CF" w14:paraId="03EB73D2" w14:textId="77777777" w:rsidTr="00190CF5">
        <w:trPr>
          <w:trHeight w:val="847"/>
        </w:trPr>
        <w:tc>
          <w:tcPr>
            <w:tcW w:w="4190" w:type="dxa"/>
            <w:shd w:val="clear" w:color="auto" w:fill="91815B"/>
            <w:vAlign w:val="center"/>
          </w:tcPr>
          <w:p w14:paraId="48A4A5EA" w14:textId="77777777" w:rsidR="005628CF" w:rsidRDefault="005628CF" w:rsidP="00190CF5">
            <w:pPr>
              <w:ind w:firstLine="720"/>
              <w:rPr>
                <w:rFonts w:ascii="Alinma TheSans" w:eastAsia="Calibri" w:hAnsi="Alinma TheSans" w:cs="Alinma TheSans"/>
                <w:sz w:val="20"/>
                <w:szCs w:val="20"/>
              </w:rPr>
            </w:pPr>
            <w:r>
              <w:br w:type="page"/>
            </w:r>
            <w:r w:rsidRPr="00D80252">
              <w:rPr>
                <w:rFonts w:ascii="Alinma TheSans" w:hAnsi="Alinma TheSans" w:cs="Alinma TheSans"/>
                <w:b/>
                <w:i/>
                <w:noProof/>
                <w:color w:val="FFFFFF"/>
                <w:sz w:val="22"/>
                <w:szCs w:val="22"/>
              </w:rPr>
              <w:t>Brief Description</w:t>
            </w:r>
          </w:p>
        </w:tc>
        <w:tc>
          <w:tcPr>
            <w:tcW w:w="1640" w:type="dxa"/>
            <w:shd w:val="clear" w:color="auto" w:fill="91815B"/>
            <w:vAlign w:val="center"/>
          </w:tcPr>
          <w:p w14:paraId="6F7DD1F4" w14:textId="77777777" w:rsidR="005628CF" w:rsidRDefault="005628CF"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45" w:type="dxa"/>
            <w:shd w:val="clear" w:color="auto" w:fill="91815B"/>
            <w:vAlign w:val="center"/>
          </w:tcPr>
          <w:p w14:paraId="48EC7693" w14:textId="77777777" w:rsidR="005628CF" w:rsidRDefault="005628CF"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762" w:type="dxa"/>
            <w:shd w:val="clear" w:color="auto" w:fill="91815B"/>
            <w:vAlign w:val="center"/>
          </w:tcPr>
          <w:p w14:paraId="328DC5D6" w14:textId="77777777" w:rsidR="005628CF" w:rsidRDefault="005628CF"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5628CF" w14:paraId="17F870BA" w14:textId="77777777" w:rsidTr="00190CF5">
        <w:trPr>
          <w:trHeight w:val="1432"/>
        </w:trPr>
        <w:tc>
          <w:tcPr>
            <w:tcW w:w="4190" w:type="dxa"/>
            <w:shd w:val="clear" w:color="auto" w:fill="C6D9F1" w:themeFill="text2" w:themeFillTint="33"/>
          </w:tcPr>
          <w:p w14:paraId="7AC6E0EE" w14:textId="17DED697" w:rsidR="005628CF" w:rsidRDefault="005628CF" w:rsidP="00190CF5">
            <w:pPr>
              <w:rPr>
                <w:rFonts w:ascii="Alinma TheSans" w:eastAsia="Calibri" w:hAnsi="Alinma TheSans" w:cs="Alinma TheSans"/>
                <w:sz w:val="20"/>
                <w:szCs w:val="20"/>
              </w:rPr>
            </w:pPr>
            <w:r w:rsidRPr="005628CF">
              <w:rPr>
                <w:rFonts w:ascii="Alinma TheSans" w:eastAsia="Calibri" w:hAnsi="Alinma TheSans" w:cs="Alinma TheSans"/>
              </w:rPr>
              <w:t>The application contains HTML element attributes that can be modified by user input, potentially allowing the injection of malicious content.</w:t>
            </w:r>
          </w:p>
        </w:tc>
        <w:tc>
          <w:tcPr>
            <w:tcW w:w="1640" w:type="dxa"/>
            <w:shd w:val="clear" w:color="auto" w:fill="C6D9F1" w:themeFill="text2" w:themeFillTint="33"/>
          </w:tcPr>
          <w:p w14:paraId="3AAFF9A8" w14:textId="77777777" w:rsidR="005628CF" w:rsidRPr="00FC55A7" w:rsidRDefault="005628CF" w:rsidP="00190CF5">
            <w:pPr>
              <w:jc w:val="center"/>
              <w:rPr>
                <w:rFonts w:ascii="Alinma TheSans" w:eastAsia="Calibri" w:hAnsi="Alinma TheSans" w:cs="Alinma TheSans"/>
              </w:rPr>
            </w:pPr>
            <w:r>
              <w:rPr>
                <w:rFonts w:ascii="Alinma TheSans" w:eastAsia="Calibri" w:hAnsi="Alinma TheSans" w:cs="Alinma TheSans"/>
              </w:rPr>
              <w:t>Informational</w:t>
            </w:r>
          </w:p>
        </w:tc>
        <w:tc>
          <w:tcPr>
            <w:tcW w:w="1545" w:type="dxa"/>
            <w:shd w:val="clear" w:color="auto" w:fill="C6D9F1" w:themeFill="text2" w:themeFillTint="33"/>
          </w:tcPr>
          <w:p w14:paraId="0C096ACA" w14:textId="77777777" w:rsidR="005628CF" w:rsidRPr="00FC55A7" w:rsidRDefault="005628CF"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762" w:type="dxa"/>
            <w:shd w:val="clear" w:color="auto" w:fill="C6D9F1" w:themeFill="text2" w:themeFillTint="33"/>
          </w:tcPr>
          <w:p w14:paraId="6052892B" w14:textId="77777777" w:rsidR="005628CF" w:rsidRPr="00FC55A7" w:rsidRDefault="005628CF"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596522E4" w14:textId="77777777" w:rsidR="005628CF" w:rsidRPr="00FC55A7" w:rsidRDefault="005628CF" w:rsidP="00190CF5">
            <w:pPr>
              <w:ind w:firstLine="720"/>
              <w:jc w:val="center"/>
              <w:rPr>
                <w:rFonts w:ascii="Alinma TheSans" w:eastAsia="Calibri" w:hAnsi="Alinma TheSans" w:cs="Alinma TheSans"/>
              </w:rPr>
            </w:pPr>
          </w:p>
        </w:tc>
      </w:tr>
    </w:tbl>
    <w:p w14:paraId="310958A0" w14:textId="77777777" w:rsidR="005628CF" w:rsidRPr="00DD0C08" w:rsidRDefault="005628CF" w:rsidP="005628CF">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03021D99" w14:textId="77777777" w:rsidR="005628CF" w:rsidRDefault="005628CF" w:rsidP="005628CF">
      <w:pPr>
        <w:widowControl w:val="0"/>
        <w:tabs>
          <w:tab w:val="left" w:pos="1584"/>
        </w:tabs>
        <w:autoSpaceDE w:val="0"/>
        <w:autoSpaceDN w:val="0"/>
        <w:ind w:left="1584" w:right="358" w:hanging="1440"/>
        <w:rPr>
          <w:rFonts w:ascii="Calibri" w:eastAsia="Calibri" w:hAnsi="Calibri" w:cs="Calibri"/>
          <w:szCs w:val="22"/>
        </w:rPr>
      </w:pPr>
      <w:r w:rsidRPr="005628CF">
        <w:rPr>
          <w:rFonts w:ascii="Calibri" w:eastAsia="Calibri" w:hAnsi="Calibri" w:cs="Calibri"/>
          <w:szCs w:val="22"/>
        </w:rPr>
        <w:t>Attackers may exploit this to perform Cross-Site Scripting (XSS) or manipulate the</w:t>
      </w:r>
    </w:p>
    <w:p w14:paraId="107B253C" w14:textId="1DE8B205" w:rsidR="005628CF" w:rsidRDefault="005628CF" w:rsidP="005628CF">
      <w:pPr>
        <w:widowControl w:val="0"/>
        <w:tabs>
          <w:tab w:val="left" w:pos="1584"/>
        </w:tabs>
        <w:autoSpaceDE w:val="0"/>
        <w:autoSpaceDN w:val="0"/>
        <w:ind w:left="1584" w:right="358" w:hanging="1440"/>
        <w:rPr>
          <w:rFonts w:ascii="Calibri" w:eastAsia="Calibri" w:hAnsi="Calibri" w:cs="Calibri"/>
          <w:szCs w:val="22"/>
        </w:rPr>
      </w:pPr>
      <w:r w:rsidRPr="005628CF">
        <w:rPr>
          <w:rFonts w:ascii="Calibri" w:eastAsia="Calibri" w:hAnsi="Calibri" w:cs="Calibri"/>
          <w:szCs w:val="22"/>
        </w:rPr>
        <w:t xml:space="preserve"> application's behavior in the user's browser.</w:t>
      </w:r>
    </w:p>
    <w:p w14:paraId="4D2C9353" w14:textId="77777777" w:rsidR="005628CF" w:rsidRDefault="005628CF" w:rsidP="005628CF">
      <w:pPr>
        <w:widowControl w:val="0"/>
        <w:tabs>
          <w:tab w:val="left" w:pos="1584"/>
        </w:tabs>
        <w:autoSpaceDE w:val="0"/>
        <w:autoSpaceDN w:val="0"/>
        <w:ind w:left="1584" w:right="358" w:hanging="1440"/>
        <w:rPr>
          <w:rFonts w:ascii="Calibri" w:eastAsia="Calibri" w:hAnsi="Calibri" w:cs="Calibri"/>
          <w:b/>
          <w:szCs w:val="22"/>
        </w:rPr>
      </w:pPr>
    </w:p>
    <w:p w14:paraId="5F5029C4" w14:textId="77777777" w:rsidR="005628CF" w:rsidRPr="00CE48E3" w:rsidRDefault="005628CF" w:rsidP="005628CF">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58C880E6" w14:textId="5D4558AD" w:rsidR="005628CF" w:rsidRDefault="005628CF" w:rsidP="005628CF">
      <w:pPr>
        <w:ind w:firstLine="720"/>
      </w:pPr>
      <w:hyperlink r:id="rId43" w:history="1">
        <w:r w:rsidRPr="0010263F">
          <w:rPr>
            <w:rStyle w:val="Hyperlink"/>
          </w:rPr>
          <w:t>http://164.100.150.68/HomePage.aspx</w:t>
        </w:r>
      </w:hyperlink>
    </w:p>
    <w:p w14:paraId="4F2F0E2F" w14:textId="77777777" w:rsidR="005628CF" w:rsidRDefault="005628CF" w:rsidP="005628CF">
      <w:pPr>
        <w:ind w:firstLine="720"/>
        <w:rPr>
          <w:rFonts w:ascii="Alinma TheSans" w:eastAsia="Calibri" w:hAnsi="Alinma TheSans" w:cs="Alinma TheSans"/>
          <w:sz w:val="20"/>
          <w:szCs w:val="20"/>
        </w:rPr>
      </w:pPr>
    </w:p>
    <w:p w14:paraId="1F05EB3F" w14:textId="77777777" w:rsidR="005628CF" w:rsidRDefault="005628CF" w:rsidP="005628CF">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411E94BF" w14:textId="25F6FB85" w:rsidR="005628CF" w:rsidRDefault="005628CF" w:rsidP="005628CF">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4D3D3A74" w14:textId="48E6135D" w:rsidR="005628CF" w:rsidRDefault="005628CF" w:rsidP="005628CF">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3C66DF">
        <w:rPr>
          <w:rFonts w:ascii="Alinma TheSans" w:eastAsia="Calibri" w:hAnsi="Alinma TheSans" w:cs="Alinma TheSans"/>
          <w:b/>
          <w:bCs/>
          <w:noProof/>
          <w:sz w:val="20"/>
          <w:szCs w:val="20"/>
        </w:rPr>
        <w:drawing>
          <wp:inline distT="0" distB="0" distL="0" distR="0" wp14:anchorId="3D81AB74" wp14:editId="206B4D27">
            <wp:extent cx="4461933" cy="1664186"/>
            <wp:effectExtent l="0" t="0" r="0" b="0"/>
            <wp:docPr id="17841317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1763" name="Picture 178413176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00016" cy="1678390"/>
                    </a:xfrm>
                    <a:prstGeom prst="rect">
                      <a:avLst/>
                    </a:prstGeom>
                  </pic:spPr>
                </pic:pic>
              </a:graphicData>
            </a:graphic>
          </wp:inline>
        </w:drawing>
      </w:r>
    </w:p>
    <w:p w14:paraId="40F85087" w14:textId="77777777" w:rsidR="005628CF" w:rsidRDefault="005628CF" w:rsidP="005628CF">
      <w:pPr>
        <w:spacing w:before="240"/>
        <w:ind w:firstLine="145"/>
        <w:rPr>
          <w:b/>
        </w:rPr>
      </w:pPr>
      <w:r w:rsidRPr="00DD0C08">
        <w:rPr>
          <w:b/>
        </w:rPr>
        <w:t xml:space="preserve">Recommendations: </w:t>
      </w:r>
      <w:r>
        <w:rPr>
          <w:b/>
        </w:rPr>
        <w:t xml:space="preserve"> </w:t>
      </w:r>
    </w:p>
    <w:p w14:paraId="35AF5D32" w14:textId="2F15C645" w:rsidR="005628CF" w:rsidRDefault="005628CF" w:rsidP="005628CF">
      <w:pPr>
        <w:ind w:firstLine="720"/>
        <w:rPr>
          <w:bCs/>
        </w:rPr>
      </w:pPr>
      <w:r w:rsidRPr="005628CF">
        <w:rPr>
          <w:bCs/>
        </w:rPr>
        <w:t>Validate all input and sanitize output it before writing to any HTML attributes.</w:t>
      </w:r>
    </w:p>
    <w:p w14:paraId="76F3FF61" w14:textId="77777777" w:rsidR="005628CF" w:rsidRDefault="005628CF" w:rsidP="005628CF">
      <w:pPr>
        <w:ind w:firstLine="720"/>
        <w:rPr>
          <w:bCs/>
        </w:rPr>
      </w:pPr>
    </w:p>
    <w:p w14:paraId="51E39879" w14:textId="77777777" w:rsidR="005628CF" w:rsidRDefault="005628CF" w:rsidP="005628CF">
      <w:pPr>
        <w:ind w:firstLine="720"/>
        <w:rPr>
          <w:bCs/>
        </w:rPr>
      </w:pPr>
    </w:p>
    <w:p w14:paraId="24291073" w14:textId="17D7FC15" w:rsidR="00EB6D9C" w:rsidRPr="00EB6D9C" w:rsidRDefault="00EB6D9C" w:rsidP="00EB6D9C">
      <w:pPr>
        <w:ind w:firstLine="142"/>
        <w:rPr>
          <w:bCs/>
        </w:rPr>
      </w:pPr>
      <w:r w:rsidRPr="00EB6D9C">
        <w:rPr>
          <w:b/>
          <w:bCs/>
        </w:rPr>
        <w:t>Tool Used:</w:t>
      </w:r>
      <w:r>
        <w:rPr>
          <w:b/>
          <w:bCs/>
        </w:rPr>
        <w:t xml:space="preserve"> </w:t>
      </w:r>
      <w:r w:rsidRPr="00EB6D9C">
        <w:rPr>
          <w:b/>
          <w:bCs/>
        </w:rPr>
        <w:t>-</w:t>
      </w:r>
      <w:r w:rsidRPr="00EB6D9C">
        <w:rPr>
          <w:bCs/>
        </w:rPr>
        <w:t xml:space="preserve"> </w:t>
      </w:r>
      <w:r w:rsidRPr="00EB6D9C">
        <w:rPr>
          <w:bCs/>
          <w:sz w:val="20"/>
          <w:szCs w:val="20"/>
        </w:rPr>
        <w:t>OWASP ZAP</w:t>
      </w:r>
    </w:p>
    <w:p w14:paraId="4A81C04E" w14:textId="77777777" w:rsidR="005628CF" w:rsidRDefault="005628CF" w:rsidP="005628CF">
      <w:pPr>
        <w:ind w:firstLine="720"/>
        <w:rPr>
          <w:bCs/>
        </w:rPr>
      </w:pPr>
    </w:p>
    <w:p w14:paraId="23BFFF03" w14:textId="77777777" w:rsidR="005628CF" w:rsidRDefault="005628CF" w:rsidP="005628CF">
      <w:pPr>
        <w:ind w:firstLine="720"/>
        <w:rPr>
          <w:bCs/>
        </w:rPr>
      </w:pPr>
    </w:p>
    <w:p w14:paraId="75B4C427" w14:textId="77777777" w:rsidR="005628CF" w:rsidRDefault="005628CF" w:rsidP="005628CF">
      <w:pPr>
        <w:ind w:firstLine="720"/>
        <w:rPr>
          <w:bCs/>
        </w:rPr>
      </w:pPr>
    </w:p>
    <w:p w14:paraId="58D36830" w14:textId="77777777" w:rsidR="005628CF" w:rsidRDefault="005628CF" w:rsidP="005628CF">
      <w:pPr>
        <w:ind w:firstLine="720"/>
        <w:rPr>
          <w:bCs/>
        </w:rPr>
      </w:pPr>
    </w:p>
    <w:p w14:paraId="575E1E97" w14:textId="77777777" w:rsidR="005628CF" w:rsidRDefault="005628CF" w:rsidP="005628CF">
      <w:pPr>
        <w:ind w:firstLine="720"/>
        <w:rPr>
          <w:bCs/>
        </w:rPr>
      </w:pPr>
    </w:p>
    <w:p w14:paraId="333232D4" w14:textId="77777777" w:rsidR="005628CF" w:rsidRDefault="005628CF" w:rsidP="005628CF">
      <w:pPr>
        <w:ind w:firstLine="720"/>
        <w:rPr>
          <w:bCs/>
        </w:rPr>
      </w:pPr>
    </w:p>
    <w:p w14:paraId="25E01120" w14:textId="77777777" w:rsidR="005628CF" w:rsidRDefault="005628CF" w:rsidP="005628CF">
      <w:pPr>
        <w:ind w:firstLine="720"/>
        <w:rPr>
          <w:bCs/>
        </w:rPr>
      </w:pPr>
    </w:p>
    <w:p w14:paraId="64697477" w14:textId="77777777" w:rsidR="005628CF" w:rsidRDefault="005628CF" w:rsidP="005628CF">
      <w:pPr>
        <w:ind w:firstLine="720"/>
        <w:rPr>
          <w:bCs/>
        </w:rPr>
      </w:pPr>
    </w:p>
    <w:p w14:paraId="43AA282A" w14:textId="77777777" w:rsidR="005628CF" w:rsidRDefault="005628CF" w:rsidP="005628CF">
      <w:pPr>
        <w:ind w:firstLine="720"/>
        <w:rPr>
          <w:bCs/>
        </w:rPr>
      </w:pPr>
    </w:p>
    <w:p w14:paraId="5FEF51E6" w14:textId="77777777" w:rsidR="005628CF" w:rsidRDefault="005628CF" w:rsidP="005628CF">
      <w:pPr>
        <w:ind w:firstLine="720"/>
        <w:rPr>
          <w:bCs/>
        </w:rPr>
      </w:pPr>
    </w:p>
    <w:p w14:paraId="1E2B801B" w14:textId="29A7EBCB" w:rsidR="00862806" w:rsidRPr="006F3FE0" w:rsidRDefault="00862806" w:rsidP="005628CF">
      <w:pPr>
        <w:pStyle w:val="Heading1"/>
        <w:numPr>
          <w:ilvl w:val="1"/>
          <w:numId w:val="45"/>
        </w:numPr>
        <w:ind w:left="0"/>
      </w:pPr>
      <w:r w:rsidRPr="006F3FE0">
        <w:t>General Guidelines</w:t>
      </w:r>
      <w:bookmarkEnd w:id="63"/>
      <w:bookmarkEnd w:id="64"/>
      <w:bookmarkEnd w:id="65"/>
      <w:bookmarkEnd w:id="66"/>
      <w:r w:rsidRPr="006F3FE0">
        <w:t xml:space="preserve"> </w:t>
      </w:r>
    </w:p>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 character set may be defined for each field where input from the user is accepted. E.g. “A-Z, a-z, </w:t>
      </w:r>
      <w:proofErr w:type="gramStart"/>
      <w:r w:rsidRPr="00AA78BB">
        <w:rPr>
          <w:rFonts w:ascii="Alinma TheSans" w:hAnsi="Alinma TheSans" w:cs="Alinma TheSans"/>
          <w:bCs/>
          <w:sz w:val="22"/>
          <w:szCs w:val="22"/>
        </w:rPr>
        <w:t>@,.,</w:t>
      </w:r>
      <w:proofErr w:type="gramEnd"/>
      <w:r w:rsidRPr="00AA78BB">
        <w:rPr>
          <w:rFonts w:ascii="Alinma TheSans" w:hAnsi="Alinma TheSans" w:cs="Alinma TheSans"/>
          <w:bCs/>
          <w:sz w:val="22"/>
          <w:szCs w:val="22"/>
        </w:rPr>
        <w:t xml:space="preserve">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rsidP="00E40142">
      <w:pPr>
        <w:numPr>
          <w:ilvl w:val="0"/>
          <w:numId w:val="8"/>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rsidP="00E40142">
      <w:pPr>
        <w:numPr>
          <w:ilvl w:val="0"/>
          <w:numId w:val="8"/>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rsidP="00E40142">
      <w:pPr>
        <w:numPr>
          <w:ilvl w:val="0"/>
          <w:numId w:val="8"/>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For </w:t>
      </w:r>
      <w:proofErr w:type="gramStart"/>
      <w:r w:rsidRPr="00AA78BB">
        <w:rPr>
          <w:rFonts w:ascii="Alinma TheSans" w:hAnsi="Alinma TheSans" w:cs="Alinma TheSans"/>
          <w:bCs/>
          <w:sz w:val="22"/>
          <w:szCs w:val="22"/>
        </w:rPr>
        <w:t>example</w:t>
      </w:r>
      <w:proofErr w:type="gramEnd"/>
    </w:p>
    <w:p w14:paraId="0806438E" w14:textId="77777777" w:rsidR="00862806" w:rsidRPr="00AA78BB" w:rsidRDefault="00862806" w:rsidP="00E40142">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“&lt;” by &amp;</w:t>
      </w:r>
      <w:proofErr w:type="spellStart"/>
      <w:r w:rsidRPr="00AA78BB">
        <w:rPr>
          <w:rFonts w:ascii="Alinma TheSans" w:hAnsi="Alinma TheSans" w:cs="Alinma TheSans"/>
          <w:bCs/>
          <w:sz w:val="22"/>
          <w:szCs w:val="22"/>
        </w:rPr>
        <w:t>lt</w:t>
      </w:r>
      <w:proofErr w:type="spellEnd"/>
      <w:r w:rsidRPr="00AA78BB">
        <w:rPr>
          <w:rFonts w:ascii="Alinma TheSans" w:hAnsi="Alinma TheSans" w:cs="Alinma TheSans"/>
          <w:bCs/>
          <w:sz w:val="22"/>
          <w:szCs w:val="22"/>
        </w:rPr>
        <w:t>;</w:t>
      </w:r>
    </w:p>
    <w:p w14:paraId="735A4B04" w14:textId="77777777" w:rsidR="00862806" w:rsidRPr="00AA78BB" w:rsidRDefault="00862806" w:rsidP="00E40142">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“&gt;” by &amp;</w:t>
      </w:r>
      <w:proofErr w:type="spellStart"/>
      <w:r w:rsidRPr="00AA78BB">
        <w:rPr>
          <w:rFonts w:ascii="Alinma TheSans" w:hAnsi="Alinma TheSans" w:cs="Alinma TheSans"/>
          <w:bCs/>
          <w:sz w:val="22"/>
          <w:szCs w:val="22"/>
        </w:rPr>
        <w:t>gt</w:t>
      </w:r>
      <w:proofErr w:type="spellEnd"/>
      <w:r w:rsidRPr="00AA78BB">
        <w:rPr>
          <w:rFonts w:ascii="Alinma TheSans" w:hAnsi="Alinma TheSans" w:cs="Alinma TheSans"/>
          <w:bCs/>
          <w:sz w:val="22"/>
          <w:szCs w:val="22"/>
        </w:rPr>
        <w:t>;</w:t>
      </w:r>
    </w:p>
    <w:p w14:paraId="69FCCDA4" w14:textId="77777777" w:rsidR="00862806" w:rsidRDefault="00862806" w:rsidP="00E40142">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w:t>
      </w:r>
      <w:proofErr w:type="gramStart"/>
      <w:r w:rsidRPr="00AA78BB">
        <w:rPr>
          <w:rFonts w:ascii="Alinma TheSans" w:hAnsi="Alinma TheSans" w:cs="Alinma TheSans"/>
          <w:bCs/>
          <w:sz w:val="22"/>
          <w:szCs w:val="22"/>
        </w:rPr>
        <w:t>(“ by</w:t>
      </w:r>
      <w:proofErr w:type="gramEnd"/>
      <w:r w:rsidRPr="00AA78BB">
        <w:rPr>
          <w:rFonts w:ascii="Alinma TheSans" w:hAnsi="Alinma TheSans" w:cs="Alinma TheSans"/>
          <w:bCs/>
          <w:sz w:val="22"/>
          <w:szCs w:val="22"/>
        </w:rPr>
        <w:t xml:space="preserve">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rsidP="00E40142">
            <w:pPr>
              <w:numPr>
                <w:ilvl w:val="0"/>
                <w:numId w:val="9"/>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rsidP="00E40142">
      <w:pPr>
        <w:numPr>
          <w:ilvl w:val="0"/>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rsidP="00E40142">
      <w:pPr>
        <w:numPr>
          <w:ilvl w:val="1"/>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rsidP="00E40142">
      <w:pPr>
        <w:numPr>
          <w:ilvl w:val="1"/>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rsidP="00E40142">
      <w:pPr>
        <w:numPr>
          <w:ilvl w:val="1"/>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rsidP="00E40142">
      <w:pPr>
        <w:numPr>
          <w:ilvl w:val="0"/>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rsidP="00E40142">
      <w:pPr>
        <w:numPr>
          <w:ilvl w:val="1"/>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 xml:space="preserve">The size of a session ID should be large enough to ensure that it is not vulnerable to a brute force attack. </w:t>
      </w:r>
    </w:p>
    <w:p w14:paraId="2BD07918" w14:textId="77777777" w:rsidR="00862806" w:rsidRPr="00AA78BB" w:rsidRDefault="00862806" w:rsidP="00E40142">
      <w:pPr>
        <w:numPr>
          <w:ilvl w:val="1"/>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rsidP="00E40142">
      <w:pPr>
        <w:numPr>
          <w:ilvl w:val="1"/>
          <w:numId w:val="11"/>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4.) Base64 Encode (</w:t>
      </w:r>
      <w:proofErr w:type="spellStart"/>
      <w:r w:rsidRPr="00AA78BB">
        <w:rPr>
          <w:rFonts w:ascii="Alinma TheSans" w:hAnsi="Alinma TheSans" w:cs="Alinma TheSans"/>
          <w:bCs/>
          <w:sz w:val="22"/>
          <w:szCs w:val="22"/>
        </w:rPr>
        <w:t>concat</w:t>
      </w:r>
      <w:proofErr w:type="spellEnd"/>
      <w:r w:rsidRPr="00AA78BB">
        <w:rPr>
          <w:rFonts w:ascii="Alinma TheSans" w:hAnsi="Alinma TheSans" w:cs="Alinma TheSans"/>
          <w:bCs/>
          <w:sz w:val="22"/>
          <w:szCs w:val="22"/>
        </w:rPr>
        <w:t xml:space="preserve">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Hour" w:val="19"/>
          <w:attr w:name="Minute" w:val="20"/>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89" w:name="_Cache-Control:_private"/>
      <w:bookmarkEnd w:id="89"/>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rsidP="00E40142">
      <w:pPr>
        <w:numPr>
          <w:ilvl w:val="0"/>
          <w:numId w:val="12"/>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rsidP="00E40142">
      <w:pPr>
        <w:numPr>
          <w:ilvl w:val="0"/>
          <w:numId w:val="12"/>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rsidP="00E40142">
      <w:pPr>
        <w:numPr>
          <w:ilvl w:val="0"/>
          <w:numId w:val="12"/>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rsidP="00E40142">
      <w:pPr>
        <w:numPr>
          <w:ilvl w:val="0"/>
          <w:numId w:val="12"/>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45"/>
      <w:footerReference w:type="default" r:id="rId46"/>
      <w:headerReference w:type="first" r:id="rId47"/>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47B9" w14:textId="77777777" w:rsidR="007857E7" w:rsidRDefault="007857E7">
      <w:r>
        <w:separator/>
      </w:r>
    </w:p>
  </w:endnote>
  <w:endnote w:type="continuationSeparator" w:id="0">
    <w:p w14:paraId="6C4F043B" w14:textId="77777777" w:rsidR="007857E7" w:rsidRDefault="00785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inma TheSans">
    <w:altName w:val="Segoe UI"/>
    <w:charset w:val="00"/>
    <w:family w:val="swiss"/>
    <w:pitch w:val="variable"/>
    <w:sig w:usb0="00000000" w:usb1="8000004A" w:usb2="00000008" w:usb3="00000000" w:csb0="00000041"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E43A" w14:textId="77777777" w:rsidR="007857E7" w:rsidRDefault="007857E7">
      <w:r>
        <w:separator/>
      </w:r>
    </w:p>
  </w:footnote>
  <w:footnote w:type="continuationSeparator" w:id="0">
    <w:p w14:paraId="72CD8948" w14:textId="77777777" w:rsidR="007857E7" w:rsidRDefault="00785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59E3A41"/>
    <w:multiLevelType w:val="hybridMultilevel"/>
    <w:tmpl w:val="FAD8B4F6"/>
    <w:lvl w:ilvl="0" w:tplc="FFFFFFFF">
      <w:start w:val="12"/>
      <w:numFmt w:val="decimal"/>
      <w:lvlText w:val="%1"/>
      <w:lvlJc w:val="left"/>
      <w:pPr>
        <w:ind w:left="1080" w:hanging="360"/>
      </w:pPr>
      <w:rPr>
        <w:rFonts w:hint="default"/>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66753A7"/>
    <w:multiLevelType w:val="hybridMultilevel"/>
    <w:tmpl w:val="E02EEB8E"/>
    <w:lvl w:ilvl="0" w:tplc="201C3B86">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6A64DDD"/>
    <w:multiLevelType w:val="hybridMultilevel"/>
    <w:tmpl w:val="921E0868"/>
    <w:lvl w:ilvl="0" w:tplc="F61C3936">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ED70D5"/>
    <w:multiLevelType w:val="multilevel"/>
    <w:tmpl w:val="B1D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7BC"/>
    <w:multiLevelType w:val="hybridMultilevel"/>
    <w:tmpl w:val="5E4E5876"/>
    <w:lvl w:ilvl="0" w:tplc="323A3A2C">
      <w:numFmt w:val="bullet"/>
      <w:lvlText w:val="-"/>
      <w:lvlJc w:val="left"/>
      <w:pPr>
        <w:ind w:left="2433" w:hanging="130"/>
      </w:pPr>
      <w:rPr>
        <w:rFonts w:ascii="Calibri" w:eastAsia="Calibri" w:hAnsi="Calibri" w:cs="Calibri" w:hint="default"/>
        <w:b w:val="0"/>
        <w:bCs w:val="0"/>
        <w:i w:val="0"/>
        <w:iCs w:val="0"/>
        <w:spacing w:val="0"/>
        <w:w w:val="100"/>
        <w:sz w:val="24"/>
        <w:szCs w:val="24"/>
        <w:lang w:val="en-US" w:eastAsia="en-US" w:bidi="ar-SA"/>
      </w:rPr>
    </w:lvl>
    <w:lvl w:ilvl="1" w:tplc="2EFE4E06">
      <w:numFmt w:val="bullet"/>
      <w:lvlText w:val="•"/>
      <w:lvlJc w:val="left"/>
      <w:pPr>
        <w:ind w:left="3465" w:hanging="130"/>
      </w:pPr>
      <w:rPr>
        <w:rFonts w:hint="default"/>
        <w:lang w:val="en-US" w:eastAsia="en-US" w:bidi="ar-SA"/>
      </w:rPr>
    </w:lvl>
    <w:lvl w:ilvl="2" w:tplc="C68A390E">
      <w:numFmt w:val="bullet"/>
      <w:lvlText w:val="•"/>
      <w:lvlJc w:val="left"/>
      <w:pPr>
        <w:ind w:left="4490" w:hanging="130"/>
      </w:pPr>
      <w:rPr>
        <w:rFonts w:hint="default"/>
        <w:lang w:val="en-US" w:eastAsia="en-US" w:bidi="ar-SA"/>
      </w:rPr>
    </w:lvl>
    <w:lvl w:ilvl="3" w:tplc="55EA5DCE">
      <w:numFmt w:val="bullet"/>
      <w:lvlText w:val="•"/>
      <w:lvlJc w:val="left"/>
      <w:pPr>
        <w:ind w:left="5515" w:hanging="130"/>
      </w:pPr>
      <w:rPr>
        <w:rFonts w:hint="default"/>
        <w:lang w:val="en-US" w:eastAsia="en-US" w:bidi="ar-SA"/>
      </w:rPr>
    </w:lvl>
    <w:lvl w:ilvl="4" w:tplc="359E413C">
      <w:numFmt w:val="bullet"/>
      <w:lvlText w:val="•"/>
      <w:lvlJc w:val="left"/>
      <w:pPr>
        <w:ind w:left="6541" w:hanging="130"/>
      </w:pPr>
      <w:rPr>
        <w:rFonts w:hint="default"/>
        <w:lang w:val="en-US" w:eastAsia="en-US" w:bidi="ar-SA"/>
      </w:rPr>
    </w:lvl>
    <w:lvl w:ilvl="5" w:tplc="307C61A4">
      <w:numFmt w:val="bullet"/>
      <w:lvlText w:val="•"/>
      <w:lvlJc w:val="left"/>
      <w:pPr>
        <w:ind w:left="7566" w:hanging="130"/>
      </w:pPr>
      <w:rPr>
        <w:rFonts w:hint="default"/>
        <w:lang w:val="en-US" w:eastAsia="en-US" w:bidi="ar-SA"/>
      </w:rPr>
    </w:lvl>
    <w:lvl w:ilvl="6" w:tplc="58B46400">
      <w:numFmt w:val="bullet"/>
      <w:lvlText w:val="•"/>
      <w:lvlJc w:val="left"/>
      <w:pPr>
        <w:ind w:left="8591" w:hanging="130"/>
      </w:pPr>
      <w:rPr>
        <w:rFonts w:hint="default"/>
        <w:lang w:val="en-US" w:eastAsia="en-US" w:bidi="ar-SA"/>
      </w:rPr>
    </w:lvl>
    <w:lvl w:ilvl="7" w:tplc="BC1AD346">
      <w:numFmt w:val="bullet"/>
      <w:lvlText w:val="•"/>
      <w:lvlJc w:val="left"/>
      <w:pPr>
        <w:ind w:left="9617" w:hanging="130"/>
      </w:pPr>
      <w:rPr>
        <w:rFonts w:hint="default"/>
        <w:lang w:val="en-US" w:eastAsia="en-US" w:bidi="ar-SA"/>
      </w:rPr>
    </w:lvl>
    <w:lvl w:ilvl="8" w:tplc="B628B688">
      <w:numFmt w:val="bullet"/>
      <w:lvlText w:val="•"/>
      <w:lvlJc w:val="left"/>
      <w:pPr>
        <w:ind w:left="10642" w:hanging="130"/>
      </w:pPr>
      <w:rPr>
        <w:rFonts w:hint="default"/>
        <w:lang w:val="en-US" w:eastAsia="en-US" w:bidi="ar-SA"/>
      </w:rPr>
    </w:lvl>
  </w:abstractNum>
  <w:abstractNum w:abstractNumId="7" w15:restartNumberingAfterBreak="0">
    <w:nsid w:val="0E797563"/>
    <w:multiLevelType w:val="multilevel"/>
    <w:tmpl w:val="3444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201F"/>
    <w:multiLevelType w:val="hybridMultilevel"/>
    <w:tmpl w:val="026A060E"/>
    <w:lvl w:ilvl="0" w:tplc="C90A0990">
      <w:start w:val="1"/>
      <w:numFmt w:val="decimal"/>
      <w:lvlText w:val="%1."/>
      <w:lvlJc w:val="left"/>
      <w:pPr>
        <w:tabs>
          <w:tab w:val="num" w:pos="360"/>
        </w:tabs>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D906065"/>
    <w:multiLevelType w:val="multilevel"/>
    <w:tmpl w:val="995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4140"/>
    <w:multiLevelType w:val="hybridMultilevel"/>
    <w:tmpl w:val="FAD8B4F6"/>
    <w:lvl w:ilvl="0" w:tplc="FFFFFFFF">
      <w:start w:val="12"/>
      <w:numFmt w:val="decimal"/>
      <w:lvlText w:val="%1"/>
      <w:lvlJc w:val="left"/>
      <w:pPr>
        <w:ind w:left="1080" w:hanging="360"/>
      </w:pPr>
      <w:rPr>
        <w:rFonts w:hint="default"/>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20F87420"/>
    <w:multiLevelType w:val="hybridMultilevel"/>
    <w:tmpl w:val="6ABADED4"/>
    <w:lvl w:ilvl="0" w:tplc="40090001">
      <w:start w:val="1"/>
      <w:numFmt w:val="bullet"/>
      <w:lvlText w:val=""/>
      <w:lvlJc w:val="left"/>
      <w:pPr>
        <w:ind w:left="972" w:hanging="360"/>
      </w:pPr>
      <w:rPr>
        <w:rFonts w:ascii="Symbol" w:hAnsi="Symbol" w:hint="default"/>
      </w:rPr>
    </w:lvl>
    <w:lvl w:ilvl="1" w:tplc="0DC0FC18">
      <w:numFmt w:val="bullet"/>
      <w:lvlText w:val="-"/>
      <w:lvlJc w:val="left"/>
      <w:pPr>
        <w:ind w:left="1692" w:hanging="360"/>
      </w:pPr>
      <w:rPr>
        <w:rFonts w:ascii="Alinma TheSans" w:eastAsia="Times New Roman" w:hAnsi="Alinma TheSans" w:cs="Alinma TheSans"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5"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A532AF"/>
    <w:multiLevelType w:val="hybridMultilevel"/>
    <w:tmpl w:val="80F82A1A"/>
    <w:lvl w:ilvl="0" w:tplc="4A9231F8">
      <w:start w:val="10"/>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58A2782"/>
    <w:multiLevelType w:val="multilevel"/>
    <w:tmpl w:val="E2E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3C293641"/>
    <w:multiLevelType w:val="hybridMultilevel"/>
    <w:tmpl w:val="55A4EE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DB2ECD"/>
    <w:multiLevelType w:val="hybridMultilevel"/>
    <w:tmpl w:val="6BA068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52C6820"/>
    <w:multiLevelType w:val="hybridMultilevel"/>
    <w:tmpl w:val="CDCE09A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6"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CB1635C"/>
    <w:multiLevelType w:val="hybridMultilevel"/>
    <w:tmpl w:val="62D872A2"/>
    <w:lvl w:ilvl="0" w:tplc="C5E22B6E">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8" w15:restartNumberingAfterBreak="0">
    <w:nsid w:val="4D1C6B63"/>
    <w:multiLevelType w:val="hybridMultilevel"/>
    <w:tmpl w:val="2B1AE9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D8C348D"/>
    <w:multiLevelType w:val="hybridMultilevel"/>
    <w:tmpl w:val="34A0606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57CE9"/>
    <w:multiLevelType w:val="multilevel"/>
    <w:tmpl w:val="9F3C5EA2"/>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536" w:hanging="45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70564"/>
    <w:multiLevelType w:val="multilevel"/>
    <w:tmpl w:val="DAE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50258"/>
    <w:multiLevelType w:val="hybridMultilevel"/>
    <w:tmpl w:val="2EB64F20"/>
    <w:lvl w:ilvl="0" w:tplc="15D02F9E">
      <w:start w:val="1"/>
      <w:numFmt w:val="decimal"/>
      <w:lvlText w:val="%1."/>
      <w:lvlJc w:val="left"/>
      <w:pPr>
        <w:ind w:left="2488" w:hanging="360"/>
      </w:pPr>
      <w:rPr>
        <w:rFonts w:ascii="Calibri" w:eastAsia="Calibri" w:hAnsi="Calibri" w:cs="Calibri" w:hint="default"/>
        <w:b/>
        <w:bCs/>
        <w:i w:val="0"/>
        <w:iCs w:val="0"/>
        <w:color w:val="1F487C"/>
        <w:spacing w:val="0"/>
        <w:w w:val="100"/>
        <w:sz w:val="22"/>
        <w:szCs w:val="22"/>
        <w:lang w:val="en-US" w:eastAsia="en-US" w:bidi="ar-SA"/>
      </w:rPr>
    </w:lvl>
    <w:lvl w:ilvl="1" w:tplc="4F524EB8">
      <w:numFmt w:val="bullet"/>
      <w:lvlText w:val="•"/>
      <w:lvlJc w:val="left"/>
      <w:pPr>
        <w:ind w:left="3515" w:hanging="360"/>
      </w:pPr>
      <w:rPr>
        <w:rFonts w:hint="default"/>
        <w:lang w:val="en-US" w:eastAsia="en-US" w:bidi="ar-SA"/>
      </w:rPr>
    </w:lvl>
    <w:lvl w:ilvl="2" w:tplc="3D5433AE">
      <w:numFmt w:val="bullet"/>
      <w:lvlText w:val="•"/>
      <w:lvlJc w:val="left"/>
      <w:pPr>
        <w:ind w:left="4551" w:hanging="360"/>
      </w:pPr>
      <w:rPr>
        <w:rFonts w:hint="default"/>
        <w:lang w:val="en-US" w:eastAsia="en-US" w:bidi="ar-SA"/>
      </w:rPr>
    </w:lvl>
    <w:lvl w:ilvl="3" w:tplc="0F4AE770">
      <w:numFmt w:val="bullet"/>
      <w:lvlText w:val="•"/>
      <w:lvlJc w:val="left"/>
      <w:pPr>
        <w:ind w:left="5587" w:hanging="360"/>
      </w:pPr>
      <w:rPr>
        <w:rFonts w:hint="default"/>
        <w:lang w:val="en-US" w:eastAsia="en-US" w:bidi="ar-SA"/>
      </w:rPr>
    </w:lvl>
    <w:lvl w:ilvl="4" w:tplc="47EC8C66">
      <w:numFmt w:val="bullet"/>
      <w:lvlText w:val="•"/>
      <w:lvlJc w:val="left"/>
      <w:pPr>
        <w:ind w:left="6622" w:hanging="360"/>
      </w:pPr>
      <w:rPr>
        <w:rFonts w:hint="default"/>
        <w:lang w:val="en-US" w:eastAsia="en-US" w:bidi="ar-SA"/>
      </w:rPr>
    </w:lvl>
    <w:lvl w:ilvl="5" w:tplc="86EEBE62">
      <w:numFmt w:val="bullet"/>
      <w:lvlText w:val="•"/>
      <w:lvlJc w:val="left"/>
      <w:pPr>
        <w:ind w:left="7658" w:hanging="360"/>
      </w:pPr>
      <w:rPr>
        <w:rFonts w:hint="default"/>
        <w:lang w:val="en-US" w:eastAsia="en-US" w:bidi="ar-SA"/>
      </w:rPr>
    </w:lvl>
    <w:lvl w:ilvl="6" w:tplc="57E45138">
      <w:numFmt w:val="bullet"/>
      <w:lvlText w:val="•"/>
      <w:lvlJc w:val="left"/>
      <w:pPr>
        <w:ind w:left="8694" w:hanging="360"/>
      </w:pPr>
      <w:rPr>
        <w:rFonts w:hint="default"/>
        <w:lang w:val="en-US" w:eastAsia="en-US" w:bidi="ar-SA"/>
      </w:rPr>
    </w:lvl>
    <w:lvl w:ilvl="7" w:tplc="2CBC8B22">
      <w:numFmt w:val="bullet"/>
      <w:lvlText w:val="•"/>
      <w:lvlJc w:val="left"/>
      <w:pPr>
        <w:ind w:left="9729" w:hanging="360"/>
      </w:pPr>
      <w:rPr>
        <w:rFonts w:hint="default"/>
        <w:lang w:val="en-US" w:eastAsia="en-US" w:bidi="ar-SA"/>
      </w:rPr>
    </w:lvl>
    <w:lvl w:ilvl="8" w:tplc="F816285E">
      <w:numFmt w:val="bullet"/>
      <w:lvlText w:val="•"/>
      <w:lvlJc w:val="left"/>
      <w:pPr>
        <w:ind w:left="10765" w:hanging="360"/>
      </w:pPr>
      <w:rPr>
        <w:rFonts w:hint="default"/>
        <w:lang w:val="en-US" w:eastAsia="en-US" w:bidi="ar-SA"/>
      </w:rPr>
    </w:lvl>
  </w:abstractNum>
  <w:abstractNum w:abstractNumId="35" w15:restartNumberingAfterBreak="0">
    <w:nsid w:val="66935DC7"/>
    <w:multiLevelType w:val="hybridMultilevel"/>
    <w:tmpl w:val="E3CE0F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9F474E2"/>
    <w:multiLevelType w:val="multilevel"/>
    <w:tmpl w:val="9F3C5EA2"/>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536" w:hanging="45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91E2C"/>
    <w:multiLevelType w:val="hybridMultilevel"/>
    <w:tmpl w:val="74E60840"/>
    <w:lvl w:ilvl="0" w:tplc="5D5AAFDA">
      <w:start w:val="2"/>
      <w:numFmt w:val="decimal"/>
      <w:lvlText w:val="%1."/>
      <w:lvlJc w:val="left"/>
      <w:pPr>
        <w:tabs>
          <w:tab w:val="num" w:pos="360"/>
        </w:tabs>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361ADE"/>
    <w:multiLevelType w:val="hybridMultilevel"/>
    <w:tmpl w:val="DEFABCA6"/>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9" w15:restartNumberingAfterBreak="0">
    <w:nsid w:val="71CF5281"/>
    <w:multiLevelType w:val="hybridMultilevel"/>
    <w:tmpl w:val="50B0E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6514BF"/>
    <w:multiLevelType w:val="multilevel"/>
    <w:tmpl w:val="367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C15DA"/>
    <w:multiLevelType w:val="multilevel"/>
    <w:tmpl w:val="9F3C5EA2"/>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536" w:hanging="45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53784481">
    <w:abstractNumId w:val="13"/>
  </w:num>
  <w:num w:numId="2" w16cid:durableId="2114856356">
    <w:abstractNumId w:val="0"/>
  </w:num>
  <w:num w:numId="3" w16cid:durableId="655646956">
    <w:abstractNumId w:val="1"/>
  </w:num>
  <w:num w:numId="4" w16cid:durableId="911085181">
    <w:abstractNumId w:val="26"/>
  </w:num>
  <w:num w:numId="5" w16cid:durableId="533154199">
    <w:abstractNumId w:val="30"/>
  </w:num>
  <w:num w:numId="6" w16cid:durableId="141698254">
    <w:abstractNumId w:val="1"/>
  </w:num>
  <w:num w:numId="7" w16cid:durableId="56324325">
    <w:abstractNumId w:val="4"/>
  </w:num>
  <w:num w:numId="8" w16cid:durableId="1031538274">
    <w:abstractNumId w:val="22"/>
  </w:num>
  <w:num w:numId="9" w16cid:durableId="1271938969">
    <w:abstractNumId w:val="20"/>
  </w:num>
  <w:num w:numId="10" w16cid:durableId="1276206209">
    <w:abstractNumId w:val="23"/>
  </w:num>
  <w:num w:numId="11" w16cid:durableId="1937324659">
    <w:abstractNumId w:val="18"/>
  </w:num>
  <w:num w:numId="12" w16cid:durableId="46228002">
    <w:abstractNumId w:val="10"/>
  </w:num>
  <w:num w:numId="13" w16cid:durableId="1862813326">
    <w:abstractNumId w:val="14"/>
  </w:num>
  <w:num w:numId="14" w16cid:durableId="161431992">
    <w:abstractNumId w:val="25"/>
  </w:num>
  <w:num w:numId="15" w16cid:durableId="1139613573">
    <w:abstractNumId w:val="37"/>
  </w:num>
  <w:num w:numId="16" w16cid:durableId="1357468480">
    <w:abstractNumId w:val="35"/>
  </w:num>
  <w:num w:numId="17" w16cid:durableId="881134734">
    <w:abstractNumId w:val="29"/>
  </w:num>
  <w:num w:numId="18" w16cid:durableId="1705979110">
    <w:abstractNumId w:val="24"/>
  </w:num>
  <w:num w:numId="19" w16cid:durableId="2089420870">
    <w:abstractNumId w:val="33"/>
  </w:num>
  <w:num w:numId="20" w16cid:durableId="1602179832">
    <w:abstractNumId w:val="38"/>
  </w:num>
  <w:num w:numId="21" w16cid:durableId="1220170515">
    <w:abstractNumId w:val="21"/>
  </w:num>
  <w:num w:numId="22" w16cid:durableId="1062754902">
    <w:abstractNumId w:val="28"/>
  </w:num>
  <w:num w:numId="23" w16cid:durableId="845098194">
    <w:abstractNumId w:val="8"/>
  </w:num>
  <w:num w:numId="24" w16cid:durableId="358163427">
    <w:abstractNumId w:val="7"/>
  </w:num>
  <w:num w:numId="25" w16cid:durableId="1275210136">
    <w:abstractNumId w:val="9"/>
  </w:num>
  <w:num w:numId="26" w16cid:durableId="1737700674">
    <w:abstractNumId w:val="1"/>
  </w:num>
  <w:num w:numId="27" w16cid:durableId="617100202">
    <w:abstractNumId w:val="34"/>
  </w:num>
  <w:num w:numId="28" w16cid:durableId="1907570906">
    <w:abstractNumId w:val="1"/>
  </w:num>
  <w:num w:numId="29" w16cid:durableId="1010528995">
    <w:abstractNumId w:val="1"/>
  </w:num>
  <w:num w:numId="30" w16cid:durableId="382797815">
    <w:abstractNumId w:val="1"/>
  </w:num>
  <w:num w:numId="31" w16cid:durableId="1891720347">
    <w:abstractNumId w:val="1"/>
    <w:lvlOverride w:ilvl="0">
      <w:startOverride w:val="9"/>
    </w:lvlOverride>
  </w:num>
  <w:num w:numId="32" w16cid:durableId="1982927723">
    <w:abstractNumId w:val="16"/>
  </w:num>
  <w:num w:numId="33" w16cid:durableId="1590312774">
    <w:abstractNumId w:val="17"/>
  </w:num>
  <w:num w:numId="34" w16cid:durableId="1237784207">
    <w:abstractNumId w:val="1"/>
    <w:lvlOverride w:ilvl="0">
      <w:startOverride w:val="11"/>
    </w:lvlOverride>
  </w:num>
  <w:num w:numId="35" w16cid:durableId="1113399106">
    <w:abstractNumId w:val="27"/>
  </w:num>
  <w:num w:numId="36" w16cid:durableId="661544215">
    <w:abstractNumId w:val="1"/>
  </w:num>
  <w:num w:numId="37" w16cid:durableId="963537048">
    <w:abstractNumId w:val="1"/>
  </w:num>
  <w:num w:numId="38" w16cid:durableId="191695948">
    <w:abstractNumId w:val="6"/>
  </w:num>
  <w:num w:numId="39" w16cid:durableId="2096393230">
    <w:abstractNumId w:val="1"/>
  </w:num>
  <w:num w:numId="40" w16cid:durableId="1516380409">
    <w:abstractNumId w:val="1"/>
    <w:lvlOverride w:ilvl="0">
      <w:startOverride w:val="11"/>
    </w:lvlOverride>
  </w:num>
  <w:num w:numId="41" w16cid:durableId="1527985939">
    <w:abstractNumId w:val="3"/>
  </w:num>
  <w:num w:numId="42" w16cid:durableId="2138790887">
    <w:abstractNumId w:val="1"/>
    <w:lvlOverride w:ilvl="0">
      <w:startOverride w:val="12"/>
    </w:lvlOverride>
  </w:num>
  <w:num w:numId="43" w16cid:durableId="2016884999">
    <w:abstractNumId w:val="1"/>
    <w:lvlOverride w:ilvl="0">
      <w:startOverride w:val="12"/>
    </w:lvlOverride>
  </w:num>
  <w:num w:numId="44" w16cid:durableId="745958078">
    <w:abstractNumId w:val="42"/>
  </w:num>
  <w:num w:numId="45" w16cid:durableId="625934552">
    <w:abstractNumId w:val="31"/>
  </w:num>
  <w:num w:numId="46" w16cid:durableId="1372269905">
    <w:abstractNumId w:val="40"/>
  </w:num>
  <w:num w:numId="47" w16cid:durableId="264116842">
    <w:abstractNumId w:val="11"/>
  </w:num>
  <w:num w:numId="48" w16cid:durableId="5787640">
    <w:abstractNumId w:val="5"/>
  </w:num>
  <w:num w:numId="49" w16cid:durableId="1233202820">
    <w:abstractNumId w:val="19"/>
  </w:num>
  <w:num w:numId="50" w16cid:durableId="66584634">
    <w:abstractNumId w:val="2"/>
  </w:num>
  <w:num w:numId="51" w16cid:durableId="1869098972">
    <w:abstractNumId w:val="12"/>
  </w:num>
  <w:num w:numId="52" w16cid:durableId="1965580909">
    <w:abstractNumId w:val="41"/>
  </w:num>
  <w:num w:numId="53" w16cid:durableId="1131900740">
    <w:abstractNumId w:val="36"/>
  </w:num>
  <w:num w:numId="54" w16cid:durableId="1027028332">
    <w:abstractNumId w:val="32"/>
  </w:num>
  <w:num w:numId="55" w16cid:durableId="426077095">
    <w:abstractNumId w:val="39"/>
  </w:num>
  <w:num w:numId="56" w16cid:durableId="1593262">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7E1"/>
    <w:rsid w:val="000029B0"/>
    <w:rsid w:val="00002D36"/>
    <w:rsid w:val="00004608"/>
    <w:rsid w:val="0000475C"/>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1851"/>
    <w:rsid w:val="00042196"/>
    <w:rsid w:val="000430E6"/>
    <w:rsid w:val="00043116"/>
    <w:rsid w:val="00043609"/>
    <w:rsid w:val="00043747"/>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E8C"/>
    <w:rsid w:val="000B06C8"/>
    <w:rsid w:val="000B0A87"/>
    <w:rsid w:val="000B0B1A"/>
    <w:rsid w:val="000B1412"/>
    <w:rsid w:val="000B1D47"/>
    <w:rsid w:val="000B22D3"/>
    <w:rsid w:val="000B3B13"/>
    <w:rsid w:val="000B41E4"/>
    <w:rsid w:val="000B4589"/>
    <w:rsid w:val="000B4F18"/>
    <w:rsid w:val="000B5FE1"/>
    <w:rsid w:val="000B628E"/>
    <w:rsid w:val="000B649C"/>
    <w:rsid w:val="000B687F"/>
    <w:rsid w:val="000B760A"/>
    <w:rsid w:val="000B7A91"/>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7CA0"/>
    <w:rsid w:val="000F052B"/>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63C6"/>
    <w:rsid w:val="0012665F"/>
    <w:rsid w:val="00126CD0"/>
    <w:rsid w:val="001270D9"/>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F94"/>
    <w:rsid w:val="001702BB"/>
    <w:rsid w:val="001704AD"/>
    <w:rsid w:val="001706C3"/>
    <w:rsid w:val="00170A56"/>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D33"/>
    <w:rsid w:val="00183359"/>
    <w:rsid w:val="001835A6"/>
    <w:rsid w:val="00183F4A"/>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CDA"/>
    <w:rsid w:val="001C7086"/>
    <w:rsid w:val="001C75C6"/>
    <w:rsid w:val="001C7A90"/>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87C"/>
    <w:rsid w:val="001F0CE9"/>
    <w:rsid w:val="001F1212"/>
    <w:rsid w:val="001F14F9"/>
    <w:rsid w:val="001F1E54"/>
    <w:rsid w:val="001F2CBB"/>
    <w:rsid w:val="001F2CBE"/>
    <w:rsid w:val="001F374F"/>
    <w:rsid w:val="001F38CE"/>
    <w:rsid w:val="001F3D8A"/>
    <w:rsid w:val="001F4026"/>
    <w:rsid w:val="001F4B17"/>
    <w:rsid w:val="001F511D"/>
    <w:rsid w:val="001F56BD"/>
    <w:rsid w:val="001F5A3A"/>
    <w:rsid w:val="001F5A7E"/>
    <w:rsid w:val="001F5E4B"/>
    <w:rsid w:val="001F6251"/>
    <w:rsid w:val="001F6681"/>
    <w:rsid w:val="001F6738"/>
    <w:rsid w:val="001F6A4E"/>
    <w:rsid w:val="001F6B1F"/>
    <w:rsid w:val="001F6CBE"/>
    <w:rsid w:val="001F6D06"/>
    <w:rsid w:val="001F6DF5"/>
    <w:rsid w:val="001F7071"/>
    <w:rsid w:val="001F7C84"/>
    <w:rsid w:val="001F7CBC"/>
    <w:rsid w:val="001F7FAD"/>
    <w:rsid w:val="002003B8"/>
    <w:rsid w:val="0020084F"/>
    <w:rsid w:val="002014A6"/>
    <w:rsid w:val="00203481"/>
    <w:rsid w:val="002038D0"/>
    <w:rsid w:val="00203B26"/>
    <w:rsid w:val="0020454A"/>
    <w:rsid w:val="002045C8"/>
    <w:rsid w:val="002048EE"/>
    <w:rsid w:val="00205201"/>
    <w:rsid w:val="00205516"/>
    <w:rsid w:val="0020598D"/>
    <w:rsid w:val="002071BA"/>
    <w:rsid w:val="00210827"/>
    <w:rsid w:val="0021128D"/>
    <w:rsid w:val="00211853"/>
    <w:rsid w:val="00212407"/>
    <w:rsid w:val="0021264B"/>
    <w:rsid w:val="00213153"/>
    <w:rsid w:val="002133A1"/>
    <w:rsid w:val="00213460"/>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5000"/>
    <w:rsid w:val="0024531B"/>
    <w:rsid w:val="0024598A"/>
    <w:rsid w:val="002459A0"/>
    <w:rsid w:val="002459B3"/>
    <w:rsid w:val="002461BA"/>
    <w:rsid w:val="00246492"/>
    <w:rsid w:val="0024705B"/>
    <w:rsid w:val="00247BDB"/>
    <w:rsid w:val="002509ED"/>
    <w:rsid w:val="002515B0"/>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12D3"/>
    <w:rsid w:val="0026294A"/>
    <w:rsid w:val="00262FA8"/>
    <w:rsid w:val="00263A9F"/>
    <w:rsid w:val="00263AEB"/>
    <w:rsid w:val="00264224"/>
    <w:rsid w:val="002643D2"/>
    <w:rsid w:val="00264484"/>
    <w:rsid w:val="00264498"/>
    <w:rsid w:val="0026584F"/>
    <w:rsid w:val="00265BBC"/>
    <w:rsid w:val="00266A17"/>
    <w:rsid w:val="00266C68"/>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B93"/>
    <w:rsid w:val="00277260"/>
    <w:rsid w:val="002774A1"/>
    <w:rsid w:val="0027794C"/>
    <w:rsid w:val="00277F35"/>
    <w:rsid w:val="002801C9"/>
    <w:rsid w:val="00280FB1"/>
    <w:rsid w:val="00281F61"/>
    <w:rsid w:val="0028250A"/>
    <w:rsid w:val="0028254C"/>
    <w:rsid w:val="00282C5C"/>
    <w:rsid w:val="00282FA8"/>
    <w:rsid w:val="002830DA"/>
    <w:rsid w:val="00283376"/>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D"/>
    <w:rsid w:val="003153C9"/>
    <w:rsid w:val="0031580C"/>
    <w:rsid w:val="00315C98"/>
    <w:rsid w:val="00315D4F"/>
    <w:rsid w:val="00316077"/>
    <w:rsid w:val="0031673C"/>
    <w:rsid w:val="003168A7"/>
    <w:rsid w:val="00316E63"/>
    <w:rsid w:val="0031791A"/>
    <w:rsid w:val="00317A33"/>
    <w:rsid w:val="00317B9C"/>
    <w:rsid w:val="00320131"/>
    <w:rsid w:val="003203FA"/>
    <w:rsid w:val="0032042B"/>
    <w:rsid w:val="00320A1C"/>
    <w:rsid w:val="0032149D"/>
    <w:rsid w:val="003224EB"/>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9C2"/>
    <w:rsid w:val="00404A22"/>
    <w:rsid w:val="00404F8C"/>
    <w:rsid w:val="00405038"/>
    <w:rsid w:val="004063AE"/>
    <w:rsid w:val="00406728"/>
    <w:rsid w:val="00406924"/>
    <w:rsid w:val="00407D0B"/>
    <w:rsid w:val="004100C4"/>
    <w:rsid w:val="0041159E"/>
    <w:rsid w:val="00411D5B"/>
    <w:rsid w:val="00412126"/>
    <w:rsid w:val="0041310C"/>
    <w:rsid w:val="00413B91"/>
    <w:rsid w:val="00413C68"/>
    <w:rsid w:val="00414002"/>
    <w:rsid w:val="00414025"/>
    <w:rsid w:val="004141F1"/>
    <w:rsid w:val="00414827"/>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49B"/>
    <w:rsid w:val="004306C2"/>
    <w:rsid w:val="004322B5"/>
    <w:rsid w:val="0043292E"/>
    <w:rsid w:val="00432A37"/>
    <w:rsid w:val="00432D03"/>
    <w:rsid w:val="0043311C"/>
    <w:rsid w:val="00433562"/>
    <w:rsid w:val="00433DAA"/>
    <w:rsid w:val="00435432"/>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700"/>
    <w:rsid w:val="004570B8"/>
    <w:rsid w:val="004575DC"/>
    <w:rsid w:val="00457A76"/>
    <w:rsid w:val="004602AE"/>
    <w:rsid w:val="00460631"/>
    <w:rsid w:val="00461F4C"/>
    <w:rsid w:val="0046248A"/>
    <w:rsid w:val="0046375E"/>
    <w:rsid w:val="0046430D"/>
    <w:rsid w:val="004643E3"/>
    <w:rsid w:val="00464A61"/>
    <w:rsid w:val="00464C6C"/>
    <w:rsid w:val="004664A7"/>
    <w:rsid w:val="004664D9"/>
    <w:rsid w:val="0046678B"/>
    <w:rsid w:val="004672AD"/>
    <w:rsid w:val="00467BAB"/>
    <w:rsid w:val="00470000"/>
    <w:rsid w:val="00470315"/>
    <w:rsid w:val="00470584"/>
    <w:rsid w:val="00470C8B"/>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4938"/>
    <w:rsid w:val="004A4BF4"/>
    <w:rsid w:val="004A505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4E1"/>
    <w:rsid w:val="005C47DE"/>
    <w:rsid w:val="005C5D23"/>
    <w:rsid w:val="005C5D62"/>
    <w:rsid w:val="005C637D"/>
    <w:rsid w:val="005C69C8"/>
    <w:rsid w:val="005C6D77"/>
    <w:rsid w:val="005C7B07"/>
    <w:rsid w:val="005D0346"/>
    <w:rsid w:val="005D0490"/>
    <w:rsid w:val="005D0D04"/>
    <w:rsid w:val="005D0DCB"/>
    <w:rsid w:val="005D1290"/>
    <w:rsid w:val="005D212E"/>
    <w:rsid w:val="005D2450"/>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71DE"/>
    <w:rsid w:val="005F7DEB"/>
    <w:rsid w:val="00601434"/>
    <w:rsid w:val="00601671"/>
    <w:rsid w:val="006017F4"/>
    <w:rsid w:val="00601BCE"/>
    <w:rsid w:val="00601CBF"/>
    <w:rsid w:val="0060202A"/>
    <w:rsid w:val="006023D4"/>
    <w:rsid w:val="00603B37"/>
    <w:rsid w:val="00603BF7"/>
    <w:rsid w:val="00603D89"/>
    <w:rsid w:val="00603E03"/>
    <w:rsid w:val="006041F3"/>
    <w:rsid w:val="00604232"/>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9A8"/>
    <w:rsid w:val="00622CE4"/>
    <w:rsid w:val="006234AD"/>
    <w:rsid w:val="00623517"/>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24F8"/>
    <w:rsid w:val="006A275F"/>
    <w:rsid w:val="006A2A95"/>
    <w:rsid w:val="006A2EA8"/>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5C86"/>
    <w:rsid w:val="006B5CDF"/>
    <w:rsid w:val="006B7766"/>
    <w:rsid w:val="006C0108"/>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5004"/>
    <w:rsid w:val="006F54E5"/>
    <w:rsid w:val="006F58B1"/>
    <w:rsid w:val="006F5F26"/>
    <w:rsid w:val="006F5FE9"/>
    <w:rsid w:val="006F5FF0"/>
    <w:rsid w:val="006F6175"/>
    <w:rsid w:val="006F6267"/>
    <w:rsid w:val="006F6AE9"/>
    <w:rsid w:val="006F74E8"/>
    <w:rsid w:val="0070018A"/>
    <w:rsid w:val="007011E6"/>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6043"/>
    <w:rsid w:val="00757F78"/>
    <w:rsid w:val="0076009C"/>
    <w:rsid w:val="00760396"/>
    <w:rsid w:val="007603DC"/>
    <w:rsid w:val="0076097E"/>
    <w:rsid w:val="00760E2E"/>
    <w:rsid w:val="007613FE"/>
    <w:rsid w:val="00762032"/>
    <w:rsid w:val="007622EC"/>
    <w:rsid w:val="00763798"/>
    <w:rsid w:val="007645FE"/>
    <w:rsid w:val="00764C71"/>
    <w:rsid w:val="00765A7E"/>
    <w:rsid w:val="00765BA7"/>
    <w:rsid w:val="00765EB7"/>
    <w:rsid w:val="0076603A"/>
    <w:rsid w:val="007661BC"/>
    <w:rsid w:val="00766640"/>
    <w:rsid w:val="00766AD5"/>
    <w:rsid w:val="00767982"/>
    <w:rsid w:val="007679FA"/>
    <w:rsid w:val="00767A50"/>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699"/>
    <w:rsid w:val="007A07E3"/>
    <w:rsid w:val="007A07F7"/>
    <w:rsid w:val="007A0AFB"/>
    <w:rsid w:val="007A11DE"/>
    <w:rsid w:val="007A12AF"/>
    <w:rsid w:val="007A1E59"/>
    <w:rsid w:val="007A1E81"/>
    <w:rsid w:val="007A1FC0"/>
    <w:rsid w:val="007A261D"/>
    <w:rsid w:val="007A28E7"/>
    <w:rsid w:val="007A29E8"/>
    <w:rsid w:val="007A2D57"/>
    <w:rsid w:val="007A33FC"/>
    <w:rsid w:val="007A3691"/>
    <w:rsid w:val="007A3C07"/>
    <w:rsid w:val="007A43B4"/>
    <w:rsid w:val="007A4CE7"/>
    <w:rsid w:val="007A4EA8"/>
    <w:rsid w:val="007A5139"/>
    <w:rsid w:val="007A5319"/>
    <w:rsid w:val="007A5DE7"/>
    <w:rsid w:val="007A63F5"/>
    <w:rsid w:val="007A6A66"/>
    <w:rsid w:val="007A6B56"/>
    <w:rsid w:val="007A6C28"/>
    <w:rsid w:val="007A6CE2"/>
    <w:rsid w:val="007A6D31"/>
    <w:rsid w:val="007A78CA"/>
    <w:rsid w:val="007A7D86"/>
    <w:rsid w:val="007B08C3"/>
    <w:rsid w:val="007B1A8B"/>
    <w:rsid w:val="007B22E8"/>
    <w:rsid w:val="007B2D08"/>
    <w:rsid w:val="007B2E38"/>
    <w:rsid w:val="007B3109"/>
    <w:rsid w:val="007B3404"/>
    <w:rsid w:val="007B3EEF"/>
    <w:rsid w:val="007B40DB"/>
    <w:rsid w:val="007B53EC"/>
    <w:rsid w:val="007B6A57"/>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EDE"/>
    <w:rsid w:val="00820F2F"/>
    <w:rsid w:val="00821259"/>
    <w:rsid w:val="008223AD"/>
    <w:rsid w:val="00822974"/>
    <w:rsid w:val="00822CF5"/>
    <w:rsid w:val="008230E2"/>
    <w:rsid w:val="008234EA"/>
    <w:rsid w:val="00823970"/>
    <w:rsid w:val="00824136"/>
    <w:rsid w:val="00824223"/>
    <w:rsid w:val="008246B3"/>
    <w:rsid w:val="00824CD6"/>
    <w:rsid w:val="00824DE7"/>
    <w:rsid w:val="00824DEA"/>
    <w:rsid w:val="00825669"/>
    <w:rsid w:val="008256DE"/>
    <w:rsid w:val="008268E9"/>
    <w:rsid w:val="00826DF6"/>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77EF"/>
    <w:rsid w:val="008678E7"/>
    <w:rsid w:val="00867A6C"/>
    <w:rsid w:val="00867CC0"/>
    <w:rsid w:val="00870133"/>
    <w:rsid w:val="0087051A"/>
    <w:rsid w:val="00870DE0"/>
    <w:rsid w:val="00871653"/>
    <w:rsid w:val="00872FF1"/>
    <w:rsid w:val="00873690"/>
    <w:rsid w:val="00873B6C"/>
    <w:rsid w:val="00875FDC"/>
    <w:rsid w:val="00876E1F"/>
    <w:rsid w:val="0087700F"/>
    <w:rsid w:val="00877F4D"/>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A014F"/>
    <w:rsid w:val="008A0785"/>
    <w:rsid w:val="008A07EC"/>
    <w:rsid w:val="008A0ED3"/>
    <w:rsid w:val="008A15F2"/>
    <w:rsid w:val="008A1BFC"/>
    <w:rsid w:val="008A1DC0"/>
    <w:rsid w:val="008A23FD"/>
    <w:rsid w:val="008A277A"/>
    <w:rsid w:val="008A2B57"/>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104B4"/>
    <w:rsid w:val="00910A0C"/>
    <w:rsid w:val="00910F60"/>
    <w:rsid w:val="009110F4"/>
    <w:rsid w:val="009111FC"/>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5042"/>
    <w:rsid w:val="00926A22"/>
    <w:rsid w:val="00926B86"/>
    <w:rsid w:val="0092714E"/>
    <w:rsid w:val="009278A8"/>
    <w:rsid w:val="00930384"/>
    <w:rsid w:val="009312B7"/>
    <w:rsid w:val="0093166C"/>
    <w:rsid w:val="00931AD1"/>
    <w:rsid w:val="00931CF9"/>
    <w:rsid w:val="0093239E"/>
    <w:rsid w:val="00932F1D"/>
    <w:rsid w:val="009334D2"/>
    <w:rsid w:val="009336BE"/>
    <w:rsid w:val="00933AD1"/>
    <w:rsid w:val="00933B74"/>
    <w:rsid w:val="00933D1D"/>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35F6"/>
    <w:rsid w:val="00A738AF"/>
    <w:rsid w:val="00A739CD"/>
    <w:rsid w:val="00A73BA7"/>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AE7"/>
    <w:rsid w:val="00A9787F"/>
    <w:rsid w:val="00AA009E"/>
    <w:rsid w:val="00AA02FD"/>
    <w:rsid w:val="00AA1185"/>
    <w:rsid w:val="00AA1B50"/>
    <w:rsid w:val="00AA2655"/>
    <w:rsid w:val="00AA26D1"/>
    <w:rsid w:val="00AA3732"/>
    <w:rsid w:val="00AA3D1B"/>
    <w:rsid w:val="00AA3D37"/>
    <w:rsid w:val="00AA4217"/>
    <w:rsid w:val="00AA431F"/>
    <w:rsid w:val="00AA4689"/>
    <w:rsid w:val="00AA4AE7"/>
    <w:rsid w:val="00AA595A"/>
    <w:rsid w:val="00AA6099"/>
    <w:rsid w:val="00AA63E3"/>
    <w:rsid w:val="00AA680E"/>
    <w:rsid w:val="00AA6863"/>
    <w:rsid w:val="00AA6A72"/>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C0571"/>
    <w:rsid w:val="00AC059D"/>
    <w:rsid w:val="00AC11FF"/>
    <w:rsid w:val="00AC128E"/>
    <w:rsid w:val="00AC184F"/>
    <w:rsid w:val="00AC20FD"/>
    <w:rsid w:val="00AC35E8"/>
    <w:rsid w:val="00AC3965"/>
    <w:rsid w:val="00AC3E6C"/>
    <w:rsid w:val="00AC4793"/>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85F"/>
    <w:rsid w:val="00AD4274"/>
    <w:rsid w:val="00AD4887"/>
    <w:rsid w:val="00AD4F3F"/>
    <w:rsid w:val="00AD5EA0"/>
    <w:rsid w:val="00AD607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109"/>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500F"/>
    <w:rsid w:val="00B652CF"/>
    <w:rsid w:val="00B65ABF"/>
    <w:rsid w:val="00B66475"/>
    <w:rsid w:val="00B66C72"/>
    <w:rsid w:val="00B67323"/>
    <w:rsid w:val="00B678A9"/>
    <w:rsid w:val="00B70A62"/>
    <w:rsid w:val="00B70EAA"/>
    <w:rsid w:val="00B71505"/>
    <w:rsid w:val="00B715E1"/>
    <w:rsid w:val="00B71878"/>
    <w:rsid w:val="00B7255D"/>
    <w:rsid w:val="00B7397E"/>
    <w:rsid w:val="00B739A5"/>
    <w:rsid w:val="00B73BCC"/>
    <w:rsid w:val="00B73D43"/>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FE"/>
    <w:rsid w:val="00B87127"/>
    <w:rsid w:val="00B87F35"/>
    <w:rsid w:val="00B901C5"/>
    <w:rsid w:val="00B908DA"/>
    <w:rsid w:val="00B90AAA"/>
    <w:rsid w:val="00B90DD0"/>
    <w:rsid w:val="00B90F44"/>
    <w:rsid w:val="00B9153A"/>
    <w:rsid w:val="00B915FD"/>
    <w:rsid w:val="00B91EB4"/>
    <w:rsid w:val="00B91F63"/>
    <w:rsid w:val="00B91FCE"/>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ED3"/>
    <w:rsid w:val="00BA740F"/>
    <w:rsid w:val="00BA7D31"/>
    <w:rsid w:val="00BA7D8D"/>
    <w:rsid w:val="00BB015F"/>
    <w:rsid w:val="00BB12AF"/>
    <w:rsid w:val="00BB13E5"/>
    <w:rsid w:val="00BB1FA5"/>
    <w:rsid w:val="00BB2801"/>
    <w:rsid w:val="00BB2ADB"/>
    <w:rsid w:val="00BB2C4F"/>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2584"/>
    <w:rsid w:val="00BF2ADF"/>
    <w:rsid w:val="00BF2B2A"/>
    <w:rsid w:val="00BF2DF2"/>
    <w:rsid w:val="00BF2F49"/>
    <w:rsid w:val="00BF33E6"/>
    <w:rsid w:val="00BF43C1"/>
    <w:rsid w:val="00BF4CE4"/>
    <w:rsid w:val="00BF5933"/>
    <w:rsid w:val="00BF6C30"/>
    <w:rsid w:val="00BF6DDD"/>
    <w:rsid w:val="00BF7786"/>
    <w:rsid w:val="00BF7EF5"/>
    <w:rsid w:val="00C003A0"/>
    <w:rsid w:val="00C00649"/>
    <w:rsid w:val="00C00815"/>
    <w:rsid w:val="00C00A89"/>
    <w:rsid w:val="00C01186"/>
    <w:rsid w:val="00C0181E"/>
    <w:rsid w:val="00C0207B"/>
    <w:rsid w:val="00C029F1"/>
    <w:rsid w:val="00C031B8"/>
    <w:rsid w:val="00C032B1"/>
    <w:rsid w:val="00C03652"/>
    <w:rsid w:val="00C040C5"/>
    <w:rsid w:val="00C045C9"/>
    <w:rsid w:val="00C0543C"/>
    <w:rsid w:val="00C05F8E"/>
    <w:rsid w:val="00C062B2"/>
    <w:rsid w:val="00C0787C"/>
    <w:rsid w:val="00C079A9"/>
    <w:rsid w:val="00C079E7"/>
    <w:rsid w:val="00C07FC8"/>
    <w:rsid w:val="00C10B7A"/>
    <w:rsid w:val="00C10EFF"/>
    <w:rsid w:val="00C1133A"/>
    <w:rsid w:val="00C141DE"/>
    <w:rsid w:val="00C1455C"/>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398"/>
    <w:rsid w:val="00C516B4"/>
    <w:rsid w:val="00C51FD7"/>
    <w:rsid w:val="00C52EA7"/>
    <w:rsid w:val="00C53034"/>
    <w:rsid w:val="00C53E99"/>
    <w:rsid w:val="00C541B5"/>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B10"/>
    <w:rsid w:val="00CA7D95"/>
    <w:rsid w:val="00CB11AA"/>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21F0"/>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14B"/>
    <w:rsid w:val="00D00DD2"/>
    <w:rsid w:val="00D01AFA"/>
    <w:rsid w:val="00D027A0"/>
    <w:rsid w:val="00D028D6"/>
    <w:rsid w:val="00D03369"/>
    <w:rsid w:val="00D0350F"/>
    <w:rsid w:val="00D03871"/>
    <w:rsid w:val="00D03A6D"/>
    <w:rsid w:val="00D03EBA"/>
    <w:rsid w:val="00D0493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1370"/>
    <w:rsid w:val="00D21724"/>
    <w:rsid w:val="00D2186E"/>
    <w:rsid w:val="00D21B73"/>
    <w:rsid w:val="00D21C11"/>
    <w:rsid w:val="00D21E9D"/>
    <w:rsid w:val="00D220E8"/>
    <w:rsid w:val="00D22DC5"/>
    <w:rsid w:val="00D22F16"/>
    <w:rsid w:val="00D23121"/>
    <w:rsid w:val="00D2344E"/>
    <w:rsid w:val="00D239DA"/>
    <w:rsid w:val="00D23A71"/>
    <w:rsid w:val="00D255C5"/>
    <w:rsid w:val="00D2597C"/>
    <w:rsid w:val="00D2614E"/>
    <w:rsid w:val="00D264D5"/>
    <w:rsid w:val="00D26961"/>
    <w:rsid w:val="00D26B85"/>
    <w:rsid w:val="00D26DB5"/>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4EA8"/>
    <w:rsid w:val="00D657CE"/>
    <w:rsid w:val="00D65A04"/>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9EE"/>
    <w:rsid w:val="00DD3903"/>
    <w:rsid w:val="00DD3D2A"/>
    <w:rsid w:val="00DD3D76"/>
    <w:rsid w:val="00DD4E53"/>
    <w:rsid w:val="00DD5971"/>
    <w:rsid w:val="00DD5A1C"/>
    <w:rsid w:val="00DD6284"/>
    <w:rsid w:val="00DD6B8D"/>
    <w:rsid w:val="00DE04BB"/>
    <w:rsid w:val="00DE0982"/>
    <w:rsid w:val="00DE0ADD"/>
    <w:rsid w:val="00DE0AE7"/>
    <w:rsid w:val="00DE11E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3369"/>
    <w:rsid w:val="00E23624"/>
    <w:rsid w:val="00E240B2"/>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85D"/>
    <w:rsid w:val="00E35EF3"/>
    <w:rsid w:val="00E35FCA"/>
    <w:rsid w:val="00E361CD"/>
    <w:rsid w:val="00E36204"/>
    <w:rsid w:val="00E366D8"/>
    <w:rsid w:val="00E36737"/>
    <w:rsid w:val="00E369A3"/>
    <w:rsid w:val="00E3746E"/>
    <w:rsid w:val="00E40142"/>
    <w:rsid w:val="00E4110C"/>
    <w:rsid w:val="00E412EF"/>
    <w:rsid w:val="00E41366"/>
    <w:rsid w:val="00E414C3"/>
    <w:rsid w:val="00E4175F"/>
    <w:rsid w:val="00E42794"/>
    <w:rsid w:val="00E429D2"/>
    <w:rsid w:val="00E43194"/>
    <w:rsid w:val="00E43A51"/>
    <w:rsid w:val="00E44145"/>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35A9"/>
    <w:rsid w:val="00E839F1"/>
    <w:rsid w:val="00E83E17"/>
    <w:rsid w:val="00E84938"/>
    <w:rsid w:val="00E849B1"/>
    <w:rsid w:val="00E84B37"/>
    <w:rsid w:val="00E84C02"/>
    <w:rsid w:val="00E84DD1"/>
    <w:rsid w:val="00E858DA"/>
    <w:rsid w:val="00E85B92"/>
    <w:rsid w:val="00E8729C"/>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376"/>
    <w:rsid w:val="00EA369D"/>
    <w:rsid w:val="00EA628E"/>
    <w:rsid w:val="00EA64CC"/>
    <w:rsid w:val="00EA6617"/>
    <w:rsid w:val="00EA6886"/>
    <w:rsid w:val="00EA698B"/>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7BD"/>
    <w:rsid w:val="00ED37D6"/>
    <w:rsid w:val="00ED3888"/>
    <w:rsid w:val="00ED3DE2"/>
    <w:rsid w:val="00ED405D"/>
    <w:rsid w:val="00ED4243"/>
    <w:rsid w:val="00ED42EA"/>
    <w:rsid w:val="00ED4496"/>
    <w:rsid w:val="00ED508F"/>
    <w:rsid w:val="00ED538B"/>
    <w:rsid w:val="00ED54BD"/>
    <w:rsid w:val="00ED57E2"/>
    <w:rsid w:val="00ED5E01"/>
    <w:rsid w:val="00ED654E"/>
    <w:rsid w:val="00ED660E"/>
    <w:rsid w:val="00ED770B"/>
    <w:rsid w:val="00ED7979"/>
    <w:rsid w:val="00ED7CBB"/>
    <w:rsid w:val="00EE1C08"/>
    <w:rsid w:val="00EE2015"/>
    <w:rsid w:val="00EE21C9"/>
    <w:rsid w:val="00EE24E9"/>
    <w:rsid w:val="00EE28CD"/>
    <w:rsid w:val="00EE2ECF"/>
    <w:rsid w:val="00EE35C3"/>
    <w:rsid w:val="00EE3BEA"/>
    <w:rsid w:val="00EE3D0D"/>
    <w:rsid w:val="00EE450D"/>
    <w:rsid w:val="00EE576A"/>
    <w:rsid w:val="00EE5812"/>
    <w:rsid w:val="00EE5A37"/>
    <w:rsid w:val="00EE5CB9"/>
    <w:rsid w:val="00EE5D02"/>
    <w:rsid w:val="00EE623C"/>
    <w:rsid w:val="00EE65CA"/>
    <w:rsid w:val="00EE6B61"/>
    <w:rsid w:val="00EE6F03"/>
    <w:rsid w:val="00EF0419"/>
    <w:rsid w:val="00EF0861"/>
    <w:rsid w:val="00EF0A43"/>
    <w:rsid w:val="00EF0AA2"/>
    <w:rsid w:val="00EF0B71"/>
    <w:rsid w:val="00EF0C3F"/>
    <w:rsid w:val="00EF1FA6"/>
    <w:rsid w:val="00EF2109"/>
    <w:rsid w:val="00EF232D"/>
    <w:rsid w:val="00EF251B"/>
    <w:rsid w:val="00EF253C"/>
    <w:rsid w:val="00EF26F0"/>
    <w:rsid w:val="00EF354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3095"/>
    <w:rsid w:val="00F03308"/>
    <w:rsid w:val="00F043E8"/>
    <w:rsid w:val="00F0450F"/>
    <w:rsid w:val="00F05F36"/>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E1D"/>
    <w:rsid w:val="00F1704C"/>
    <w:rsid w:val="00F1741A"/>
    <w:rsid w:val="00F2070B"/>
    <w:rsid w:val="00F20CCC"/>
    <w:rsid w:val="00F20EB3"/>
    <w:rsid w:val="00F21140"/>
    <w:rsid w:val="00F21877"/>
    <w:rsid w:val="00F21AB0"/>
    <w:rsid w:val="00F22F10"/>
    <w:rsid w:val="00F23C3C"/>
    <w:rsid w:val="00F2569D"/>
    <w:rsid w:val="00F26250"/>
    <w:rsid w:val="00F26728"/>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F32"/>
    <w:rsid w:val="00F7704D"/>
    <w:rsid w:val="00F77407"/>
    <w:rsid w:val="00F77D99"/>
    <w:rsid w:val="00F77E7E"/>
    <w:rsid w:val="00F8047B"/>
    <w:rsid w:val="00F80497"/>
    <w:rsid w:val="00F80E8A"/>
    <w:rsid w:val="00F810B1"/>
    <w:rsid w:val="00F811EF"/>
    <w:rsid w:val="00F819EC"/>
    <w:rsid w:val="00F81BEA"/>
    <w:rsid w:val="00F81D0C"/>
    <w:rsid w:val="00F824FB"/>
    <w:rsid w:val="00F82B69"/>
    <w:rsid w:val="00F82CB3"/>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D85"/>
    <w:rsid w:val="00FB0FF8"/>
    <w:rsid w:val="00FB13C3"/>
    <w:rsid w:val="00FB176E"/>
    <w:rsid w:val="00FB1E7F"/>
    <w:rsid w:val="00FB223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AB2"/>
    <w:rsid w:val="00FD5051"/>
    <w:rsid w:val="00FD5118"/>
    <w:rsid w:val="00FD512E"/>
    <w:rsid w:val="00FD5AE7"/>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22C"/>
    <w:rsid w:val="00FE6727"/>
    <w:rsid w:val="00FE7676"/>
    <w:rsid w:val="00FE7A1B"/>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yperlink" Target="https://iaos.cga.gov.in/login" TargetMode="External"/><Relationship Id="rId26" Type="http://schemas.openxmlformats.org/officeDocument/2006/relationships/image" Target="media/image8.png"/><Relationship Id="rId39" Type="http://schemas.openxmlformats.org/officeDocument/2006/relationships/hyperlink" Target="http://164.100.150.68" TargetMode="External"/><Relationship Id="rId21" Type="http://schemas.openxmlformats.org/officeDocument/2006/relationships/hyperlink" Target="https://iaos.cga.gov.in" TargetMode="External"/><Relationship Id="rId34" Type="http://schemas.openxmlformats.org/officeDocument/2006/relationships/image" Target="media/image13.png"/><Relationship Id="rId42" Type="http://schemas.openxmlformats.org/officeDocument/2006/relationships/hyperlink" Target="http://164.100.150.68" TargetMode="External"/><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aos.cga.gov.in" TargetMode="External"/><Relationship Id="rId29" Type="http://schemas.openxmlformats.org/officeDocument/2006/relationships/image" Target="media/image10.png"/><Relationship Id="rId11" Type="http://schemas.openxmlformats.org/officeDocument/2006/relationships/hyperlink" Target="https://iaos.cga.gov.in" TargetMode="External"/><Relationship Id="rId24" Type="http://schemas.openxmlformats.org/officeDocument/2006/relationships/hyperlink" Target="https://iaos.cga.gov.in/" TargetMode="External"/><Relationship Id="rId32" Type="http://schemas.openxmlformats.org/officeDocument/2006/relationships/image" Target="media/image12.png"/><Relationship Id="rId37" Type="http://schemas.openxmlformats.org/officeDocument/2006/relationships/hyperlink" Target="https://tracking-protection.cdn.mozilla.net/google-trackwhite-digest256/128.0/1754651396" TargetMode="External"/><Relationship Id="rId40" Type="http://schemas.openxmlformats.org/officeDocument/2006/relationships/image" Target="media/image16.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hyperlink" Target="https://iaos.cga.gov.in/" TargetMode="External"/><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hyperlink" Target="https://iaos.cga.gov.in" TargetMode="Externa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iaos.cga.gov.in" TargetMode="External"/><Relationship Id="rId14" Type="http://schemas.openxmlformats.org/officeDocument/2006/relationships/hyperlink" Target="https://iaos.cga.gov.in"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164.100.150.68/ePayroll/SelfDDO/frmLogin.aspx" TargetMode="External"/><Relationship Id="rId35" Type="http://schemas.openxmlformats.org/officeDocument/2006/relationships/hyperlink" Target="https://tracking-protection.cdn.mozilla.net/google-trackwhite-digest256/128.0/1754651396" TargetMode="External"/><Relationship Id="rId43" Type="http://schemas.openxmlformats.org/officeDocument/2006/relationships/hyperlink" Target="http://164.100.150.68/HomePage.aspx" TargetMode="External"/><Relationship Id="rId48" Type="http://schemas.openxmlformats.org/officeDocument/2006/relationships/fontTable" Target="fontTable.xml"/><Relationship Id="rId8" Type="http://schemas.openxmlformats.org/officeDocument/2006/relationships/hyperlink" Target="https://iaos.cga.gov.in"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164.100.150.68/ePayroll/SelfDDO/frmLogin.aspx" TargetMode="External"/><Relationship Id="rId38" Type="http://schemas.openxmlformats.org/officeDocument/2006/relationships/image" Target="media/image15.png"/><Relationship Id="rId46"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hyperlink" Target="http://164.100.150.68/ImageGallery.aspx"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dLbl>
              <c:idx val="0"/>
              <c:layout>
                <c:manualLayout>
                  <c:x val="1.4652014652014605E-2"/>
                  <c:y val="1.0142805835435015E-16"/>
                </c:manualLayout>
              </c:layout>
              <c:tx>
                <c:rich>
                  <a:bodyPr/>
                  <a:lstStyle/>
                  <a:p>
                    <a:r>
                      <a:rPr lang="en-US"/>
                      <a:t>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4</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7</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6</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Sheet1!$F$2:$F$3</c:f>
              <c:numCache>
                <c:formatCode>General</c:formatCode>
                <c:ptCount val="2"/>
                <c:pt idx="0">
                  <c:v>3</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2965</TotalTime>
  <Pages>36</Pages>
  <Words>5006</Words>
  <Characters>28540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33480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178</cp:revision>
  <cp:lastPrinted>2025-05-15T00:31:00Z</cp:lastPrinted>
  <dcterms:created xsi:type="dcterms:W3CDTF">2022-04-12T06:41:00Z</dcterms:created>
  <dcterms:modified xsi:type="dcterms:W3CDTF">2025-08-14T08:04:00Z</dcterms:modified>
</cp:coreProperties>
</file>