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Strategy P&amp;L Statement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MO1 Nifty 200 desk · Paper trades · 21 Sep 2026 to 9 Oct 2026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7F7F7F"/>
          <w:sz w:val="19"/>
          <w:szCs w:val="19"/>
        </w:rPr>
        <w:t xml:space="preserve">Prepared 11 Oct 2026 from the strategy_trades collection (MongoDB).</w:t>
      </w:r>
    </w:p>
    <w:p>
      <w:pPr>
        <w:pStyle w:val="Heading1"/>
        <w:keepNext/>
        <w:keepLines/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Summary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80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Measure</w:t>
            </w:r>
          </w:p>
        </w:tc>
        <w:tc>
          <w:tcPr>
            <w:tcW w:type="dxa" w:w="9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Period</w:t>
            </w:r>
          </w:p>
        </w:tc>
        <w:tc>
          <w:tcPr>
            <w:tcW w:type="dxa" w:w="9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 Sep 2026 – 9 Oct 2026 (13 trading days with trades)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Trades taken</w:t>
            </w:r>
          </w:p>
        </w:tc>
        <w:tc>
          <w:tcPr>
            <w:tcW w:type="dxa" w:w="9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68 (45 long, 23 short) · all closed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Won / lost</w:t>
            </w:r>
          </w:p>
        </w:tc>
        <w:tc>
          <w:tcPr>
            <w:tcW w:type="dxa" w:w="9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 / 46 (win rate 32%)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Gross P&amp;L</w:t>
            </w:r>
          </w:p>
        </w:tc>
        <w:tc>
          <w:tcPr>
            <w:tcW w:type="dxa" w:w="9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+₹12,496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Charges</w:t>
            </w:r>
          </w:p>
        </w:tc>
        <w:tc>
          <w:tcPr>
            <w:tcW w:type="dxa" w:w="9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₹5,142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P&amp;L</w:t>
            </w:r>
          </w:p>
        </w:tc>
        <w:tc>
          <w:tcPr>
            <w:tcW w:type="dxa" w:w="9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+₹7,354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without R3 longs</w:t>
            </w:r>
          </w:p>
        </w:tc>
        <w:tc>
          <w:tcPr>
            <w:tcW w:type="dxa" w:w="9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+₹14,597  (+₹7,243 vs actual)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without S1 shorts</w:t>
            </w:r>
          </w:p>
        </w:tc>
        <w:tc>
          <w:tcPr>
            <w:tcW w:type="dxa" w:w="9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+₹9,678  (+₹2,324 vs actual)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 without both</w:t>
            </w:r>
          </w:p>
        </w:tc>
        <w:tc>
          <w:tcPr>
            <w:tcW w:type="dxa" w:w="9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+₹16,921  (+₹9,567 vs actual)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 finding: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12 long trades taken at the R3 pivot won 1 time and lost ₹7,243 net. The 6 short trades taken at S1 won 1 time and lost ₹2,324 net. Leaving out both groups would have raised net P&amp;L from +₹7,354 to +₹16,921.</w:t>
      </w:r>
    </w:p>
    <w:p>
      <w:pPr>
        <w:pStyle w:val="Heading1"/>
        <w:keepNext/>
        <w:keepLines/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Profit and loss statement</w:t>
      </w:r>
    </w:p>
    <w:p>
      <w:pPr>
        <w:pStyle w:val="Heading2"/>
        <w:keepNext/>
        <w:keepLines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1.1 Day by day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000"/>
        <w:gridCol w:w="1000"/>
        <w:gridCol w:w="1200"/>
        <w:gridCol w:w="1900"/>
        <w:gridCol w:w="1600"/>
        <w:gridCol w:w="1900"/>
        <w:gridCol w:w="19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Trades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Win rate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Gross P&amp;L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Charges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P&amp;L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Running net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 Sep 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+₹10,878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₹705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+₹10,172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+₹10,172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 Sep 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−₹729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₹444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−₹1,172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+₹9,000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 Sep 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−₹888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−₹1,028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+₹7,972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 Sep 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+₹4,589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₹151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+₹4,438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+₹12,410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 Sep 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+₹2,040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₹309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+₹1,731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+₹14,141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 Sep 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−₹1,050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−₹1,165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+₹12,976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Sep 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−₹2,494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₹325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−₹2,819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+₹10,157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Oct 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+₹3,386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₹502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+₹2,884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+₹13,040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Oct 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−₹2,403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₹676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−₹3,079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+₹9,962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Oct 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+₹689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₹483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+₹206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+₹10,168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Oct 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−₹3,086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₹331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−₹3,418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+₹6,750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Oct 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33%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+₹2,582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₹462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+₹2,120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+₹8,870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 Oct 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33%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−₹1,019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₹498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−₹1,516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+₹7,354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32%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+₹12,496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₹5,142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+₹7,354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keepNext/>
        <w:keepLines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1.2 By side and setup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100"/>
        <w:gridCol w:w="1100"/>
        <w:gridCol w:w="1300"/>
        <w:gridCol w:w="2000"/>
        <w:gridCol w:w="1700"/>
        <w:gridCol w:w="20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Trades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Win rate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Gross P&amp;L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Charges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P&amp;L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Long – Setup A (breakout)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+₹4,720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₹1,108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+₹3,612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Long – Setup B (support bounce)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37%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+₹3,005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₹2,330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+₹675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Long – all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33%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+₹7,725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₹3,438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+₹4,287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Short – Setup C (breakdown)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+₹4,771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₹1,705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+₹3,067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All trades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32%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+₹12,496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₹5,142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+₹7,354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1.3 By exit type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100"/>
        <w:gridCol w:w="1100"/>
        <w:gridCol w:w="1300"/>
        <w:gridCol w:w="2000"/>
        <w:gridCol w:w="1700"/>
        <w:gridCol w:w="20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Trades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Win rate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Gross P&amp;L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Charges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P&amp;L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Trailed 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+₹34,238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₹1,416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+₹32,821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Original 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−₹24,380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₹3,157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9"/>
                <w:szCs w:val="19"/>
              </w:rPr>
              <w:t xml:space="preserve">−₹27,537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Closed at 15:15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43%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+₹2,639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₹569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9"/>
                <w:szCs w:val="19"/>
              </w:rPr>
              <w:t xml:space="preserve">+₹2,070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All trades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32%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+₹12,496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₹5,142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+₹7,354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1.4 By trigger pivot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Each trade records the pivot level that triggered it. R3 longs and S1 shorts are covered in sections 2 and 3.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100"/>
        <w:gridCol w:w="1100"/>
        <w:gridCol w:w="1300"/>
        <w:gridCol w:w="2000"/>
        <w:gridCol w:w="1700"/>
        <w:gridCol w:w="200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Trades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Win rate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Gross P&amp;L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Charges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P&amp;L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 at R3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B42318"/>
                <w:sz w:val="19"/>
                <w:szCs w:val="19"/>
              </w:rPr>
              <w:t xml:space="preserve">−₹6,362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₹880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B42318"/>
                <w:sz w:val="19"/>
                <w:szCs w:val="19"/>
              </w:rPr>
              <w:t xml:space="preserve">−₹7,243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 at R2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+₹2,379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₹984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+₹1,395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 at R1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+₹6,736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₹741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+₹5,996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 at 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67%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+₹6,644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₹457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+₹6,186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 at S1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B42318"/>
                <w:sz w:val="19"/>
                <w:szCs w:val="19"/>
              </w:rPr>
              <w:t xml:space="preserve">−₹1,671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₹376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B42318"/>
                <w:sz w:val="19"/>
                <w:szCs w:val="19"/>
              </w:rPr>
              <w:t xml:space="preserve">−₹2,047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Short at S1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B42318"/>
                <w:sz w:val="19"/>
                <w:szCs w:val="19"/>
              </w:rPr>
              <w:t xml:space="preserve">−₹1,869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₹455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B42318"/>
                <w:sz w:val="19"/>
                <w:szCs w:val="19"/>
              </w:rPr>
              <w:t xml:space="preserve">−₹2,324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Short at S2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+₹5,641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₹435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+₹5,207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Short at S3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+₹999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₹815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+₹184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1.5 Trade ledger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All times are IST. Buy and sell are option premiums per unit. A trade counts as won when its net P&amp;L after charges is above zero.</w:t>
      </w:r>
    </w:p>
    <w:tbl>
      <w:tblPr>
        <w:tblW w:type="dxa" w:w="13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000"/>
        <w:gridCol w:w="700"/>
        <w:gridCol w:w="700"/>
        <w:gridCol w:w="1500"/>
        <w:gridCol w:w="750"/>
        <w:gridCol w:w="650"/>
        <w:gridCol w:w="700"/>
        <w:gridCol w:w="750"/>
        <w:gridCol w:w="850"/>
        <w:gridCol w:w="850"/>
        <w:gridCol w:w="1300"/>
        <w:gridCol w:w="1200"/>
        <w:gridCol w:w="1000"/>
        <w:gridCol w:w="1200"/>
      </w:tblGrid>
      <w:tr>
        <w:trPr>
          <w:tblHeader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Entry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Symbol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Side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Setup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Pivot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Qty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Exit reason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Gross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Charges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Net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09:24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09:28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INDHOTEL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+₹7,250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₹90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+₹7,160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09:40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SUNPHARMA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13.80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19.75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+₹2,082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+₹2,020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10:34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11:09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AUROPHARMA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31.15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31.80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+₹358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+₹269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10:51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PATANJALI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9.85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+₹2,257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+₹2,186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11:29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TORNTPHARM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60.25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53.45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−₹850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−₹913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11:56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TCS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35.85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41.75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15:15 close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+₹1,327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+₹1,259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12:06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12:26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LICHSGFIN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6.65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−₹562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12:59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NAUKRI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19.45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18.25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−₹731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13:36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DRREDDY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10.70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−₹437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−₹500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NESTLEIND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15.60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15.70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15:15 close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−₹16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09:34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GODREJPROP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27.40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25.30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−₹682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−₹749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09:50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09:58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COCHINSHIP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19.80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19.35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−₹180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−₹246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10:05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DRREDDY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9.80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−₹561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10:07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ETERNAL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3.90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3.75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−₹364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−₹433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11:00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TATAELXSI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38.70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33.05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₹57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−₹764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11:22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13:09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BRITANNIA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40.25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57.60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+₹2,169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+₹2,106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FORTIS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−₹465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−₹526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09:34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LTF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−₹337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−₹402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14:56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14:58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APOLLOHOSP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100.40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96.00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−₹626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10:04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CHOLAFIN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24.35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25.50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+₹719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+₹634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11:04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BAJAJFINSV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16.85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29.75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+₹3,870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+₹3,803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09:23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AXISBANK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9.30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+₹1,750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+₹1,686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09:30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TCS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20.40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17.60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−₹630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₹57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−₹687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10:17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10:32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HDFCLIFE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8.10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+₹2,145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+₹2,078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10:19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10:41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TMPV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2.65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₹57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−₹617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13:11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INDUSINDBK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10.50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9.55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−₹665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−₹728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10:15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BHARTIARTL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12.80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11.40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−₹665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−₹725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10:41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ICICIBANK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4.70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−₹385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₹55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−₹440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10:18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10:21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MAXHEALTH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27.10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25.70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−₹735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−₹814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11:47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11:58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FORTIS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23.90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−₹659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₹90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−₹748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11:57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11:57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IRFC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5425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1.83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−₹71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14:16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INDHOTEL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17.20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16.10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−₹1,100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−₹1,186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09:56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COLPAL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36.00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33.40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−₹784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10:08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MARUTI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270.70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319.15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+₹2,422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+₹2,339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11:20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TVSMOTOR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118.05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112.90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−₹901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₹94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−₹995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11:39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12:43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MAXHEALTH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26.00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29.80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+₹1,995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+₹1,912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13:28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14:51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ONGC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4.81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+₹585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+₹511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14:31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AXISBANK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34.50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34.50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15:15 close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₹98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−₹98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09:18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09:21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NTPC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6.90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−₹670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09:48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TITAN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109.70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112.40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+₹473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₹93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+₹379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09:56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BLUESTARCO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45.75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44.40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−₹439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−₹520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11:59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12:01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DMART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115.75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112.40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−₹590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12:54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IOC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3.07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−₹487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−₹569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13:40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13:48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JSWENERGY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16.10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−₹1,075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−₹1,161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15:06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HYUNDAI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59.20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57.85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15:15 close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−₹371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−₹456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NESTLEIND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36.45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37.65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15:15 close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+₹600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₹91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+₹509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09:19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09:19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GODREJCP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25.00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23.85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−₹575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−₹651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09:22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09:41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SUNPHARMA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31.80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−₹630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−₹702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11:23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11:24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POLICYBZR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49.95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48.60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−₹473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−₹560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13:38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13:42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PATANJALI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14.05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14.55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+₹538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+₹454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14:17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BHARTIARTL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31.35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31.70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+₹166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+₹84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14:54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ASIANPAINT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51.70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58.35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15:15 close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+₹1,662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+₹1,582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09:58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09:58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RADICO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139.00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132.05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−₹1,042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₹94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−₹1,137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10:31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SUPREMEIND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106.00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101.00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−₹875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−₹964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14:28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CIPLA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29.50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28.15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−₹574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−₹649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14:31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14:44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SUNPHARMA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31.45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29.75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−₹595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−₹667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09:35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JSWSTEEL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24.80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29.15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+₹2,936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₹92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+₹2,844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10:19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BAJAJFINSV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34.85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32.55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−₹690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−₹761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10:22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ICICIGI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43.15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42.55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−₹195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−₹275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12:13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HINDALCO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20.15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19.25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15:15 close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−₹630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−₹709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12:19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CIPLA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23.90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27.95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+₹1,721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+₹1,647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13:43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13:46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SUNPHARMA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23.80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22.20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−₹626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09:26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09:27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MFSL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30.25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29.85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−₹160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−₹235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09:34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MUTHOOTFIN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76.70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74.60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−₹578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₹96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−₹673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10:04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13:39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RELIANCE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27.90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26.55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−₹675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−₹754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10:19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10:39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AXISBANK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28.40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29.30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+₹563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₹90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+₹472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10:45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BAJAJ-AUTO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200.55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205.95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+₹405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+₹322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11:19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11:21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TCS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52.35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49.80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−₹574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−₹648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+₹12,496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₹5,142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7"/>
                <w:szCs w:val="17"/>
              </w:rPr>
              <w:t xml:space="preserve">+₹7,354</w:t>
            </w:r>
          </w:p>
        </w:tc>
      </w:tr>
    </w:tbl>
    <w:p>
      <w:pPr>
        <w:pStyle w:val="Heading1"/>
        <w:keepNext/>
        <w:keepLines/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Long trades at the R3 pivot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12 long trades were triggered at the R3 pivot (setup A: R3 was the resistance broken; setup B: R3 was the level crossed). 1 of them made money after charges.</w:t>
      </w:r>
    </w:p>
    <w:tbl>
      <w:tblPr>
        <w:tblW w:type="dxa" w:w="13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000"/>
        <w:gridCol w:w="700"/>
        <w:gridCol w:w="700"/>
        <w:gridCol w:w="1500"/>
        <w:gridCol w:w="750"/>
        <w:gridCol w:w="650"/>
        <w:gridCol w:w="700"/>
        <w:gridCol w:w="750"/>
        <w:gridCol w:w="850"/>
        <w:gridCol w:w="850"/>
        <w:gridCol w:w="1300"/>
        <w:gridCol w:w="1200"/>
        <w:gridCol w:w="1000"/>
        <w:gridCol w:w="1200"/>
      </w:tblGrid>
      <w:tr>
        <w:trPr>
          <w:tblHeader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Entry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Symbol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Side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Setup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Pivot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Qty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Exit reason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Gross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Charges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Net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11:29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TORNTPHARM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60.25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53.45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−₹850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−₹913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12:06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12:26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LICHSGFIN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6.65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−₹562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21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12:59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NAUKRI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19.45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18.25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−₹731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09:34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GODREJPROP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27.40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25.30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−₹682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−₹749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09:50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09:58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COCHINSHIP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19.80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19.35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−₹180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−₹246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09:34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LTF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3.40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3.25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−₹337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−₹402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14:16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INDHOTEL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17.20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16.10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−₹1,100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−₹1,186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09:19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09:19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GODREJCP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25.00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23.85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−₹575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−₹651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14:17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BHARTIARTL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31.35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31.70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+₹166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+₹84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10:31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SUPREMEIND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106.00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101.00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−₹875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−₹964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8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10:22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ICICIGI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43.15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42.55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−₹195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−₹275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11:19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11:21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TCS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52.35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49.80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−₹574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−₹648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−₹6,362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₹880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−₹7,243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What-if: R3 long trades not taken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300"/>
        <w:gridCol w:w="1200"/>
        <w:gridCol w:w="1400"/>
        <w:gridCol w:w="2300"/>
        <w:gridCol w:w="260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Trades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Win rate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P&amp;L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Change vs actual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Actual – all trades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+₹7,354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Without R3 long trades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+₹14,597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+₹7,243</w:t>
            </w:r>
          </w:p>
        </w:tc>
      </w:tr>
    </w:tbl>
    <w:p>
      <w:pPr>
        <w:spacing w:after="80"/>
      </w:pP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300"/>
        <w:gridCol w:w="1200"/>
        <w:gridCol w:w="1400"/>
        <w:gridCol w:w="2300"/>
        <w:gridCol w:w="260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Trades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Win rate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P&amp;L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Change vs actual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 side only – actual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+₹4,287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Long side only – without R3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+₹11,530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+₹7,243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skipping the R3 longs would have removed 12 trades and raised net P&amp;L by ₹7,243, from +₹7,354 to +₹14,597. The long side's win rate would move from 33% to 42%.</w:t>
      </w:r>
    </w:p>
    <w:p>
      <w:pPr>
        <w:pStyle w:val="Heading1"/>
        <w:keepNext/>
        <w:keepLines/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Short trades at the S1 pivot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6 short trades were triggered at the S1 pivot (setup C: S1 was the support broken). 1 of them made money after charges.</w:t>
      </w:r>
    </w:p>
    <w:tbl>
      <w:tblPr>
        <w:tblW w:type="dxa" w:w="13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000"/>
        <w:gridCol w:w="700"/>
        <w:gridCol w:w="700"/>
        <w:gridCol w:w="1500"/>
        <w:gridCol w:w="750"/>
        <w:gridCol w:w="650"/>
        <w:gridCol w:w="700"/>
        <w:gridCol w:w="750"/>
        <w:gridCol w:w="850"/>
        <w:gridCol w:w="850"/>
        <w:gridCol w:w="1300"/>
        <w:gridCol w:w="1200"/>
        <w:gridCol w:w="1000"/>
        <w:gridCol w:w="1200"/>
      </w:tblGrid>
      <w:tr>
        <w:trPr>
          <w:tblHeader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Entry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Symbol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Side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Setup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Pivot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Qty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Exit reason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Gross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Charges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Net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 Sep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10:04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CHOLAFIN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24.35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25.50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Trailed stop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+₹719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E7B34"/>
                <w:sz w:val="17"/>
                <w:szCs w:val="17"/>
              </w:rPr>
              <w:t xml:space="preserve">+₹634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09:56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10:06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COLPAL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36.00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33.40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₹69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−₹784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12:54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13:14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IOC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4875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3.07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2.97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−₹487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₹82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−₹569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09:22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09:41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SUNPHARMA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31.80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30.00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−₹630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−₹702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14:31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14:44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SUNPHARMA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31.45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29.75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−₹595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−₹667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 Oct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09:26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09:27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MFSL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Short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30.25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29.85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Stop loss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−₹160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₹75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B42318"/>
                <w:sz w:val="17"/>
                <w:szCs w:val="17"/>
              </w:rPr>
              <w:t xml:space="preserve">−₹235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−₹1,869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₹455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7"/>
                <w:szCs w:val="17"/>
              </w:rPr>
              <w:t xml:space="preserve">−₹2,324</w:t>
            </w:r>
          </w:p>
        </w:tc>
      </w:tr>
    </w:tbl>
    <w:p>
      <w:pPr>
        <w:spacing w:after="80"/>
      </w:pPr>
    </w:p>
    <w:p>
      <w:pPr>
        <w:pStyle w:val="Heading2"/>
        <w:keepNext/>
        <w:keepLines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What-if: S1 short trades not taken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300"/>
        <w:gridCol w:w="1200"/>
        <w:gridCol w:w="1400"/>
        <w:gridCol w:w="2300"/>
        <w:gridCol w:w="260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Trades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Win rate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P&amp;L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Change vs actual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Actual – all trades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+₹7,354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Without S1 short trades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34%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+₹9,678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+₹2,324</w:t>
            </w:r>
          </w:p>
        </w:tc>
      </w:tr>
    </w:tbl>
    <w:p>
      <w:pPr>
        <w:spacing w:after="80"/>
      </w:pP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300"/>
        <w:gridCol w:w="1200"/>
        <w:gridCol w:w="1400"/>
        <w:gridCol w:w="2300"/>
        <w:gridCol w:w="260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Trades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Win rate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P&amp;L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Change vs actual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Short side only – actual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+₹3,067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Short side only – without S1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+₹5,390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+₹2,324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skipping the S1 shorts would have removed 6 trades and raised net P&amp;L by ₹2,324, from +₹7,354 to +₹9,678. The short side's win rate would move from 30% to 35%.</w:t>
      </w:r>
    </w:p>
    <w:p>
      <w:pPr>
        <w:pStyle w:val="Heading1"/>
        <w:keepNext/>
        <w:keepLines/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Both filters together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300"/>
        <w:gridCol w:w="1200"/>
        <w:gridCol w:w="1400"/>
        <w:gridCol w:w="2300"/>
        <w:gridCol w:w="2600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Trades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Win rate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P&amp;L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Change vs actual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Actual – all trades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+₹7,354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Without R3 longs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+₹14,597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+₹7,243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Without S1 shorts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34%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+₹9,678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+₹2,324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Without R3 longs and S1 shorts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40%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+₹16,921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E7B34"/>
                <w:sz w:val="19"/>
                <w:szCs w:val="19"/>
              </w:rPr>
              <w:t xml:space="preserve">+₹9,567</w:t>
            </w:r>
          </w:p>
        </w:tc>
      </w:tr>
    </w:tbl>
    <w:p>
      <w:pPr>
        <w:spacing w:after="80"/>
      </w:pPr>
    </w:p>
    <w:p>
      <w:pPr>
        <w:pStyle w:val="Heading1"/>
        <w:keepNext/>
        <w:keepLines/>
        <w:spacing w:after="14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Basis and limitations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Charges per trade (one buy order and one sell order of an option):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– Brokerage: ₹20 per order, ₹40 per trade.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– STT: 0.15% of the sell-side premium value.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– NSE transaction charge: 0.03503% of premium value on both sides.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– SEBI fee: ₹10 per crore (0.0001%) on both sides.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– Stamp duty: 0.003% of the buy-side value.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– GST: 18% on brokerage, transaction charge and SEBI fee.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Limitations: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– These are paper trades. Fills are recorded at the quoted price with no slippage, so live results would be lower.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– Income tax is not included.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– The what-if figures simply remove trades. They do not account for other trades the desk might have taken in the freed position slots (the desk allows 3 open positions at a time), so the real effect of a filter could differ.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– The R3 and S1 filters were picked after seeing the results. Treat them as ideas to test going forward, not as proven improvements.</w:t>
      </w:r>
    </w:p>
    <w:sectPr>
      <w:footerReference w:type="default" r:id="rId6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Strategy P&amp;L Statement ·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2026-10-11T14:57:23.653Z</dcterms:created>
  <dcterms:modified xsi:type="dcterms:W3CDTF">2026-10-11T14:57:23.653Z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