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78DE68" w14:textId="77777777" w:rsidR="00AD159E" w:rsidRDefault="00AD159E" w:rsidP="00AD159E">
      <w:pPr>
        <w:pStyle w:val="Heading1"/>
        <w:spacing w:line="300" w:lineRule="atLeast"/>
        <w:rPr>
          <w:rFonts w:ascii="Segoe UI" w:hAnsi="Segoe UI" w:cs="Segoe UI"/>
        </w:rPr>
      </w:pPr>
      <w:r>
        <w:rPr>
          <w:rFonts w:ascii="Segoe UI" w:hAnsi="Segoe UI" w:cs="Segoe UI"/>
        </w:rPr>
        <w:t>GAURAV ANAND</w:t>
      </w:r>
    </w:p>
    <w:p w14:paraId="53F91518" w14:textId="29D41B2D" w:rsidR="00AD159E" w:rsidRDefault="00AD159E" w:rsidP="00AD159E">
      <w:pPr>
        <w:pStyle w:val="NormalWeb"/>
        <w:spacing w:line="300" w:lineRule="atLeast"/>
        <w:rPr>
          <w:rFonts w:ascii="Segoe UI" w:hAnsi="Segoe UI" w:cs="Segoe UI"/>
          <w:sz w:val="21"/>
          <w:szCs w:val="21"/>
        </w:rPr>
      </w:pPr>
      <w:r>
        <w:rPr>
          <w:rFonts w:ascii="Segoe UI" w:hAnsi="Segoe UI" w:cs="Segoe UI"/>
          <w:sz w:val="21"/>
          <w:szCs w:val="21"/>
        </w:rPr>
        <w:t>Irvine, CA 92606 | 925-548-0100 | a.gaurav122@gmail.com | LinkedIn: linkedin.com/in/gaurav-anand-92767312a</w:t>
      </w:r>
    </w:p>
    <w:p w14:paraId="10E9DB38" w14:textId="12473675" w:rsidR="00AD159E" w:rsidRDefault="00317D80" w:rsidP="00AD159E">
      <w:pPr>
        <w:pStyle w:val="Heading1"/>
        <w:spacing w:line="300" w:lineRule="atLeast"/>
        <w:rPr>
          <w:rFonts w:ascii="Segoe UI" w:hAnsi="Segoe UI" w:cs="Segoe UI"/>
        </w:rPr>
      </w:pPr>
      <w:r>
        <w:rPr>
          <w:rFonts w:ascii="Segoe UI" w:hAnsi="Segoe UI" w:cs="Segoe UI"/>
        </w:rPr>
        <w:t>PROFESSIONAL SUMMARY</w:t>
      </w:r>
    </w:p>
    <w:p w14:paraId="0FFA8E14" w14:textId="77777777" w:rsidR="000151CE" w:rsidRDefault="000151CE" w:rsidP="000151CE">
      <w:pPr>
        <w:spacing w:after="0" w:line="240" w:lineRule="auto"/>
        <w:rPr>
          <w:rFonts w:ascii="Segoe UI" w:eastAsia="Times New Roman" w:hAnsi="Segoe UI" w:cs="Segoe UI"/>
          <w:sz w:val="21"/>
          <w:szCs w:val="21"/>
        </w:rPr>
      </w:pPr>
    </w:p>
    <w:p w14:paraId="6E732191" w14:textId="77777777" w:rsidR="00807454" w:rsidRPr="00807454" w:rsidRDefault="00807454" w:rsidP="00807454">
      <w:pPr>
        <w:spacing w:after="0" w:line="300" w:lineRule="atLeast"/>
        <w:rPr>
          <w:rFonts w:ascii="Segoe UI" w:eastAsia="Times New Roman" w:hAnsi="Segoe UI" w:cs="Segoe UI"/>
          <w:sz w:val="21"/>
          <w:szCs w:val="21"/>
        </w:rPr>
      </w:pPr>
      <w:r w:rsidRPr="00807454">
        <w:rPr>
          <w:rFonts w:ascii="Segoe UI" w:eastAsia="Times New Roman" w:hAnsi="Segoe UI" w:cs="Segoe UI"/>
          <w:sz w:val="21"/>
          <w:szCs w:val="21"/>
        </w:rPr>
        <w:t>Platform Engineer / Site Reliability Engineer with 13+ years of experience supporting cloud infrastructure, enterprise platforms, Kubernetes environments, CI/CD automation, production operations, and mission-critical applications. Expertise in AWS, Azure, Kubernetes, Docker, Terraform, Jenkins, Infrastructure as Code, Databricks platform support, Apache Airflow operations, PySpark workload monitoring, observability, incident management, and enterprise production support. Strong background in platform reliability, cloud operations, automation, root cause analysis, performance optimization, and stakeholder management across large-scale enterprise environments.</w:t>
      </w:r>
    </w:p>
    <w:p w14:paraId="0D86B8D1" w14:textId="77777777" w:rsidR="006F7053" w:rsidRDefault="006F7053" w:rsidP="006F7053">
      <w:pPr>
        <w:pStyle w:val="NormalWeb"/>
        <w:spacing w:line="300" w:lineRule="atLeast"/>
        <w:rPr>
          <w:rFonts w:ascii="Segoe UI" w:hAnsi="Segoe UI" w:cs="Segoe UI"/>
          <w:sz w:val="21"/>
          <w:szCs w:val="21"/>
        </w:rPr>
      </w:pPr>
      <w:r>
        <w:rPr>
          <w:rFonts w:ascii="Segoe UI" w:hAnsi="Segoe UI" w:cs="Segoe UI"/>
          <w:sz w:val="21"/>
          <w:szCs w:val="21"/>
        </w:rPr>
        <w:t>Proven track record of improving platform reliability, reducing operational toil through automation, accelerating deployment velocity, and driving operational excellence for mission-critical applications. Extensive experience managing Kubernetes clusters, cloud infrastructure, middleware platforms, messaging systems, monitoring solutions, and DevOps toolchains in 24x7 enterprise production environments.</w:t>
      </w:r>
    </w:p>
    <w:p w14:paraId="046CE054" w14:textId="77777777" w:rsidR="006F7053" w:rsidRDefault="006F7053" w:rsidP="006F7053">
      <w:pPr>
        <w:pStyle w:val="NormalWeb"/>
        <w:spacing w:line="300" w:lineRule="atLeast"/>
        <w:rPr>
          <w:rFonts w:ascii="Segoe UI" w:hAnsi="Segoe UI" w:cs="Segoe UI"/>
          <w:sz w:val="21"/>
          <w:szCs w:val="21"/>
        </w:rPr>
      </w:pPr>
      <w:r>
        <w:rPr>
          <w:rFonts w:ascii="Segoe UI" w:hAnsi="Segoe UI" w:cs="Segoe UI"/>
          <w:sz w:val="21"/>
          <w:szCs w:val="21"/>
        </w:rPr>
        <w:t>Strong expertise in Kubernetes administration, AWS cloud operations, Terraform, Ansible, Jenkins, Azure DevOps, observability platforms, production support, service reliability, incident response, root cause analysis, capacity planning, disaster recovery, security hardening, and platform engineering.</w:t>
      </w:r>
    </w:p>
    <w:p w14:paraId="66FBCD54" w14:textId="77777777" w:rsidR="00AD159E" w:rsidRDefault="00A271B6" w:rsidP="00AD159E">
      <w:pPr>
        <w:spacing w:after="0" w:line="300" w:lineRule="atLeast"/>
        <w:rPr>
          <w:rFonts w:ascii="Segoe UI" w:hAnsi="Segoe UI" w:cs="Segoe UI"/>
          <w:sz w:val="21"/>
          <w:szCs w:val="21"/>
        </w:rPr>
      </w:pPr>
      <w:r>
        <w:pict w14:anchorId="168113CC">
          <v:rect id="Horizontal Line 1" o:spid="_x0000_s1027" alt="" style="width:267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11EE0D" w14:textId="08AAACE3" w:rsidR="004D3570" w:rsidRPr="004D3570" w:rsidRDefault="00AD159E" w:rsidP="004D3570">
      <w:pPr>
        <w:pStyle w:val="Heading1"/>
        <w:spacing w:line="300" w:lineRule="atLeast"/>
        <w:rPr>
          <w:rFonts w:ascii="Segoe UI" w:hAnsi="Segoe UI" w:cs="Segoe UI"/>
        </w:rPr>
      </w:pPr>
      <w:r>
        <w:rPr>
          <w:rFonts w:ascii="Segoe UI" w:hAnsi="Segoe UI" w:cs="Segoe UI"/>
        </w:rPr>
        <w:t>TECHNICAL SKILLS</w:t>
      </w:r>
    </w:p>
    <w:p w14:paraId="0301BB8C" w14:textId="77777777" w:rsidR="003137E6" w:rsidRPr="003137E6" w:rsidRDefault="003137E6" w:rsidP="003137E6">
      <w:pPr>
        <w:spacing w:after="0" w:line="240" w:lineRule="auto"/>
        <w:rPr>
          <w:rFonts w:ascii="Times New Roman" w:eastAsia="Times New Roman" w:hAnsi="Times New Roman" w:cs="Times New Roman"/>
          <w:sz w:val="24"/>
          <w:szCs w:val="24"/>
        </w:rPr>
      </w:pPr>
    </w:p>
    <w:p w14:paraId="1F161819" w14:textId="0DEE80E7"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 xml:space="preserve">Cloud: </w:t>
      </w:r>
      <w:r w:rsidR="000151CE" w:rsidRPr="000151CE">
        <w:rPr>
          <w:rFonts w:ascii="Times New Roman" w:eastAsia="Times New Roman" w:hAnsi="Times New Roman" w:cs="Times New Roman"/>
          <w:sz w:val="24"/>
          <w:szCs w:val="24"/>
        </w:rPr>
        <w:t>AWS (EC2, ECS, Lambda, SQS, S3, EFS, RDS, Route53, Application Load Balancer, Network Load Balancer, IAM, VPC, Security Groups, Auto Scaling, CloudWatch)</w:t>
      </w:r>
    </w:p>
    <w:p w14:paraId="056E0FB5" w14:textId="6B1B5DB0"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Containers &amp; Orchestration: Kubernetes, Docker</w:t>
      </w:r>
    </w:p>
    <w:p w14:paraId="149EB6AA" w14:textId="24234714" w:rsidR="003137E6" w:rsidRPr="003137E6" w:rsidRDefault="000151CE" w:rsidP="003137E6">
      <w:pPr>
        <w:spacing w:after="0" w:line="240" w:lineRule="auto"/>
        <w:rPr>
          <w:rFonts w:ascii="Times New Roman" w:eastAsia="Times New Roman" w:hAnsi="Times New Roman" w:cs="Times New Roman"/>
          <w:sz w:val="24"/>
          <w:szCs w:val="24"/>
        </w:rPr>
      </w:pPr>
      <w:r w:rsidRPr="000151CE">
        <w:rPr>
          <w:rFonts w:ascii="Times New Roman" w:eastAsia="Times New Roman" w:hAnsi="Times New Roman" w:cs="Times New Roman"/>
          <w:sz w:val="24"/>
          <w:szCs w:val="24"/>
        </w:rPr>
        <w:t>Infrastructure as Code: Terraform, AWS CloudFormation, CloudFormation YAML, Ansible, AWX</w:t>
      </w:r>
    </w:p>
    <w:p w14:paraId="4AC24147" w14:textId="1A26F8C9"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 xml:space="preserve">CI/CD: Jenkins, </w:t>
      </w:r>
      <w:r w:rsidR="0040403B">
        <w:rPr>
          <w:rFonts w:ascii="Times New Roman" w:eastAsia="Times New Roman" w:hAnsi="Times New Roman" w:cs="Times New Roman"/>
          <w:sz w:val="24"/>
          <w:szCs w:val="24"/>
        </w:rPr>
        <w:t xml:space="preserve">Harness, </w:t>
      </w:r>
      <w:r w:rsidRPr="003137E6">
        <w:rPr>
          <w:rFonts w:ascii="Times New Roman" w:eastAsia="Times New Roman" w:hAnsi="Times New Roman" w:cs="Times New Roman"/>
          <w:sz w:val="24"/>
          <w:szCs w:val="24"/>
        </w:rPr>
        <w:t>Git, Nexus</w:t>
      </w:r>
    </w:p>
    <w:p w14:paraId="0AEB8875" w14:textId="47E58B3F"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lastRenderedPageBreak/>
        <w:t>Site Reliability Engineering: Incident Management, Incident Response, Root Cause Analysis (RCA), Production Support, Service Monitoring, Platform Reliability, Capacity Planning, SLI/SLO Awareness, MTTR Reduction, Runbook Development</w:t>
      </w:r>
    </w:p>
    <w:p w14:paraId="61D25402" w14:textId="408AC261"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 xml:space="preserve">Observability &amp; Monitoring: Prometheus, Grafana, Splunk, Datadog, </w:t>
      </w:r>
      <w:r w:rsidR="0040403B">
        <w:rPr>
          <w:rFonts w:ascii="Times New Roman" w:eastAsia="Times New Roman" w:hAnsi="Times New Roman" w:cs="Times New Roman"/>
          <w:sz w:val="24"/>
          <w:szCs w:val="24"/>
        </w:rPr>
        <w:t xml:space="preserve">Open telemetry, </w:t>
      </w:r>
      <w:r w:rsidRPr="003137E6">
        <w:rPr>
          <w:rFonts w:ascii="Times New Roman" w:eastAsia="Times New Roman" w:hAnsi="Times New Roman" w:cs="Times New Roman"/>
          <w:sz w:val="24"/>
          <w:szCs w:val="24"/>
        </w:rPr>
        <w:t>Nagios, Alerting, Dashboard Development, Log Analysis</w:t>
      </w:r>
    </w:p>
    <w:p w14:paraId="25A6C37C" w14:textId="6172B21A"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Workload Automation: AutoSys WLA, WCC, AutoSys Agents, Job Scheduling, Batch Processing, Agent Installation &amp; Configuration, Platform Upgrades, Workload Monitoring</w:t>
      </w:r>
    </w:p>
    <w:p w14:paraId="4AA02977" w14:textId="08277E6B"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Messaging: Kafka, RabbitMQ, IBM MQ</w:t>
      </w:r>
    </w:p>
    <w:p w14:paraId="6FC14D62" w14:textId="6E2982B8"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Middleware: WebLogic, WebSphere, JBoss, Apache Tomcat</w:t>
      </w:r>
    </w:p>
    <w:p w14:paraId="73B6A7EA" w14:textId="4988C15B"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Operating Systems: Linux (RHEL, CentOS, Ubuntu), AIX, Windows</w:t>
      </w:r>
    </w:p>
    <w:p w14:paraId="67D1374D" w14:textId="1E6EAB49"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Scripting: Python, Shell Scripting</w:t>
      </w:r>
    </w:p>
    <w:p w14:paraId="60436807" w14:textId="77777777" w:rsidR="003137E6" w:rsidRPr="003137E6" w:rsidRDefault="003137E6" w:rsidP="003137E6">
      <w:pPr>
        <w:spacing w:after="0" w:line="240" w:lineRule="auto"/>
        <w:rPr>
          <w:rFonts w:ascii="Times New Roman" w:eastAsia="Times New Roman" w:hAnsi="Times New Roman" w:cs="Times New Roman"/>
          <w:sz w:val="24"/>
          <w:szCs w:val="24"/>
        </w:rPr>
      </w:pPr>
      <w:r w:rsidRPr="003137E6">
        <w:rPr>
          <w:rFonts w:ascii="Times New Roman" w:eastAsia="Times New Roman" w:hAnsi="Times New Roman" w:cs="Times New Roman"/>
          <w:sz w:val="24"/>
          <w:szCs w:val="24"/>
        </w:rPr>
        <w:t>Security: SSL/TLS, Certificate Management, Vulnerability Remediation, Security Hardening, Patch Management, Container Security, Kubernetes Security, CVE Remediation</w:t>
      </w:r>
    </w:p>
    <w:p w14:paraId="1E290B65" w14:textId="77777777" w:rsidR="00AD159E" w:rsidRDefault="00A271B6" w:rsidP="00AD159E">
      <w:pPr>
        <w:spacing w:line="300" w:lineRule="atLeast"/>
        <w:rPr>
          <w:rFonts w:ascii="Segoe UI" w:hAnsi="Segoe UI" w:cs="Segoe UI"/>
          <w:sz w:val="21"/>
          <w:szCs w:val="21"/>
        </w:rPr>
      </w:pPr>
      <w:r>
        <w:pict w14:anchorId="1FB3B742">
          <v:rect id="Horizontal Line 2" o:spid="_x0000_s1026" alt="" style="width:267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A6F158" w14:textId="77777777" w:rsidR="00AD159E" w:rsidRDefault="00AD159E" w:rsidP="00AD159E">
      <w:pPr>
        <w:pStyle w:val="Heading1"/>
        <w:spacing w:line="300" w:lineRule="atLeast"/>
        <w:rPr>
          <w:rFonts w:ascii="Segoe UI" w:hAnsi="Segoe UI" w:cs="Segoe UI"/>
          <w:sz w:val="48"/>
          <w:szCs w:val="48"/>
        </w:rPr>
      </w:pPr>
      <w:r>
        <w:rPr>
          <w:rFonts w:ascii="Segoe UI" w:hAnsi="Segoe UI" w:cs="Segoe UI"/>
        </w:rPr>
        <w:t>PROFESSIONAL EXPERIENCE</w:t>
      </w:r>
    </w:p>
    <w:p w14:paraId="4A8573AB" w14:textId="77777777" w:rsidR="00AD159E" w:rsidRDefault="00AD159E" w:rsidP="00AD159E">
      <w:pPr>
        <w:pStyle w:val="Heading2"/>
        <w:spacing w:line="300" w:lineRule="atLeast"/>
        <w:rPr>
          <w:rFonts w:ascii="Segoe UI" w:hAnsi="Segoe UI" w:cs="Segoe UI"/>
        </w:rPr>
      </w:pPr>
      <w:r>
        <w:rPr>
          <w:rFonts w:ascii="Segoe UI" w:hAnsi="Segoe UI" w:cs="Segoe UI"/>
        </w:rPr>
        <w:t>Capital Group, Irvine, CA</w:t>
      </w:r>
    </w:p>
    <w:p w14:paraId="7CB33186" w14:textId="5E00E70E" w:rsidR="00AD159E" w:rsidRDefault="00AD159E" w:rsidP="00AD159E">
      <w:pPr>
        <w:pStyle w:val="Heading3"/>
        <w:spacing w:line="300" w:lineRule="atLeast"/>
        <w:rPr>
          <w:rFonts w:ascii="Segoe UI" w:hAnsi="Segoe UI" w:cs="Segoe UI"/>
        </w:rPr>
      </w:pPr>
      <w:r>
        <w:rPr>
          <w:rFonts w:ascii="Segoe UI" w:hAnsi="Segoe UI" w:cs="Segoe UI"/>
        </w:rPr>
        <w:t xml:space="preserve">Site Reliability Engineer </w:t>
      </w:r>
      <w:r w:rsidR="00317D80">
        <w:rPr>
          <w:rFonts w:ascii="Segoe UI" w:hAnsi="Segoe UI" w:cs="Segoe UI"/>
        </w:rPr>
        <w:t xml:space="preserve">| Middleware &amp; </w:t>
      </w:r>
      <w:r>
        <w:rPr>
          <w:rFonts w:ascii="Segoe UI" w:hAnsi="Segoe UI" w:cs="Segoe UI"/>
        </w:rPr>
        <w:t>Platform Engineer</w:t>
      </w:r>
    </w:p>
    <w:p w14:paraId="017FC9AF" w14:textId="77777777" w:rsidR="00AD159E" w:rsidRDefault="00AD159E" w:rsidP="00AD159E">
      <w:pPr>
        <w:pStyle w:val="NormalWeb"/>
        <w:spacing w:line="300" w:lineRule="atLeast"/>
        <w:rPr>
          <w:rFonts w:ascii="Segoe UI" w:hAnsi="Segoe UI" w:cs="Segoe UI"/>
          <w:sz w:val="21"/>
          <w:szCs w:val="21"/>
        </w:rPr>
      </w:pPr>
      <w:r>
        <w:rPr>
          <w:rStyle w:val="Strong"/>
          <w:rFonts w:ascii="Segoe UI" w:hAnsi="Segoe UI" w:cs="Segoe UI"/>
          <w:sz w:val="21"/>
          <w:szCs w:val="21"/>
        </w:rPr>
        <w:t>Feb 2023 – Present</w:t>
      </w:r>
    </w:p>
    <w:p w14:paraId="7D647636"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Operate and support enterprise Kubernetes/OpenShift platforms hosting mission-critical applications across Development, QA, UAT, and Production environments.</w:t>
      </w:r>
    </w:p>
    <w:p w14:paraId="1217F5F9"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Manage Kubernetes cluster operations including monitoring, upgrades, patching, node lifecycle management, capacity planning, and platform reliability.</w:t>
      </w:r>
    </w:p>
    <w:p w14:paraId="3C440AC7"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Monitor Kubernetes clusters, nodes, pods, deployments, namespaces, and platform services to ensure availability, resiliency, and operational stability.</w:t>
      </w:r>
    </w:p>
    <w:p w14:paraId="195E4C69"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Maintain highly available cloud-native environments supporting critical business workloads with strong focus on uptime and service reliability.</w:t>
      </w:r>
    </w:p>
    <w:p w14:paraId="41A65C47" w14:textId="77777777" w:rsidR="00F73CBC" w:rsidRDefault="006F7053" w:rsidP="00F73CBC">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Implement proactive monitoring and observability solutions using Prometheus, Grafana, Datadog, Splunk, and OpenTelemetry.</w:t>
      </w:r>
    </w:p>
    <w:p w14:paraId="7576ED92" w14:textId="1A6FFFAC" w:rsidR="00807454" w:rsidRDefault="00807454" w:rsidP="00807454">
      <w:pPr>
        <w:pStyle w:val="ListParagraph"/>
        <w:numPr>
          <w:ilvl w:val="0"/>
          <w:numId w:val="20"/>
        </w:numPr>
        <w:spacing w:after="0" w:line="300" w:lineRule="atLeast"/>
        <w:rPr>
          <w:rFonts w:ascii="Segoe UI" w:eastAsia="Times New Roman" w:hAnsi="Segoe UI" w:cs="Segoe UI"/>
          <w:sz w:val="21"/>
          <w:szCs w:val="21"/>
        </w:rPr>
      </w:pPr>
      <w:r w:rsidRPr="00807454">
        <w:rPr>
          <w:rFonts w:ascii="Segoe UI" w:eastAsia="Times New Roman" w:hAnsi="Segoe UI" w:cs="Segoe UI"/>
          <w:sz w:val="21"/>
          <w:szCs w:val="21"/>
        </w:rPr>
        <w:t>Supported enterprise data platforms utilizing Databricks, AWS S3, and cloud-native analytics services for large-scale data processing workloads.</w:t>
      </w:r>
    </w:p>
    <w:p w14:paraId="6132A104" w14:textId="0C9349E2" w:rsidR="00807454" w:rsidRDefault="00807454" w:rsidP="00807454">
      <w:pPr>
        <w:pStyle w:val="ListParagraph"/>
        <w:numPr>
          <w:ilvl w:val="0"/>
          <w:numId w:val="20"/>
        </w:numPr>
        <w:spacing w:after="0" w:line="300" w:lineRule="atLeast"/>
        <w:rPr>
          <w:rFonts w:ascii="Segoe UI" w:eastAsia="Times New Roman" w:hAnsi="Segoe UI" w:cs="Segoe UI"/>
          <w:sz w:val="21"/>
          <w:szCs w:val="21"/>
        </w:rPr>
      </w:pPr>
      <w:r w:rsidRPr="00807454">
        <w:rPr>
          <w:rFonts w:ascii="Segoe UI" w:eastAsia="Times New Roman" w:hAnsi="Segoe UI" w:cs="Segoe UI"/>
          <w:sz w:val="21"/>
          <w:szCs w:val="21"/>
        </w:rPr>
        <w:t>Collaborated with Data Engineering teams supporting PySpark-based batch processing jobs, monitoring execution performance, troubleshooting failures, and assisting with production support activities.</w:t>
      </w:r>
    </w:p>
    <w:p w14:paraId="7A7002AA" w14:textId="141983FD" w:rsidR="00807454" w:rsidRPr="00807454" w:rsidRDefault="00807454" w:rsidP="00807454">
      <w:pPr>
        <w:pStyle w:val="ListParagraph"/>
        <w:numPr>
          <w:ilvl w:val="0"/>
          <w:numId w:val="20"/>
        </w:numPr>
        <w:spacing w:after="0" w:line="300" w:lineRule="atLeast"/>
        <w:rPr>
          <w:rFonts w:ascii="Segoe UI" w:eastAsia="Times New Roman" w:hAnsi="Segoe UI" w:cs="Segoe UI"/>
          <w:sz w:val="21"/>
          <w:szCs w:val="21"/>
        </w:rPr>
      </w:pPr>
      <w:r w:rsidRPr="00807454">
        <w:rPr>
          <w:rFonts w:ascii="Segoe UI" w:eastAsia="Times New Roman" w:hAnsi="Segoe UI" w:cs="Segoe UI"/>
          <w:sz w:val="21"/>
          <w:szCs w:val="21"/>
        </w:rPr>
        <w:t>Participated in Root Cause Analysis (RCA) activities for Airflow workflows, Databricks jobs, and enterprise data processing incidents.</w:t>
      </w:r>
    </w:p>
    <w:p w14:paraId="48B1D219" w14:textId="555DF396" w:rsidR="00F73CBC" w:rsidRPr="00F73CBC" w:rsidRDefault="00F73CBC" w:rsidP="00F73CBC">
      <w:pPr>
        <w:pStyle w:val="ListParagraph"/>
        <w:numPr>
          <w:ilvl w:val="0"/>
          <w:numId w:val="20"/>
        </w:numPr>
        <w:spacing w:after="0" w:line="300" w:lineRule="atLeast"/>
        <w:rPr>
          <w:rFonts w:ascii="Segoe UI" w:eastAsia="Times New Roman" w:hAnsi="Segoe UI" w:cs="Segoe UI"/>
          <w:sz w:val="21"/>
          <w:szCs w:val="21"/>
        </w:rPr>
      </w:pPr>
      <w:r w:rsidRPr="00F73CBC">
        <w:rPr>
          <w:rFonts w:ascii="Segoe UI" w:eastAsia="Times New Roman" w:hAnsi="Segoe UI" w:cs="Segoe UI"/>
          <w:sz w:val="21"/>
          <w:szCs w:val="21"/>
        </w:rPr>
        <w:t xml:space="preserve">Built automation solutions leveraging AWS EC2, Route53, S3, Lambda, and Terraform to improve platform reliability and deployment consistency. </w:t>
      </w:r>
    </w:p>
    <w:p w14:paraId="08AD533B" w14:textId="37FBC1B4" w:rsidR="00F73CBC" w:rsidRDefault="00F73CBC" w:rsidP="00F73CBC">
      <w:pPr>
        <w:pStyle w:val="ListParagraph"/>
        <w:numPr>
          <w:ilvl w:val="0"/>
          <w:numId w:val="20"/>
        </w:numPr>
        <w:spacing w:after="0" w:line="300" w:lineRule="atLeast"/>
        <w:rPr>
          <w:rFonts w:ascii="Segoe UI" w:eastAsia="Times New Roman" w:hAnsi="Segoe UI" w:cs="Segoe UI"/>
          <w:sz w:val="21"/>
          <w:szCs w:val="21"/>
        </w:rPr>
      </w:pPr>
      <w:r w:rsidRPr="00F73CBC">
        <w:rPr>
          <w:rFonts w:ascii="Segoe UI" w:eastAsia="Times New Roman" w:hAnsi="Segoe UI" w:cs="Segoe UI"/>
          <w:sz w:val="21"/>
          <w:szCs w:val="21"/>
        </w:rPr>
        <w:lastRenderedPageBreak/>
        <w:t xml:space="preserve">Utilized </w:t>
      </w:r>
      <w:r>
        <w:rPr>
          <w:rFonts w:ascii="Segoe UI" w:eastAsia="Times New Roman" w:hAnsi="Segoe UI" w:cs="Segoe UI"/>
          <w:sz w:val="21"/>
          <w:szCs w:val="21"/>
        </w:rPr>
        <w:t>Microsoft</w:t>
      </w:r>
      <w:r w:rsidRPr="00F73CBC">
        <w:rPr>
          <w:rFonts w:ascii="Segoe UI" w:eastAsia="Times New Roman" w:hAnsi="Segoe UI" w:cs="Segoe UI"/>
          <w:sz w:val="21"/>
          <w:szCs w:val="21"/>
        </w:rPr>
        <w:t xml:space="preserve"> Copilot and </w:t>
      </w:r>
      <w:r>
        <w:rPr>
          <w:rFonts w:ascii="Segoe UI" w:eastAsia="Times New Roman" w:hAnsi="Segoe UI" w:cs="Segoe UI"/>
          <w:sz w:val="21"/>
          <w:szCs w:val="21"/>
        </w:rPr>
        <w:t>Claude</w:t>
      </w:r>
      <w:r w:rsidRPr="00F73CBC">
        <w:rPr>
          <w:rFonts w:ascii="Segoe UI" w:eastAsia="Times New Roman" w:hAnsi="Segoe UI" w:cs="Segoe UI"/>
          <w:sz w:val="21"/>
          <w:szCs w:val="21"/>
        </w:rPr>
        <w:t xml:space="preserve"> to accelerate development, generate test cases, troubleshoot production issues, and improve code quality. </w:t>
      </w:r>
    </w:p>
    <w:p w14:paraId="69D3C74D" w14:textId="2FA283F6" w:rsidR="00F73CBC" w:rsidRPr="00F73CBC" w:rsidRDefault="00F73CBC" w:rsidP="00F73CBC">
      <w:pPr>
        <w:pStyle w:val="ListParagraph"/>
        <w:numPr>
          <w:ilvl w:val="0"/>
          <w:numId w:val="20"/>
        </w:numPr>
        <w:spacing w:after="0" w:line="300" w:lineRule="atLeast"/>
        <w:rPr>
          <w:rFonts w:ascii="Segoe UI" w:eastAsia="Times New Roman" w:hAnsi="Segoe UI" w:cs="Segoe UI"/>
          <w:sz w:val="21"/>
          <w:szCs w:val="21"/>
        </w:rPr>
      </w:pPr>
      <w:r w:rsidRPr="00F73CBC">
        <w:rPr>
          <w:rFonts w:ascii="Segoe UI" w:eastAsia="Times New Roman" w:hAnsi="Segoe UI" w:cs="Segoe UI"/>
          <w:sz w:val="21"/>
          <w:szCs w:val="21"/>
        </w:rPr>
        <w:t>Conducted peer code reviews and contributed directly to Python automation frameworks supporting enterprise production platforms.</w:t>
      </w:r>
    </w:p>
    <w:p w14:paraId="343A1D9A"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 AWS cloud infrastructure and Kubernetes workloads while ensuring compliance with enterprise operational and security standards.</w:t>
      </w:r>
    </w:p>
    <w:p w14:paraId="348E6D0B"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Troubleshoot Kubernetes-related issues involving pods, containers, ingress controllers, networking, DNS resolution, storage provisioning, and application deployments.</w:t>
      </w:r>
    </w:p>
    <w:p w14:paraId="56FA1F81"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Build and maintain Infrastructure as Code solutions using Terraform and Ansible for infrastructure provisioning and configuration management.</w:t>
      </w:r>
    </w:p>
    <w:p w14:paraId="54976FE7"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Develop and maintain CI/CD pipelines using Azure DevOps, Jenkins, Git, Nexus, and Harness for automated application deployment and release management.</w:t>
      </w:r>
    </w:p>
    <w:p w14:paraId="7B6D0831" w14:textId="77777777" w:rsidR="000151CE" w:rsidRPr="000151CE" w:rsidRDefault="000151CE" w:rsidP="000151CE">
      <w:pPr>
        <w:pStyle w:val="ListParagraph"/>
        <w:numPr>
          <w:ilvl w:val="0"/>
          <w:numId w:val="20"/>
        </w:numPr>
        <w:spacing w:after="0" w:line="240" w:lineRule="auto"/>
        <w:rPr>
          <w:rFonts w:ascii="Segoe UI" w:hAnsi="Segoe UI" w:cs="Segoe UI"/>
          <w:sz w:val="21"/>
          <w:szCs w:val="21"/>
        </w:rPr>
      </w:pPr>
      <w:r w:rsidRPr="000151CE">
        <w:rPr>
          <w:rFonts w:ascii="Segoe UI" w:hAnsi="Segoe UI" w:cs="Segoe UI"/>
          <w:sz w:val="21"/>
          <w:szCs w:val="21"/>
        </w:rPr>
        <w:t>Developed and enhanced Python-based automation scripts for infrastructure provisioning, operational workflows, health checks, monitoring, resiliency validation, and deployment automation.</w:t>
      </w:r>
    </w:p>
    <w:p w14:paraId="1260C9D4"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Implement Kubernetes security best practices including RBAC, certificate management, vulnerability remediation, security patching, and access control policies.</w:t>
      </w:r>
    </w:p>
    <w:p w14:paraId="262B8F40"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Perform middleware administration and production support for Oracle WebLogic, JBoss, Apache Tomcat, Kafka, RabbitMQ, and IBM MQ platforms.</w:t>
      </w:r>
    </w:p>
    <w:p w14:paraId="70235DCB"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Investigate and resolve middleware connectivity issues involving JMS, JDBC, IBM MQ, Kafka, databases, APIs, and backend systems.</w:t>
      </w:r>
    </w:p>
    <w:p w14:paraId="17D222E5"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Analyze JVM performance, garbage collection logs, heap dumps, and thread dumps to identify and resolve performance bottlenecks.</w:t>
      </w:r>
    </w:p>
    <w:p w14:paraId="73915F1D"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Generate operational health reports, capacity metrics, reliability dashboards, and platform performance reports.</w:t>
      </w:r>
    </w:p>
    <w:p w14:paraId="2AFAD705"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Participate in disaster recovery exercises, resilience testing, and business continuity initiatives.</w:t>
      </w:r>
    </w:p>
    <w:p w14:paraId="74179B7A"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Develop and maintain operational runbooks, deployment procedures, incident response documentation, and technical knowledge repositories.</w:t>
      </w:r>
    </w:p>
    <w:p w14:paraId="30582A39" w14:textId="77777777" w:rsidR="000151CE" w:rsidRDefault="006F7053" w:rsidP="000151CE">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Collaborate with infrastructure, security, networking, development, and vendor teams to resolve complex production issues.</w:t>
      </w:r>
    </w:p>
    <w:p w14:paraId="1CAD258D" w14:textId="77777777" w:rsidR="000151CE" w:rsidRDefault="000151CE" w:rsidP="000151CE">
      <w:pPr>
        <w:numPr>
          <w:ilvl w:val="0"/>
          <w:numId w:val="20"/>
        </w:numPr>
        <w:spacing w:before="100" w:beforeAutospacing="1" w:after="100" w:afterAutospacing="1" w:line="300" w:lineRule="atLeast"/>
        <w:rPr>
          <w:rFonts w:ascii="Segoe UI" w:hAnsi="Segoe UI" w:cs="Segoe UI"/>
          <w:sz w:val="21"/>
          <w:szCs w:val="21"/>
        </w:rPr>
      </w:pPr>
      <w:r w:rsidRPr="000151CE">
        <w:rPr>
          <w:rFonts w:ascii="Segoe UI" w:eastAsia="Times New Roman" w:hAnsi="Segoe UI" w:cs="Segoe UI"/>
          <w:sz w:val="21"/>
          <w:szCs w:val="21"/>
        </w:rPr>
        <w:t xml:space="preserve">Designed and supported highly available AWS architectures with cross-region disaster recovery and failover capabilities. </w:t>
      </w:r>
    </w:p>
    <w:p w14:paraId="3CDB5291" w14:textId="6F4BF493" w:rsidR="000151CE" w:rsidRPr="000151CE" w:rsidRDefault="000151CE" w:rsidP="000151CE">
      <w:pPr>
        <w:numPr>
          <w:ilvl w:val="0"/>
          <w:numId w:val="20"/>
        </w:numPr>
        <w:spacing w:before="100" w:beforeAutospacing="1" w:after="100" w:afterAutospacing="1" w:line="300" w:lineRule="atLeast"/>
        <w:rPr>
          <w:rFonts w:ascii="Segoe UI" w:hAnsi="Segoe UI" w:cs="Segoe UI"/>
          <w:sz w:val="21"/>
          <w:szCs w:val="21"/>
        </w:rPr>
      </w:pPr>
      <w:r w:rsidRPr="000151CE">
        <w:rPr>
          <w:rFonts w:ascii="Segoe UI" w:eastAsia="Times New Roman" w:hAnsi="Segoe UI" w:cs="Segoe UI"/>
          <w:sz w:val="21"/>
          <w:szCs w:val="21"/>
        </w:rPr>
        <w:t>Participated in resiliency testing and disaster recovery exercises involving Route53 DNS failover, load balancer traffic redirection, and automated recovery workflows.</w:t>
      </w:r>
    </w:p>
    <w:p w14:paraId="51BE7184" w14:textId="77777777" w:rsidR="006F7053" w:rsidRDefault="006F7053" w:rsidP="006F7053">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 change management, release management, production deployments, post-release validation, and disaster recovery testing activities.</w:t>
      </w:r>
    </w:p>
    <w:p w14:paraId="1215BEC1" w14:textId="77777777" w:rsidR="006F7053" w:rsidRDefault="006F7053" w:rsidP="006F7053">
      <w:pPr>
        <w:pStyle w:val="Heading3"/>
        <w:spacing w:line="300" w:lineRule="atLeast"/>
        <w:rPr>
          <w:rFonts w:ascii="Segoe UI" w:hAnsi="Segoe UI" w:cs="Segoe UI"/>
          <w:sz w:val="27"/>
          <w:szCs w:val="27"/>
        </w:rPr>
      </w:pPr>
      <w:r>
        <w:rPr>
          <w:rFonts w:ascii="Segoe UI" w:hAnsi="Segoe UI" w:cs="Segoe UI"/>
        </w:rPr>
        <w:lastRenderedPageBreak/>
        <w:t>Key Achievements</w:t>
      </w:r>
    </w:p>
    <w:p w14:paraId="6743B7DF" w14:textId="77777777" w:rsidR="006F7053" w:rsidRDefault="006F7053" w:rsidP="006F7053">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Improved platform reliability through enhanced monitoring, observability, and proactive alerting initiatives.</w:t>
      </w:r>
    </w:p>
    <w:p w14:paraId="2BF1C3F9" w14:textId="77777777" w:rsidR="006F7053" w:rsidRDefault="006F7053" w:rsidP="006F7053">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infrastructure provisioning and deployment workflows using Terraform, Ansible, Jenkins, and Python.</w:t>
      </w:r>
    </w:p>
    <w:p w14:paraId="74F7F8C0" w14:textId="77777777" w:rsidR="006F7053" w:rsidRDefault="006F7053" w:rsidP="006F7053">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Supported cloud modernization and migration initiatives involving Kubernetes and containerized platforms.</w:t>
      </w:r>
    </w:p>
    <w:p w14:paraId="2112030F" w14:textId="77777777" w:rsidR="006F7053" w:rsidRDefault="006F7053" w:rsidP="006F7053">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Reduced operational toil through automation and standardized operational processes.</w:t>
      </w:r>
    </w:p>
    <w:p w14:paraId="4B0C2101" w14:textId="77777777" w:rsidR="006F7053" w:rsidRDefault="00A271B6" w:rsidP="006F7053">
      <w:pPr>
        <w:spacing w:after="0" w:line="300" w:lineRule="atLeast"/>
        <w:rPr>
          <w:rFonts w:ascii="Segoe UI" w:hAnsi="Segoe UI" w:cs="Segoe UI"/>
          <w:sz w:val="21"/>
          <w:szCs w:val="21"/>
        </w:rPr>
      </w:pPr>
      <w:r>
        <w:rPr>
          <w:rFonts w:ascii="Segoe UI" w:hAnsi="Segoe UI" w:cs="Segoe UI"/>
          <w:noProof/>
          <w:sz w:val="21"/>
          <w:szCs w:val="21"/>
        </w:rPr>
        <w:pict w14:anchorId="39EF4A98">
          <v:rect id="_x0000_i1030" alt="" style="width:367.85pt;height:.05pt;mso-width-percent:0;mso-height-percent:0;mso-width-percent:0;mso-height-percent:0" o:hrpct="786" o:hralign="center" o:hrstd="t" o:hr="t" fillcolor="#a0a0a0" stroked="f"/>
        </w:pict>
      </w:r>
    </w:p>
    <w:p w14:paraId="42A5BC8B" w14:textId="7800CAC2" w:rsidR="006F7053" w:rsidRPr="006F7053" w:rsidRDefault="006F7053" w:rsidP="006F7053">
      <w:pPr>
        <w:pStyle w:val="Heading2"/>
        <w:spacing w:line="300" w:lineRule="atLeast"/>
        <w:rPr>
          <w:rFonts w:ascii="Segoe UI" w:hAnsi="Segoe UI" w:cs="Segoe UI"/>
          <w:sz w:val="36"/>
          <w:szCs w:val="36"/>
        </w:rPr>
      </w:pPr>
      <w:r>
        <w:rPr>
          <w:rFonts w:ascii="Segoe UI" w:hAnsi="Segoe UI" w:cs="Segoe UI"/>
        </w:rPr>
        <w:t>SDG SOFTWARE INDIA PVT LTD, Noida, India</w:t>
      </w:r>
    </w:p>
    <w:p w14:paraId="22411759" w14:textId="63F26BFA" w:rsidR="00AD159E" w:rsidRDefault="00AD159E" w:rsidP="00AD159E">
      <w:pPr>
        <w:pStyle w:val="Heading3"/>
        <w:spacing w:line="300" w:lineRule="atLeast"/>
        <w:rPr>
          <w:rFonts w:ascii="Segoe UI" w:hAnsi="Segoe UI" w:cs="Segoe UI"/>
        </w:rPr>
      </w:pPr>
      <w:r>
        <w:rPr>
          <w:rFonts w:ascii="Segoe UI" w:hAnsi="Segoe UI" w:cs="Segoe UI"/>
        </w:rPr>
        <w:t xml:space="preserve">Middleware / </w:t>
      </w:r>
      <w:r w:rsidR="006F7053">
        <w:rPr>
          <w:rFonts w:ascii="Segoe UI" w:hAnsi="Segoe UI" w:cs="Segoe UI"/>
        </w:rPr>
        <w:t xml:space="preserve">DevOps/ </w:t>
      </w:r>
      <w:r>
        <w:rPr>
          <w:rFonts w:ascii="Segoe UI" w:hAnsi="Segoe UI" w:cs="Segoe UI"/>
        </w:rPr>
        <w:t>Platform Engineer</w:t>
      </w:r>
    </w:p>
    <w:p w14:paraId="36297F7C" w14:textId="77777777" w:rsidR="00AD159E" w:rsidRDefault="00AD159E" w:rsidP="00AD159E">
      <w:pPr>
        <w:pStyle w:val="NormalWeb"/>
        <w:spacing w:line="300" w:lineRule="atLeast"/>
        <w:rPr>
          <w:rFonts w:ascii="Segoe UI" w:hAnsi="Segoe UI" w:cs="Segoe UI"/>
          <w:sz w:val="21"/>
          <w:szCs w:val="21"/>
        </w:rPr>
      </w:pPr>
      <w:r>
        <w:rPr>
          <w:rStyle w:val="Strong"/>
          <w:rFonts w:ascii="Segoe UI" w:hAnsi="Segoe UI" w:cs="Segoe UI"/>
          <w:sz w:val="21"/>
          <w:szCs w:val="21"/>
        </w:rPr>
        <w:t>Jul 2016 – Jan 2023</w:t>
      </w:r>
    </w:p>
    <w:p w14:paraId="43E1664B"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Installed, configured, upgraded, and maintained Oracle WebLogic, WebSphere, JBoss EAP, and Apache Tomcat across Development, QA, UAT, and Production environments.</w:t>
      </w:r>
    </w:p>
    <w:p w14:paraId="391E20D1"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application deployments, server administration tasks, monitoring, and operational workflows using Shell scripting, Python, and WLST.</w:t>
      </w:r>
    </w:p>
    <w:p w14:paraId="53DDB609"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Designed and maintained CI/CD pipelines using Jenkins, Git, and Nexus to streamline software delivery and release management processes.</w:t>
      </w:r>
    </w:p>
    <w:p w14:paraId="7B9D5560"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Developed Infrastructure as Code (IaC) automation using Terraform and Ansible to standardize environment provisioning and configuration management.</w:t>
      </w:r>
    </w:p>
    <w:p w14:paraId="5DE14978"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Collaborated with application development teams to implement DevOps best practices and improve deployment reliability.</w:t>
      </w:r>
    </w:p>
    <w:p w14:paraId="26CC7BB4"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Integrated automated deployment, testing, and validation processes into CI/CD pipelines, reducing manual deployment effort and release risks.</w:t>
      </w:r>
    </w:p>
    <w:p w14:paraId="0DB26C94"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Participated in application containerization initiatives using Docker and supported migration of traditional workloads toward Kubernetes-based platforms.</w:t>
      </w:r>
    </w:p>
    <w:p w14:paraId="10FC287C"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Implemented monitoring and alerting solutions using Prometheus, Grafana, Splunk, and Nagios to improve operational visibility and faster incident detection.</w:t>
      </w:r>
    </w:p>
    <w:p w14:paraId="34A9D1CC"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Administered and supported JBoss EAP environments in standalone and domain modes across enterprise production environments.</w:t>
      </w:r>
    </w:p>
    <w:p w14:paraId="71E25426"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Performed production support, incident management, root cause analysis, and troubleshooting for critical enterprise applications and platform services.</w:t>
      </w:r>
    </w:p>
    <w:p w14:paraId="12C33C3B"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Managed Linux server environments supporting middleware, DevOps, and application platforms.</w:t>
      </w:r>
    </w:p>
    <w:p w14:paraId="66EA51AA"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Performed JVM tuning, capacity planning, performance optimization, heap dump analysis, thread dump analysis, and log analysis.</w:t>
      </w:r>
    </w:p>
    <w:p w14:paraId="464BC35E"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Implemented high-availability clustering, load balancing, failover strategies, and disaster recovery solutions for enterprise middleware environments.</w:t>
      </w:r>
    </w:p>
    <w:p w14:paraId="6392DA78"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Managed SSL certificates, security hardening activities, platform patching, vulnerability remediation, and compliance requirements.</w:t>
      </w:r>
    </w:p>
    <w:p w14:paraId="13D407F6"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Supported cloud adoption initiatives and automation strategies leveraging AWS services and infrastructure automation frameworks.</w:t>
      </w:r>
    </w:p>
    <w:p w14:paraId="48421E17"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Worked closely with infrastructure, networking, database, and security teams to support enterprise production deployments.</w:t>
      </w:r>
    </w:p>
    <w:p w14:paraId="2B893B43" w14:textId="77777777" w:rsidR="006F7053" w:rsidRDefault="006F7053" w:rsidP="006F7053">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Created operational documentation, deployment procedures, support runbooks, and knowledge base documentation.</w:t>
      </w:r>
    </w:p>
    <w:p w14:paraId="4AB34A30" w14:textId="77777777" w:rsidR="006F7053" w:rsidRDefault="006F7053" w:rsidP="006F7053">
      <w:pPr>
        <w:pStyle w:val="Heading3"/>
        <w:spacing w:line="300" w:lineRule="atLeast"/>
        <w:rPr>
          <w:rFonts w:ascii="Segoe UI" w:hAnsi="Segoe UI" w:cs="Segoe UI"/>
          <w:sz w:val="27"/>
          <w:szCs w:val="27"/>
        </w:rPr>
      </w:pPr>
      <w:r>
        <w:rPr>
          <w:rFonts w:ascii="Segoe UI" w:hAnsi="Segoe UI" w:cs="Segoe UI"/>
        </w:rPr>
        <w:t>Key Achievements</w:t>
      </w:r>
    </w:p>
    <w:p w14:paraId="5B31ECE7" w14:textId="77777777" w:rsidR="006F7053" w:rsidRDefault="006F7053" w:rsidP="006F7053">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deployment and operational workflows using Jenkins, Python, Shell scripting, Ansible, and Terraform.</w:t>
      </w:r>
    </w:p>
    <w:p w14:paraId="255A2F1D" w14:textId="77777777" w:rsidR="006F7053" w:rsidRDefault="006F7053" w:rsidP="006F7053">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Improved deployment consistency and release efficiency through CI/CD implementation and DevOps process improvements.</w:t>
      </w:r>
    </w:p>
    <w:p w14:paraId="0FCE332B" w14:textId="77777777" w:rsidR="006F7053" w:rsidRDefault="006F7053" w:rsidP="006F7053">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Enhanced platform observability through monitoring, alerting, and centralized logging solutions.</w:t>
      </w:r>
    </w:p>
    <w:p w14:paraId="748DC4F8" w14:textId="77777777" w:rsidR="006F7053" w:rsidRDefault="006F7053" w:rsidP="006F7053">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Reduced recurring production issues through proactive monitoring, performance optimization, and root cause analysis.</w:t>
      </w:r>
    </w:p>
    <w:p w14:paraId="7DCA61D0" w14:textId="77777777" w:rsidR="006F7053" w:rsidRDefault="006F7053" w:rsidP="006F7053">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Supported enterprise modernization initiatives involving cloud technologies, automation, and container-based deployment models.</w:t>
      </w:r>
    </w:p>
    <w:p w14:paraId="58177534" w14:textId="77777777" w:rsidR="006F7053" w:rsidRDefault="00A271B6" w:rsidP="006F7053">
      <w:pPr>
        <w:spacing w:after="0" w:line="300" w:lineRule="atLeast"/>
        <w:rPr>
          <w:rFonts w:ascii="Segoe UI" w:hAnsi="Segoe UI" w:cs="Segoe UI"/>
          <w:sz w:val="21"/>
          <w:szCs w:val="21"/>
        </w:rPr>
      </w:pPr>
      <w:r>
        <w:rPr>
          <w:rFonts w:ascii="Segoe UI" w:hAnsi="Segoe UI" w:cs="Segoe UI"/>
          <w:noProof/>
          <w:sz w:val="21"/>
          <w:szCs w:val="21"/>
        </w:rPr>
        <w:pict w14:anchorId="601F0017">
          <v:rect id="_x0000_i1029" alt="" style="width:367.85pt;height:.05pt;mso-width-percent:0;mso-height-percent:0;mso-width-percent:0;mso-height-percent:0" o:hrpct="786" o:hralign="center" o:hrstd="t" o:hr="t" fillcolor="#a0a0a0" stroked="f"/>
        </w:pict>
      </w:r>
    </w:p>
    <w:p w14:paraId="16F8237C" w14:textId="77777777" w:rsidR="006F7053" w:rsidRDefault="006F7053" w:rsidP="006F7053">
      <w:pPr>
        <w:pStyle w:val="Heading2"/>
        <w:spacing w:line="300" w:lineRule="atLeast"/>
        <w:rPr>
          <w:rFonts w:ascii="Segoe UI" w:hAnsi="Segoe UI" w:cs="Segoe UI"/>
          <w:sz w:val="36"/>
          <w:szCs w:val="36"/>
        </w:rPr>
      </w:pPr>
      <w:r>
        <w:rPr>
          <w:rFonts w:ascii="Segoe UI" w:hAnsi="Segoe UI" w:cs="Segoe UI"/>
        </w:rPr>
        <w:t>FRANCONNECT INDIA SOFTWARE PVT LTD, Noida, India</w:t>
      </w:r>
    </w:p>
    <w:p w14:paraId="48760C7C" w14:textId="77777777" w:rsidR="006F7053" w:rsidRDefault="006F7053" w:rsidP="006F7053">
      <w:pPr>
        <w:pStyle w:val="Heading3"/>
        <w:spacing w:line="300" w:lineRule="atLeast"/>
        <w:rPr>
          <w:rFonts w:ascii="Segoe UI" w:hAnsi="Segoe UI" w:cs="Segoe UI"/>
        </w:rPr>
      </w:pPr>
      <w:r>
        <w:rPr>
          <w:rFonts w:ascii="Segoe UI" w:hAnsi="Segoe UI" w:cs="Segoe UI"/>
        </w:rPr>
        <w:t>Linux Administrator / Middleware Engineer</w:t>
      </w:r>
    </w:p>
    <w:p w14:paraId="73C9D2FA" w14:textId="77777777" w:rsidR="006F7053" w:rsidRDefault="006F7053" w:rsidP="006F7053">
      <w:pPr>
        <w:pStyle w:val="NormalWeb"/>
        <w:spacing w:line="300" w:lineRule="atLeast"/>
        <w:rPr>
          <w:rFonts w:ascii="Segoe UI" w:hAnsi="Segoe UI" w:cs="Segoe UI"/>
          <w:sz w:val="21"/>
          <w:szCs w:val="21"/>
        </w:rPr>
      </w:pPr>
      <w:r>
        <w:rPr>
          <w:rStyle w:val="Strong"/>
          <w:rFonts w:ascii="Segoe UI" w:hAnsi="Segoe UI" w:cs="Segoe UI"/>
          <w:sz w:val="21"/>
          <w:szCs w:val="21"/>
        </w:rPr>
        <w:t>Apr 2015 – Jun 2016</w:t>
      </w:r>
    </w:p>
    <w:p w14:paraId="20AFAA2C" w14:textId="77777777" w:rsidR="006F7053" w:rsidRDefault="006F7053" w:rsidP="006F7053">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Administered Linux servers and middleware environments supporting enterprise applications.</w:t>
      </w:r>
    </w:p>
    <w:p w14:paraId="0E201C4D" w14:textId="77777777" w:rsidR="006F7053" w:rsidRDefault="006F7053" w:rsidP="006F7053">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Built and maintained WebLogic clusters and high-availability environments.</w:t>
      </w:r>
    </w:p>
    <w:p w14:paraId="00EA5FF0" w14:textId="77777777" w:rsidR="006F7053" w:rsidRDefault="006F7053" w:rsidP="006F7053">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routine Linux and middleware administrative activities using Shell scripting.</w:t>
      </w:r>
    </w:p>
    <w:p w14:paraId="3A6F22E0" w14:textId="77777777" w:rsidR="006F7053" w:rsidRDefault="006F7053" w:rsidP="006F7053">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Implemented application monitoring, operational health checks, and deployment automation.</w:t>
      </w:r>
    </w:p>
    <w:p w14:paraId="5499B70E" w14:textId="77777777" w:rsidR="006F7053" w:rsidRDefault="006F7053" w:rsidP="006F7053">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Supported middleware patching, maintenance, troubleshooting, and production operations.</w:t>
      </w:r>
    </w:p>
    <w:p w14:paraId="28106490" w14:textId="77777777" w:rsidR="006F7053" w:rsidRDefault="00A271B6" w:rsidP="006F7053">
      <w:pPr>
        <w:spacing w:after="0" w:line="300" w:lineRule="atLeast"/>
        <w:rPr>
          <w:rFonts w:ascii="Segoe UI" w:hAnsi="Segoe UI" w:cs="Segoe UI"/>
          <w:sz w:val="21"/>
          <w:szCs w:val="21"/>
        </w:rPr>
      </w:pPr>
      <w:r>
        <w:rPr>
          <w:rFonts w:ascii="Segoe UI" w:hAnsi="Segoe UI" w:cs="Segoe UI"/>
          <w:noProof/>
          <w:sz w:val="21"/>
          <w:szCs w:val="21"/>
        </w:rPr>
        <w:lastRenderedPageBreak/>
        <w:pict w14:anchorId="4F0CEB5F">
          <v:rect id="_x0000_i1028" alt="" style="width:339.75pt;height:.05pt;mso-width-percent:0;mso-height-percent:0;mso-width-percent:0;mso-height-percent:0" o:hrpct="726" o:hralign="center" o:hrstd="t" o:hr="t" fillcolor="#a0a0a0" stroked="f"/>
        </w:pict>
      </w:r>
    </w:p>
    <w:p w14:paraId="17EE9EF0" w14:textId="77777777" w:rsidR="006F7053" w:rsidRDefault="006F7053" w:rsidP="006F7053">
      <w:pPr>
        <w:pStyle w:val="Heading2"/>
        <w:spacing w:line="300" w:lineRule="atLeast"/>
        <w:rPr>
          <w:rFonts w:ascii="Segoe UI" w:hAnsi="Segoe UI" w:cs="Segoe UI"/>
          <w:sz w:val="36"/>
          <w:szCs w:val="36"/>
        </w:rPr>
      </w:pPr>
      <w:r>
        <w:rPr>
          <w:rFonts w:ascii="Segoe UI" w:hAnsi="Segoe UI" w:cs="Segoe UI"/>
        </w:rPr>
        <w:t>RISING REALITY, Noida, India</w:t>
      </w:r>
    </w:p>
    <w:p w14:paraId="385420A0" w14:textId="77777777" w:rsidR="006F7053" w:rsidRDefault="006F7053" w:rsidP="006F7053">
      <w:pPr>
        <w:pStyle w:val="Heading3"/>
        <w:spacing w:line="300" w:lineRule="atLeast"/>
        <w:rPr>
          <w:rFonts w:ascii="Segoe UI" w:hAnsi="Segoe UI" w:cs="Segoe UI"/>
        </w:rPr>
      </w:pPr>
      <w:r>
        <w:rPr>
          <w:rFonts w:ascii="Segoe UI" w:hAnsi="Segoe UI" w:cs="Segoe UI"/>
        </w:rPr>
        <w:t>IT Associate</w:t>
      </w:r>
    </w:p>
    <w:p w14:paraId="0E745FE3" w14:textId="77777777" w:rsidR="006F7053" w:rsidRDefault="006F7053" w:rsidP="006F7053">
      <w:pPr>
        <w:pStyle w:val="NormalWeb"/>
        <w:spacing w:line="300" w:lineRule="atLeast"/>
        <w:rPr>
          <w:rFonts w:ascii="Segoe UI" w:hAnsi="Segoe UI" w:cs="Segoe UI"/>
          <w:sz w:val="21"/>
          <w:szCs w:val="21"/>
        </w:rPr>
      </w:pPr>
      <w:r>
        <w:rPr>
          <w:rStyle w:val="Strong"/>
          <w:rFonts w:ascii="Segoe UI" w:hAnsi="Segoe UI" w:cs="Segoe UI"/>
          <w:sz w:val="21"/>
          <w:szCs w:val="21"/>
        </w:rPr>
        <w:t>Aug 2013 – Mar 2015</w:t>
      </w:r>
    </w:p>
    <w:p w14:paraId="218F3F10" w14:textId="77777777" w:rsidR="006F7053" w:rsidRDefault="006F7053" w:rsidP="006F7053">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Administered Linux servers and web application environments.</w:t>
      </w:r>
    </w:p>
    <w:p w14:paraId="0F731A1D" w14:textId="77777777" w:rsidR="006F7053" w:rsidRDefault="006F7053" w:rsidP="006F7053">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routine operational tasks using Shell scripts and scheduled jobs.</w:t>
      </w:r>
    </w:p>
    <w:p w14:paraId="4DBD8115" w14:textId="77777777" w:rsidR="006F7053" w:rsidRDefault="006F7053" w:rsidP="006F7053">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Supported application deployments, production monitoring, troubleshooting, and maintenance activities.</w:t>
      </w:r>
    </w:p>
    <w:p w14:paraId="7A0DE575" w14:textId="77777777" w:rsidR="006F7053" w:rsidRDefault="006F7053" w:rsidP="006F7053">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Assisted in server administration, system monitoring, and incident resolution.</w:t>
      </w:r>
    </w:p>
    <w:p w14:paraId="0EC60D7C" w14:textId="7E5CFAE7" w:rsidR="00EE1500" w:rsidRDefault="00A271B6" w:rsidP="00EE1500">
      <w:pPr>
        <w:spacing w:after="0" w:line="300" w:lineRule="atLeast"/>
        <w:rPr>
          <w:rFonts w:ascii="Segoe UI" w:hAnsi="Segoe UI" w:cs="Segoe UI"/>
          <w:sz w:val="21"/>
          <w:szCs w:val="21"/>
        </w:rPr>
      </w:pPr>
      <w:r>
        <w:rPr>
          <w:rFonts w:ascii="Segoe UI" w:hAnsi="Segoe UI" w:cs="Segoe UI"/>
          <w:noProof/>
          <w:sz w:val="21"/>
          <w:szCs w:val="21"/>
        </w:rPr>
        <w:pict w14:anchorId="45655DC3">
          <v:rect id="_x0000_i1027" alt="" style="width:367.85pt;height:.05pt;mso-width-percent:0;mso-height-percent:0;mso-width-percent:0;mso-height-percent:0" o:hrpct="786" o:hralign="center" o:hrstd="t" o:hr="t" fillcolor="#a0a0a0" stroked="f"/>
        </w:pict>
      </w:r>
    </w:p>
    <w:p w14:paraId="5F00123B" w14:textId="77777777" w:rsidR="00EE1500" w:rsidRDefault="00EE1500" w:rsidP="00EE1500">
      <w:pPr>
        <w:pStyle w:val="Heading1"/>
        <w:spacing w:line="300" w:lineRule="atLeast"/>
        <w:rPr>
          <w:rFonts w:ascii="Segoe UI" w:hAnsi="Segoe UI" w:cs="Segoe UI"/>
        </w:rPr>
      </w:pPr>
      <w:r>
        <w:rPr>
          <w:rFonts w:ascii="Segoe UI" w:hAnsi="Segoe UI" w:cs="Segoe UI"/>
        </w:rPr>
        <w:t>AI-ASSISTED ENGINEERING EXPERIENCE</w:t>
      </w:r>
    </w:p>
    <w:p w14:paraId="20C84684" w14:textId="77777777" w:rsidR="00EE1500" w:rsidRDefault="00EE1500" w:rsidP="00EE1500">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Utilize Microsoft Copilot and Claude AI throughout the software development lifecycle including design assistance, automation development, code generation, testing, troubleshooting, root cause analysis, and documentation generation.</w:t>
      </w:r>
    </w:p>
    <w:p w14:paraId="3E45EAB4" w14:textId="77777777" w:rsidR="00EE1500" w:rsidRDefault="00EE1500" w:rsidP="00EE1500">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Leverage AI-assisted engineering techniques to improve delivery velocity, reduce development effort, enhance code quality, and accelerate operational support activities.</w:t>
      </w:r>
    </w:p>
    <w:p w14:paraId="1B49D070" w14:textId="77777777" w:rsidR="00EE1500" w:rsidRDefault="00EE1500" w:rsidP="00EE1500">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Promote responsible adoption of AI capabilities while maintaining enterprise security, compliance, governance, and operational standards.</w:t>
      </w:r>
    </w:p>
    <w:p w14:paraId="79CE1261" w14:textId="77777777" w:rsidR="00EE1500" w:rsidRDefault="00A271B6" w:rsidP="00EE1500">
      <w:pPr>
        <w:spacing w:after="0" w:line="300" w:lineRule="atLeast"/>
        <w:rPr>
          <w:rFonts w:ascii="Segoe UI" w:hAnsi="Segoe UI" w:cs="Segoe UI"/>
          <w:sz w:val="21"/>
          <w:szCs w:val="21"/>
        </w:rPr>
      </w:pPr>
      <w:r>
        <w:rPr>
          <w:rFonts w:ascii="Segoe UI" w:hAnsi="Segoe UI" w:cs="Segoe UI"/>
          <w:noProof/>
          <w:sz w:val="21"/>
          <w:szCs w:val="21"/>
        </w:rPr>
        <w:pict w14:anchorId="3F2A23A1">
          <v:rect id="_x0000_i1026" alt="" style="width:398.75pt;height:.05pt;mso-width-percent:0;mso-height-percent:0;mso-width-percent:0;mso-height-percent:0" o:hrpct="852" o:hralign="center" o:hrstd="t" o:hr="t" fillcolor="#a0a0a0" stroked="f"/>
        </w:pict>
      </w:r>
    </w:p>
    <w:p w14:paraId="71A40E31" w14:textId="77777777" w:rsidR="00EE1500" w:rsidRDefault="00EE1500" w:rsidP="00EE1500">
      <w:pPr>
        <w:pStyle w:val="Heading1"/>
        <w:spacing w:line="300" w:lineRule="atLeast"/>
        <w:rPr>
          <w:rFonts w:ascii="Segoe UI" w:hAnsi="Segoe UI" w:cs="Segoe UI"/>
          <w:sz w:val="48"/>
          <w:szCs w:val="48"/>
        </w:rPr>
      </w:pPr>
      <w:r>
        <w:rPr>
          <w:rFonts w:ascii="Segoe UI" w:hAnsi="Segoe UI" w:cs="Segoe UI"/>
        </w:rPr>
        <w:t>CLOUD, PLATFORM &amp; DISTRIBUTED SYSTEMS HIGHLIGHTS</w:t>
      </w:r>
    </w:p>
    <w:p w14:paraId="3DC170DA" w14:textId="77777777" w:rsidR="00EE1500" w:rsidRDefault="00EE1500" w:rsidP="00EE1500">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13+ years supporting enterprise-scale distributed systems and mission-critical production platforms.</w:t>
      </w:r>
    </w:p>
    <w:p w14:paraId="41132932" w14:textId="77777777" w:rsidR="00EE1500" w:rsidRPr="0087323C" w:rsidRDefault="00EE1500" w:rsidP="00EE1500">
      <w:pPr>
        <w:pStyle w:val="ListParagraph"/>
        <w:numPr>
          <w:ilvl w:val="0"/>
          <w:numId w:val="30"/>
        </w:numPr>
        <w:spacing w:after="0" w:line="300" w:lineRule="atLeast"/>
        <w:rPr>
          <w:rFonts w:ascii="Segoe UI" w:eastAsia="Times New Roman" w:hAnsi="Segoe UI" w:cs="Segoe UI"/>
          <w:sz w:val="21"/>
          <w:szCs w:val="21"/>
        </w:rPr>
      </w:pPr>
      <w:r w:rsidRPr="0087323C">
        <w:rPr>
          <w:rFonts w:ascii="Segoe UI" w:eastAsia="Times New Roman" w:hAnsi="Segoe UI" w:cs="Segoe UI"/>
          <w:sz w:val="21"/>
          <w:szCs w:val="21"/>
        </w:rPr>
        <w:t xml:space="preserve">Extensive experience with AWS cloud platforms, Kubernetes, OpenShift, Infrastructure as Code, and DevOps automation. </w:t>
      </w:r>
    </w:p>
    <w:p w14:paraId="17204061" w14:textId="77777777" w:rsidR="00EE1500" w:rsidRPr="0087323C" w:rsidRDefault="00EE1500" w:rsidP="00EE1500">
      <w:pPr>
        <w:pStyle w:val="ListParagraph"/>
        <w:numPr>
          <w:ilvl w:val="0"/>
          <w:numId w:val="30"/>
        </w:numPr>
        <w:spacing w:after="0" w:line="300" w:lineRule="atLeast"/>
        <w:rPr>
          <w:rFonts w:ascii="Segoe UI" w:eastAsia="Times New Roman" w:hAnsi="Segoe UI" w:cs="Segoe UI"/>
          <w:sz w:val="21"/>
          <w:szCs w:val="21"/>
        </w:rPr>
      </w:pPr>
      <w:r w:rsidRPr="0087323C">
        <w:rPr>
          <w:rFonts w:ascii="Segoe UI" w:eastAsia="Times New Roman" w:hAnsi="Segoe UI" w:cs="Segoe UI"/>
          <w:sz w:val="21"/>
          <w:szCs w:val="21"/>
        </w:rPr>
        <w:t xml:space="preserve">Strong expertise in platform reliability, resiliency engineering, disaster recovery, failover strategies, and operational excellence. </w:t>
      </w:r>
    </w:p>
    <w:p w14:paraId="4B527B37" w14:textId="77777777" w:rsidR="00EE1500" w:rsidRPr="0087323C" w:rsidRDefault="00EE1500" w:rsidP="00EE1500">
      <w:pPr>
        <w:pStyle w:val="ListParagraph"/>
        <w:numPr>
          <w:ilvl w:val="0"/>
          <w:numId w:val="30"/>
        </w:numPr>
        <w:spacing w:after="0" w:line="300" w:lineRule="atLeast"/>
        <w:rPr>
          <w:rFonts w:ascii="Segoe UI" w:eastAsia="Times New Roman" w:hAnsi="Segoe UI" w:cs="Segoe UI"/>
          <w:sz w:val="21"/>
          <w:szCs w:val="21"/>
        </w:rPr>
      </w:pPr>
      <w:r w:rsidRPr="0087323C">
        <w:rPr>
          <w:rFonts w:ascii="Segoe UI" w:eastAsia="Times New Roman" w:hAnsi="Segoe UI" w:cs="Segoe UI"/>
          <w:sz w:val="21"/>
          <w:szCs w:val="21"/>
        </w:rPr>
        <w:t xml:space="preserve">Hands-on experience with distributed messaging platforms including Kafka, RabbitMQ, and IBM MQ. </w:t>
      </w:r>
    </w:p>
    <w:p w14:paraId="364DCCBD" w14:textId="77777777" w:rsidR="00EE1500" w:rsidRPr="0087323C" w:rsidRDefault="00EE1500" w:rsidP="00EE1500">
      <w:pPr>
        <w:pStyle w:val="ListParagraph"/>
        <w:numPr>
          <w:ilvl w:val="0"/>
          <w:numId w:val="30"/>
        </w:numPr>
        <w:spacing w:after="0" w:line="300" w:lineRule="atLeast"/>
        <w:rPr>
          <w:rFonts w:ascii="Segoe UI" w:eastAsia="Times New Roman" w:hAnsi="Segoe UI" w:cs="Segoe UI"/>
          <w:sz w:val="21"/>
          <w:szCs w:val="21"/>
        </w:rPr>
      </w:pPr>
      <w:r w:rsidRPr="0087323C">
        <w:rPr>
          <w:rFonts w:ascii="Segoe UI" w:eastAsia="Times New Roman" w:hAnsi="Segoe UI" w:cs="Segoe UI"/>
          <w:sz w:val="21"/>
          <w:szCs w:val="21"/>
        </w:rPr>
        <w:t xml:space="preserve">Proven success leading cloud modernization, automation, observability, and platform engineering initiatives. </w:t>
      </w:r>
    </w:p>
    <w:p w14:paraId="4B5B75E1" w14:textId="121E0693" w:rsidR="00EE1500" w:rsidRPr="00EE1500" w:rsidRDefault="00EE1500" w:rsidP="006F7053">
      <w:pPr>
        <w:pStyle w:val="ListParagraph"/>
        <w:numPr>
          <w:ilvl w:val="0"/>
          <w:numId w:val="30"/>
        </w:numPr>
        <w:spacing w:after="0" w:line="300" w:lineRule="atLeast"/>
        <w:rPr>
          <w:rFonts w:ascii="Segoe UI" w:eastAsia="Times New Roman" w:hAnsi="Segoe UI" w:cs="Segoe UI"/>
          <w:sz w:val="21"/>
          <w:szCs w:val="21"/>
        </w:rPr>
      </w:pPr>
      <w:r w:rsidRPr="0087323C">
        <w:rPr>
          <w:rFonts w:ascii="Segoe UI" w:eastAsia="Times New Roman" w:hAnsi="Segoe UI" w:cs="Segoe UI"/>
          <w:sz w:val="21"/>
          <w:szCs w:val="21"/>
        </w:rPr>
        <w:lastRenderedPageBreak/>
        <w:t>Experienced supporting large-scale application environments with stringent availability, scalability, and security requirements.</w:t>
      </w:r>
    </w:p>
    <w:p w14:paraId="283CDC05" w14:textId="79479CE8" w:rsidR="006F7053" w:rsidRDefault="006F7053" w:rsidP="006F7053">
      <w:pPr>
        <w:pStyle w:val="Heading1"/>
        <w:spacing w:line="300" w:lineRule="atLeast"/>
        <w:rPr>
          <w:rFonts w:ascii="Segoe UI" w:hAnsi="Segoe UI" w:cs="Segoe UI"/>
          <w:sz w:val="48"/>
          <w:szCs w:val="48"/>
        </w:rPr>
      </w:pPr>
      <w:r>
        <w:rPr>
          <w:rFonts w:ascii="Segoe UI" w:hAnsi="Segoe UI" w:cs="Segoe UI"/>
        </w:rPr>
        <w:t>CERTIFICATIONS</w:t>
      </w:r>
    </w:p>
    <w:p w14:paraId="41D167AF" w14:textId="77777777" w:rsidR="006F7053" w:rsidRDefault="006F7053" w:rsidP="006F7053">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Certified Kubernetes Administrator (CKA)</w:t>
      </w:r>
    </w:p>
    <w:p w14:paraId="19838370" w14:textId="77777777" w:rsidR="006F7053" w:rsidRDefault="006F7053" w:rsidP="006F7053">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Certified Kubernetes Application Developer (CKAD)</w:t>
      </w:r>
    </w:p>
    <w:p w14:paraId="65561183" w14:textId="77777777" w:rsidR="006F7053" w:rsidRDefault="006F7053" w:rsidP="006F7053">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AWS Certified Solutions Architect – Associate</w:t>
      </w:r>
    </w:p>
    <w:p w14:paraId="31EAC6C7" w14:textId="77777777" w:rsidR="006F7053" w:rsidRDefault="006F7053" w:rsidP="006F7053">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HashiCorp Terraform Associate</w:t>
      </w:r>
    </w:p>
    <w:p w14:paraId="16D88142" w14:textId="77777777" w:rsidR="006F7053" w:rsidRDefault="006F7053" w:rsidP="006F7053">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Oracle Certified Associate</w:t>
      </w:r>
    </w:p>
    <w:p w14:paraId="0AE386F7" w14:textId="77777777" w:rsidR="006F7053" w:rsidRDefault="006F7053" w:rsidP="006F7053">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 Hat Certification</w:t>
      </w:r>
    </w:p>
    <w:p w14:paraId="55BD57DE" w14:textId="77777777" w:rsidR="006F7053" w:rsidRDefault="006F7053" w:rsidP="006F7053">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Core Java Certification</w:t>
      </w:r>
    </w:p>
    <w:p w14:paraId="5BE0CAF2" w14:textId="77777777" w:rsidR="006F7053" w:rsidRDefault="00A271B6" w:rsidP="006F7053">
      <w:pPr>
        <w:spacing w:after="0" w:line="300" w:lineRule="atLeast"/>
        <w:rPr>
          <w:rFonts w:ascii="Segoe UI" w:hAnsi="Segoe UI" w:cs="Segoe UI"/>
          <w:sz w:val="21"/>
          <w:szCs w:val="21"/>
        </w:rPr>
      </w:pPr>
      <w:r>
        <w:rPr>
          <w:rFonts w:ascii="Segoe UI" w:hAnsi="Segoe UI" w:cs="Segoe UI"/>
          <w:noProof/>
          <w:sz w:val="21"/>
          <w:szCs w:val="21"/>
        </w:rPr>
        <w:pict w14:anchorId="15C5F14D">
          <v:rect id="_x0000_i1025" alt="" style="width:367.85pt;height:.05pt;mso-width-percent:0;mso-height-percent:0;mso-width-percent:0;mso-height-percent:0" o:hrpct="786" o:hralign="center" o:hrstd="t" o:hr="t" fillcolor="#a0a0a0" stroked="f"/>
        </w:pict>
      </w:r>
    </w:p>
    <w:p w14:paraId="59D683F3" w14:textId="77777777" w:rsidR="006F7053" w:rsidRDefault="006F7053" w:rsidP="006F7053">
      <w:pPr>
        <w:pStyle w:val="Heading1"/>
        <w:spacing w:line="300" w:lineRule="atLeast"/>
        <w:rPr>
          <w:rFonts w:ascii="Segoe UI" w:hAnsi="Segoe UI" w:cs="Segoe UI"/>
          <w:sz w:val="48"/>
          <w:szCs w:val="48"/>
        </w:rPr>
      </w:pPr>
      <w:r>
        <w:rPr>
          <w:rFonts w:ascii="Segoe UI" w:hAnsi="Segoe UI" w:cs="Segoe UI"/>
        </w:rPr>
        <w:t>EDUCATION</w:t>
      </w:r>
    </w:p>
    <w:p w14:paraId="3C7CF0D5" w14:textId="6A3BD858" w:rsidR="000E5A33" w:rsidRPr="00AD159E" w:rsidRDefault="006F7053" w:rsidP="00AD159E">
      <w:pPr>
        <w:pStyle w:val="NormalWeb"/>
        <w:spacing w:line="300" w:lineRule="atLeast"/>
        <w:rPr>
          <w:rFonts w:ascii="Segoe UI" w:hAnsi="Segoe UI" w:cs="Segoe UI"/>
          <w:sz w:val="21"/>
          <w:szCs w:val="21"/>
        </w:rPr>
      </w:pPr>
      <w:r>
        <w:rPr>
          <w:rStyle w:val="Strong"/>
          <w:rFonts w:ascii="Segoe UI" w:hAnsi="Segoe UI" w:cs="Segoe UI"/>
          <w:sz w:val="21"/>
          <w:szCs w:val="21"/>
        </w:rPr>
        <w:t>Bachelor of Electronics &amp; Communication Engineering</w:t>
      </w:r>
      <w:r>
        <w:rPr>
          <w:rFonts w:ascii="Segoe UI" w:hAnsi="Segoe UI" w:cs="Segoe UI"/>
          <w:sz w:val="21"/>
          <w:szCs w:val="21"/>
        </w:rPr>
        <w:br/>
        <w:t>Millia Institute of Technology, Purnia, India</w:t>
      </w:r>
    </w:p>
    <w:sectPr w:rsidR="000E5A33" w:rsidRPr="00AD15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E7CC4"/>
    <w:multiLevelType w:val="multilevel"/>
    <w:tmpl w:val="7156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E42CD"/>
    <w:multiLevelType w:val="multilevel"/>
    <w:tmpl w:val="FC8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827F2"/>
    <w:multiLevelType w:val="multilevel"/>
    <w:tmpl w:val="72D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87224"/>
    <w:multiLevelType w:val="multilevel"/>
    <w:tmpl w:val="3F28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5392D"/>
    <w:multiLevelType w:val="multilevel"/>
    <w:tmpl w:val="77CA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40731"/>
    <w:multiLevelType w:val="multilevel"/>
    <w:tmpl w:val="1F5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B7E93"/>
    <w:multiLevelType w:val="multilevel"/>
    <w:tmpl w:val="23D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21872"/>
    <w:multiLevelType w:val="multilevel"/>
    <w:tmpl w:val="F17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32558"/>
    <w:multiLevelType w:val="multilevel"/>
    <w:tmpl w:val="9780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D35DD"/>
    <w:multiLevelType w:val="multilevel"/>
    <w:tmpl w:val="1ED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608E9"/>
    <w:multiLevelType w:val="multilevel"/>
    <w:tmpl w:val="1C2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942B2"/>
    <w:multiLevelType w:val="multilevel"/>
    <w:tmpl w:val="AF1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C7CE3"/>
    <w:multiLevelType w:val="multilevel"/>
    <w:tmpl w:val="AE3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42D35"/>
    <w:multiLevelType w:val="multilevel"/>
    <w:tmpl w:val="1A9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B7A28"/>
    <w:multiLevelType w:val="multilevel"/>
    <w:tmpl w:val="3E2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36D79"/>
    <w:multiLevelType w:val="multilevel"/>
    <w:tmpl w:val="0410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200B1"/>
    <w:multiLevelType w:val="multilevel"/>
    <w:tmpl w:val="4D8C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E2919"/>
    <w:multiLevelType w:val="multilevel"/>
    <w:tmpl w:val="C2F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D2426"/>
    <w:multiLevelType w:val="multilevel"/>
    <w:tmpl w:val="FAC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A15D1"/>
    <w:multiLevelType w:val="multilevel"/>
    <w:tmpl w:val="462C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870CF"/>
    <w:multiLevelType w:val="multilevel"/>
    <w:tmpl w:val="0018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524301">
    <w:abstractNumId w:val="8"/>
  </w:num>
  <w:num w:numId="2" w16cid:durableId="1181120830">
    <w:abstractNumId w:val="6"/>
  </w:num>
  <w:num w:numId="3" w16cid:durableId="589047127">
    <w:abstractNumId w:val="5"/>
  </w:num>
  <w:num w:numId="4" w16cid:durableId="1811164488">
    <w:abstractNumId w:val="4"/>
  </w:num>
  <w:num w:numId="5" w16cid:durableId="1114902442">
    <w:abstractNumId w:val="7"/>
  </w:num>
  <w:num w:numId="6" w16cid:durableId="294793358">
    <w:abstractNumId w:val="3"/>
  </w:num>
  <w:num w:numId="7" w16cid:durableId="803739022">
    <w:abstractNumId w:val="2"/>
  </w:num>
  <w:num w:numId="8" w16cid:durableId="202406955">
    <w:abstractNumId w:val="1"/>
  </w:num>
  <w:num w:numId="9" w16cid:durableId="992677339">
    <w:abstractNumId w:val="0"/>
  </w:num>
  <w:num w:numId="10" w16cid:durableId="1263759920">
    <w:abstractNumId w:val="28"/>
  </w:num>
  <w:num w:numId="11" w16cid:durableId="108858408">
    <w:abstractNumId w:val="29"/>
  </w:num>
  <w:num w:numId="12" w16cid:durableId="333072452">
    <w:abstractNumId w:val="9"/>
  </w:num>
  <w:num w:numId="13" w16cid:durableId="192350286">
    <w:abstractNumId w:val="12"/>
  </w:num>
  <w:num w:numId="14" w16cid:durableId="90393969">
    <w:abstractNumId w:val="27"/>
  </w:num>
  <w:num w:numId="15" w16cid:durableId="364527166">
    <w:abstractNumId w:val="14"/>
  </w:num>
  <w:num w:numId="16" w16cid:durableId="832993478">
    <w:abstractNumId w:val="11"/>
  </w:num>
  <w:num w:numId="17" w16cid:durableId="103234232">
    <w:abstractNumId w:val="10"/>
  </w:num>
  <w:num w:numId="18" w16cid:durableId="1256211831">
    <w:abstractNumId w:val="24"/>
  </w:num>
  <w:num w:numId="19" w16cid:durableId="1150170213">
    <w:abstractNumId w:val="20"/>
  </w:num>
  <w:num w:numId="20" w16cid:durableId="8608800">
    <w:abstractNumId w:val="19"/>
  </w:num>
  <w:num w:numId="21" w16cid:durableId="1073086913">
    <w:abstractNumId w:val="26"/>
  </w:num>
  <w:num w:numId="22" w16cid:durableId="1816025698">
    <w:abstractNumId w:val="23"/>
  </w:num>
  <w:num w:numId="23" w16cid:durableId="1992059853">
    <w:abstractNumId w:val="15"/>
  </w:num>
  <w:num w:numId="24" w16cid:durableId="1016422224">
    <w:abstractNumId w:val="25"/>
  </w:num>
  <w:num w:numId="25" w16cid:durableId="1376541212">
    <w:abstractNumId w:val="22"/>
  </w:num>
  <w:num w:numId="26" w16cid:durableId="233903308">
    <w:abstractNumId w:val="21"/>
  </w:num>
  <w:num w:numId="27" w16cid:durableId="414521645">
    <w:abstractNumId w:val="13"/>
  </w:num>
  <w:num w:numId="28" w16cid:durableId="1276592907">
    <w:abstractNumId w:val="16"/>
  </w:num>
  <w:num w:numId="29" w16cid:durableId="1271664278">
    <w:abstractNumId w:val="17"/>
  </w:num>
  <w:num w:numId="30" w16cid:durableId="69234255">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CE"/>
    <w:rsid w:val="00034616"/>
    <w:rsid w:val="0006063C"/>
    <w:rsid w:val="000A4D3D"/>
    <w:rsid w:val="000E5A33"/>
    <w:rsid w:val="000F228F"/>
    <w:rsid w:val="0015074B"/>
    <w:rsid w:val="001E7A4E"/>
    <w:rsid w:val="002003BA"/>
    <w:rsid w:val="00220D83"/>
    <w:rsid w:val="0029639D"/>
    <w:rsid w:val="00310E77"/>
    <w:rsid w:val="003137E6"/>
    <w:rsid w:val="00317D80"/>
    <w:rsid w:val="00326F90"/>
    <w:rsid w:val="00336E35"/>
    <w:rsid w:val="003626B9"/>
    <w:rsid w:val="00377F67"/>
    <w:rsid w:val="00387218"/>
    <w:rsid w:val="0040403B"/>
    <w:rsid w:val="00453E24"/>
    <w:rsid w:val="00462B26"/>
    <w:rsid w:val="004D3570"/>
    <w:rsid w:val="005042CC"/>
    <w:rsid w:val="00542C78"/>
    <w:rsid w:val="005F461E"/>
    <w:rsid w:val="006A0911"/>
    <w:rsid w:val="006F7053"/>
    <w:rsid w:val="007623FA"/>
    <w:rsid w:val="00807454"/>
    <w:rsid w:val="00907F99"/>
    <w:rsid w:val="00937A14"/>
    <w:rsid w:val="009A22EA"/>
    <w:rsid w:val="00A271B6"/>
    <w:rsid w:val="00A3371D"/>
    <w:rsid w:val="00A5641B"/>
    <w:rsid w:val="00A90900"/>
    <w:rsid w:val="00AA1D8D"/>
    <w:rsid w:val="00AD159E"/>
    <w:rsid w:val="00B0619C"/>
    <w:rsid w:val="00B47730"/>
    <w:rsid w:val="00BD1BA8"/>
    <w:rsid w:val="00C1669A"/>
    <w:rsid w:val="00C470A7"/>
    <w:rsid w:val="00C55DA7"/>
    <w:rsid w:val="00CB0664"/>
    <w:rsid w:val="00CD5CA8"/>
    <w:rsid w:val="00DB7C03"/>
    <w:rsid w:val="00DF7371"/>
    <w:rsid w:val="00E37EE8"/>
    <w:rsid w:val="00E96AA6"/>
    <w:rsid w:val="00EA5C0E"/>
    <w:rsid w:val="00EE1500"/>
    <w:rsid w:val="00F52C4D"/>
    <w:rsid w:val="00F73CBC"/>
    <w:rsid w:val="00F74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525750F9"/>
  <w14:defaultImageDpi w14:val="300"/>
  <w15:docId w15:val="{84B04EEF-7C5B-EC44-A273-450DA02D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D15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Anand</cp:lastModifiedBy>
  <cp:revision>6</cp:revision>
  <cp:lastPrinted>2026-09-17T23:29:00Z</cp:lastPrinted>
  <dcterms:created xsi:type="dcterms:W3CDTF">2026-09-17T23:29:00Z</dcterms:created>
  <dcterms:modified xsi:type="dcterms:W3CDTF">2026-10-26T18:42:00Z</dcterms:modified>
  <cp:category/>
</cp:coreProperties>
</file>