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6480"/>
          </w:tcPr>
          <w:p>
            <w:pPr>
              <w:spacing w:after="20" w:before="0"/>
            </w:pPr>
            <w:r>
              <w:rPr>
                <w:b/>
                <w:color w:val="0B2545"/>
                <w:sz w:val="40"/>
              </w:rPr>
              <w:t>Gaurav</w:t>
              <w:br/>
            </w:r>
            <w:r>
              <w:rPr>
                <w:b/>
                <w:color w:val="1D4ED8"/>
                <w:sz w:val="22"/>
              </w:rPr>
              <w:t>Data Analyst &amp; Analytics Engineer</w:t>
            </w:r>
          </w:p>
        </w:tc>
        <w:tc>
          <w:tcPr>
            <w:tcW w:type="dxa" w:w="4608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 xml:space="preserve">My Portfolio: </w:t>
            </w:r>
            <w:hyperlink r:id="rId9">
              <w:r>
                <w:rPr>
                  <w:color w:val="0044CC"/>
                  <w:u w:val="single"/>
                </w:rPr>
                <w:t>gauravdataanalyst.onrender.com</w:t>
              </w:r>
            </w:hyperlink>
          </w:p>
        </w:tc>
      </w:tr>
    </w:tbl>
    <w:p>
      <w:pPr>
        <w:spacing w:before="40" w:after="40" w:line="240" w:lineRule="auto"/>
      </w:pPr>
      <w:r>
        <w:t xml:space="preserve">+91 8307042798  |  </w:t>
      </w:r>
      <w:hyperlink r:id="rId10">
        <w:r>
          <w:rPr>
            <w:color w:val="0044CC"/>
            <w:u w:val="single"/>
          </w:rPr>
          <w:t>gaurav94855@gmail.com</w:t>
        </w:r>
      </w:hyperlink>
      <w:r>
        <w:t xml:space="preserve">  |  </w:t>
      </w:r>
      <w:hyperlink r:id="rId11">
        <w:r>
          <w:rPr>
            <w:color w:val="0044CC"/>
            <w:u w:val="single"/>
          </w:rPr>
          <w:t>linkedin.com/in/gaurav-chauhan-382ab0214</w:t>
        </w:r>
      </w:hyperlink>
      <w:r>
        <w:t xml:space="preserve">  |  GitHub: </w:t>
      </w:r>
      <w:hyperlink r:id="rId12">
        <w:r>
          <w:rPr>
            <w:color w:val="0044CC"/>
            <w:u w:val="single"/>
          </w:rPr>
          <w:t>GauravChauhan00</w:t>
        </w:r>
      </w:hyperlink>
    </w:p>
    <w:p>
      <w:pPr>
        <w:spacing w:before="100" w:after="40" w:line="240" w:lineRule="auto"/>
        <w:pBdr>
          <w:bottom w:val="single" w:sz="6" w:space="2" w:color="0F172A"/>
        </w:pBdr>
      </w:pPr>
      <w:r>
        <w:rPr>
          <w:b/>
          <w:color w:val="0F172A"/>
          <w:sz w:val="20"/>
        </w:rPr>
        <w:t>Professional Summary</w:t>
      </w:r>
    </w:p>
    <w:p>
      <w:pPr>
        <w:spacing w:after="40" w:line="264" w:lineRule="auto"/>
      </w:pPr>
      <w:r>
        <w:rPr>
          <w:b/>
        </w:rPr>
        <w:t>Data Analyst &amp; Analytics Engineer</w:t>
      </w:r>
      <w:r>
        <w:t xml:space="preserve"> skilled in </w:t>
      </w:r>
      <w:r>
        <w:rPr>
          <w:b/>
        </w:rPr>
        <w:t>SQL, Python (Pandas, NumPy, Matplotlib, Seaborn), Power BI, and Advanced Excel</w:t>
      </w:r>
      <w:r>
        <w:t xml:space="preserve"> with hands-on experience in </w:t>
      </w:r>
      <w:r>
        <w:rPr>
          <w:b/>
        </w:rPr>
        <w:t>data cleaning, ETL pipelines, Exploratory Data Analysis (EDA), API validation, and dashboard design</w:t>
      </w:r>
      <w:r>
        <w:t>. Proficient in writing analytical SQL queries (Joins, Aggregations, Window Functions, CTEs), building Star-Schema data models, and testing data workflows to ensure cross-system data integrity and support metric-driven decision-making.</w:t>
      </w:r>
    </w:p>
    <w:p>
      <w:pPr>
        <w:spacing w:before="100" w:after="40" w:line="240" w:lineRule="auto"/>
        <w:pBdr>
          <w:bottom w:val="single" w:sz="6" w:space="2" w:color="0F172A"/>
        </w:pBdr>
      </w:pPr>
      <w:r>
        <w:rPr>
          <w:b/>
          <w:color w:val="0F172A"/>
          <w:sz w:val="20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8208"/>
          </w:tcPr>
          <w:p>
            <w:pPr>
              <w:spacing w:after="0"/>
            </w:pPr>
            <w:r>
              <w:rPr>
                <w:b/>
                <w:sz w:val="17"/>
              </w:rPr>
              <w:t>Composio Technologies Private Limited</w:t>
            </w:r>
            <w:r>
              <w:rPr>
                <w:i/>
                <w:sz w:val="17"/>
              </w:rPr>
              <w:t xml:space="preserve"> – QA / Data Validation &amp; Engineering</w:t>
            </w:r>
          </w:p>
        </w:tc>
        <w:tc>
          <w:tcPr>
            <w:tcW w:type="dxa" w:w="2880"/>
          </w:tcPr>
          <w:p>
            <w:pPr>
              <w:spacing w:after="0"/>
              <w:jc w:val="right"/>
            </w:pPr>
            <w:r>
              <w:rPr>
                <w:b/>
                <w:color w:val="475569"/>
              </w:rPr>
              <w:t>Sept 2025 – May 2026</w:t>
            </w:r>
          </w:p>
        </w:tc>
      </w:tr>
    </w:tbl>
    <w:p>
      <w:pPr>
        <w:spacing w:after="30" w:line="252" w:lineRule="auto"/>
        <w:ind w:left="259"/>
      </w:pPr>
      <w:r>
        <w:t>•  Tested and validated REST APIs, OAuth2 authentication flows, webhooks, and event-driven data integrations; verified JSON payload schemas and cross-system data consistency.</w:t>
      </w:r>
    </w:p>
    <w:p>
      <w:pPr>
        <w:spacing w:after="30" w:line="252" w:lineRule="auto"/>
        <w:ind w:left="259"/>
      </w:pPr>
      <w:r>
        <w:t>•  Monitored microservice workflow executions, performed root-cause analysis on data pipeline failures, and designed comprehensive Postman test suites to ensure data reliability.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8208"/>
          </w:tcPr>
          <w:p>
            <w:pPr>
              <w:spacing w:after="0"/>
            </w:pPr>
            <w:r>
              <w:rPr>
                <w:b/>
                <w:sz w:val="17"/>
              </w:rPr>
              <w:t>MuSigma Inc.</w:t>
            </w:r>
            <w:r>
              <w:rPr>
                <w:i/>
                <w:sz w:val="17"/>
              </w:rPr>
              <w:t xml:space="preserve"> – Trainee Decision Scientist / Data Analyst</w:t>
            </w:r>
          </w:p>
        </w:tc>
        <w:tc>
          <w:tcPr>
            <w:tcW w:type="dxa" w:w="2880"/>
          </w:tcPr>
          <w:p>
            <w:pPr>
              <w:spacing w:after="0"/>
              <w:jc w:val="right"/>
            </w:pPr>
            <w:r>
              <w:rPr>
                <w:b/>
                <w:color w:val="475569"/>
              </w:rPr>
              <w:t>July 2025 – Aug 2025</w:t>
            </w:r>
          </w:p>
        </w:tc>
      </w:tr>
    </w:tbl>
    <w:p>
      <w:pPr>
        <w:spacing w:after="30" w:line="252" w:lineRule="auto"/>
        <w:ind w:left="259"/>
      </w:pPr>
      <w:r>
        <w:t>•  Leveraged Python (Pandas) and SQL for relational data extraction, cleaning, handling missing values, multi-table joins, and Exploratory Data Analysis (EDA).</w:t>
      </w:r>
    </w:p>
    <w:p>
      <w:pPr>
        <w:spacing w:after="30" w:line="252" w:lineRule="auto"/>
        <w:ind w:left="259"/>
      </w:pPr>
      <w:r>
        <w:t>•  Built SQL analytical queries and summary tables, identifying key operational patterns to generate metric-driven insights for stakeholder reporting.</w:t>
      </w:r>
    </w:p>
    <w:p>
      <w:pPr>
        <w:spacing w:before="100" w:after="40" w:line="240" w:lineRule="auto"/>
        <w:pBdr>
          <w:bottom w:val="single" w:sz="6" w:space="2" w:color="0F172A"/>
        </w:pBdr>
      </w:pPr>
      <w:r>
        <w:rPr>
          <w:b/>
          <w:color w:val="0F172A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6480"/>
          </w:tcPr>
          <w:p>
            <w:pPr>
              <w:spacing w:after="10"/>
            </w:pPr>
            <w:r>
              <w:rPr>
                <w:b/>
                <w:sz w:val="17"/>
              </w:rPr>
              <w:t>Bachelor of Engineering: Chandigarh University, Gharuan</w:t>
            </w:r>
          </w:p>
        </w:tc>
        <w:tc>
          <w:tcPr>
            <w:tcW w:type="dxa" w:w="2592"/>
          </w:tcPr>
          <w:p>
            <w:pPr>
              <w:spacing w:after="10"/>
            </w:pPr>
            <w:r>
              <w:rPr>
                <w:sz w:val="17"/>
              </w:rPr>
              <w:t>Aug 2021 – May 2025</w:t>
            </w:r>
          </w:p>
        </w:tc>
        <w:tc>
          <w:tcPr>
            <w:tcW w:type="dxa" w:w="2016"/>
          </w:tcPr>
          <w:p>
            <w:pPr>
              <w:spacing w:after="10"/>
              <w:jc w:val="right"/>
            </w:pPr>
            <w:r>
              <w:rPr>
                <w:b/>
                <w:sz w:val="17"/>
              </w:rPr>
              <w:t>CGPA: 7.87</w:t>
            </w:r>
          </w:p>
        </w:tc>
      </w:tr>
      <w:tr>
        <w:tc>
          <w:tcPr>
            <w:tcW w:type="dxa" w:w="6480"/>
          </w:tcPr>
          <w:p>
            <w:pPr>
              <w:spacing w:after="10"/>
            </w:pPr>
            <w:r>
              <w:rPr>
                <w:sz w:val="17"/>
              </w:rPr>
              <w:t>Intermediate (HBSE): Barwala Public Sr. Sec. School, Hisar</w:t>
            </w:r>
          </w:p>
        </w:tc>
        <w:tc>
          <w:tcPr>
            <w:tcW w:type="dxa" w:w="2592"/>
          </w:tcPr>
          <w:p>
            <w:pPr>
              <w:spacing w:after="10"/>
            </w:pPr>
            <w:r>
              <w:rPr>
                <w:sz w:val="17"/>
              </w:rPr>
              <w:t>Mar 2020</w:t>
            </w:r>
          </w:p>
        </w:tc>
        <w:tc>
          <w:tcPr>
            <w:tcW w:type="dxa" w:w="2016"/>
          </w:tcPr>
          <w:p>
            <w:pPr>
              <w:spacing w:after="10"/>
              <w:jc w:val="right"/>
            </w:pPr>
            <w:r>
              <w:rPr>
                <w:b/>
                <w:sz w:val="17"/>
              </w:rPr>
              <w:t>Percentage: 89%</w:t>
            </w:r>
          </w:p>
        </w:tc>
      </w:tr>
      <w:tr>
        <w:tc>
          <w:tcPr>
            <w:tcW w:type="dxa" w:w="6480"/>
          </w:tcPr>
          <w:p>
            <w:pPr>
              <w:spacing w:after="10"/>
            </w:pPr>
            <w:r>
              <w:rPr>
                <w:sz w:val="17"/>
              </w:rPr>
              <w:t>Matriculation (CBSE): Army Public School, Hisar Cantt</w:t>
            </w:r>
          </w:p>
        </w:tc>
        <w:tc>
          <w:tcPr>
            <w:tcW w:type="dxa" w:w="2592"/>
          </w:tcPr>
          <w:p>
            <w:pPr>
              <w:spacing w:after="10"/>
            </w:pPr>
            <w:r>
              <w:rPr>
                <w:sz w:val="17"/>
              </w:rPr>
              <w:t>Mar 2018</w:t>
            </w:r>
          </w:p>
        </w:tc>
        <w:tc>
          <w:tcPr>
            <w:tcW w:type="dxa" w:w="2016"/>
          </w:tcPr>
          <w:p>
            <w:pPr>
              <w:spacing w:after="10"/>
              <w:jc w:val="right"/>
            </w:pPr>
            <w:r>
              <w:rPr>
                <w:b/>
                <w:sz w:val="17"/>
              </w:rPr>
              <w:t>Percentage: 70.2%</w:t>
            </w:r>
          </w:p>
        </w:tc>
      </w:tr>
    </w:tbl>
    <w:p>
      <w:pPr>
        <w:spacing w:before="100" w:after="40" w:line="240" w:lineRule="auto"/>
        <w:pBdr>
          <w:bottom w:val="single" w:sz="6" w:space="2" w:color="0F172A"/>
        </w:pBdr>
      </w:pPr>
      <w:r>
        <w:rPr>
          <w:b/>
          <w:color w:val="0F172A"/>
          <w:sz w:val="20"/>
        </w:rPr>
        <w:t>Technical Skills</w:t>
      </w:r>
    </w:p>
    <w:p>
      <w:pPr>
        <w:spacing w:after="30" w:line="252" w:lineRule="auto"/>
        <w:ind w:left="259"/>
      </w:pPr>
      <w:r>
        <w:rPr>
          <w:b/>
          <w:sz w:val="17"/>
        </w:rPr>
        <w:t>•  Programming &amp; Scripting:</w:t>
      </w:r>
      <w:r>
        <w:rPr>
          <w:sz w:val="17"/>
        </w:rPr>
        <w:t xml:space="preserve"> Python (Pandas, NumPy, Matplotlib, Seaborn), SQL, PostgreSQL, SQLite</w:t>
      </w:r>
    </w:p>
    <w:p>
      <w:pPr>
        <w:spacing w:after="30" w:line="252" w:lineRule="auto"/>
        <w:ind w:left="259"/>
      </w:pPr>
      <w:r>
        <w:rPr>
          <w:b/>
          <w:sz w:val="17"/>
        </w:rPr>
        <w:t>•  Data Analytics &amp; BI:</w:t>
      </w:r>
      <w:r>
        <w:rPr>
          <w:sz w:val="17"/>
        </w:rPr>
        <w:t xml:space="preserve"> Power BI (DAX Measures, Data Modeling), Tableau Desktop, Advanced Excel (VLOOKUP, Pivot Tables)</w:t>
      </w:r>
    </w:p>
    <w:p>
      <w:pPr>
        <w:spacing w:after="30" w:line="252" w:lineRule="auto"/>
        <w:ind w:left="259"/>
      </w:pPr>
      <w:r>
        <w:rPr>
          <w:b/>
          <w:sz w:val="17"/>
        </w:rPr>
        <w:t>•  Databases &amp; Querying:</w:t>
      </w:r>
      <w:r>
        <w:rPr>
          <w:sz w:val="17"/>
        </w:rPr>
        <w:t xml:space="preserve"> PostgreSQL, MySQL, SQLite, Joins, Aggregations, Group By, Subqueries, Window Functions, CTEs</w:t>
      </w:r>
    </w:p>
    <w:p>
      <w:pPr>
        <w:spacing w:after="30" w:line="252" w:lineRule="auto"/>
        <w:ind w:left="259"/>
      </w:pPr>
      <w:r>
        <w:rPr>
          <w:b/>
          <w:sz w:val="17"/>
        </w:rPr>
        <w:t>•  Validation, Testing &amp; Tools:</w:t>
      </w:r>
      <w:r>
        <w:rPr>
          <w:sz w:val="17"/>
        </w:rPr>
        <w:t xml:space="preserve"> Data Cleaning, ETL Pipelines, EDA, API Testing (Postman), JSON Schema Validation, GitHub, Jupyter Notebook</w:t>
      </w:r>
    </w:p>
    <w:p>
      <w:pPr>
        <w:spacing w:before="100" w:after="40" w:line="240" w:lineRule="auto"/>
        <w:pBdr>
          <w:bottom w:val="single" w:sz="6" w:space="2" w:color="0F172A"/>
        </w:pBdr>
      </w:pPr>
      <w:r>
        <w:rPr>
          <w:b/>
          <w:color w:val="0F172A"/>
          <w:sz w:val="20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b/>
                <w:sz w:val="17"/>
              </w:rPr>
              <w:t>•  E-Commerce Sales &amp; Customer Analytics</w:t>
            </w:r>
          </w:p>
        </w:tc>
        <w:tc>
          <w:tcPr>
            <w:tcW w:type="dxa" w:w="2592"/>
          </w:tcPr>
          <w:p>
            <w:pPr>
              <w:spacing w:after="0"/>
              <w:jc w:val="right"/>
            </w:pPr>
            <w:hyperlink r:id="rId13">
              <w:r>
                <w:rPr>
                  <w:color w:val="0044CC"/>
                  <w:u w:val="single"/>
                </w:rPr>
                <w:t>GitHub Repository</w:t>
              </w:r>
            </w:hyperlink>
          </w:p>
        </w:tc>
      </w:tr>
    </w:tbl>
    <w:p>
      <w:pPr>
        <w:spacing w:after="20"/>
        <w:ind w:left="259"/>
      </w:pPr>
      <w:r>
        <w:rPr>
          <w:i/>
          <w:color w:val="475569"/>
          <w:sz w:val="16"/>
        </w:rPr>
        <w:t>Tech: Python, Pandas, PostgreSQL, SQL, Power BI, DAX, Seaborn, Jupyter Notebook</w:t>
      </w:r>
    </w:p>
    <w:p>
      <w:pPr>
        <w:spacing w:after="30" w:line="252" w:lineRule="auto"/>
        <w:ind w:left="259"/>
      </w:pPr>
      <w:r>
        <w:t>•  Cleaned &amp; analyzed 31,000+ sales transactions ($8.35M GMV) to evaluate customer orders, revenue trends, and product performance.</w:t>
      </w:r>
    </w:p>
    <w:p>
      <w:pPr>
        <w:spacing w:after="30" w:line="252" w:lineRule="auto"/>
        <w:ind w:left="259"/>
      </w:pPr>
      <w:r>
        <w:t>•  Built an interactive Power BI dashboard with 25+ DAX measures (YTD Revenue, MoM Growth %, AOV) tracking discount margin impacts.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b/>
                <w:sz w:val="17"/>
              </w:rPr>
              <w:t>•  Manufacturing Quality &amp; Operations Analytics</w:t>
            </w:r>
          </w:p>
        </w:tc>
        <w:tc>
          <w:tcPr>
            <w:tcW w:type="dxa" w:w="2592"/>
          </w:tcPr>
          <w:p>
            <w:pPr>
              <w:spacing w:after="0"/>
              <w:jc w:val="right"/>
            </w:pPr>
            <w:hyperlink r:id="rId14">
              <w:r>
                <w:rPr>
                  <w:color w:val="0044CC"/>
                  <w:u w:val="single"/>
                </w:rPr>
                <w:t>GitHub Repository</w:t>
              </w:r>
            </w:hyperlink>
          </w:p>
        </w:tc>
      </w:tr>
    </w:tbl>
    <w:p>
      <w:pPr>
        <w:spacing w:after="20"/>
        <w:ind w:left="259"/>
      </w:pPr>
      <w:r>
        <w:rPr>
          <w:i/>
          <w:color w:val="475569"/>
          <w:sz w:val="16"/>
        </w:rPr>
        <w:t>Tech: Python, Pandas, PostgreSQL, SQL, Power BI, DAX, Matplotlib, Industrial IoT</w:t>
      </w:r>
    </w:p>
    <w:p>
      <w:pPr>
        <w:spacing w:after="30" w:line="252" w:lineRule="auto"/>
        <w:ind w:left="259"/>
      </w:pPr>
      <w:r>
        <w:t>•  Analyzed 8,700+ production shift records (3.2M+ units) to evaluate machine downtime, defect scrap rates, and plant OEE efficiency.</w:t>
      </w:r>
    </w:p>
    <w:p>
      <w:pPr>
        <w:spacing w:after="30" w:line="252" w:lineRule="auto"/>
        <w:ind w:left="259"/>
      </w:pPr>
      <w:r>
        <w:t>•  Conducted Pareto downtime analysis and correlated vibration/temperature spikes with scrap defects; built Power BI plant KPI reports.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b/>
                <w:sz w:val="17"/>
              </w:rPr>
              <w:t>•  Customer Churn &amp; Retention Analytics</w:t>
            </w:r>
          </w:p>
        </w:tc>
        <w:tc>
          <w:tcPr>
            <w:tcW w:type="dxa" w:w="2592"/>
          </w:tcPr>
          <w:p>
            <w:pPr>
              <w:spacing w:after="0"/>
              <w:jc w:val="right"/>
            </w:pPr>
            <w:hyperlink r:id="rId15">
              <w:r>
                <w:rPr>
                  <w:color w:val="0044CC"/>
                  <w:u w:val="single"/>
                </w:rPr>
                <w:t>GitHub Repository</w:t>
              </w:r>
            </w:hyperlink>
          </w:p>
        </w:tc>
      </w:tr>
    </w:tbl>
    <w:p>
      <w:pPr>
        <w:spacing w:after="20"/>
        <w:ind w:left="259"/>
      </w:pPr>
      <w:r>
        <w:rPr>
          <w:i/>
          <w:color w:val="475569"/>
          <w:sz w:val="16"/>
        </w:rPr>
        <w:t>Tech: Python, Pandas, Scikit-Learn, PostgreSQL, SQL, Power BI, DAX</w:t>
      </w:r>
    </w:p>
    <w:p>
      <w:pPr>
        <w:spacing w:after="30" w:line="252" w:lineRule="auto"/>
        <w:ind w:left="259"/>
      </w:pPr>
      <w:r>
        <w:t>•  Analyzed 25,000 subscriber records to identify key churn drivers, contract renewal patterns, support ticket impact, and retention metrics.</w:t>
      </w:r>
    </w:p>
    <w:p>
      <w:pPr>
        <w:spacing w:after="30" w:line="252" w:lineRule="auto"/>
        <w:ind w:left="259"/>
      </w:pPr>
      <w:r>
        <w:t>•  Created monthly cohort retention matrices and built Power BI retention dashboards protecting $8.14M in Annualized Revenue at Risk.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8496"/>
          </w:tcPr>
          <w:p>
            <w:pPr>
              <w:spacing w:after="0"/>
            </w:pPr>
            <w:r>
              <w:rPr>
                <w:b/>
                <w:sz w:val="17"/>
              </w:rPr>
              <w:t>•  Noctra Grid Relay – Spreadsheet Automation &amp; Analytics Platform</w:t>
            </w:r>
          </w:p>
        </w:tc>
        <w:tc>
          <w:tcPr>
            <w:tcW w:type="dxa" w:w="2592"/>
          </w:tcPr>
          <w:p>
            <w:pPr>
              <w:spacing w:after="0"/>
              <w:jc w:val="right"/>
            </w:pPr>
            <w:hyperlink r:id="rId16">
              <w:r>
                <w:rPr>
                  <w:color w:val="0044CC"/>
                  <w:u w:val="single"/>
                </w:rPr>
                <w:t>GitHub Repository</w:t>
              </w:r>
            </w:hyperlink>
          </w:p>
        </w:tc>
      </w:tr>
    </w:tbl>
    <w:p>
      <w:pPr>
        <w:spacing w:after="20"/>
        <w:ind w:left="259"/>
      </w:pPr>
      <w:r>
        <w:rPr>
          <w:i/>
          <w:color w:val="475569"/>
          <w:sz w:val="16"/>
        </w:rPr>
        <w:t>Tech: Python, FastAPI, Pandas, PostgreSQL, React.js, JWT, REST APIs</w:t>
      </w:r>
    </w:p>
    <w:p>
      <w:pPr>
        <w:spacing w:after="30" w:line="252" w:lineRule="auto"/>
        <w:ind w:left="259"/>
      </w:pPr>
      <w:r>
        <w:t>•  Developed a full-stack spreadsheet analytics tool to upload, validate, clean, and process tabular datasets (Excel/CSV) in real time.</w:t>
      </w:r>
    </w:p>
    <w:p>
      <w:pPr>
        <w:spacing w:after="30" w:line="252" w:lineRule="auto"/>
        <w:ind w:left="259"/>
      </w:pPr>
      <w:r>
        <w:t>•  Engineered asynchronous FastAPI endpoints with Pandas and PostgreSQL for automated ETL data validation and dynamic CSV/PDF report exports.</w:t>
      </w:r>
    </w:p>
    <w:p>
      <w:pPr>
        <w:spacing w:before="100" w:after="40" w:line="240" w:lineRule="auto"/>
        <w:pBdr>
          <w:bottom w:val="single" w:sz="6" w:space="2" w:color="0F172A"/>
        </w:pBdr>
      </w:pPr>
      <w:r>
        <w:rPr>
          <w:b/>
          <w:color w:val="0F172A"/>
          <w:sz w:val="20"/>
        </w:rPr>
        <w:t>Certifications</w:t>
      </w:r>
    </w:p>
    <w:p>
      <w:pPr>
        <w:spacing w:after="30" w:line="252" w:lineRule="auto"/>
        <w:ind w:left="259"/>
      </w:pPr>
      <w:r>
        <w:rPr>
          <w:sz w:val="17"/>
        </w:rPr>
        <w:t>•  IBM Data Science Professional Specialization (16-Course Specialization Track) – IBM / Coursera</w:t>
      </w:r>
    </w:p>
    <w:p>
      <w:pPr>
        <w:spacing w:after="30" w:line="252" w:lineRule="auto"/>
        <w:ind w:left="259"/>
      </w:pPr>
      <w:r>
        <w:rPr>
          <w:sz w:val="17"/>
        </w:rPr>
        <w:t>•  Data Visualization with Tableau Specialization (6-Course Specialization Track) – UC Davis / Coursera</w:t>
      </w:r>
    </w:p>
    <w:p>
      <w:pPr>
        <w:spacing w:after="30" w:line="252" w:lineRule="auto"/>
        <w:ind w:left="259"/>
      </w:pPr>
      <w:r>
        <w:rPr>
          <w:sz w:val="17"/>
        </w:rPr>
        <w:t>•  Python for Data Science Professional Certificate – IBM / Coursera</w:t>
      </w:r>
    </w:p>
    <w:p>
      <w:pPr>
        <w:spacing w:after="30" w:line="252" w:lineRule="auto"/>
        <w:ind w:left="259"/>
      </w:pPr>
      <w:r>
        <w:rPr>
          <w:sz w:val="17"/>
        </w:rPr>
        <w:t>•  Probability and Statistics for Data Analytics – IIT Kharagpur (NPTEL, India)</w:t>
      </w:r>
    </w:p>
    <w:sectPr w:rsidR="00FC693F" w:rsidRPr="0006063C" w:rsidSect="00034616">
      <w:pgSz w:w="12240" w:h="15840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auravdataanalyst.onrender.com" TargetMode="External"/><Relationship Id="rId10" Type="http://schemas.openxmlformats.org/officeDocument/2006/relationships/hyperlink" Target="mailto:gaurav94855@gmail.com" TargetMode="External"/><Relationship Id="rId11" Type="http://schemas.openxmlformats.org/officeDocument/2006/relationships/hyperlink" Target="https://linkedin.com/in/gaurav-chauhan-382ab0214" TargetMode="External"/><Relationship Id="rId12" Type="http://schemas.openxmlformats.org/officeDocument/2006/relationships/hyperlink" Target="https://github.com/GauravChauhan00" TargetMode="External"/><Relationship Id="rId13" Type="http://schemas.openxmlformats.org/officeDocument/2006/relationships/hyperlink" Target="https://github.com/GauravChauhan00/Ecommerce-Sales-Analytics" TargetMode="External"/><Relationship Id="rId14" Type="http://schemas.openxmlformats.org/officeDocument/2006/relationships/hyperlink" Target="https://github.com/GauravChauhan00/Manufacturing-Quality-Analytics" TargetMode="External"/><Relationship Id="rId15" Type="http://schemas.openxmlformats.org/officeDocument/2006/relationships/hyperlink" Target="https://github.com/GauravChauhan00/Customer-Churn-Analytics" TargetMode="External"/><Relationship Id="rId16" Type="http://schemas.openxmlformats.org/officeDocument/2006/relationships/hyperlink" Target="https://github.com/GauravChauhan00/noctra-grid-re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