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8"/>
          <w:szCs w:val="48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02 - K-Means++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While the K-Means algorithm is the simplest model for clustering, there are some drawbacks that come with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>
          <w:b w:val="1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Drawbacks of K-Means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K-means is initialization dependent. This means, that the same data, with different initialization, will get different results (different clusters).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For example;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165626" cy="31871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626" cy="318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Use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this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visualization tool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to see this problem and try it out by yourself! </w:t>
      </w:r>
    </w:p>
    <w:p w:rsidR="00000000" w:rsidDel="00000000" w:rsidP="00000000" w:rsidRDefault="00000000" w:rsidRPr="00000000" w14:paraId="0000000E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312" w:lineRule="auto"/>
        <w:ind w:left="720" w:hanging="36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k-means algorithm may not give the best results for data where the clusters are of varying size or density.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76813" cy="289034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89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after="0" w:before="12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One way of solving this problem would be to increase the value of 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spacing w:after="100" w:before="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Once clusters are formed, similar clusters can be grouped together to form a mega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00" w:before="120" w:line="312" w:lineRule="auto"/>
        <w:ind w:left="216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4989691" cy="250366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691" cy="250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fffff" w:val="clear"/>
        <w:spacing w:after="100" w:before="12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problem with this approach is the grouping of similar clusters is not easy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89267" cy="27972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267" cy="27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number of clusters (k) needs to be defined prior to clustering.</w:t>
      </w:r>
    </w:p>
    <w:p w:rsidR="00000000" w:rsidDel="00000000" w:rsidP="00000000" w:rsidRDefault="00000000" w:rsidRPr="00000000" w14:paraId="0000001B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does not work well with non-globular clusters.</w:t>
      </w:r>
    </w:p>
    <w:p w:rsidR="00000000" w:rsidDel="00000000" w:rsidP="00000000" w:rsidRDefault="00000000" w:rsidRPr="00000000" w14:paraId="0000001D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253567" cy="299561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567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12" w:lineRule="auto"/>
        <w:jc w:val="center"/>
        <w:rPr>
          <w:b w:val="1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K-Means++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To overcome the drawback due to the random initialization of centroids in K-means clustering, we use K-means++. It is smarter to initialize the centroids in order to improve the clustering algorithm.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1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hd w:fill="ffffff" w:val="clear"/>
        <w:spacing w:after="0" w:before="12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Consider data where we want to initialize 3 centroids.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hd w:fill="ffffff" w:val="clear"/>
        <w:spacing w:after="0" w:before="0" w:line="312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We pick the first centroid at random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shd w:fill="ffffff" w:val="clear"/>
        <w:spacing w:after="0" w:before="0" w:line="312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Now, to pick the second centroid, we want to pick a point that is as far away as possible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  <w:t xml:space="preserve">If you think about it, we would want to pick a point that is far away, because if two centroids are closer to each other, two clusters for that region of data points will be formed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12" w:lineRule="auto"/>
        <w:ind w:left="72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hd w:fill="ffffff" w:val="clear"/>
        <w:spacing w:after="0" w:before="12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Most of the time data points belonging to the same region will share similar characteristics and they should ideally belong to one cluster, instead of two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hd w:fill="ffffff" w:val="clear"/>
        <w:spacing w:after="0" w:before="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So, what we do is compute the distance from the centroid C1 of all the data points present in our dataset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𝐷</w:t>
      </w:r>
      <w:r w:rsidDel="00000000" w:rsidR="00000000" w:rsidRPr="00000000">
        <w:rPr>
          <w:rtl w:val="0"/>
        </w:rPr>
        <w:t xml:space="preserve"> such as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D - {C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hd w:fill="ffffff" w:val="clear"/>
        <w:spacing w:after="100" w:before="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But there's a little risk with this. If we select a datapoint as a second centroid with the farthest distance, then an outlier might be picked as a centroid, and we might have a cluster with the centroid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So, what we do is pick a centroid probabilistically, instead of picking it deterministically.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It is done in such a way that the probability of picking a centroid is proportional to the distance from the first centroid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12" w:lineRule="auto"/>
        <w:ind w:left="72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steps involved in the initialization of centroids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Select the first centroid randomly from the data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Choose the next center as the farthest point from the first center.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next center would be a data point farthest from both the first and second centers.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12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line="312" w:lineRule="auto"/>
        <w:ind w:left="720" w:hanging="360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Repeat steps 2 and 3 until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 centroids have been sampled.</w:t>
      </w:r>
    </w:p>
    <w:p w:rsidR="00000000" w:rsidDel="00000000" w:rsidP="00000000" w:rsidRDefault="00000000" w:rsidRPr="00000000" w14:paraId="00000037">
      <w:pPr>
        <w:spacing w:line="312" w:lineRule="auto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line="312" w:lineRule="auto"/>
        <w:ind w:left="720" w:hanging="360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If there are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outliers 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in our data, then instead of choosing them as centroid, we can choose the farthest point as the centroid with a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probability proportional to the distance. 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This is the implementation that sklearn follows by default..</w:t>
      </w:r>
    </w:p>
    <w:p w:rsidR="00000000" w:rsidDel="00000000" w:rsidP="00000000" w:rsidRDefault="00000000" w:rsidRPr="00000000" w14:paraId="00000039">
      <w:pPr>
        <w:spacing w:line="312" w:lineRule="auto"/>
        <w:ind w:left="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hyperlink" Target="https://www.naftaliharris.com/blog/visualizing-k-means-clusterin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AuXTgKizJmBDMEvFyC5mmhwbZg==">CgMxLjAyCGguZ2pkZ3hzMgloLjMwajB6bGwyCWguMWZvYjl0ZTgAciExQkZ2eFI4eTFEY3lTZEpSODdlZGZFMDgwX3FHdUsyV2o=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