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B513" w14:textId="77777777" w:rsidR="00B73513" w:rsidRDefault="004277E7" w:rsidP="00B73513">
      <w:pPr>
        <w:jc w:val="center"/>
      </w:pPr>
      <w:r>
        <w:rPr>
          <w:noProof/>
          <w:lang w:eastAsia="en-US"/>
        </w:rPr>
        <mc:AlternateContent>
          <mc:Choice Requires="wps">
            <w:drawing>
              <wp:anchor distT="0" distB="0" distL="114300" distR="114300" simplePos="0" relativeHeight="251657216" behindDoc="0" locked="0" layoutInCell="1" allowOverlap="1" wp14:anchorId="5E729959" wp14:editId="07777777">
                <wp:simplePos x="0" y="0"/>
                <wp:positionH relativeFrom="margin">
                  <wp:posOffset>4267200</wp:posOffset>
                </wp:positionH>
                <wp:positionV relativeFrom="paragraph">
                  <wp:posOffset>9525</wp:posOffset>
                </wp:positionV>
                <wp:extent cx="2238375" cy="1066800"/>
                <wp:effectExtent l="0" t="0" r="28575" b="19050"/>
                <wp:wrapSquare wrapText="bothSides"/>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066800"/>
                        </a:xfrm>
                        <a:prstGeom prst="rect">
                          <a:avLst/>
                        </a:prstGeom>
                        <a:solidFill>
                          <a:srgbClr val="FFFFFF"/>
                        </a:solidFill>
                        <a:ln w="9525">
                          <a:solidFill>
                            <a:srgbClr val="000000"/>
                          </a:solidFill>
                          <a:miter lim="800000"/>
                          <a:headEnd/>
                          <a:tailEnd/>
                        </a:ln>
                      </wps:spPr>
                      <wps:txbx>
                        <w:txbxContent>
                          <w:p w14:paraId="4A71CFBB" w14:textId="77777777" w:rsidR="00B73513" w:rsidRDefault="00B73513">
                            <w:r>
                              <w:t>For IR Use Only</w:t>
                            </w:r>
                          </w:p>
                          <w:p w14:paraId="6173B465" w14:textId="77777777" w:rsidR="00B73513" w:rsidRDefault="00B73513" w:rsidP="00B73513">
                            <w:pPr>
                              <w:spacing w:before="120"/>
                            </w:pPr>
                            <w:r>
                              <w:t>IR File No:  ___________</w:t>
                            </w:r>
                          </w:p>
                          <w:p w14:paraId="61C44B88" w14:textId="77777777" w:rsidR="00B73513" w:rsidRDefault="00B73513" w:rsidP="00B73513">
                            <w:pPr>
                              <w:spacing w:before="120"/>
                            </w:pPr>
                            <w:r>
                              <w:t>Date received: _________</w:t>
                            </w:r>
                          </w:p>
                          <w:p w14:paraId="74183DC0" w14:textId="77777777" w:rsidR="00B73513" w:rsidRDefault="00B73513" w:rsidP="00B73513">
                            <w:pPr>
                              <w:spacing w:before="120"/>
                            </w:pPr>
                            <w:r>
                              <w:t>Approval expires: 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29959" id="_x0000_t202" coordsize="21600,21600" o:spt="202" path="m,l,21600r21600,l21600,xe">
                <v:stroke joinstyle="miter"/>
                <v:path gradientshapeok="t" o:connecttype="rect"/>
              </v:shapetype>
              <v:shape id="Text Box 4" o:spid="_x0000_s1026" type="#_x0000_t202" style="position:absolute;left:0;text-align:left;margin-left:336pt;margin-top:.75pt;width:176.25pt;height:8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">
                <v:textbox>
                  <w:txbxContent>
                    <w:p w14:paraId="4A71CFBB" w14:textId="77777777" w:rsidR="00B73513" w:rsidRDefault="00B73513">
                      <w:r>
                        <w:t>For IR Use Only</w:t>
                      </w:r>
                    </w:p>
                    <w:p w14:paraId="6173B465" w14:textId="77777777" w:rsidR="00B73513" w:rsidRDefault="00B73513" w:rsidP="00B73513">
                      <w:pPr>
                        <w:spacing w:before="120"/>
                      </w:pPr>
                      <w:r>
                        <w:t>IR File No:  ___________</w:t>
                      </w:r>
                    </w:p>
                    <w:p w14:paraId="61C44B88" w14:textId="77777777" w:rsidR="00B73513" w:rsidRDefault="00B73513" w:rsidP="00B73513">
                      <w:pPr>
                        <w:spacing w:before="120"/>
                      </w:pPr>
                      <w:r>
                        <w:t>Date received: _________</w:t>
                      </w:r>
                    </w:p>
                    <w:p w14:paraId="74183DC0" w14:textId="77777777" w:rsidR="00B73513" w:rsidRDefault="00B73513" w:rsidP="00B73513">
                      <w:pPr>
                        <w:spacing w:before="120"/>
                      </w:pPr>
                      <w:r>
                        <w:t>Approval expires: ______</w:t>
                      </w:r>
                    </w:p>
                  </w:txbxContent>
                </v:textbox>
                <w10:wrap type="square" anchorx="margin"/>
              </v:shape>
            </w:pict>
          </mc:Fallback>
        </mc:AlternateContent>
      </w:r>
      <w:r w:rsidR="0035563C">
        <w:t>Rose-Hulman Institute of Technology</w:t>
      </w:r>
    </w:p>
    <w:p w14:paraId="672A6659" w14:textId="77777777" w:rsidR="00B73513" w:rsidRDefault="00B73513" w:rsidP="00B73513">
      <w:pPr>
        <w:jc w:val="center"/>
      </w:pPr>
    </w:p>
    <w:p w14:paraId="382B3D50" w14:textId="77777777" w:rsidR="00B73513" w:rsidRPr="00B73513" w:rsidRDefault="00B73513" w:rsidP="00B73513">
      <w:pPr>
        <w:jc w:val="center"/>
        <w:rPr>
          <w:b/>
        </w:rPr>
      </w:pPr>
      <w:r w:rsidRPr="00B73513">
        <w:rPr>
          <w:b/>
        </w:rPr>
        <w:t xml:space="preserve">Application for Review of Research </w:t>
      </w:r>
    </w:p>
    <w:p w14:paraId="41E30644" w14:textId="77777777" w:rsidR="00B73513" w:rsidRDefault="00B73513" w:rsidP="00B73513">
      <w:pPr>
        <w:jc w:val="center"/>
      </w:pPr>
      <w:r w:rsidRPr="00B73513">
        <w:rPr>
          <w:b/>
        </w:rPr>
        <w:t xml:space="preserve">Involving Human </w:t>
      </w:r>
      <w:r w:rsidR="00D84935">
        <w:rPr>
          <w:b/>
        </w:rPr>
        <w:t>Participants</w:t>
      </w:r>
    </w:p>
    <w:p w14:paraId="0A37501D" w14:textId="77777777" w:rsidR="00B73513" w:rsidRDefault="00B73513" w:rsidP="00B73513">
      <w:pPr>
        <w:jc w:val="center"/>
      </w:pPr>
    </w:p>
    <w:p w14:paraId="5DAB6C7B" w14:textId="77777777" w:rsidR="00B73513" w:rsidRDefault="00B73513" w:rsidP="00B73513">
      <w:pPr>
        <w:jc w:val="center"/>
      </w:pPr>
    </w:p>
    <w:p w14:paraId="02EB378F" w14:textId="77777777" w:rsidR="00B73513" w:rsidRDefault="00B73513" w:rsidP="00DA46DD">
      <w:pPr>
        <w:jc w:val="center"/>
      </w:pPr>
    </w:p>
    <w:p w14:paraId="707B399B" w14:textId="77777777" w:rsidR="00B73513" w:rsidRDefault="00B73513" w:rsidP="00B73513">
      <w:pPr>
        <w:rPr>
          <w:sz w:val="20"/>
          <w:szCs w:val="20"/>
        </w:rPr>
      </w:pPr>
      <w:r w:rsidRPr="00DA46DD">
        <w:rPr>
          <w:sz w:val="20"/>
          <w:szCs w:val="20"/>
        </w:rPr>
        <w:t xml:space="preserve">Federal regulations and Rose-Hulman Institute of Technology’s Human Research Protection Policy require that all research involving humans as subjects be reviewed and approved prior to the commencement of recruitment and data collection.  Any person (RHIT faculty member, student, staff member, or other person) wanting to engage in human subject research must receive written approval from the Institutional Reviewer (IR) or, if required, by the Institutional Review Board (IRB) before conducting the research.  </w:t>
      </w:r>
    </w:p>
    <w:p w14:paraId="6A05A809" w14:textId="77777777" w:rsidR="00A1213B" w:rsidRDefault="00A1213B" w:rsidP="00B73513"/>
    <w:p w14:paraId="7B786F55" w14:textId="4B399670" w:rsidR="00B73513" w:rsidRDefault="00DA46DD" w:rsidP="00DA46DD">
      <w:r>
        <w:t xml:space="preserve">1.  </w:t>
      </w:r>
      <w:r w:rsidR="00B73513" w:rsidRPr="00D13A84">
        <w:rPr>
          <w:b/>
          <w:bCs/>
        </w:rPr>
        <w:t>Title of Project</w:t>
      </w:r>
      <w:r w:rsidR="00B73513">
        <w:t xml:space="preserve">: </w:t>
      </w:r>
    </w:p>
    <w:p w14:paraId="53D63F3A" w14:textId="4BA97EFE" w:rsidR="00E41A0D" w:rsidRPr="00097DAB" w:rsidRDefault="0051080A" w:rsidP="00DA46DD">
      <w:pPr>
        <w:rPr>
          <w:sz w:val="22"/>
          <w:szCs w:val="22"/>
        </w:rPr>
      </w:pPr>
      <w:r w:rsidRPr="00097DAB">
        <w:rPr>
          <w:sz w:val="22"/>
          <w:szCs w:val="22"/>
        </w:rPr>
        <w:t>Towards studying a feedback tool to support student debugging in data structures</w:t>
      </w:r>
    </w:p>
    <w:p w14:paraId="5A39BBE3" w14:textId="77777777" w:rsidR="00DA46DD" w:rsidRDefault="00DA46DD" w:rsidP="00DA46DD"/>
    <w:p w14:paraId="1D4255D4" w14:textId="2E33B0B2" w:rsidR="1447405A" w:rsidRDefault="1447405A" w:rsidP="7BEEB771">
      <w:pPr>
        <w:rPr>
          <w:i/>
          <w:iCs/>
        </w:rPr>
      </w:pPr>
      <w:r>
        <w:t xml:space="preserve">2.  </w:t>
      </w:r>
      <w:r w:rsidR="5BA82422" w:rsidRPr="7BEEB771">
        <w:rPr>
          <w:b/>
          <w:bCs/>
        </w:rPr>
        <w:t>Principal Investigator</w:t>
      </w:r>
      <w:r>
        <w:t>: Gaurav Gajavelli</w:t>
      </w:r>
    </w:p>
    <w:p w14:paraId="5E411CF0" w14:textId="11E4595A" w:rsidR="17DD3E0B" w:rsidRDefault="17DD3E0B">
      <w:r>
        <w:t xml:space="preserve">    </w:t>
      </w:r>
      <w:r w:rsidRPr="7BEEB771">
        <w:rPr>
          <w:b/>
          <w:bCs/>
        </w:rPr>
        <w:t>Campus Box No. or Mailing Address</w:t>
      </w:r>
      <w:r>
        <w:t xml:space="preserve">:   </w:t>
      </w:r>
    </w:p>
    <w:p w14:paraId="5FD6E731" w14:textId="3B9A64A2" w:rsidR="17DD3E0B" w:rsidRDefault="17DD3E0B">
      <w:r>
        <w:t xml:space="preserve">    </w:t>
      </w:r>
      <w:r w:rsidRPr="7BEEB771">
        <w:rPr>
          <w:b/>
          <w:bCs/>
        </w:rPr>
        <w:t>Phone</w:t>
      </w:r>
      <w:r>
        <w:t>: (786)747-6768</w:t>
      </w:r>
    </w:p>
    <w:p w14:paraId="7EBF4A52" w14:textId="307F9112" w:rsidR="17DD3E0B" w:rsidRDefault="17DD3E0B">
      <w:r>
        <w:t xml:space="preserve">    </w:t>
      </w:r>
      <w:r w:rsidRPr="7BEEB771">
        <w:rPr>
          <w:b/>
          <w:bCs/>
        </w:rPr>
        <w:t>Email</w:t>
      </w:r>
      <w:r>
        <w:t>: gajavegs@rose-hulman.edu</w:t>
      </w:r>
    </w:p>
    <w:p w14:paraId="5A30680E" w14:textId="66F2CB5A" w:rsidR="7BEEB771" w:rsidRDefault="7BEEB771" w:rsidP="7BEEB771"/>
    <w:p w14:paraId="12B1FED3" w14:textId="6A755EEC" w:rsidR="00DA46DD" w:rsidRPr="00DA46DD" w:rsidRDefault="2063C9F0" w:rsidP="7BEEB771">
      <w:r>
        <w:t xml:space="preserve">3.  </w:t>
      </w:r>
      <w:r w:rsidR="096DC009" w:rsidRPr="7BEEB771">
        <w:rPr>
          <w:b/>
          <w:bCs/>
        </w:rPr>
        <w:t>Co-Investigator(s) or Sponsor</w:t>
      </w:r>
      <w:r>
        <w:t xml:space="preserve">: Joseph Hollingsworth </w:t>
      </w:r>
      <w:r w:rsidR="00DA46DD">
        <w:tab/>
      </w:r>
      <w:r w:rsidRPr="7BEEB771">
        <w:rPr>
          <w:rFonts w:ascii="Wingdings" w:eastAsia="Wingdings" w:hAnsi="Wingdings" w:cs="Wingdings"/>
        </w:rPr>
        <w:t>x</w:t>
      </w:r>
      <w:r>
        <w:t xml:space="preserve"> Faculty in CSSE</w:t>
      </w:r>
    </w:p>
    <w:p w14:paraId="1694D24E" w14:textId="63F87894" w:rsidR="00DA46DD" w:rsidRPr="00DA46DD" w:rsidRDefault="62E432E8" w:rsidP="00DA46DD">
      <w:r>
        <w:t xml:space="preserve">    </w:t>
      </w:r>
      <w:r w:rsidRPr="7BEEB771">
        <w:rPr>
          <w:b/>
          <w:bCs/>
        </w:rPr>
        <w:t>Campus Box No. or Mailing Address</w:t>
      </w:r>
      <w:r>
        <w:t>:   Moench F203</w:t>
      </w:r>
    </w:p>
    <w:p w14:paraId="0E72C426" w14:textId="575C870D" w:rsidR="00DA46DD" w:rsidRPr="00DA46DD" w:rsidRDefault="62E432E8" w:rsidP="00DA46DD">
      <w:r>
        <w:t xml:space="preserve">    </w:t>
      </w:r>
      <w:r w:rsidRPr="7BEEB771">
        <w:rPr>
          <w:b/>
          <w:bCs/>
        </w:rPr>
        <w:t>Phone</w:t>
      </w:r>
      <w:r>
        <w:t xml:space="preserve">: (317)877-8482    </w:t>
      </w:r>
    </w:p>
    <w:p w14:paraId="35C7F132" w14:textId="28E647BA" w:rsidR="00DA46DD" w:rsidRPr="00DA46DD" w:rsidRDefault="62E432E8" w:rsidP="00DA46DD">
      <w:r>
        <w:t xml:space="preserve">    </w:t>
      </w:r>
      <w:r w:rsidRPr="7BEEB771">
        <w:rPr>
          <w:b/>
          <w:bCs/>
        </w:rPr>
        <w:t>Email</w:t>
      </w:r>
      <w:r>
        <w:t>: hollings@rose-hulman.edu</w:t>
      </w:r>
    </w:p>
    <w:p w14:paraId="0E27B00A" w14:textId="16C06FB2" w:rsidR="00DA46DD" w:rsidRPr="00DA46DD" w:rsidRDefault="00DA46DD" w:rsidP="00DA46DD"/>
    <w:p w14:paraId="3F308FA7" w14:textId="77777777" w:rsidR="00934BC7" w:rsidRDefault="00934BC7" w:rsidP="00934BC7">
      <w:r>
        <w:t xml:space="preserve">4.  </w:t>
      </w:r>
      <w:r w:rsidRPr="00F41385">
        <w:rPr>
          <w:b/>
          <w:bCs/>
        </w:rPr>
        <w:t>Project Description:</w:t>
      </w:r>
      <w:r>
        <w:t xml:space="preserve">  Provide a brief description using layperson’s terms of the proposed research, including purpose and research questions or hypothesis.</w:t>
      </w:r>
      <w:r w:rsidR="00B55201">
        <w:t xml:space="preserve">  </w:t>
      </w:r>
      <w:r w:rsidR="00D46991">
        <w:t>Describe</w:t>
      </w:r>
      <w:r w:rsidR="00F974D1">
        <w:t xml:space="preserve"> briefly</w:t>
      </w:r>
      <w:r w:rsidR="00D46991">
        <w:t xml:space="preserve"> how information will be collected, recorded, stored, and disseminated</w:t>
      </w:r>
      <w:r w:rsidR="0098203F">
        <w:t xml:space="preserve"> and procedures for maintaining confidentiality</w:t>
      </w:r>
      <w:r w:rsidR="00D46991">
        <w:t>.</w:t>
      </w:r>
      <w:r w:rsidR="00FB64D7">
        <w:t xml:space="preserve"> List any funding sources sought or attained.</w:t>
      </w:r>
      <w:r w:rsidR="00536E96">
        <w:t xml:space="preserve">  Describe incentives, if any, being offered for participation in the study</w:t>
      </w:r>
      <w:r w:rsidR="00A5699D">
        <w:t xml:space="preserve"> and any costs, if any, to the participants</w:t>
      </w:r>
      <w:r w:rsidR="00536E96">
        <w:t xml:space="preserve">.  </w:t>
      </w:r>
    </w:p>
    <w:p w14:paraId="60061E4C" w14:textId="09FA9357" w:rsidR="00987A80" w:rsidRDefault="00987A80" w:rsidP="00934BC7"/>
    <w:p w14:paraId="06051F62" w14:textId="39ADB162" w:rsidR="00DE517F" w:rsidRPr="00D509ED" w:rsidRDefault="009B3C24" w:rsidP="00D509ED">
      <w:pPr>
        <w:ind w:right="582"/>
        <w:rPr>
          <w:i/>
          <w:iCs/>
          <w:sz w:val="22"/>
          <w:szCs w:val="22"/>
        </w:rPr>
      </w:pPr>
      <w:r w:rsidRPr="009B3C24">
        <w:rPr>
          <w:i/>
          <w:iCs/>
          <w:sz w:val="22"/>
          <w:szCs w:val="22"/>
        </w:rPr>
        <w:t>Brief description of proposed research:</w:t>
      </w:r>
    </w:p>
    <w:p w14:paraId="5EE53778" w14:textId="77777777" w:rsidR="002636AC" w:rsidRDefault="002636AC" w:rsidP="003C61DC">
      <w:pPr>
        <w:ind w:left="284" w:right="582"/>
        <w:rPr>
          <w:sz w:val="22"/>
          <w:szCs w:val="22"/>
        </w:rPr>
      </w:pPr>
    </w:p>
    <w:p w14:paraId="2A2101F8" w14:textId="51F5D47A" w:rsidR="00DE517F" w:rsidRPr="00097DAB" w:rsidRDefault="00DE517F" w:rsidP="003C61DC">
      <w:pPr>
        <w:ind w:left="284" w:right="582"/>
        <w:rPr>
          <w:sz w:val="22"/>
          <w:szCs w:val="22"/>
        </w:rPr>
      </w:pPr>
      <w:r w:rsidRPr="00097DAB">
        <w:rPr>
          <w:sz w:val="22"/>
          <w:szCs w:val="22"/>
        </w:rPr>
        <w:t>This study investigates the use of an automated debugging feedback system deployed in an undergraduate data structures and algorithms course. The system analyzes students’ programming process data, including code snapshots and automated test results collected during assignment development, to generate post-submission debugging feedback organized into discrete “debugging episodes.”</w:t>
      </w:r>
    </w:p>
    <w:p w14:paraId="2342EACF" w14:textId="77777777" w:rsidR="00D509ED" w:rsidRPr="00097DAB" w:rsidRDefault="00D509ED" w:rsidP="003C61DC">
      <w:pPr>
        <w:ind w:left="284" w:right="582"/>
        <w:rPr>
          <w:sz w:val="22"/>
          <w:szCs w:val="22"/>
        </w:rPr>
      </w:pPr>
    </w:p>
    <w:p w14:paraId="3108BC1B" w14:textId="3B4D2892" w:rsidR="00013AD3" w:rsidRPr="00013AD3" w:rsidRDefault="00D509ED" w:rsidP="00013AD3">
      <w:pPr>
        <w:ind w:left="284" w:right="582"/>
        <w:rPr>
          <w:sz w:val="22"/>
          <w:szCs w:val="22"/>
        </w:rPr>
      </w:pPr>
      <w:r w:rsidRPr="00097DAB">
        <w:rPr>
          <w:sz w:val="22"/>
          <w:szCs w:val="22"/>
        </w:rPr>
        <w:t>This project has two objectives. First, it aims to evaluate the quality and actionability of the generated feedback plans by comparing them with expert (TA/instructor) judgments. Second, the project aims to examine how and when students engage with optional, next-day debugging feedback, and to identify factors associated with feedback uptake and sustained use.</w:t>
      </w:r>
      <w:r w:rsidR="001F7E67">
        <w:rPr>
          <w:sz w:val="22"/>
          <w:szCs w:val="22"/>
        </w:rPr>
        <w:t xml:space="preserve"> </w:t>
      </w:r>
      <w:r w:rsidR="007F0285" w:rsidRPr="007F0285">
        <w:rPr>
          <w:sz w:val="22"/>
          <w:szCs w:val="22"/>
        </w:rPr>
        <w:t>Students who have consented to participate will be invited to attempt a brief, voluntary survey</w:t>
      </w:r>
      <w:r w:rsidR="0023687D" w:rsidRPr="0023687D">
        <w:rPr>
          <w:sz w:val="22"/>
          <w:szCs w:val="22"/>
        </w:rPr>
        <w:t xml:space="preserve"> during Weeks 9–10</w:t>
      </w:r>
      <w:r w:rsidR="00266D17" w:rsidRPr="00266D17">
        <w:rPr>
          <w:sz w:val="22"/>
          <w:szCs w:val="22"/>
        </w:rPr>
        <w:t xml:space="preserve"> of the quarter (approximately May 5–15, 2026), distributed through course communication channels.</w:t>
      </w:r>
      <w:r w:rsidR="00013AD3" w:rsidRPr="00013AD3">
        <w:rPr>
          <w:sz w:val="22"/>
          <w:szCs w:val="22"/>
        </w:rPr>
        <w:t xml:space="preserve"> Responses will be de-identified and not shared with course staff.</w:t>
      </w:r>
    </w:p>
    <w:p w14:paraId="23EF0D29" w14:textId="3725353F" w:rsidR="00D509ED" w:rsidRPr="00097DAB" w:rsidRDefault="00D509ED" w:rsidP="003C61DC">
      <w:pPr>
        <w:ind w:left="284" w:right="582"/>
        <w:rPr>
          <w:sz w:val="22"/>
          <w:szCs w:val="22"/>
        </w:rPr>
      </w:pPr>
    </w:p>
    <w:p w14:paraId="2FC14DAA" w14:textId="77777777" w:rsidR="00D509ED" w:rsidRPr="00097DAB" w:rsidRDefault="00D509ED" w:rsidP="00D509ED">
      <w:pPr>
        <w:ind w:left="284" w:right="582"/>
        <w:rPr>
          <w:sz w:val="22"/>
          <w:szCs w:val="22"/>
        </w:rPr>
      </w:pPr>
    </w:p>
    <w:p w14:paraId="04B0828B" w14:textId="429AB80D" w:rsidR="00D509ED" w:rsidRDefault="00D509ED" w:rsidP="00D509ED">
      <w:pPr>
        <w:ind w:left="284" w:right="582"/>
        <w:rPr>
          <w:sz w:val="22"/>
          <w:szCs w:val="22"/>
        </w:rPr>
      </w:pPr>
      <w:r w:rsidRPr="00097DAB">
        <w:rPr>
          <w:sz w:val="22"/>
          <w:szCs w:val="22"/>
        </w:rPr>
        <w:lastRenderedPageBreak/>
        <w:t>The study does not evaluate students for grading purposes and does not alter assignment requirements. Participation involves passive analysis of interaction logs generated during normal coursework and optional use of the feedback interface.</w:t>
      </w:r>
      <w:r w:rsidR="00E57613">
        <w:rPr>
          <w:sz w:val="22"/>
          <w:szCs w:val="22"/>
        </w:rPr>
        <w:t xml:space="preserve"> </w:t>
      </w:r>
      <w:r w:rsidR="00EA3253" w:rsidRPr="00EA3253">
        <w:rPr>
          <w:sz w:val="22"/>
          <w:szCs w:val="22"/>
        </w:rPr>
        <w:t>Participants will be recruited via in-class announcement and course LMS at the start of the quarter. To avoid any perception of coercion, the study will be presented by the principal investigator, Gaurav Gajavelli, who is not a TA or course instructor for the course. Dr. Krohn (the course instructor) will not be present during recruitment and will not know which students chose to participate until after final grades have been submitted</w:t>
      </w:r>
      <w:r w:rsidR="00EA3253">
        <w:rPr>
          <w:sz w:val="22"/>
          <w:szCs w:val="22"/>
        </w:rPr>
        <w:t>.</w:t>
      </w:r>
    </w:p>
    <w:p w14:paraId="68396784" w14:textId="6F400012" w:rsidR="004B27DE" w:rsidRDefault="004B27DE" w:rsidP="007A0336">
      <w:pPr>
        <w:ind w:left="709" w:right="582"/>
        <w:rPr>
          <w:sz w:val="22"/>
          <w:szCs w:val="22"/>
        </w:rPr>
      </w:pPr>
    </w:p>
    <w:p w14:paraId="054FB046" w14:textId="6BDD3C93" w:rsidR="009B3C24" w:rsidRPr="009B3C24" w:rsidRDefault="009B3C24" w:rsidP="00E30309">
      <w:pPr>
        <w:ind w:right="582"/>
        <w:rPr>
          <w:i/>
          <w:iCs/>
          <w:sz w:val="22"/>
          <w:szCs w:val="22"/>
        </w:rPr>
      </w:pPr>
      <w:r w:rsidRPr="009B3C24">
        <w:rPr>
          <w:i/>
          <w:iCs/>
          <w:sz w:val="22"/>
          <w:szCs w:val="22"/>
        </w:rPr>
        <w:t>Brief description of how information will be collected, recorded, stored, and disseminated and procedures for maintaining confidentiality</w:t>
      </w:r>
      <w:r>
        <w:rPr>
          <w:i/>
          <w:iCs/>
          <w:sz w:val="22"/>
          <w:szCs w:val="22"/>
        </w:rPr>
        <w:t>:</w:t>
      </w:r>
      <w:r w:rsidRPr="009B3C24">
        <w:rPr>
          <w:i/>
          <w:iCs/>
          <w:sz w:val="22"/>
          <w:szCs w:val="22"/>
        </w:rPr>
        <w:t xml:space="preserve"> </w:t>
      </w:r>
    </w:p>
    <w:p w14:paraId="33124367" w14:textId="704CC584" w:rsidR="009B3C24" w:rsidRDefault="009B3C24" w:rsidP="003C61DC">
      <w:pPr>
        <w:ind w:left="284" w:right="582"/>
        <w:rPr>
          <w:sz w:val="22"/>
          <w:szCs w:val="22"/>
        </w:rPr>
      </w:pPr>
    </w:p>
    <w:p w14:paraId="323676B2" w14:textId="08E678C9" w:rsidR="002211D6" w:rsidRPr="002211D6" w:rsidRDefault="002211D6" w:rsidP="002211D6">
      <w:pPr>
        <w:ind w:left="284" w:right="582"/>
        <w:rPr>
          <w:sz w:val="22"/>
          <w:szCs w:val="22"/>
        </w:rPr>
      </w:pPr>
      <w:r w:rsidRPr="002211D6">
        <w:rPr>
          <w:sz w:val="22"/>
          <w:szCs w:val="22"/>
        </w:rPr>
        <w:t xml:space="preserve">When students work on programming assignments, a supporting tool included in the assignment repository automatically collects information produced during the students’ normal testing and debugging workflow on their own devices. This information includes timestamps of test executions, identifiers for the tests executed, whether individual tests passed or failed, test output and error information, and versions of the students’ code created while testing. </w:t>
      </w:r>
      <w:r w:rsidR="00C25579" w:rsidRPr="00C25579">
        <w:rPr>
          <w:sz w:val="22"/>
          <w:szCs w:val="22"/>
        </w:rPr>
        <w:t>These data are recorded locally in a log file stored alongside the student’s assignment code. The log file is stored in a standard archive format that can be extracted using common development tools, and students are able to inspect its contents if they choose.</w:t>
      </w:r>
    </w:p>
    <w:p w14:paraId="6E7454D7" w14:textId="77777777" w:rsidR="002211D6" w:rsidRPr="002211D6" w:rsidRDefault="002211D6" w:rsidP="002211D6">
      <w:pPr>
        <w:ind w:left="284" w:right="582"/>
        <w:rPr>
          <w:sz w:val="22"/>
          <w:szCs w:val="22"/>
        </w:rPr>
      </w:pPr>
    </w:p>
    <w:p w14:paraId="7FE7B590" w14:textId="66105EAF" w:rsidR="002211D6" w:rsidRPr="002211D6" w:rsidRDefault="002211D6" w:rsidP="002211D6">
      <w:pPr>
        <w:ind w:left="284" w:right="582"/>
        <w:rPr>
          <w:sz w:val="22"/>
          <w:szCs w:val="22"/>
        </w:rPr>
      </w:pPr>
      <w:r w:rsidRPr="002211D6">
        <w:rPr>
          <w:sz w:val="22"/>
          <w:szCs w:val="22"/>
        </w:rPr>
        <w:t>When students submit an assignment by pushing their code to the course repository hosted on a password-protected institutional server, the log data are submitted along with the assignment code. The collected log data are used by the feedback system to generate a replay timeline of the student’s debugging activity and corresponding feedback, which students may optionally view in a secure web application.</w:t>
      </w:r>
      <w:r w:rsidR="00813FC6">
        <w:rPr>
          <w:sz w:val="22"/>
          <w:szCs w:val="22"/>
        </w:rPr>
        <w:t xml:space="preserve"> </w:t>
      </w:r>
      <w:r w:rsidR="00813FC6" w:rsidRPr="00813FC6">
        <w:rPr>
          <w:sz w:val="22"/>
          <w:szCs w:val="22"/>
        </w:rPr>
        <w:t xml:space="preserve">The feedback web application also passively logs interaction data, including whether feedback was opened, time spent viewing, and features accessed. These logs are </w:t>
      </w:r>
      <w:r w:rsidR="003B647E" w:rsidRPr="003B647E">
        <w:rPr>
          <w:sz w:val="22"/>
          <w:szCs w:val="22"/>
        </w:rPr>
        <w:t>de-identified</w:t>
      </w:r>
      <w:r w:rsidR="00813FC6" w:rsidRPr="00813FC6">
        <w:rPr>
          <w:sz w:val="22"/>
          <w:szCs w:val="22"/>
        </w:rPr>
        <w:t xml:space="preserve"> before analysis.</w:t>
      </w:r>
    </w:p>
    <w:p w14:paraId="772D4015" w14:textId="77777777" w:rsidR="002211D6" w:rsidRPr="002211D6" w:rsidRDefault="002211D6" w:rsidP="002211D6">
      <w:pPr>
        <w:ind w:left="284" w:right="582"/>
        <w:rPr>
          <w:sz w:val="22"/>
          <w:szCs w:val="22"/>
        </w:rPr>
      </w:pPr>
    </w:p>
    <w:p w14:paraId="1E005FB1" w14:textId="073276F5" w:rsidR="002211D6" w:rsidRPr="002211D6" w:rsidRDefault="002211D6" w:rsidP="009D0604">
      <w:pPr>
        <w:ind w:left="284" w:right="582"/>
        <w:rPr>
          <w:sz w:val="22"/>
          <w:szCs w:val="22"/>
        </w:rPr>
      </w:pPr>
      <w:r w:rsidRPr="002211D6">
        <w:rPr>
          <w:sz w:val="22"/>
          <w:szCs w:val="22"/>
        </w:rPr>
        <w:t>For research purposes, only log data and feedback interaction data associated with students who consent to participate in the study will be analyzed. Identifying information (e.g., student names or institutional identifiers) will be removed and replaced with randomized codes prior to analysis. A temporary key linking identifiers to codes, if required for data preparation, will be stored separately on a secure, access-restricted system and destroyed after data cleaning. All research data will be stored on password-protected institutional computers managed by the institution’s IT department, and access will be restricted to the research team.</w:t>
      </w:r>
      <w:r w:rsidR="004D431E" w:rsidRPr="004D431E">
        <w:t xml:space="preserve"> </w:t>
      </w:r>
      <w:r w:rsidR="009D0604" w:rsidRPr="009D0604">
        <w:rPr>
          <w:sz w:val="22"/>
          <w:szCs w:val="22"/>
        </w:rPr>
        <w:t>Some analysis may involve the use of automated analysis tools, including language models, applied only to de-identified data to identify patterns across student work. Participants will be given the option to exclude their de-identified data from LLM-based analyses.</w:t>
      </w:r>
    </w:p>
    <w:p w14:paraId="0F63B8BC" w14:textId="77777777" w:rsidR="002211D6" w:rsidRPr="002211D6" w:rsidRDefault="002211D6" w:rsidP="002211D6">
      <w:pPr>
        <w:ind w:left="284" w:right="582"/>
        <w:rPr>
          <w:sz w:val="22"/>
          <w:szCs w:val="22"/>
        </w:rPr>
      </w:pPr>
    </w:p>
    <w:p w14:paraId="7FB2B6F2" w14:textId="77777777" w:rsidR="002211D6" w:rsidRPr="002211D6" w:rsidRDefault="002211D6" w:rsidP="002211D6">
      <w:pPr>
        <w:ind w:left="284" w:right="582"/>
        <w:rPr>
          <w:sz w:val="22"/>
          <w:szCs w:val="22"/>
        </w:rPr>
      </w:pPr>
      <w:r w:rsidRPr="002211D6">
        <w:rPr>
          <w:sz w:val="22"/>
          <w:szCs w:val="22"/>
        </w:rPr>
        <w:t>The study may also make use of limited course assessment data (e.g., assignment or exam scores) for consenting students. Only course instructors will have access to the full course gradebook; any assessment data provided to the researchers will be limited to consenting students and will be de-identified prior to analysis.</w:t>
      </w:r>
    </w:p>
    <w:p w14:paraId="06215A07" w14:textId="77777777" w:rsidR="002211D6" w:rsidRPr="002211D6" w:rsidRDefault="002211D6" w:rsidP="002211D6">
      <w:pPr>
        <w:ind w:left="284" w:right="582"/>
        <w:rPr>
          <w:sz w:val="22"/>
          <w:szCs w:val="22"/>
        </w:rPr>
      </w:pPr>
    </w:p>
    <w:p w14:paraId="724B7523" w14:textId="5BBF7921" w:rsidR="002211D6" w:rsidRPr="002211D6" w:rsidRDefault="002211D6" w:rsidP="002211D6">
      <w:pPr>
        <w:ind w:left="284" w:right="582"/>
        <w:rPr>
          <w:sz w:val="22"/>
          <w:szCs w:val="22"/>
        </w:rPr>
      </w:pPr>
      <w:r w:rsidRPr="002211D6">
        <w:rPr>
          <w:sz w:val="22"/>
          <w:szCs w:val="22"/>
        </w:rPr>
        <w:t>Results of the study will be reported only in aggregate form through academic publications, conference presentations, and technical reports. No individual student will be identifiable in any disseminated materials.</w:t>
      </w:r>
      <w:r w:rsidR="006F3278" w:rsidRPr="006F3278">
        <w:t xml:space="preserve"> </w:t>
      </w:r>
      <w:r w:rsidR="006F3278" w:rsidRPr="006F3278">
        <w:rPr>
          <w:sz w:val="22"/>
          <w:szCs w:val="22"/>
        </w:rPr>
        <w:t>Research data will be stored securely on Rose-Hulman servers and retained for up to 3 years following the conclusion of the course, after which it will be deleted.</w:t>
      </w:r>
    </w:p>
    <w:p w14:paraId="6A949857" w14:textId="77777777" w:rsidR="002211D6" w:rsidRDefault="002211D6" w:rsidP="009E1B01">
      <w:pPr>
        <w:ind w:right="582"/>
        <w:rPr>
          <w:i/>
          <w:iCs/>
          <w:sz w:val="22"/>
          <w:szCs w:val="22"/>
        </w:rPr>
      </w:pPr>
    </w:p>
    <w:p w14:paraId="0C0C8053" w14:textId="3B11074E" w:rsidR="003829DD" w:rsidRPr="009E1B01" w:rsidRDefault="009E1B01" w:rsidP="009E1B01">
      <w:pPr>
        <w:ind w:right="582"/>
        <w:rPr>
          <w:i/>
          <w:iCs/>
          <w:sz w:val="22"/>
          <w:szCs w:val="22"/>
        </w:rPr>
      </w:pPr>
      <w:r w:rsidRPr="009E1B01">
        <w:rPr>
          <w:i/>
          <w:iCs/>
          <w:sz w:val="22"/>
          <w:szCs w:val="22"/>
        </w:rPr>
        <w:t>Description of incentives, if any, being offered for participation in the study and any costs, if any, to the participants:</w:t>
      </w:r>
    </w:p>
    <w:p w14:paraId="60F5DF15" w14:textId="77777777" w:rsidR="00622985" w:rsidRDefault="00622985" w:rsidP="003C61DC">
      <w:pPr>
        <w:ind w:left="284" w:right="582"/>
        <w:rPr>
          <w:sz w:val="22"/>
          <w:szCs w:val="22"/>
          <w:highlight w:val="yellow"/>
        </w:rPr>
      </w:pPr>
    </w:p>
    <w:p w14:paraId="5A189D79" w14:textId="0F734E8D" w:rsidR="00F27111" w:rsidRPr="00F27111" w:rsidRDefault="00362BF5" w:rsidP="517485C5">
      <w:pPr>
        <w:ind w:left="284" w:right="582"/>
        <w:rPr>
          <w:sz w:val="22"/>
          <w:szCs w:val="22"/>
        </w:rPr>
      </w:pPr>
      <w:r w:rsidRPr="517485C5">
        <w:rPr>
          <w:sz w:val="22"/>
          <w:szCs w:val="22"/>
        </w:rPr>
        <w:lastRenderedPageBreak/>
        <w:t xml:space="preserve">Participation is voluntary with a slight time cost (approximately one minute or less) to the participants. Participants will be given an informed consent form. </w:t>
      </w:r>
      <w:r w:rsidR="005B711E" w:rsidRPr="005B711E">
        <w:rPr>
          <w:sz w:val="22"/>
          <w:szCs w:val="22"/>
        </w:rPr>
        <w:t>The principal investigator, Gaurav Gajavelli, will distribute the forms to students near the outset of the course.</w:t>
      </w:r>
      <w:r w:rsidRPr="517485C5">
        <w:rPr>
          <w:sz w:val="22"/>
          <w:szCs w:val="22"/>
        </w:rPr>
        <w:t xml:space="preserve"> There is no grade incentive for participating. Incentives include the possibility of improved instructional materials which can lead to improved student learning. </w:t>
      </w:r>
      <w:r w:rsidR="00DB7FF4" w:rsidRPr="00DB7FF4">
        <w:rPr>
          <w:sz w:val="22"/>
          <w:szCs w:val="22"/>
        </w:rPr>
        <w:t>All consenting participants will be invited to attempt a brief, voluntary survey; those who do will be entered into a random drawing for one $25 Amazon gift card (~1 in 45 chance of winning).</w:t>
      </w:r>
      <w:r w:rsidR="004D0980" w:rsidRPr="517485C5">
        <w:rPr>
          <w:sz w:val="22"/>
          <w:szCs w:val="22"/>
        </w:rPr>
        <w:t xml:space="preserve"> The drawing will be held the week of May 18, 2026, with an uninvolved witness present.</w:t>
      </w:r>
      <w:r w:rsidRPr="517485C5">
        <w:rPr>
          <w:sz w:val="22"/>
          <w:szCs w:val="22"/>
        </w:rPr>
        <w:t xml:space="preserve"> The only cost to the student is the time to process the informed consent form, regardless of whether they choose to participate. There is no penalty for not participating.</w:t>
      </w:r>
      <w:r w:rsidR="00F27111" w:rsidRPr="517485C5">
        <w:rPr>
          <w:sz w:val="22"/>
          <w:szCs w:val="22"/>
        </w:rPr>
        <w:t xml:space="preserve"> </w:t>
      </w:r>
      <w:r w:rsidR="5BC125B0" w:rsidRPr="517485C5">
        <w:rPr>
          <w:rFonts w:eastAsia="Times New Roman"/>
          <w:sz w:val="22"/>
          <w:szCs w:val="22"/>
        </w:rPr>
        <w:t xml:space="preserve">Students may withdraw from the study at any time, or ask questions about the study, by contacting the student PI, Gaurav Gajavelli, at </w:t>
      </w:r>
      <w:hyperlink r:id="rId10">
        <w:r w:rsidR="5BC125B0" w:rsidRPr="517485C5">
          <w:rPr>
            <w:rStyle w:val="Hyperlink"/>
            <w:rFonts w:eastAsia="Times New Roman"/>
            <w:sz w:val="22"/>
            <w:szCs w:val="22"/>
          </w:rPr>
          <w:t>gajavegs@rose-hulman.edu</w:t>
        </w:r>
      </w:hyperlink>
      <w:r w:rsidR="5BC125B0" w:rsidRPr="517485C5">
        <w:rPr>
          <w:rFonts w:eastAsia="Times New Roman"/>
          <w:sz w:val="22"/>
          <w:szCs w:val="22"/>
        </w:rPr>
        <w:t xml:space="preserve">, or the faculty sponsor, Dr. Joseph Hollingsworth, at </w:t>
      </w:r>
      <w:hyperlink r:id="rId11">
        <w:r w:rsidR="5BC125B0" w:rsidRPr="517485C5">
          <w:rPr>
            <w:rStyle w:val="Hyperlink"/>
            <w:rFonts w:eastAsia="Times New Roman"/>
            <w:sz w:val="22"/>
            <w:szCs w:val="22"/>
          </w:rPr>
          <w:t>hollings@rose-hulman.edu</w:t>
        </w:r>
      </w:hyperlink>
      <w:r w:rsidR="5BC125B0" w:rsidRPr="517485C5">
        <w:rPr>
          <w:rFonts w:eastAsia="Times New Roman"/>
          <w:sz w:val="22"/>
          <w:szCs w:val="22"/>
        </w:rPr>
        <w:t>.</w:t>
      </w:r>
      <w:r w:rsidR="00F27111" w:rsidRPr="517485C5">
        <w:rPr>
          <w:sz w:val="22"/>
          <w:szCs w:val="22"/>
        </w:rPr>
        <w:t xml:space="preserve"> Withdrawal requests received by the start of Week 7 help ensure clean removal of data from the analysis, and later requests will be honored to the extent possible.</w:t>
      </w:r>
    </w:p>
    <w:p w14:paraId="5F099D88" w14:textId="7D5E1607" w:rsidR="00362BF5" w:rsidRDefault="00362BF5" w:rsidP="00362BF5">
      <w:pPr>
        <w:ind w:left="284" w:right="582"/>
        <w:rPr>
          <w:sz w:val="22"/>
          <w:szCs w:val="22"/>
        </w:rPr>
      </w:pPr>
    </w:p>
    <w:p w14:paraId="03A11324" w14:textId="77777777" w:rsidR="00263E06" w:rsidRDefault="00263E06" w:rsidP="00362BF5">
      <w:pPr>
        <w:ind w:left="284" w:right="582"/>
        <w:rPr>
          <w:sz w:val="22"/>
          <w:szCs w:val="22"/>
        </w:rPr>
      </w:pPr>
    </w:p>
    <w:p w14:paraId="0F3CF95C" w14:textId="77777777" w:rsidR="00263E06" w:rsidRPr="00362BF5" w:rsidRDefault="00263E06" w:rsidP="00362BF5">
      <w:pPr>
        <w:ind w:left="284" w:right="582"/>
        <w:rPr>
          <w:sz w:val="22"/>
          <w:szCs w:val="22"/>
        </w:rPr>
      </w:pPr>
    </w:p>
    <w:p w14:paraId="14298FCD" w14:textId="08667E58" w:rsidR="0019280D" w:rsidRDefault="0019280D" w:rsidP="00362BF5">
      <w:pPr>
        <w:ind w:right="582"/>
        <w:rPr>
          <w:sz w:val="22"/>
          <w:szCs w:val="22"/>
        </w:rPr>
      </w:pPr>
    </w:p>
    <w:p w14:paraId="378796D3" w14:textId="77777777" w:rsidR="0019280D" w:rsidRDefault="0019280D" w:rsidP="0019280D">
      <w:pPr>
        <w:ind w:right="582"/>
        <w:rPr>
          <w:sz w:val="22"/>
          <w:szCs w:val="22"/>
        </w:rPr>
      </w:pPr>
    </w:p>
    <w:p w14:paraId="71E3A441" w14:textId="77777777" w:rsidR="003D72CA" w:rsidRDefault="003D72CA">
      <w:r>
        <w:br w:type="page"/>
      </w:r>
    </w:p>
    <w:p w14:paraId="76C606A8" w14:textId="59AA35ED" w:rsidR="007605BD" w:rsidRDefault="007605BD" w:rsidP="0019280D">
      <w:pPr>
        <w:ind w:right="582"/>
      </w:pPr>
      <w:r>
        <w:lastRenderedPageBreak/>
        <w:t>5.  Informed Consent:  State below or attach your informed consent form/statement.</w:t>
      </w:r>
    </w:p>
    <w:p w14:paraId="4B94D5A5" w14:textId="77777777" w:rsidR="007605BD" w:rsidRDefault="007605BD" w:rsidP="0098203F"/>
    <w:p w14:paraId="2CA7813C" w14:textId="77777777" w:rsidR="00934BC7" w:rsidRDefault="007605BD" w:rsidP="0098203F">
      <w:r>
        <w:t>6</w:t>
      </w:r>
      <w:r w:rsidR="0098203F">
        <w:t xml:space="preserve">.  </w:t>
      </w:r>
      <w:r w:rsidR="005C6AD4">
        <w:t>Indicate the categories of participants to be included in the study (check all that apply):</w:t>
      </w:r>
    </w:p>
    <w:p w14:paraId="13FB9E01" w14:textId="77777777" w:rsidR="005C6AD4" w:rsidRDefault="005C6AD4" w:rsidP="005C6AD4">
      <w:r>
        <w:t xml:space="preserve">     </w:t>
      </w:r>
      <w:r>
        <w:rPr>
          <w:rFonts w:ascii="Wingdings" w:eastAsia="Wingdings" w:hAnsi="Wingdings" w:cs="Wingdings"/>
        </w:rPr>
        <w:t>¨</w:t>
      </w:r>
      <w:r>
        <w:t xml:space="preserve"> </w:t>
      </w:r>
      <w:proofErr w:type="spellStart"/>
      <w:r>
        <w:t>Abortuses</w:t>
      </w:r>
      <w:proofErr w:type="spellEnd"/>
      <w:r>
        <w:t>/Fetuses</w:t>
      </w:r>
      <w:r>
        <w:tab/>
      </w:r>
      <w:r>
        <w:tab/>
      </w:r>
      <w:r>
        <w:tab/>
      </w:r>
      <w:r>
        <w:tab/>
      </w:r>
      <w:r>
        <w:tab/>
      </w:r>
      <w:r>
        <w:rPr>
          <w:rFonts w:ascii="Wingdings" w:eastAsia="Wingdings" w:hAnsi="Wingdings" w:cs="Wingdings"/>
        </w:rPr>
        <w:t>¨</w:t>
      </w:r>
      <w:r>
        <w:t xml:space="preserve"> Patients</w:t>
      </w:r>
    </w:p>
    <w:p w14:paraId="49590D8E" w14:textId="77777777" w:rsidR="005C6AD4" w:rsidRDefault="005C6AD4" w:rsidP="005C6AD4">
      <w:r>
        <w:t xml:space="preserve">     </w:t>
      </w:r>
      <w:r>
        <w:rPr>
          <w:rFonts w:ascii="Wingdings" w:eastAsia="Wingdings" w:hAnsi="Wingdings" w:cs="Wingdings"/>
        </w:rPr>
        <w:t>¨</w:t>
      </w:r>
      <w:r>
        <w:t xml:space="preserve"> </w:t>
      </w:r>
      <w:proofErr w:type="spellStart"/>
      <w:r>
        <w:t>Decisionally</w:t>
      </w:r>
      <w:proofErr w:type="spellEnd"/>
      <w:r>
        <w:t xml:space="preserve"> Impaired</w:t>
      </w:r>
      <w:r>
        <w:tab/>
      </w:r>
      <w:r>
        <w:tab/>
      </w:r>
      <w:r>
        <w:tab/>
      </w:r>
      <w:r>
        <w:tab/>
      </w:r>
      <w:r>
        <w:tab/>
      </w:r>
      <w:r>
        <w:rPr>
          <w:rFonts w:ascii="Wingdings" w:eastAsia="Wingdings" w:hAnsi="Wingdings" w:cs="Wingdings"/>
        </w:rPr>
        <w:t>¨</w:t>
      </w:r>
      <w:r>
        <w:t xml:space="preserve"> Prisoners</w:t>
      </w:r>
    </w:p>
    <w:p w14:paraId="72891FE6" w14:textId="77777777" w:rsidR="005C6AD4" w:rsidRDefault="005C6AD4" w:rsidP="005C6AD4">
      <w:r>
        <w:t xml:space="preserve">     </w:t>
      </w:r>
      <w:r>
        <w:rPr>
          <w:rFonts w:ascii="Wingdings" w:eastAsia="Wingdings" w:hAnsi="Wingdings" w:cs="Wingdings"/>
        </w:rPr>
        <w:t>¨</w:t>
      </w:r>
      <w:r>
        <w:t xml:space="preserve"> </w:t>
      </w:r>
      <w:proofErr w:type="spellStart"/>
      <w:r>
        <w:t>Decisionally</w:t>
      </w:r>
      <w:proofErr w:type="spellEnd"/>
      <w:r>
        <w:t xml:space="preserve"> Impaired (Institutionalized)</w:t>
      </w:r>
      <w:r>
        <w:tab/>
      </w:r>
      <w:r>
        <w:tab/>
      </w:r>
      <w:r>
        <w:rPr>
          <w:rFonts w:ascii="Wingdings" w:eastAsia="Wingdings" w:hAnsi="Wingdings" w:cs="Wingdings"/>
        </w:rPr>
        <w:t>¨</w:t>
      </w:r>
      <w:r>
        <w:t xml:space="preserve"> Pregnant Women</w:t>
      </w:r>
    </w:p>
    <w:p w14:paraId="76817C59" w14:textId="0F894C60" w:rsidR="0026387D" w:rsidRDefault="005C6AD4" w:rsidP="005C6AD4">
      <w:r>
        <w:t xml:space="preserve">     </w:t>
      </w:r>
      <w:r>
        <w:rPr>
          <w:rFonts w:ascii="Wingdings" w:eastAsia="Wingdings" w:hAnsi="Wingdings" w:cs="Wingdings"/>
        </w:rPr>
        <w:t>¨</w:t>
      </w:r>
      <w:r>
        <w:t xml:space="preserve"> Minors (17 years of age or less, give age range:____</w:t>
      </w:r>
      <w:r>
        <w:tab/>
      </w:r>
      <w:r w:rsidR="00FE3E95">
        <w:rPr>
          <w:rFonts w:ascii="Wingdings" w:eastAsia="Wingdings" w:hAnsi="Wingdings" w:cs="Wingdings"/>
        </w:rPr>
        <w:t>x</w:t>
      </w:r>
      <w:r>
        <w:t xml:space="preserve"> Students</w:t>
      </w:r>
      <w:r w:rsidR="0026387D">
        <w:t xml:space="preserve"> –</w:t>
      </w:r>
      <w:r w:rsidR="0026387D" w:rsidRPr="0026387D">
        <w:rPr>
          <w:b/>
          <w:i/>
          <w:u w:val="single"/>
        </w:rPr>
        <w:t>Submit Form S, when</w:t>
      </w:r>
      <w:r w:rsidR="0026387D">
        <w:t xml:space="preserve">   </w:t>
      </w:r>
    </w:p>
    <w:p w14:paraId="2133261D" w14:textId="77777777" w:rsidR="005C6AD4" w:rsidRPr="0026387D" w:rsidRDefault="0026387D" w:rsidP="005C6AD4">
      <w:pPr>
        <w:rPr>
          <w:b/>
          <w:i/>
          <w:u w:val="single"/>
        </w:rPr>
      </w:pPr>
      <w:r>
        <w:t xml:space="preserve">     </w:t>
      </w:r>
      <w:r>
        <w:rPr>
          <w:rFonts w:ascii="Wingdings" w:eastAsia="Wingdings" w:hAnsi="Wingdings" w:cs="Wingdings"/>
        </w:rPr>
        <w:t>¨</w:t>
      </w:r>
      <w:r>
        <w:t xml:space="preserve"> Normal Volunteers</w:t>
      </w:r>
      <w:r>
        <w:tab/>
      </w:r>
      <w:r>
        <w:tab/>
      </w:r>
      <w:r>
        <w:tab/>
      </w:r>
      <w:r>
        <w:tab/>
      </w:r>
      <w:r>
        <w:tab/>
        <w:t xml:space="preserve">                      </w:t>
      </w:r>
      <w:r w:rsidRPr="0026387D">
        <w:rPr>
          <w:b/>
          <w:i/>
          <w:u w:val="single"/>
        </w:rPr>
        <w:t>using RHIT students</w:t>
      </w:r>
    </w:p>
    <w:p w14:paraId="3DEEC669" w14:textId="6949E4FB" w:rsidR="00B55201" w:rsidRPr="00EC2E1A" w:rsidRDefault="005C6AD4" w:rsidP="005C6AD4">
      <w:pPr>
        <w:rPr>
          <w:b/>
          <w:i/>
          <w:u w:val="single"/>
        </w:rPr>
      </w:pPr>
      <w:r w:rsidRPr="0026387D">
        <w:rPr>
          <w:b/>
          <w:i/>
          <w:u w:val="single"/>
        </w:rPr>
        <w:t xml:space="preserve">     </w:t>
      </w:r>
    </w:p>
    <w:p w14:paraId="474EFC0B" w14:textId="2F45B814" w:rsidR="00B55201" w:rsidRDefault="007605BD" w:rsidP="00B55201">
      <w:r>
        <w:t>7</w:t>
      </w:r>
      <w:r w:rsidR="00B55201">
        <w:t>.  Does this research involve information</w:t>
      </w:r>
      <w:r w:rsidR="00251413">
        <w:t xml:space="preserve"> that </w:t>
      </w:r>
      <w:r w:rsidR="003667C5">
        <w:t>may identify</w:t>
      </w:r>
      <w:r w:rsidR="00B55201">
        <w:t xml:space="preserve"> participants?  </w:t>
      </w:r>
      <w:r w:rsidR="00375911">
        <w:rPr>
          <w:rFonts w:ascii="Wingdings" w:eastAsia="Wingdings" w:hAnsi="Wingdings" w:cs="Wingdings"/>
        </w:rPr>
        <w:t>x</w:t>
      </w:r>
      <w:r w:rsidR="00375911">
        <w:t xml:space="preserve"> </w:t>
      </w:r>
      <w:r w:rsidR="00B55201">
        <w:t xml:space="preserve">Yes </w:t>
      </w:r>
      <w:r w:rsidR="00375911">
        <w:rPr>
          <w:rFonts w:ascii="Wingdings" w:eastAsia="Wingdings" w:hAnsi="Wingdings" w:cs="Wingdings"/>
        </w:rPr>
        <w:t>¨</w:t>
      </w:r>
      <w:r w:rsidR="00375911">
        <w:t xml:space="preserve"> </w:t>
      </w:r>
      <w:r w:rsidR="00B55201">
        <w:t xml:space="preserve"> No</w:t>
      </w:r>
    </w:p>
    <w:p w14:paraId="266C4EE5" w14:textId="77777777" w:rsidR="00671135" w:rsidRDefault="00671135" w:rsidP="00054605">
      <w:pPr>
        <w:ind w:left="360"/>
      </w:pPr>
    </w:p>
    <w:p w14:paraId="015F5365" w14:textId="4513DF5A" w:rsidR="00493D7D" w:rsidRDefault="005D49B7" w:rsidP="00054605">
      <w:pPr>
        <w:ind w:left="360"/>
      </w:pPr>
      <w:r w:rsidRPr="00A04D29">
        <w:t xml:space="preserve">When a student </w:t>
      </w:r>
      <w:r w:rsidR="00A04D29" w:rsidRPr="00A04D29">
        <w:t>pushes</w:t>
      </w:r>
      <w:r w:rsidR="004E2F54" w:rsidRPr="00A04D29">
        <w:t xml:space="preserve"> (</w:t>
      </w:r>
      <w:r w:rsidRPr="00A04D29">
        <w:t>uploads</w:t>
      </w:r>
      <w:r w:rsidR="004E2F54" w:rsidRPr="00A04D29">
        <w:t>)</w:t>
      </w:r>
      <w:r w:rsidRPr="00A04D29">
        <w:t xml:space="preserve"> his/her </w:t>
      </w:r>
      <w:r w:rsidR="00B8363C" w:rsidRPr="00A04D29">
        <w:t>code solutions and</w:t>
      </w:r>
      <w:r w:rsidR="006F7956" w:rsidRPr="00A04D29">
        <w:t xml:space="preserve"> the</w:t>
      </w:r>
      <w:r w:rsidR="00B8363C" w:rsidRPr="00A04D29">
        <w:t xml:space="preserve"> </w:t>
      </w:r>
      <w:r w:rsidR="00B8363C" w:rsidRPr="00A04D29">
        <w:rPr>
          <w:sz w:val="22"/>
          <w:szCs w:val="22"/>
        </w:rPr>
        <w:t>file</w:t>
      </w:r>
      <w:r w:rsidRPr="00A04D29">
        <w:t xml:space="preserve">, </w:t>
      </w:r>
      <w:r w:rsidR="006F7956" w:rsidRPr="00A04D29">
        <w:t>those files</w:t>
      </w:r>
      <w:r w:rsidRPr="00A04D29">
        <w:t xml:space="preserve"> will be</w:t>
      </w:r>
      <w:r w:rsidR="008D1CD0" w:rsidRPr="00A04D29">
        <w:t xml:space="preserve"> submitted</w:t>
      </w:r>
      <w:r w:rsidRPr="00A04D29">
        <w:t xml:space="preserve"> to </w:t>
      </w:r>
      <w:r w:rsidR="00A04D29" w:rsidRPr="00A04D29">
        <w:t xml:space="preserve">a </w:t>
      </w:r>
      <w:r w:rsidR="00047CE4" w:rsidRPr="00A04D29">
        <w:t xml:space="preserve">repository that </w:t>
      </w:r>
      <w:r w:rsidR="00C67D6B" w:rsidRPr="00A04D29">
        <w:t xml:space="preserve">only the student </w:t>
      </w:r>
      <w:r w:rsidR="006F7956" w:rsidRPr="00A04D29">
        <w:t xml:space="preserve">and the instructors </w:t>
      </w:r>
      <w:r w:rsidR="00C67D6B" w:rsidRPr="00A04D29">
        <w:t>can access.</w:t>
      </w:r>
      <w:r w:rsidR="00C67D6B">
        <w:t xml:space="preserve"> </w:t>
      </w:r>
    </w:p>
    <w:p w14:paraId="3851AF41" w14:textId="77777777" w:rsidR="00054605" w:rsidRDefault="00054605" w:rsidP="00B55201"/>
    <w:p w14:paraId="0A1A4337" w14:textId="77777777" w:rsidR="00B55201" w:rsidRDefault="007605BD" w:rsidP="006E11A5">
      <w:r>
        <w:t>8</w:t>
      </w:r>
      <w:r w:rsidR="006E11A5">
        <w:t xml:space="preserve">.  </w:t>
      </w:r>
      <w:r w:rsidR="00D46991">
        <w:t xml:space="preserve">Describe the informed consent procedures to be followed, including circumstances under which consent will be sought and obtained, who will seek it, and the method for documenting consent.  </w:t>
      </w:r>
    </w:p>
    <w:p w14:paraId="6659560D" w14:textId="77777777" w:rsidR="00467DBA" w:rsidRDefault="00467DBA" w:rsidP="00AF4EE0">
      <w:pPr>
        <w:ind w:left="360"/>
      </w:pPr>
    </w:p>
    <w:p w14:paraId="45FB0818" w14:textId="629943A4" w:rsidR="006E11A5" w:rsidRDefault="0037686F" w:rsidP="00AF4EE0">
      <w:pPr>
        <w:ind w:left="360"/>
      </w:pPr>
      <w:r w:rsidRPr="0037686F">
        <w:t>Please see attached informed consent document. The principal investigator, Gaurav Gajavelli, will present the study and distribute informed consent forms to students near the start of the quarter. Dr. Krohn (the course instructor) will not be present during recruitment</w:t>
      </w:r>
      <w:r w:rsidR="00AF4EE0">
        <w:t>.</w:t>
      </w:r>
    </w:p>
    <w:p w14:paraId="049F31CB" w14:textId="77777777" w:rsidR="00010F91" w:rsidRDefault="00010F91" w:rsidP="006E11A5"/>
    <w:p w14:paraId="480E221D" w14:textId="77777777" w:rsidR="0004362B" w:rsidRDefault="007605BD" w:rsidP="0004362B">
      <w:r>
        <w:t>9</w:t>
      </w:r>
      <w:r w:rsidR="0004362B">
        <w:t xml:space="preserve">.  </w:t>
      </w:r>
      <w:r w:rsidR="009A5738">
        <w:t>Risks</w:t>
      </w:r>
      <w:r w:rsidR="0098203F">
        <w:t xml:space="preserve">:  </w:t>
      </w:r>
    </w:p>
    <w:p w14:paraId="3D0CF7EA" w14:textId="6D349520" w:rsidR="006E11A5" w:rsidRDefault="00225553" w:rsidP="0004362B">
      <w:pPr>
        <w:ind w:left="720"/>
      </w:pPr>
      <w:r>
        <w:rPr>
          <w:rFonts w:ascii="Wingdings" w:eastAsia="Wingdings" w:hAnsi="Wingdings" w:cs="Wingdings"/>
        </w:rPr>
        <w:t>x</w:t>
      </w:r>
      <w:r w:rsidR="0004362B">
        <w:t xml:space="preserve"> T</w:t>
      </w:r>
      <w:r w:rsidR="0098203F">
        <w:t>he risks are minimal (i.e.</w:t>
      </w:r>
      <w:r w:rsidR="00AD28C4">
        <w:t>,</w:t>
      </w:r>
      <w:r w:rsidR="0098203F">
        <w:t xml:space="preserve"> the </w:t>
      </w:r>
      <w:r w:rsidR="0004362B">
        <w:t>probability</w:t>
      </w:r>
      <w:r w:rsidR="0098203F">
        <w:t xml:space="preserve"> and magnitude of harm or discomfort anticipated in the research are not greater in and of themselves than those ordinarily encountered in daily life or during the performance of routine physical</w:t>
      </w:r>
      <w:r w:rsidR="0004362B">
        <w:t xml:space="preserve"> or psychological examinations or tests).</w:t>
      </w:r>
    </w:p>
    <w:p w14:paraId="5B181075" w14:textId="77777777" w:rsidR="0004362B" w:rsidRDefault="0004362B" w:rsidP="0004362B">
      <w:pPr>
        <w:ind w:left="720"/>
      </w:pPr>
      <w:r>
        <w:rPr>
          <w:rFonts w:ascii="Wingdings" w:eastAsia="Wingdings" w:hAnsi="Wingdings" w:cs="Wingdings"/>
        </w:rPr>
        <w:t>¨</w:t>
      </w:r>
      <w:r>
        <w:t xml:space="preserve"> The risks are greater than minimal.  </w:t>
      </w:r>
    </w:p>
    <w:p w14:paraId="53128261" w14:textId="77777777" w:rsidR="0004362B" w:rsidRDefault="0004362B" w:rsidP="0004362B">
      <w:pPr>
        <w:ind w:left="720"/>
      </w:pPr>
    </w:p>
    <w:p w14:paraId="3CE8996D" w14:textId="77777777" w:rsidR="0004362B" w:rsidRDefault="007605BD" w:rsidP="0004362B">
      <w:r>
        <w:t>10</w:t>
      </w:r>
      <w:r w:rsidR="0004362B">
        <w:t xml:space="preserve">.  </w:t>
      </w:r>
      <w:r w:rsidR="00835032">
        <w:t>Some categories of research may be exempt from full IRB review</w:t>
      </w:r>
      <w:r w:rsidR="00400D62">
        <w:t xml:space="preserve">, including </w:t>
      </w:r>
      <w:r w:rsidR="009421CF">
        <w:t>those below</w:t>
      </w:r>
      <w:r w:rsidR="00400D62">
        <w:t xml:space="preserve">. </w:t>
      </w:r>
      <w:r w:rsidR="0004362B">
        <w:t>Check the categories that apply to your research project:</w:t>
      </w:r>
    </w:p>
    <w:p w14:paraId="62486C05" w14:textId="77777777" w:rsidR="0004362B" w:rsidRDefault="0004362B" w:rsidP="0004362B"/>
    <w:p w14:paraId="2EE7F905" w14:textId="66A7CF5A" w:rsidR="0004362B" w:rsidRDefault="00ED006A" w:rsidP="0004362B">
      <w:pPr>
        <w:ind w:left="720"/>
      </w:pPr>
      <w:r>
        <w:rPr>
          <w:rFonts w:ascii="Wingdings" w:eastAsia="Wingdings" w:hAnsi="Wingdings" w:cs="Wingdings"/>
        </w:rPr>
        <w:t>x</w:t>
      </w:r>
      <w:r w:rsidR="00D77652">
        <w:t xml:space="preserve"> </w:t>
      </w:r>
      <w:r w:rsidR="0004362B">
        <w:t>1. Research conducted in established or commonly accepted educational settings,</w:t>
      </w:r>
      <w:r w:rsidR="00E51B96">
        <w:t xml:space="preserve"> that specifically involves normal educational practices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 </w:t>
      </w:r>
    </w:p>
    <w:p w14:paraId="4101652C" w14:textId="77777777" w:rsidR="00E51B96" w:rsidRDefault="00E51B96" w:rsidP="0004362B">
      <w:pPr>
        <w:ind w:left="720"/>
      </w:pPr>
    </w:p>
    <w:p w14:paraId="2B4F58D1" w14:textId="77777777" w:rsidR="00E51B96" w:rsidRDefault="00D77652" w:rsidP="008E539C">
      <w:pPr>
        <w:ind w:left="720"/>
      </w:pPr>
      <w:r>
        <w:rPr>
          <w:rFonts w:ascii="Wingdings" w:eastAsia="Wingdings" w:hAnsi="Wingdings" w:cs="Wingdings"/>
        </w:rPr>
        <w:t>¨</w:t>
      </w:r>
      <w:r>
        <w:t xml:space="preserve"> </w:t>
      </w:r>
      <w:r w:rsidR="0004362B">
        <w:t xml:space="preserve">2. Research </w:t>
      </w:r>
      <w:r w:rsidR="00E51B96">
        <w:t xml:space="preserve">that only includes interactions involving </w:t>
      </w:r>
      <w:r w:rsidR="0004362B">
        <w:t xml:space="preserve">educational tests (cognitive, diagnostic, aptitude, achievement), survey procedures, interview procedures or observation of public behavior, </w:t>
      </w:r>
      <w:r w:rsidR="00E51B96">
        <w:t>(including visual or auditory recording) if at least one of the following criteria is met:</w:t>
      </w:r>
      <w:r w:rsidR="008E539C">
        <w:t xml:space="preserve">  (</w:t>
      </w:r>
      <w:proofErr w:type="spellStart"/>
      <w:r w:rsidR="00E51B96">
        <w:t>i</w:t>
      </w:r>
      <w:proofErr w:type="spellEnd"/>
      <w:r w:rsidR="00E51B96">
        <w:t>)</w:t>
      </w:r>
      <w:r w:rsidR="0004362B">
        <w:t xml:space="preserve"> </w:t>
      </w:r>
      <w:r w:rsidR="00E51B96">
        <w:t xml:space="preserve">The </w:t>
      </w:r>
      <w:r w:rsidR="0004362B">
        <w:t xml:space="preserve">information obtained is recorded </w:t>
      </w:r>
      <w:r w:rsidR="00E51B96">
        <w:t xml:space="preserve">by the investigator </w:t>
      </w:r>
      <w:r w:rsidR="0004362B">
        <w:t xml:space="preserve">in such a manner that </w:t>
      </w:r>
      <w:r w:rsidR="00E51B96">
        <w:t xml:space="preserve">the identity of the </w:t>
      </w:r>
      <w:r w:rsidR="0004362B">
        <w:t xml:space="preserve">human </w:t>
      </w:r>
      <w:r w:rsidR="00E51B96">
        <w:t>subjects cannot readily be ascertained, directly or through identifiers linked to the subjects;</w:t>
      </w:r>
      <w:r w:rsidR="008E539C">
        <w:t xml:space="preserve"> (</w:t>
      </w:r>
      <w:r w:rsidR="00E51B96">
        <w:t xml:space="preserve">ii) Any </w:t>
      </w:r>
      <w:r w:rsidR="0004362B">
        <w:t xml:space="preserve">disclosure of human </w:t>
      </w:r>
      <w:r w:rsidR="00E51B96">
        <w:t xml:space="preserve">subjects’ </w:t>
      </w:r>
      <w:r w:rsidR="0004362B">
        <w:t xml:space="preserve">responses outside the research </w:t>
      </w:r>
      <w:r w:rsidR="00E51B96">
        <w:t xml:space="preserve">would not </w:t>
      </w:r>
      <w:r w:rsidR="0004362B">
        <w:t xml:space="preserve">reasonably place the </w:t>
      </w:r>
      <w:r w:rsidR="00E51B96">
        <w:t xml:space="preserve">subjects </w:t>
      </w:r>
      <w:r w:rsidR="0004362B">
        <w:t xml:space="preserve">at risk of criminal or civil liability or be damaging to the </w:t>
      </w:r>
      <w:r w:rsidR="00D84935">
        <w:t>participants</w:t>
      </w:r>
      <w:r w:rsidR="0004362B">
        <w:t xml:space="preserve">’ financial standing, employability, </w:t>
      </w:r>
      <w:r w:rsidR="00E51B96">
        <w:t xml:space="preserve">educational advancement or </w:t>
      </w:r>
      <w:r w:rsidR="0004362B">
        <w:t>reputation</w:t>
      </w:r>
      <w:r w:rsidR="00E51B96">
        <w:t xml:space="preserve">; or </w:t>
      </w:r>
      <w:r w:rsidR="008E539C">
        <w:t>(</w:t>
      </w:r>
      <w:r w:rsidR="00E51B96">
        <w:t xml:space="preserve">iii) The information obtained is recorded by the investigator in such a manner that the identity of the </w:t>
      </w:r>
      <w:r w:rsidR="00E51B96">
        <w:lastRenderedPageBreak/>
        <w:t>human subjects can readily be ascertained, directly or through identifiers linked to the subjects, and an IRB conducts a limited IRB review to make the determination required by §___.111(a)(7).</w:t>
      </w:r>
    </w:p>
    <w:p w14:paraId="4B99056E" w14:textId="77777777" w:rsidR="00F36CA3" w:rsidRDefault="00F36CA3" w:rsidP="0004362B">
      <w:pPr>
        <w:ind w:left="720"/>
      </w:pPr>
    </w:p>
    <w:p w14:paraId="493469B9" w14:textId="77777777" w:rsidR="00AD3036" w:rsidRDefault="00D77652" w:rsidP="00524EE3">
      <w:pPr>
        <w:ind w:left="1440" w:hanging="720"/>
      </w:pPr>
      <w:r>
        <w:t xml:space="preserve">¨ </w:t>
      </w:r>
      <w:r w:rsidR="00F36CA3">
        <w:t>3.</w:t>
      </w:r>
      <w:r w:rsidR="00AD3036">
        <w:t xml:space="preserve"> </w:t>
      </w:r>
      <w:r w:rsidR="00F80303">
        <w:t>(</w:t>
      </w:r>
      <w:proofErr w:type="spellStart"/>
      <w:r w:rsidR="00F80303">
        <w:t>i</w:t>
      </w:r>
      <w:proofErr w:type="spellEnd"/>
      <w:r w:rsidR="00F80303">
        <w:t xml:space="preserve">) </w:t>
      </w:r>
      <w:r w:rsidR="00F36CA3">
        <w:t xml:space="preserve">Research involving </w:t>
      </w:r>
      <w:r w:rsidR="00F80303">
        <w:t xml:space="preserve">benign behavioral interventions in conjunction with the collection </w:t>
      </w:r>
      <w:r w:rsidR="00AD3036">
        <w:t>of</w:t>
      </w:r>
    </w:p>
    <w:p w14:paraId="11338B6D" w14:textId="77777777" w:rsidR="00AD3036" w:rsidRDefault="00F80303" w:rsidP="00AD3036">
      <w:pPr>
        <w:ind w:left="1440" w:hanging="720"/>
      </w:pPr>
      <w:r>
        <w:t>information from an adult subject through verbal or written r</w:t>
      </w:r>
      <w:r w:rsidR="00AD3036">
        <w:t>esponses (including data entry)</w:t>
      </w:r>
    </w:p>
    <w:p w14:paraId="3B2A33D9" w14:textId="77777777" w:rsidR="00AD3036" w:rsidRDefault="00F80303" w:rsidP="00C466B6">
      <w:pPr>
        <w:ind w:firstLine="720"/>
      </w:pPr>
      <w:r>
        <w:t>or audiovisual recording if the subject prospectively</w:t>
      </w:r>
      <w:r w:rsidR="00AD3036">
        <w:t xml:space="preserve"> agrees to the intervention and</w:t>
      </w:r>
    </w:p>
    <w:p w14:paraId="0445C1F8" w14:textId="77777777" w:rsidR="008E539C" w:rsidRDefault="00F80303" w:rsidP="008E539C">
      <w:pPr>
        <w:ind w:left="1440" w:hanging="720"/>
      </w:pPr>
      <w:r>
        <w:t>information collection and at least one of the following criteria is met:</w:t>
      </w:r>
      <w:r w:rsidR="008E539C">
        <w:t xml:space="preserve">  A) The information </w:t>
      </w:r>
    </w:p>
    <w:p w14:paraId="57F88BA0" w14:textId="77777777" w:rsidR="008E539C" w:rsidRDefault="00F80303" w:rsidP="008E539C">
      <w:pPr>
        <w:ind w:left="1440" w:hanging="720"/>
      </w:pPr>
      <w:r>
        <w:t>obtained is recorded by the investigator in such a manner</w:t>
      </w:r>
      <w:r w:rsidR="008E539C">
        <w:t xml:space="preserve"> that the identity of the human </w:t>
      </w:r>
    </w:p>
    <w:p w14:paraId="26AAF2B2" w14:textId="77777777" w:rsidR="008E539C" w:rsidRDefault="00F80303" w:rsidP="008E539C">
      <w:pPr>
        <w:ind w:left="1440" w:hanging="720"/>
      </w:pPr>
      <w:r>
        <w:t>subjects cannot readily be ascertained, directly or through identifiers linked to the subjects;</w:t>
      </w:r>
      <w:r w:rsidR="008E539C">
        <w:t xml:space="preserve"> </w:t>
      </w:r>
      <w:r>
        <w:t xml:space="preserve">B) </w:t>
      </w:r>
    </w:p>
    <w:p w14:paraId="33971049" w14:textId="77777777" w:rsidR="008E539C" w:rsidRDefault="00AC65C1" w:rsidP="008E539C">
      <w:pPr>
        <w:ind w:left="1440" w:hanging="720"/>
      </w:pPr>
      <w:r>
        <w:t xml:space="preserve">Any disclosure of the human subjects’ responses outside the research </w:t>
      </w:r>
      <w:r w:rsidR="008E539C">
        <w:t xml:space="preserve">would not reasonably </w:t>
      </w:r>
    </w:p>
    <w:p w14:paraId="076FC4E9" w14:textId="77777777" w:rsidR="008E539C" w:rsidRDefault="00AC65C1" w:rsidP="008E539C">
      <w:pPr>
        <w:ind w:left="1440" w:hanging="720"/>
      </w:pPr>
      <w:r>
        <w:t xml:space="preserve">place the subjects at risk of criminal or civil liability or be damaging to the subjects’ financial </w:t>
      </w:r>
    </w:p>
    <w:p w14:paraId="756B5B01" w14:textId="77777777" w:rsidR="008E539C" w:rsidRDefault="00AC65C1" w:rsidP="008E539C">
      <w:pPr>
        <w:ind w:left="1440" w:hanging="720"/>
      </w:pPr>
      <w:r>
        <w:t xml:space="preserve">standing, employability, educational advancement, or reputation; or C) The information </w:t>
      </w:r>
    </w:p>
    <w:p w14:paraId="73D81C4F" w14:textId="77777777" w:rsidR="008E539C" w:rsidRDefault="00C466B6" w:rsidP="008E539C">
      <w:pPr>
        <w:ind w:left="1440" w:hanging="720"/>
      </w:pPr>
      <w:r>
        <w:t>o</w:t>
      </w:r>
      <w:r w:rsidR="00AC65C1">
        <w:t xml:space="preserve">btained is recorded by the investigator in such a manner that the identity of the human </w:t>
      </w:r>
    </w:p>
    <w:p w14:paraId="3A661015" w14:textId="77777777" w:rsidR="008E539C" w:rsidRDefault="00AC65C1" w:rsidP="008E539C">
      <w:pPr>
        <w:ind w:left="1440" w:hanging="720"/>
      </w:pPr>
      <w:r>
        <w:t xml:space="preserve">subjects can readily be ascertained, directly or through identifiers linked to the subjects, and </w:t>
      </w:r>
    </w:p>
    <w:p w14:paraId="71FC873C" w14:textId="77777777" w:rsidR="008E539C" w:rsidRDefault="00AC65C1" w:rsidP="008E539C">
      <w:pPr>
        <w:ind w:left="1440" w:hanging="720"/>
      </w:pPr>
      <w:r>
        <w:t>an IRB conducts a limited IRB review to make the determination required by §__.111(a)(7).</w:t>
      </w:r>
      <w:r w:rsidR="008E539C">
        <w:t xml:space="preserve"> </w:t>
      </w:r>
    </w:p>
    <w:p w14:paraId="79304777" w14:textId="77777777" w:rsidR="008E539C" w:rsidRDefault="00AC65C1" w:rsidP="008E539C">
      <w:pPr>
        <w:ind w:left="1440" w:hanging="720"/>
      </w:pPr>
      <w:r>
        <w:t>(ii)</w:t>
      </w:r>
      <w:r w:rsidR="009F7D06">
        <w:t xml:space="preserve">For the purpose of this provision, benign behavioral interventions are brief in duration, </w:t>
      </w:r>
    </w:p>
    <w:p w14:paraId="5B92E993" w14:textId="77777777" w:rsidR="008E539C" w:rsidRDefault="009F7D06" w:rsidP="008E539C">
      <w:pPr>
        <w:ind w:left="720"/>
      </w:pPr>
      <w:r>
        <w:t xml:space="preserve">harmless, painless, not physically invasive, not likely to have a significant adverse lasting </w:t>
      </w:r>
      <w:r w:rsidR="008E539C">
        <w:t xml:space="preserve">          </w:t>
      </w:r>
    </w:p>
    <w:p w14:paraId="57A3ADA5" w14:textId="77777777" w:rsidR="008E539C" w:rsidRDefault="009F7D06" w:rsidP="008E539C">
      <w:pPr>
        <w:ind w:left="720"/>
      </w:pPr>
      <w:r>
        <w:t xml:space="preserve">impact on the subjects, and the investigator has no reason to think the subjects will find the </w:t>
      </w:r>
      <w:r w:rsidR="008E539C">
        <w:t xml:space="preserve">        </w:t>
      </w:r>
    </w:p>
    <w:p w14:paraId="326EFCC3" w14:textId="77777777" w:rsidR="008E539C" w:rsidRDefault="009F7D06" w:rsidP="008E539C">
      <w:pPr>
        <w:ind w:left="720"/>
      </w:pPr>
      <w:r>
        <w:t xml:space="preserve">interventions offensive or embarrassing.  Provided all such criteria are met, examples of such </w:t>
      </w:r>
    </w:p>
    <w:p w14:paraId="5EFEC7E7" w14:textId="77777777" w:rsidR="008E539C" w:rsidRDefault="009F7D06" w:rsidP="008E539C">
      <w:pPr>
        <w:ind w:left="720"/>
      </w:pPr>
      <w:r>
        <w:t xml:space="preserve">benign behavioral interventions would include having the subjects play an online game, </w:t>
      </w:r>
    </w:p>
    <w:p w14:paraId="2B6F09FE" w14:textId="77777777" w:rsidR="008E539C" w:rsidRDefault="009F7D06" w:rsidP="008E539C">
      <w:pPr>
        <w:ind w:left="720"/>
      </w:pPr>
      <w:r>
        <w:t xml:space="preserve">having them solve puzzles under various noise conditions, or having them decide how to </w:t>
      </w:r>
    </w:p>
    <w:p w14:paraId="49076717" w14:textId="77777777" w:rsidR="008E539C" w:rsidRDefault="009F7D06" w:rsidP="008E539C">
      <w:pPr>
        <w:ind w:left="720"/>
      </w:pPr>
      <w:r>
        <w:t>allocate a nominal amount of received cash between themselves and someone else.</w:t>
      </w:r>
      <w:r w:rsidR="008E539C">
        <w:t xml:space="preserve"> </w:t>
      </w:r>
      <w:r>
        <w:t xml:space="preserve">(iii) If the </w:t>
      </w:r>
    </w:p>
    <w:p w14:paraId="6D8226B8" w14:textId="77777777" w:rsidR="008E539C" w:rsidRDefault="009F7D06" w:rsidP="008E539C">
      <w:pPr>
        <w:ind w:left="720"/>
      </w:pPr>
      <w:r>
        <w:t xml:space="preserve">research involves deceiving the subjects regarding the nature or purposes of the research, this </w:t>
      </w:r>
    </w:p>
    <w:p w14:paraId="543E7F42" w14:textId="77777777" w:rsidR="008E539C" w:rsidRDefault="009F7D06" w:rsidP="008E539C">
      <w:pPr>
        <w:ind w:left="720"/>
      </w:pPr>
      <w:r>
        <w:t xml:space="preserve">exemption is not applicable unless the subject authorizes the deception through a prospective </w:t>
      </w:r>
    </w:p>
    <w:p w14:paraId="239E255C" w14:textId="77777777" w:rsidR="008E539C" w:rsidRDefault="009F7D06" w:rsidP="008E539C">
      <w:pPr>
        <w:ind w:left="720"/>
      </w:pPr>
      <w:r>
        <w:t xml:space="preserve">agreement to participate in research in circumstances in which the subject is informed that he </w:t>
      </w:r>
    </w:p>
    <w:p w14:paraId="60A25CE1" w14:textId="77777777" w:rsidR="009F7D06" w:rsidRDefault="009F7D06" w:rsidP="008E539C">
      <w:pPr>
        <w:ind w:left="720"/>
      </w:pPr>
      <w:r>
        <w:t xml:space="preserve">or she will be unaware of or misled regarding the nature or purposes of the research.   </w:t>
      </w:r>
    </w:p>
    <w:p w14:paraId="29D6B04F" w14:textId="77777777" w:rsidR="00F36CA3" w:rsidRDefault="00F80303" w:rsidP="0004362B">
      <w:pPr>
        <w:ind w:left="720"/>
      </w:pPr>
      <w:r>
        <w:t xml:space="preserve"> </w:t>
      </w:r>
    </w:p>
    <w:p w14:paraId="3253E69E" w14:textId="77777777" w:rsidR="009F7D06" w:rsidRDefault="00D77652" w:rsidP="008E539C">
      <w:pPr>
        <w:ind w:left="720"/>
      </w:pPr>
      <w:r>
        <w:rPr>
          <w:rFonts w:ascii="Wingdings" w:eastAsia="Wingdings" w:hAnsi="Wingdings" w:cs="Wingdings"/>
        </w:rPr>
        <w:t>¨</w:t>
      </w:r>
      <w:r>
        <w:t xml:space="preserve"> </w:t>
      </w:r>
      <w:r w:rsidR="00F36CA3">
        <w:t xml:space="preserve">4. </w:t>
      </w:r>
      <w:r w:rsidR="009F7D06">
        <w:t>Secondary r</w:t>
      </w:r>
      <w:r w:rsidR="00F36CA3">
        <w:t xml:space="preserve">esearch </w:t>
      </w:r>
      <w:r w:rsidR="009F7D06">
        <w:t xml:space="preserve">for which consent is not required:  Secondary research uses of identifiable private information or identifiable biospecimens, if at least one of the following criteria is met: </w:t>
      </w:r>
      <w:r w:rsidR="008E539C">
        <w:t>(</w:t>
      </w:r>
      <w:proofErr w:type="spellStart"/>
      <w:r w:rsidR="009F7D06">
        <w:t>i</w:t>
      </w:r>
      <w:proofErr w:type="spellEnd"/>
      <w:r w:rsidR="009F7D06">
        <w:t>) The identifiable private information or identifiable biospecimens are publicly available;</w:t>
      </w:r>
      <w:r w:rsidR="008E539C">
        <w:t xml:space="preserve"> (</w:t>
      </w:r>
      <w:r w:rsidR="009F7D06">
        <w:t>ii) Information, which may include information about biospecimens, is recorded by the investigator in such a manner that the identity of the human subjects cannot readily be ascertained directly or through identifiers linked to the subjects, the investigator does not contact the subjects, and the investigator will not re-identify subjects;</w:t>
      </w:r>
      <w:r w:rsidR="008E539C">
        <w:t xml:space="preserve"> (</w:t>
      </w:r>
      <w:r w:rsidR="009F7D06">
        <w:t>iii) The research involves only information collection and analysis involving the investigator’s use of identifiable health information when that use is regulated under 45 CFR parts 160 and 164, subparts A and E, for the purposes of “health care operations” or “research” as those terms are defined at 45 CFR 164.501 or for “</w:t>
      </w:r>
      <w:r w:rsidR="00006E98">
        <w:t>public health ac</w:t>
      </w:r>
      <w:r w:rsidR="009F7D06">
        <w:t>tivities and purposes” as described under 45 CFR 164.512(b); or</w:t>
      </w:r>
      <w:r w:rsidR="008E539C">
        <w:t xml:space="preserve"> (</w:t>
      </w:r>
      <w:r w:rsidR="009F7D06">
        <w:t xml:space="preserve">iv) The research is conducted by, or on behalf of, a Federal department or agency using government-generated or government-collected information obtained for </w:t>
      </w:r>
      <w:proofErr w:type="spellStart"/>
      <w:r w:rsidR="009F7D06">
        <w:t>nonresearch</w:t>
      </w:r>
      <w:proofErr w:type="spellEnd"/>
      <w:r w:rsidR="009F7D06">
        <w:t xml:space="preserve"> activities</w:t>
      </w:r>
      <w:r w:rsidR="00AD55E3">
        <w:t xml:space="preserve">, if the research generates </w:t>
      </w:r>
      <w:proofErr w:type="spellStart"/>
      <w:r w:rsidR="00AD55E3">
        <w:t>indentifiable</w:t>
      </w:r>
      <w:proofErr w:type="spellEnd"/>
      <w:r w:rsidR="00AD55E3">
        <w:t xml:space="preserve"> private information that is or will be maintained on information technology that is subject to and in compliance with section 208(b) of the E-Government Act of 2002, 44 U.S.C. 3501 note, if all of the identifiable private information collected, used, o</w:t>
      </w:r>
      <w:r w:rsidR="00006E98">
        <w:t>r generated as part of the acti</w:t>
      </w:r>
      <w:r w:rsidR="00AD55E3">
        <w:t>v</w:t>
      </w:r>
      <w:r w:rsidR="00006E98">
        <w:t>i</w:t>
      </w:r>
      <w:r w:rsidR="00AD55E3">
        <w:t xml:space="preserve">ty will be maintained in systems of records </w:t>
      </w:r>
      <w:r w:rsidR="00AD55E3">
        <w:lastRenderedPageBreak/>
        <w:t xml:space="preserve">subject to the Privacy Act of 1974, 5 U.S.C. 552a, and , if applicable, the information used in the research was collected subject to the Paperwork Reduction Act of 1995, 44 U.S.C. 3501 </w:t>
      </w:r>
      <w:r w:rsidR="00AD55E3" w:rsidRPr="00AD55E3">
        <w:rPr>
          <w:i/>
        </w:rPr>
        <w:t>et seq</w:t>
      </w:r>
      <w:r w:rsidR="00AD55E3">
        <w:t>.</w:t>
      </w:r>
    </w:p>
    <w:p w14:paraId="1299C43A" w14:textId="77777777" w:rsidR="00D77652" w:rsidRDefault="00D77652" w:rsidP="0004362B">
      <w:pPr>
        <w:ind w:left="720"/>
      </w:pPr>
    </w:p>
    <w:p w14:paraId="04575B54" w14:textId="77777777" w:rsidR="00006E98" w:rsidRDefault="00D77652" w:rsidP="008E539C">
      <w:pPr>
        <w:ind w:left="720"/>
      </w:pPr>
      <w:r>
        <w:rPr>
          <w:rFonts w:ascii="Wingdings" w:eastAsia="Wingdings" w:hAnsi="Wingdings" w:cs="Wingdings"/>
        </w:rPr>
        <w:t>¨</w:t>
      </w:r>
      <w:r>
        <w:t xml:space="preserve"> </w:t>
      </w:r>
      <w:r w:rsidR="00A60C3B">
        <w:t xml:space="preserve">5. Research and demonstration projects </w:t>
      </w:r>
      <w:r w:rsidR="00CD1177">
        <w:t xml:space="preserve">that </w:t>
      </w:r>
      <w:r w:rsidR="00A60C3B">
        <w:t xml:space="preserve">are conducted </w:t>
      </w:r>
      <w:r w:rsidR="00CD1177">
        <w:t xml:space="preserve">or supported </w:t>
      </w:r>
      <w:r w:rsidR="00A60C3B">
        <w:t xml:space="preserve">by </w:t>
      </w:r>
      <w:r w:rsidR="00CD1177">
        <w:t>a Federal department or agency, or otherwise subject to the approval of department or agency heads (or the approval of the heads of bureaus or other subordinate agencies that have been delegated authority to conduct the research and demonstration pr</w:t>
      </w:r>
      <w:r w:rsidR="00006E98">
        <w:t>o</w:t>
      </w:r>
      <w:r w:rsidR="00CD1177">
        <w:t xml:space="preserve">jects), and that are designed to study, evaluate, improve, or otherwise examine public benefit or service programs, including procedures for obtaining benefits or services under those programs, possible changes in or alternatives to those programs or procedures, or possible changes in methods or levels of payment for benefits or services under those programs.  Such projects include, but are not limited to, internal studies by Federal employees, and studies under contracts or consulting arrangements, cooperative agreements, or grants.  Exempt projects </w:t>
      </w:r>
      <w:r w:rsidR="00006E98">
        <w:t>also include waivers of otherwise mandatory requirements using authorities such as sections 1115 and 1115A of the Social Security Act, as amended.</w:t>
      </w:r>
      <w:r w:rsidR="008E539C">
        <w:t xml:space="preserve">  (</w:t>
      </w:r>
      <w:proofErr w:type="spellStart"/>
      <w:r w:rsidR="00006E98">
        <w:t>i</w:t>
      </w:r>
      <w:proofErr w:type="spellEnd"/>
      <w:r w:rsidR="00006E98">
        <w:t>) Each Federal department or agency conducting or supporting the research and demonstration projects must establish, on a publicly accessible Federal Web site or in such other manner as the department or agency head may determine, a list of the research and demonstration projects that the Federal department or agency conducts or supports under this provision.  The research or demonstration project much be published on this list prior to commencing the research involving human subjects.</w:t>
      </w:r>
      <w:r w:rsidR="008E539C">
        <w:t xml:space="preserve">  (</w:t>
      </w:r>
      <w:r w:rsidR="00006E98">
        <w:t>ii) [Reserved]</w:t>
      </w:r>
    </w:p>
    <w:p w14:paraId="4DDBEF00" w14:textId="77777777" w:rsidR="00006E98" w:rsidRDefault="00006E98" w:rsidP="0004362B">
      <w:pPr>
        <w:ind w:left="720"/>
      </w:pPr>
    </w:p>
    <w:p w14:paraId="44F9D31F" w14:textId="77777777" w:rsidR="003911E7" w:rsidRDefault="00D77652" w:rsidP="008E539C">
      <w:pPr>
        <w:ind w:left="720"/>
      </w:pPr>
      <w:r>
        <w:rPr>
          <w:rFonts w:ascii="Wingdings" w:eastAsia="Wingdings" w:hAnsi="Wingdings" w:cs="Wingdings"/>
        </w:rPr>
        <w:t>¨</w:t>
      </w:r>
      <w:r>
        <w:t xml:space="preserve"> </w:t>
      </w:r>
      <w:r w:rsidR="00006E98">
        <w:t>6.  Taste and food quality evaluation and consumer acceptance studies:</w:t>
      </w:r>
      <w:r w:rsidR="008E539C">
        <w:t xml:space="preserve">  (</w:t>
      </w:r>
      <w:proofErr w:type="spellStart"/>
      <w:r w:rsidR="008E539C">
        <w:t>i</w:t>
      </w:r>
      <w:proofErr w:type="spellEnd"/>
      <w:r w:rsidR="00006E98">
        <w:t>) If wholesome foods without additives are consumed, or</w:t>
      </w:r>
      <w:r w:rsidR="008E539C">
        <w:t xml:space="preserve"> (</w:t>
      </w:r>
      <w:r w:rsidR="003911E7">
        <w:t>ii) If a food is consumed that contains a food ingredient at or below the level and for a use found to be safe, or agriculture chemical or environmental contaminant at or below the level found to be safe, by the Food and Drug Administration or approved by the Environmental Protection Agency or the Food Safety and Inspection Service of the U.S. Department of Agriculture.</w:t>
      </w:r>
    </w:p>
    <w:p w14:paraId="3461D779" w14:textId="77777777" w:rsidR="003911E7" w:rsidRDefault="003911E7" w:rsidP="0004362B">
      <w:pPr>
        <w:ind w:left="720"/>
      </w:pPr>
    </w:p>
    <w:p w14:paraId="2667A2D6" w14:textId="77777777" w:rsidR="0035563C" w:rsidRDefault="00D77652" w:rsidP="0004362B">
      <w:pPr>
        <w:ind w:left="720"/>
      </w:pPr>
      <w:r>
        <w:rPr>
          <w:rFonts w:ascii="Wingdings" w:eastAsia="Wingdings" w:hAnsi="Wingdings" w:cs="Wingdings"/>
        </w:rPr>
        <w:t>¨</w:t>
      </w:r>
      <w:r>
        <w:t xml:space="preserve"> </w:t>
      </w:r>
      <w:r w:rsidR="003911E7">
        <w:t>7.  Storage and maintenance for secondary research for which broad consent is required:  Storage or maintenance of identifiable private information or identifiable biospecimens for potential secondary research use if an IRB conducts a limited IRB review and makes the determinations required by §__.111(a)(8).</w:t>
      </w:r>
    </w:p>
    <w:p w14:paraId="3CF2D8B6" w14:textId="77777777" w:rsidR="003911E7" w:rsidRDefault="003911E7" w:rsidP="0004362B">
      <w:pPr>
        <w:ind w:left="720"/>
      </w:pPr>
    </w:p>
    <w:p w14:paraId="5103AD53" w14:textId="77777777" w:rsidR="00524EE3" w:rsidRDefault="00D77652" w:rsidP="008E539C">
      <w:pPr>
        <w:ind w:left="720"/>
      </w:pPr>
      <w:r>
        <w:rPr>
          <w:rFonts w:ascii="Wingdings" w:eastAsia="Wingdings" w:hAnsi="Wingdings" w:cs="Wingdings"/>
        </w:rPr>
        <w:t>¨</w:t>
      </w:r>
      <w:r>
        <w:t xml:space="preserve"> </w:t>
      </w:r>
      <w:r w:rsidR="003911E7">
        <w:t>8.  Secondary research for which broad consent is required:  Research involving the use of identifiable private information or identifiable biospecimens for secondary research use, if the following criteria are met:</w:t>
      </w:r>
      <w:r w:rsidR="008E539C">
        <w:t xml:space="preserve"> (</w:t>
      </w:r>
      <w:proofErr w:type="spellStart"/>
      <w:r w:rsidR="00524EE3">
        <w:t>i</w:t>
      </w:r>
      <w:proofErr w:type="spellEnd"/>
      <w:r w:rsidR="003911E7">
        <w:t>) Broad consent for the storage, maintenance, and secondary research use of the identifiable private information or identifiable biosp</w:t>
      </w:r>
      <w:r w:rsidR="00EA7E9B">
        <w:t>e</w:t>
      </w:r>
      <w:r w:rsidR="003911E7">
        <w:t>cimens was obtained in accordance with §__.11</w:t>
      </w:r>
      <w:r w:rsidR="00524EE3">
        <w:t>6(a)(1) through (4), (a)(6), and (d);</w:t>
      </w:r>
      <w:r w:rsidR="008E539C">
        <w:t xml:space="preserve"> (</w:t>
      </w:r>
      <w:r w:rsidR="00524EE3">
        <w:t>ii) Documentation of informed consent or waiver of documentation of consent was obtained in accordance with §__.117;</w:t>
      </w:r>
      <w:r w:rsidR="008E539C">
        <w:t xml:space="preserve"> (</w:t>
      </w:r>
      <w:r w:rsidR="00524EE3">
        <w:t xml:space="preserve">iii) An IRB conducts a </w:t>
      </w:r>
      <w:proofErr w:type="spellStart"/>
      <w:r w:rsidR="00524EE3">
        <w:t>limted</w:t>
      </w:r>
      <w:proofErr w:type="spellEnd"/>
      <w:r w:rsidR="00524EE3">
        <w:t xml:space="preserve"> IRB review and makes the determination required by §__.111(a)(7) and makes the determination that the research to be conducted is within the scope of the broad consent referenced in paragraph (d)(8)(</w:t>
      </w:r>
      <w:proofErr w:type="spellStart"/>
      <w:r w:rsidR="00524EE3">
        <w:t>i</w:t>
      </w:r>
      <w:proofErr w:type="spellEnd"/>
      <w:r w:rsidR="00524EE3">
        <w:t>) of this section; and</w:t>
      </w:r>
      <w:r w:rsidR="008E539C">
        <w:t xml:space="preserve"> (</w:t>
      </w:r>
      <w:r w:rsidR="00524EE3">
        <w:t>iv) The investigator does not include returning individuals results to subjects as part of the study plan.  This provision does not prevent as investigator from abiding by any legal requirements to return individual research results.</w:t>
      </w:r>
    </w:p>
    <w:p w14:paraId="0FB78278" w14:textId="77777777" w:rsidR="00EA7E9B" w:rsidRDefault="00EA7E9B" w:rsidP="00EA7E9B"/>
    <w:p w14:paraId="01EB044F" w14:textId="77777777" w:rsidR="00EA7E9B" w:rsidRDefault="00EA7E9B" w:rsidP="00EA7E9B">
      <w:pPr>
        <w:jc w:val="center"/>
        <w:rPr>
          <w:sz w:val="16"/>
          <w:szCs w:val="16"/>
        </w:rPr>
      </w:pPr>
      <w:r w:rsidRPr="00EA7E9B">
        <w:rPr>
          <w:sz w:val="16"/>
          <w:szCs w:val="16"/>
        </w:rPr>
        <w:t>(Approved by the Office of Management and Budget under Control Number 0990-0260)</w:t>
      </w:r>
    </w:p>
    <w:p w14:paraId="243077BE" w14:textId="77777777" w:rsidR="0035563C" w:rsidRDefault="00010F91" w:rsidP="0035563C">
      <w:r>
        <w:br w:type="page"/>
      </w:r>
      <w:r w:rsidR="007605BD">
        <w:lastRenderedPageBreak/>
        <w:t>11</w:t>
      </w:r>
      <w:r w:rsidR="0046292F">
        <w:t>.  Estimated starting dat</w:t>
      </w:r>
      <w:r w:rsidR="00FB64D7">
        <w:t>e:</w:t>
      </w:r>
      <w:r w:rsidR="009A3A43">
        <w:t xml:space="preserve">__________________   </w:t>
      </w:r>
      <w:r w:rsidR="00FB64D7">
        <w:t xml:space="preserve"> Estimated completion date:</w:t>
      </w:r>
      <w:r w:rsidR="009A3A43">
        <w:t>__________________</w:t>
      </w:r>
    </w:p>
    <w:p w14:paraId="34CE0A41" w14:textId="77777777" w:rsidR="00FB64D7" w:rsidRDefault="00FB64D7" w:rsidP="0035563C"/>
    <w:p w14:paraId="57B856FC" w14:textId="77777777" w:rsidR="007503CB" w:rsidRPr="00D77652" w:rsidRDefault="007503CB" w:rsidP="0035563C">
      <w:r w:rsidRPr="00D77652">
        <w:rPr>
          <w:b/>
        </w:rPr>
        <w:t>INVESTIGATOR ASSURANCE</w:t>
      </w:r>
    </w:p>
    <w:p w14:paraId="3C480D12" w14:textId="26CD3511" w:rsidR="007503CB" w:rsidRPr="00D77652" w:rsidRDefault="007503CB" w:rsidP="0035563C">
      <w:r w:rsidRPr="00D77652">
        <w:t>I certify that the information provided for this project is correct and that no other procedures will be used in this protocol</w:t>
      </w:r>
      <w:r w:rsidR="00751E5B" w:rsidRPr="00D77652">
        <w:t xml:space="preserve">.  I agree to conduct this research as described.  I will request approval from the IR for changes to the study’s protocol and/or consent procedures and will not implement the changes until I receive approval for these changes.  I understand that changes may require </w:t>
      </w:r>
      <w:r w:rsidR="008D1CD0">
        <w:t xml:space="preserve">the </w:t>
      </w:r>
      <w:r w:rsidR="00751E5B" w:rsidRPr="00D77652">
        <w:t xml:space="preserve">approval of the IRB before proceeding.  I will comply with the RHIT’s </w:t>
      </w:r>
      <w:r w:rsidR="00AD7D6A" w:rsidRPr="00D77652">
        <w:t xml:space="preserve">Human Research Protection Policy </w:t>
      </w:r>
      <w:r w:rsidR="00751E5B" w:rsidRPr="00D77652">
        <w:t xml:space="preserve">for the conduct of ethical research.  I will report significant or adverse effects or noncompliance to the IR via phone or e-mail immediately, and then in writing within 5 days of occurrence.  I will be responsible for ensuring that the work of colleagues involved with this project complies with this protocol.  I will complete, on request by the IR, a Continuation Request or Completion of Research Activities forms.  </w:t>
      </w:r>
    </w:p>
    <w:p w14:paraId="62EBF3C5" w14:textId="77777777" w:rsidR="00751E5B" w:rsidRPr="00D77652" w:rsidRDefault="00751E5B" w:rsidP="0035563C"/>
    <w:p w14:paraId="6D98A12B" w14:textId="77777777" w:rsidR="00751E5B" w:rsidRPr="00D77652" w:rsidRDefault="00751E5B" w:rsidP="0035563C"/>
    <w:p w14:paraId="7E487EBD" w14:textId="77777777" w:rsidR="0001504D" w:rsidRPr="00D77652" w:rsidRDefault="00751E5B" w:rsidP="0035563C">
      <w:r w:rsidRPr="00D77652">
        <w:t>________________________________</w:t>
      </w:r>
      <w:r w:rsidRPr="00D77652">
        <w:tab/>
      </w:r>
      <w:r w:rsidRPr="00D77652">
        <w:tab/>
      </w:r>
      <w:r w:rsidRPr="00D77652">
        <w:tab/>
        <w:t>___________</w:t>
      </w:r>
    </w:p>
    <w:p w14:paraId="64EAACD6" w14:textId="77777777" w:rsidR="00751E5B" w:rsidRPr="00D77652" w:rsidRDefault="00751E5B" w:rsidP="0035563C">
      <w:r w:rsidRPr="00D77652">
        <w:t>Principal Investigator’s Signature</w:t>
      </w:r>
      <w:r w:rsidRPr="00D77652">
        <w:tab/>
      </w:r>
      <w:r w:rsidRPr="00D77652">
        <w:tab/>
      </w:r>
      <w:r w:rsidRPr="00D77652">
        <w:tab/>
        <w:t xml:space="preserve">    </w:t>
      </w:r>
      <w:r w:rsidR="00D77652">
        <w:tab/>
      </w:r>
      <w:r w:rsidRPr="00D77652">
        <w:t xml:space="preserve"> Date</w:t>
      </w:r>
    </w:p>
    <w:p w14:paraId="2946DB82" w14:textId="77777777" w:rsidR="00751E5B" w:rsidRPr="00D77652" w:rsidRDefault="00751E5B" w:rsidP="0035563C">
      <w:pPr>
        <w:rPr>
          <w:sz w:val="20"/>
          <w:szCs w:val="20"/>
        </w:rPr>
      </w:pPr>
    </w:p>
    <w:p w14:paraId="5997CC1D" w14:textId="77777777" w:rsidR="0001504D" w:rsidRPr="00D77652" w:rsidRDefault="0001504D" w:rsidP="0035563C">
      <w:pPr>
        <w:rPr>
          <w:sz w:val="20"/>
          <w:szCs w:val="20"/>
        </w:rPr>
      </w:pPr>
    </w:p>
    <w:p w14:paraId="0B1FC386" w14:textId="77777777" w:rsidR="0001504D" w:rsidRPr="00D77652" w:rsidRDefault="007605BD" w:rsidP="0035563C">
      <w:pPr>
        <w:rPr>
          <w:sz w:val="20"/>
          <w:szCs w:val="20"/>
        </w:rPr>
      </w:pPr>
      <w:r w:rsidRPr="00D77652">
        <w:rPr>
          <w:sz w:val="20"/>
          <w:szCs w:val="20"/>
        </w:rPr>
        <w:t>___________________________</w:t>
      </w:r>
      <w:r w:rsidR="00D77652">
        <w:rPr>
          <w:sz w:val="20"/>
          <w:szCs w:val="20"/>
        </w:rPr>
        <w:t>____________</w:t>
      </w:r>
      <w:r w:rsidR="00D77652">
        <w:rPr>
          <w:sz w:val="20"/>
          <w:szCs w:val="20"/>
        </w:rPr>
        <w:tab/>
      </w:r>
      <w:r w:rsidR="00D77652">
        <w:rPr>
          <w:sz w:val="20"/>
          <w:szCs w:val="20"/>
        </w:rPr>
        <w:tab/>
      </w:r>
      <w:r w:rsidR="00D77652">
        <w:rPr>
          <w:sz w:val="20"/>
          <w:szCs w:val="20"/>
        </w:rPr>
        <w:tab/>
      </w:r>
      <w:r w:rsidRPr="00D77652">
        <w:rPr>
          <w:sz w:val="20"/>
          <w:szCs w:val="20"/>
        </w:rPr>
        <w:t>________</w:t>
      </w:r>
      <w:r w:rsidR="00D77652">
        <w:rPr>
          <w:sz w:val="20"/>
          <w:szCs w:val="20"/>
        </w:rPr>
        <w:t>___</w:t>
      </w:r>
      <w:r w:rsidRPr="00D77652">
        <w:rPr>
          <w:sz w:val="20"/>
          <w:szCs w:val="20"/>
        </w:rPr>
        <w:t>___</w:t>
      </w:r>
    </w:p>
    <w:p w14:paraId="03F6053E" w14:textId="77777777" w:rsidR="00751E5B" w:rsidRPr="00D77652" w:rsidRDefault="004277E7" w:rsidP="0035563C">
      <w:r w:rsidRPr="00D77652">
        <w:rPr>
          <w:noProof/>
          <w:lang w:eastAsia="en-US"/>
        </w:rPr>
        <mc:AlternateContent>
          <mc:Choice Requires="wps">
            <w:drawing>
              <wp:anchor distT="0" distB="0" distL="114300" distR="114300" simplePos="0" relativeHeight="251658240" behindDoc="0" locked="0" layoutInCell="1" allowOverlap="1" wp14:anchorId="2324AE20" wp14:editId="07777777">
                <wp:simplePos x="0" y="0"/>
                <wp:positionH relativeFrom="column">
                  <wp:posOffset>-114300</wp:posOffset>
                </wp:positionH>
                <wp:positionV relativeFrom="paragraph">
                  <wp:posOffset>643890</wp:posOffset>
                </wp:positionV>
                <wp:extent cx="3429000" cy="666750"/>
                <wp:effectExtent l="0" t="0" r="19050" b="1905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666750"/>
                        </a:xfrm>
                        <a:prstGeom prst="rect">
                          <a:avLst/>
                        </a:prstGeom>
                        <a:solidFill>
                          <a:srgbClr val="EAEAEA"/>
                        </a:solidFill>
                        <a:ln w="9525">
                          <a:solidFill>
                            <a:srgbClr val="000000"/>
                          </a:solidFill>
                          <a:miter lim="800000"/>
                          <a:headEnd/>
                          <a:tailEnd/>
                        </a:ln>
                      </wps:spPr>
                      <wps:txbx>
                        <w:txbxContent>
                          <w:p w14:paraId="7BE3B0E9" w14:textId="77777777" w:rsidR="0001504D" w:rsidRPr="0001504D" w:rsidRDefault="0001504D" w:rsidP="0001504D">
                            <w:pPr>
                              <w:jc w:val="center"/>
                              <w:rPr>
                                <w:b/>
                              </w:rPr>
                            </w:pPr>
                            <w:r w:rsidRPr="0001504D">
                              <w:rPr>
                                <w:b/>
                              </w:rPr>
                              <w:t xml:space="preserve">Submit all materials to the IR:  </w:t>
                            </w:r>
                            <w:r w:rsidR="00D600F9">
                              <w:rPr>
                                <w:b/>
                              </w:rPr>
                              <w:t>Daniel Morris</w:t>
                            </w:r>
                            <w:r w:rsidR="00B501D2">
                              <w:rPr>
                                <w:b/>
                              </w:rPr>
                              <w:t>, Campus Mail #</w:t>
                            </w:r>
                            <w:r w:rsidR="00D600F9">
                              <w:rPr>
                                <w:b/>
                              </w:rPr>
                              <w:t>72, x-</w:t>
                            </w:r>
                            <w:r w:rsidR="00B501D2">
                              <w:rPr>
                                <w:b/>
                              </w:rPr>
                              <w:t>8</w:t>
                            </w:r>
                            <w:r w:rsidR="00D600F9">
                              <w:rPr>
                                <w:b/>
                              </w:rPr>
                              <w:t>3</w:t>
                            </w:r>
                            <w:r w:rsidR="00B501D2">
                              <w:rPr>
                                <w:b/>
                              </w:rP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4AE20" id="Text Box 7" o:spid="_x0000_s1027" type="#_x0000_t202" style="position:absolute;margin-left:-9pt;margin-top:50.7pt;width:270pt;height: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" fillcolor="#eaeaea">
                <v:textbox>
                  <w:txbxContent>
                    <w:p w14:paraId="7BE3B0E9" w14:textId="77777777" w:rsidR="0001504D" w:rsidRPr="0001504D" w:rsidRDefault="0001504D" w:rsidP="0001504D">
                      <w:pPr>
                        <w:jc w:val="center"/>
                        <w:rPr>
                          <w:b/>
                        </w:rPr>
                      </w:pPr>
                      <w:r w:rsidRPr="0001504D">
                        <w:rPr>
                          <w:b/>
                        </w:rPr>
                        <w:t xml:space="preserve">Submit all materials to the IR:  </w:t>
                      </w:r>
                      <w:r w:rsidR="00D600F9">
                        <w:rPr>
                          <w:b/>
                        </w:rPr>
                        <w:t>Daniel Morris</w:t>
                      </w:r>
                      <w:r w:rsidR="00B501D2">
                        <w:rPr>
                          <w:b/>
                        </w:rPr>
                        <w:t>, Campus Mail #</w:t>
                      </w:r>
                      <w:r w:rsidR="00D600F9">
                        <w:rPr>
                          <w:b/>
                        </w:rPr>
                        <w:t>72, x-</w:t>
                      </w:r>
                      <w:r w:rsidR="00B501D2">
                        <w:rPr>
                          <w:b/>
                        </w:rPr>
                        <w:t>8</w:t>
                      </w:r>
                      <w:r w:rsidR="00D600F9">
                        <w:rPr>
                          <w:b/>
                        </w:rPr>
                        <w:t>3</w:t>
                      </w:r>
                      <w:r w:rsidR="00B501D2">
                        <w:rPr>
                          <w:b/>
                        </w:rPr>
                        <w:t>14</w:t>
                      </w:r>
                    </w:p>
                  </w:txbxContent>
                </v:textbox>
              </v:shape>
            </w:pict>
          </mc:Fallback>
        </mc:AlternateContent>
      </w:r>
      <w:r w:rsidR="007605BD" w:rsidRPr="00D77652">
        <w:t>Faculty/Qualified Staff Sponsor</w:t>
      </w:r>
      <w:r w:rsidR="007605BD" w:rsidRPr="00D77652">
        <w:rPr>
          <w:sz w:val="20"/>
          <w:szCs w:val="20"/>
        </w:rPr>
        <w:tab/>
      </w:r>
      <w:r w:rsidR="007605BD" w:rsidRPr="00D77652">
        <w:rPr>
          <w:sz w:val="20"/>
          <w:szCs w:val="20"/>
        </w:rPr>
        <w:tab/>
      </w:r>
      <w:r w:rsidR="007605BD" w:rsidRPr="00D77652">
        <w:rPr>
          <w:sz w:val="20"/>
          <w:szCs w:val="20"/>
        </w:rPr>
        <w:tab/>
      </w:r>
      <w:r w:rsidR="00D77652">
        <w:rPr>
          <w:sz w:val="20"/>
          <w:szCs w:val="20"/>
        </w:rPr>
        <w:tab/>
      </w:r>
      <w:r w:rsidR="007605BD" w:rsidRPr="00D77652">
        <w:t>Date</w:t>
      </w:r>
    </w:p>
    <w:sectPr w:rsidR="00751E5B" w:rsidRPr="00D77652" w:rsidSect="00DA46DD">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CEAED" w14:textId="77777777" w:rsidR="002161D5" w:rsidRDefault="002161D5" w:rsidP="0026387D">
      <w:r>
        <w:separator/>
      </w:r>
    </w:p>
  </w:endnote>
  <w:endnote w:type="continuationSeparator" w:id="0">
    <w:p w14:paraId="2518CC36" w14:textId="77777777" w:rsidR="002161D5" w:rsidRDefault="002161D5" w:rsidP="00263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A4E47" w14:textId="77777777" w:rsidR="0042722B" w:rsidRDefault="004272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DDBF" w14:textId="34570701" w:rsidR="00AD7F77" w:rsidRDefault="0026387D">
    <w:pPr>
      <w:pStyle w:val="Footer"/>
    </w:pPr>
    <w:r w:rsidRPr="00097DAB">
      <w:t xml:space="preserve">Revised </w:t>
    </w:r>
    <w:r w:rsidR="0042722B">
      <w:t>March</w:t>
    </w:r>
    <w:r w:rsidR="00C466B6" w:rsidRPr="00097DAB">
      <w:t xml:space="preserve"> </w:t>
    </w:r>
    <w:r w:rsidR="0042722B">
      <w:t>4</w:t>
    </w:r>
    <w:r w:rsidR="00C8472C" w:rsidRPr="00097DAB">
      <w:t>, 20</w:t>
    </w:r>
    <w:r w:rsidR="007B7978" w:rsidRPr="00097DAB">
      <w:t>2</w:t>
    </w:r>
    <w:r w:rsidR="00097DAB" w:rsidRPr="00097DAB">
      <w:t>6</w:t>
    </w:r>
  </w:p>
  <w:p w14:paraId="110FFD37" w14:textId="77777777" w:rsidR="0026387D" w:rsidRDefault="002638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0393" w14:textId="77777777" w:rsidR="0042722B" w:rsidRDefault="00427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6A04D" w14:textId="77777777" w:rsidR="002161D5" w:rsidRDefault="002161D5" w:rsidP="0026387D">
      <w:r>
        <w:separator/>
      </w:r>
    </w:p>
  </w:footnote>
  <w:footnote w:type="continuationSeparator" w:id="0">
    <w:p w14:paraId="493A69A5" w14:textId="77777777" w:rsidR="002161D5" w:rsidRDefault="002161D5" w:rsidP="00263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CB7" w14:textId="77777777" w:rsidR="0042722B" w:rsidRDefault="004272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4D58369" w14:paraId="373311F8" w14:textId="77777777" w:rsidTr="44D58369">
      <w:tc>
        <w:tcPr>
          <w:tcW w:w="3360" w:type="dxa"/>
        </w:tcPr>
        <w:p w14:paraId="18EDC64B" w14:textId="6611E15F" w:rsidR="44D58369" w:rsidRDefault="44D58369" w:rsidP="44D58369">
          <w:pPr>
            <w:pStyle w:val="Header"/>
            <w:ind w:left="-115"/>
          </w:pPr>
        </w:p>
      </w:tc>
      <w:tc>
        <w:tcPr>
          <w:tcW w:w="3360" w:type="dxa"/>
        </w:tcPr>
        <w:p w14:paraId="4B5832A0" w14:textId="67992F82" w:rsidR="44D58369" w:rsidRDefault="44D58369" w:rsidP="44D58369">
          <w:pPr>
            <w:pStyle w:val="Header"/>
            <w:jc w:val="center"/>
          </w:pPr>
        </w:p>
      </w:tc>
      <w:tc>
        <w:tcPr>
          <w:tcW w:w="3360" w:type="dxa"/>
        </w:tcPr>
        <w:p w14:paraId="64BBFD44" w14:textId="67CDB27A" w:rsidR="44D58369" w:rsidRDefault="44D58369" w:rsidP="44D58369">
          <w:pPr>
            <w:pStyle w:val="Header"/>
            <w:ind w:right="-115"/>
            <w:jc w:val="right"/>
          </w:pPr>
        </w:p>
      </w:tc>
    </w:tr>
  </w:tbl>
  <w:p w14:paraId="46E40E96" w14:textId="6D5AFF1F" w:rsidR="44D58369" w:rsidRDefault="44D58369" w:rsidP="44D583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C4A4" w14:textId="77777777" w:rsidR="0042722B" w:rsidRDefault="00427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738"/>
    <w:multiLevelType w:val="hybridMultilevel"/>
    <w:tmpl w:val="D818A050"/>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822790"/>
    <w:multiLevelType w:val="hybridMultilevel"/>
    <w:tmpl w:val="0250377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5B71C1"/>
    <w:multiLevelType w:val="hybridMultilevel"/>
    <w:tmpl w:val="960CD80E"/>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23F7B44"/>
    <w:multiLevelType w:val="hybridMultilevel"/>
    <w:tmpl w:val="0D32B920"/>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C51F9B"/>
    <w:multiLevelType w:val="hybridMultilevel"/>
    <w:tmpl w:val="D5F233EC"/>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0E66D72"/>
    <w:multiLevelType w:val="hybridMultilevel"/>
    <w:tmpl w:val="1CA666D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20455D5"/>
    <w:multiLevelType w:val="hybridMultilevel"/>
    <w:tmpl w:val="B60C83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8F05639"/>
    <w:multiLevelType w:val="hybridMultilevel"/>
    <w:tmpl w:val="F73E878E"/>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755673F"/>
    <w:multiLevelType w:val="hybridMultilevel"/>
    <w:tmpl w:val="496C2EC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59074149">
    <w:abstractNumId w:val="6"/>
  </w:num>
  <w:num w:numId="2" w16cid:durableId="2128112036">
    <w:abstractNumId w:val="8"/>
  </w:num>
  <w:num w:numId="3" w16cid:durableId="1753769186">
    <w:abstractNumId w:val="3"/>
  </w:num>
  <w:num w:numId="4" w16cid:durableId="1249659050">
    <w:abstractNumId w:val="5"/>
  </w:num>
  <w:num w:numId="5" w16cid:durableId="473915251">
    <w:abstractNumId w:val="2"/>
  </w:num>
  <w:num w:numId="6" w16cid:durableId="148524769">
    <w:abstractNumId w:val="7"/>
  </w:num>
  <w:num w:numId="7" w16cid:durableId="776216942">
    <w:abstractNumId w:val="4"/>
  </w:num>
  <w:num w:numId="8" w16cid:durableId="1480070972">
    <w:abstractNumId w:val="1"/>
  </w:num>
  <w:num w:numId="9" w16cid:durableId="83264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LC0MDU1MjAwMzQ0MDFU0lEKTi0uzszPAykwrAUAZ6YcmiwAAAA="/>
  </w:docVars>
  <w:rsids>
    <w:rsidRoot w:val="00B73513"/>
    <w:rsid w:val="00003D62"/>
    <w:rsid w:val="00005D6F"/>
    <w:rsid w:val="00006E98"/>
    <w:rsid w:val="00010F91"/>
    <w:rsid w:val="00013654"/>
    <w:rsid w:val="00013AD3"/>
    <w:rsid w:val="0001504D"/>
    <w:rsid w:val="00031456"/>
    <w:rsid w:val="00036A1E"/>
    <w:rsid w:val="000414BA"/>
    <w:rsid w:val="0004362B"/>
    <w:rsid w:val="00047CE4"/>
    <w:rsid w:val="00054605"/>
    <w:rsid w:val="00072414"/>
    <w:rsid w:val="0007351D"/>
    <w:rsid w:val="00081CBE"/>
    <w:rsid w:val="00086C04"/>
    <w:rsid w:val="00097853"/>
    <w:rsid w:val="00097DAB"/>
    <w:rsid w:val="000A5AA9"/>
    <w:rsid w:val="000B4750"/>
    <w:rsid w:val="000B7E79"/>
    <w:rsid w:val="000C11CC"/>
    <w:rsid w:val="000C3551"/>
    <w:rsid w:val="000C398A"/>
    <w:rsid w:val="000E6FC3"/>
    <w:rsid w:val="000E7432"/>
    <w:rsid w:val="000F0181"/>
    <w:rsid w:val="000F1CF1"/>
    <w:rsid w:val="00122595"/>
    <w:rsid w:val="00124C60"/>
    <w:rsid w:val="00135F22"/>
    <w:rsid w:val="001368FD"/>
    <w:rsid w:val="001375E1"/>
    <w:rsid w:val="0014024C"/>
    <w:rsid w:val="00140331"/>
    <w:rsid w:val="00160FD5"/>
    <w:rsid w:val="00164D26"/>
    <w:rsid w:val="00172822"/>
    <w:rsid w:val="001833AF"/>
    <w:rsid w:val="0019280D"/>
    <w:rsid w:val="001C0C27"/>
    <w:rsid w:val="001D02E7"/>
    <w:rsid w:val="001E6D60"/>
    <w:rsid w:val="001F7E67"/>
    <w:rsid w:val="002032C6"/>
    <w:rsid w:val="002035EB"/>
    <w:rsid w:val="002161D5"/>
    <w:rsid w:val="002172C4"/>
    <w:rsid w:val="002211D6"/>
    <w:rsid w:val="00225553"/>
    <w:rsid w:val="00230321"/>
    <w:rsid w:val="00234C8C"/>
    <w:rsid w:val="0023687D"/>
    <w:rsid w:val="00242B13"/>
    <w:rsid w:val="00250346"/>
    <w:rsid w:val="00250DFF"/>
    <w:rsid w:val="00251413"/>
    <w:rsid w:val="002636AC"/>
    <w:rsid w:val="0026387D"/>
    <w:rsid w:val="00263E06"/>
    <w:rsid w:val="0026610E"/>
    <w:rsid w:val="00266D17"/>
    <w:rsid w:val="00274115"/>
    <w:rsid w:val="0028226D"/>
    <w:rsid w:val="002A4BC2"/>
    <w:rsid w:val="002C1AFD"/>
    <w:rsid w:val="002C1CB5"/>
    <w:rsid w:val="002C7B66"/>
    <w:rsid w:val="002D04A2"/>
    <w:rsid w:val="002D07FC"/>
    <w:rsid w:val="002D44CE"/>
    <w:rsid w:val="002E7520"/>
    <w:rsid w:val="002F3523"/>
    <w:rsid w:val="00314635"/>
    <w:rsid w:val="00322917"/>
    <w:rsid w:val="00347EDA"/>
    <w:rsid w:val="0035563C"/>
    <w:rsid w:val="003607FA"/>
    <w:rsid w:val="00362BF5"/>
    <w:rsid w:val="003667C5"/>
    <w:rsid w:val="0037267A"/>
    <w:rsid w:val="003755EC"/>
    <w:rsid w:val="00375911"/>
    <w:rsid w:val="0037686F"/>
    <w:rsid w:val="003829DD"/>
    <w:rsid w:val="003911E7"/>
    <w:rsid w:val="00393756"/>
    <w:rsid w:val="003B647E"/>
    <w:rsid w:val="003C0A51"/>
    <w:rsid w:val="003C44FE"/>
    <w:rsid w:val="003C61DC"/>
    <w:rsid w:val="003D72CA"/>
    <w:rsid w:val="003D7D75"/>
    <w:rsid w:val="003E735F"/>
    <w:rsid w:val="00400D62"/>
    <w:rsid w:val="00400FC5"/>
    <w:rsid w:val="004120CD"/>
    <w:rsid w:val="00425268"/>
    <w:rsid w:val="00425A7D"/>
    <w:rsid w:val="0042722B"/>
    <w:rsid w:val="004277E7"/>
    <w:rsid w:val="004303C9"/>
    <w:rsid w:val="0043482D"/>
    <w:rsid w:val="00436215"/>
    <w:rsid w:val="00461EA1"/>
    <w:rsid w:val="0046292F"/>
    <w:rsid w:val="00462E42"/>
    <w:rsid w:val="00467DBA"/>
    <w:rsid w:val="00493D7D"/>
    <w:rsid w:val="004A24DE"/>
    <w:rsid w:val="004A44EE"/>
    <w:rsid w:val="004A472A"/>
    <w:rsid w:val="004A5D0C"/>
    <w:rsid w:val="004A6054"/>
    <w:rsid w:val="004B12D6"/>
    <w:rsid w:val="004B27DE"/>
    <w:rsid w:val="004B3069"/>
    <w:rsid w:val="004B32EF"/>
    <w:rsid w:val="004B5C92"/>
    <w:rsid w:val="004C0E18"/>
    <w:rsid w:val="004C1DFD"/>
    <w:rsid w:val="004D0980"/>
    <w:rsid w:val="004D431E"/>
    <w:rsid w:val="004D583B"/>
    <w:rsid w:val="004E1931"/>
    <w:rsid w:val="004E2F54"/>
    <w:rsid w:val="004E2F77"/>
    <w:rsid w:val="004F0AD3"/>
    <w:rsid w:val="00504B0F"/>
    <w:rsid w:val="0051080A"/>
    <w:rsid w:val="00515665"/>
    <w:rsid w:val="00524EE3"/>
    <w:rsid w:val="00526821"/>
    <w:rsid w:val="00536E96"/>
    <w:rsid w:val="00551703"/>
    <w:rsid w:val="00561650"/>
    <w:rsid w:val="005640A4"/>
    <w:rsid w:val="00564C94"/>
    <w:rsid w:val="00577A51"/>
    <w:rsid w:val="0058005A"/>
    <w:rsid w:val="0058010E"/>
    <w:rsid w:val="005A15F5"/>
    <w:rsid w:val="005A5390"/>
    <w:rsid w:val="005A5C2D"/>
    <w:rsid w:val="005B711E"/>
    <w:rsid w:val="005C1CE9"/>
    <w:rsid w:val="005C6AD4"/>
    <w:rsid w:val="005D45F7"/>
    <w:rsid w:val="005D49B7"/>
    <w:rsid w:val="005F06C3"/>
    <w:rsid w:val="005F2D53"/>
    <w:rsid w:val="005F3685"/>
    <w:rsid w:val="005F6E13"/>
    <w:rsid w:val="00601BB4"/>
    <w:rsid w:val="006059C8"/>
    <w:rsid w:val="00622985"/>
    <w:rsid w:val="00647E47"/>
    <w:rsid w:val="00671135"/>
    <w:rsid w:val="00675274"/>
    <w:rsid w:val="006772BF"/>
    <w:rsid w:val="00685B9A"/>
    <w:rsid w:val="006C0070"/>
    <w:rsid w:val="006C1BE8"/>
    <w:rsid w:val="006C414D"/>
    <w:rsid w:val="006E11A5"/>
    <w:rsid w:val="006F3278"/>
    <w:rsid w:val="006F7956"/>
    <w:rsid w:val="00711C51"/>
    <w:rsid w:val="00732021"/>
    <w:rsid w:val="007503CB"/>
    <w:rsid w:val="00751E5B"/>
    <w:rsid w:val="0075459E"/>
    <w:rsid w:val="007605BD"/>
    <w:rsid w:val="00764048"/>
    <w:rsid w:val="00765D3B"/>
    <w:rsid w:val="00775878"/>
    <w:rsid w:val="00777023"/>
    <w:rsid w:val="00781098"/>
    <w:rsid w:val="007A0336"/>
    <w:rsid w:val="007A54FF"/>
    <w:rsid w:val="007B3365"/>
    <w:rsid w:val="007B7978"/>
    <w:rsid w:val="007D2417"/>
    <w:rsid w:val="007F0285"/>
    <w:rsid w:val="00801AB5"/>
    <w:rsid w:val="00813FC6"/>
    <w:rsid w:val="008220F0"/>
    <w:rsid w:val="00834460"/>
    <w:rsid w:val="00834E54"/>
    <w:rsid w:val="00835032"/>
    <w:rsid w:val="0086118D"/>
    <w:rsid w:val="00867B20"/>
    <w:rsid w:val="008718F0"/>
    <w:rsid w:val="0087616E"/>
    <w:rsid w:val="008773A5"/>
    <w:rsid w:val="00877E5E"/>
    <w:rsid w:val="00886BD9"/>
    <w:rsid w:val="00890CAF"/>
    <w:rsid w:val="008A05D1"/>
    <w:rsid w:val="008A29EF"/>
    <w:rsid w:val="008B0417"/>
    <w:rsid w:val="008B3FF8"/>
    <w:rsid w:val="008C3C55"/>
    <w:rsid w:val="008C6CDE"/>
    <w:rsid w:val="008C7014"/>
    <w:rsid w:val="008D083B"/>
    <w:rsid w:val="008D1CD0"/>
    <w:rsid w:val="008D6B80"/>
    <w:rsid w:val="008E2EF8"/>
    <w:rsid w:val="008E539C"/>
    <w:rsid w:val="008E6F14"/>
    <w:rsid w:val="0090210E"/>
    <w:rsid w:val="00912AE4"/>
    <w:rsid w:val="009132C6"/>
    <w:rsid w:val="00926B3E"/>
    <w:rsid w:val="00934BC7"/>
    <w:rsid w:val="0094131F"/>
    <w:rsid w:val="009421CF"/>
    <w:rsid w:val="00953DA9"/>
    <w:rsid w:val="00957DE3"/>
    <w:rsid w:val="00972996"/>
    <w:rsid w:val="00974CDD"/>
    <w:rsid w:val="0098203F"/>
    <w:rsid w:val="00982363"/>
    <w:rsid w:val="00987A80"/>
    <w:rsid w:val="00987D00"/>
    <w:rsid w:val="00991CA2"/>
    <w:rsid w:val="009A3A43"/>
    <w:rsid w:val="009A5738"/>
    <w:rsid w:val="009B1222"/>
    <w:rsid w:val="009B3C24"/>
    <w:rsid w:val="009C69A2"/>
    <w:rsid w:val="009C794B"/>
    <w:rsid w:val="009D0604"/>
    <w:rsid w:val="009E1B01"/>
    <w:rsid w:val="009F435A"/>
    <w:rsid w:val="009F7D06"/>
    <w:rsid w:val="00A03A9F"/>
    <w:rsid w:val="00A04D29"/>
    <w:rsid w:val="00A06E13"/>
    <w:rsid w:val="00A10A99"/>
    <w:rsid w:val="00A10F99"/>
    <w:rsid w:val="00A1213B"/>
    <w:rsid w:val="00A20B56"/>
    <w:rsid w:val="00A254B5"/>
    <w:rsid w:val="00A30B55"/>
    <w:rsid w:val="00A36EE9"/>
    <w:rsid w:val="00A43C01"/>
    <w:rsid w:val="00A47B73"/>
    <w:rsid w:val="00A55585"/>
    <w:rsid w:val="00A55E36"/>
    <w:rsid w:val="00A5699D"/>
    <w:rsid w:val="00A60B9C"/>
    <w:rsid w:val="00A60C3B"/>
    <w:rsid w:val="00A644EC"/>
    <w:rsid w:val="00A65B61"/>
    <w:rsid w:val="00A66B65"/>
    <w:rsid w:val="00A730AC"/>
    <w:rsid w:val="00A8184A"/>
    <w:rsid w:val="00A85999"/>
    <w:rsid w:val="00AA44E0"/>
    <w:rsid w:val="00AB29A4"/>
    <w:rsid w:val="00AC0D4B"/>
    <w:rsid w:val="00AC65C1"/>
    <w:rsid w:val="00AD0D89"/>
    <w:rsid w:val="00AD28C4"/>
    <w:rsid w:val="00AD3036"/>
    <w:rsid w:val="00AD55E3"/>
    <w:rsid w:val="00AD7D6A"/>
    <w:rsid w:val="00AD7F77"/>
    <w:rsid w:val="00AE157F"/>
    <w:rsid w:val="00AE321C"/>
    <w:rsid w:val="00AF2ACE"/>
    <w:rsid w:val="00AF4EE0"/>
    <w:rsid w:val="00B00005"/>
    <w:rsid w:val="00B01669"/>
    <w:rsid w:val="00B0740F"/>
    <w:rsid w:val="00B075AC"/>
    <w:rsid w:val="00B17333"/>
    <w:rsid w:val="00B501D2"/>
    <w:rsid w:val="00B55201"/>
    <w:rsid w:val="00B65842"/>
    <w:rsid w:val="00B66BDA"/>
    <w:rsid w:val="00B73513"/>
    <w:rsid w:val="00B7593C"/>
    <w:rsid w:val="00B76772"/>
    <w:rsid w:val="00B8363C"/>
    <w:rsid w:val="00B87737"/>
    <w:rsid w:val="00BA6EB0"/>
    <w:rsid w:val="00BB3126"/>
    <w:rsid w:val="00BC252E"/>
    <w:rsid w:val="00BD7A2D"/>
    <w:rsid w:val="00BF1CAD"/>
    <w:rsid w:val="00C05605"/>
    <w:rsid w:val="00C1641C"/>
    <w:rsid w:val="00C25579"/>
    <w:rsid w:val="00C3309C"/>
    <w:rsid w:val="00C3360B"/>
    <w:rsid w:val="00C41111"/>
    <w:rsid w:val="00C466B6"/>
    <w:rsid w:val="00C616C9"/>
    <w:rsid w:val="00C67D6B"/>
    <w:rsid w:val="00C80C2B"/>
    <w:rsid w:val="00C83E7B"/>
    <w:rsid w:val="00C8472C"/>
    <w:rsid w:val="00CB0974"/>
    <w:rsid w:val="00CD1177"/>
    <w:rsid w:val="00CF0743"/>
    <w:rsid w:val="00CF412B"/>
    <w:rsid w:val="00D05093"/>
    <w:rsid w:val="00D1154C"/>
    <w:rsid w:val="00D1345A"/>
    <w:rsid w:val="00D13A84"/>
    <w:rsid w:val="00D14F3F"/>
    <w:rsid w:val="00D30543"/>
    <w:rsid w:val="00D35A21"/>
    <w:rsid w:val="00D46991"/>
    <w:rsid w:val="00D46F9E"/>
    <w:rsid w:val="00D509ED"/>
    <w:rsid w:val="00D5176E"/>
    <w:rsid w:val="00D538A2"/>
    <w:rsid w:val="00D600F9"/>
    <w:rsid w:val="00D70245"/>
    <w:rsid w:val="00D77652"/>
    <w:rsid w:val="00D801C6"/>
    <w:rsid w:val="00D814AE"/>
    <w:rsid w:val="00D84935"/>
    <w:rsid w:val="00D87D95"/>
    <w:rsid w:val="00DA46DD"/>
    <w:rsid w:val="00DB3DEA"/>
    <w:rsid w:val="00DB53E2"/>
    <w:rsid w:val="00DB7FF4"/>
    <w:rsid w:val="00DC6E59"/>
    <w:rsid w:val="00DD4ED5"/>
    <w:rsid w:val="00DE1CC1"/>
    <w:rsid w:val="00DE240C"/>
    <w:rsid w:val="00DE517F"/>
    <w:rsid w:val="00DF0083"/>
    <w:rsid w:val="00DF043E"/>
    <w:rsid w:val="00E020D7"/>
    <w:rsid w:val="00E05D49"/>
    <w:rsid w:val="00E07148"/>
    <w:rsid w:val="00E17CCE"/>
    <w:rsid w:val="00E23D3B"/>
    <w:rsid w:val="00E2422F"/>
    <w:rsid w:val="00E24DB1"/>
    <w:rsid w:val="00E2611C"/>
    <w:rsid w:val="00E30309"/>
    <w:rsid w:val="00E3736F"/>
    <w:rsid w:val="00E41A0D"/>
    <w:rsid w:val="00E50467"/>
    <w:rsid w:val="00E51B96"/>
    <w:rsid w:val="00E57613"/>
    <w:rsid w:val="00E8563F"/>
    <w:rsid w:val="00E93623"/>
    <w:rsid w:val="00EA3253"/>
    <w:rsid w:val="00EA73CF"/>
    <w:rsid w:val="00EA7E9B"/>
    <w:rsid w:val="00EB28B2"/>
    <w:rsid w:val="00EC0893"/>
    <w:rsid w:val="00EC1D8E"/>
    <w:rsid w:val="00EC2E1A"/>
    <w:rsid w:val="00ED006A"/>
    <w:rsid w:val="00ED1348"/>
    <w:rsid w:val="00ED5A6E"/>
    <w:rsid w:val="00EE4766"/>
    <w:rsid w:val="00EE618F"/>
    <w:rsid w:val="00F06F2F"/>
    <w:rsid w:val="00F16D30"/>
    <w:rsid w:val="00F23C23"/>
    <w:rsid w:val="00F2598C"/>
    <w:rsid w:val="00F266DB"/>
    <w:rsid w:val="00F27111"/>
    <w:rsid w:val="00F36926"/>
    <w:rsid w:val="00F36CA3"/>
    <w:rsid w:val="00F41385"/>
    <w:rsid w:val="00F4581C"/>
    <w:rsid w:val="00F45CD9"/>
    <w:rsid w:val="00F55CF2"/>
    <w:rsid w:val="00F6585B"/>
    <w:rsid w:val="00F667CB"/>
    <w:rsid w:val="00F80303"/>
    <w:rsid w:val="00F84C80"/>
    <w:rsid w:val="00F86FE7"/>
    <w:rsid w:val="00F872DD"/>
    <w:rsid w:val="00F87616"/>
    <w:rsid w:val="00F93C5A"/>
    <w:rsid w:val="00F974D1"/>
    <w:rsid w:val="00FB52EC"/>
    <w:rsid w:val="00FB64D7"/>
    <w:rsid w:val="00FC1A04"/>
    <w:rsid w:val="00FC64D8"/>
    <w:rsid w:val="00FD6ABA"/>
    <w:rsid w:val="00FE3D80"/>
    <w:rsid w:val="00FE3E95"/>
    <w:rsid w:val="096DC009"/>
    <w:rsid w:val="1447405A"/>
    <w:rsid w:val="17DD3E0B"/>
    <w:rsid w:val="1E4C3DA6"/>
    <w:rsid w:val="2063C9F0"/>
    <w:rsid w:val="41048BBE"/>
    <w:rsid w:val="43DCCC91"/>
    <w:rsid w:val="44D58369"/>
    <w:rsid w:val="50948FE1"/>
    <w:rsid w:val="517485C5"/>
    <w:rsid w:val="5BA82422"/>
    <w:rsid w:val="5BC125B0"/>
    <w:rsid w:val="5CC073C7"/>
    <w:rsid w:val="62E432E8"/>
    <w:rsid w:val="6D843A87"/>
    <w:rsid w:val="74CC1325"/>
    <w:rsid w:val="7BEEB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833AC9"/>
  <w15:chartTrackingRefBased/>
  <w15:docId w15:val="{A806C8D6-6A6A-4646-8454-92623E9F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6DD"/>
    <w:rPr>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00005"/>
    <w:rPr>
      <w:rFonts w:ascii="Tahoma" w:hAnsi="Tahoma" w:cs="Tahoma"/>
      <w:sz w:val="16"/>
      <w:szCs w:val="16"/>
    </w:rPr>
  </w:style>
  <w:style w:type="paragraph" w:styleId="Header">
    <w:name w:val="header"/>
    <w:basedOn w:val="Normal"/>
    <w:link w:val="HeaderChar"/>
    <w:uiPriority w:val="99"/>
    <w:unhideWhenUsed/>
    <w:rsid w:val="0026387D"/>
    <w:pPr>
      <w:tabs>
        <w:tab w:val="center" w:pos="4680"/>
        <w:tab w:val="right" w:pos="9360"/>
      </w:tabs>
    </w:pPr>
  </w:style>
  <w:style w:type="character" w:customStyle="1" w:styleId="HeaderChar">
    <w:name w:val="Header Char"/>
    <w:link w:val="Header"/>
    <w:uiPriority w:val="99"/>
    <w:rsid w:val="0026387D"/>
    <w:rPr>
      <w:sz w:val="24"/>
      <w:szCs w:val="24"/>
      <w:lang w:eastAsia="ja-JP"/>
    </w:rPr>
  </w:style>
  <w:style w:type="paragraph" w:styleId="Footer">
    <w:name w:val="footer"/>
    <w:basedOn w:val="Normal"/>
    <w:link w:val="FooterChar"/>
    <w:uiPriority w:val="99"/>
    <w:unhideWhenUsed/>
    <w:rsid w:val="0026387D"/>
    <w:pPr>
      <w:tabs>
        <w:tab w:val="center" w:pos="4680"/>
        <w:tab w:val="right" w:pos="9360"/>
      </w:tabs>
    </w:pPr>
  </w:style>
  <w:style w:type="character" w:customStyle="1" w:styleId="FooterChar">
    <w:name w:val="Footer Char"/>
    <w:link w:val="Footer"/>
    <w:uiPriority w:val="99"/>
    <w:rsid w:val="0026387D"/>
    <w:rPr>
      <w:sz w:val="24"/>
      <w:szCs w:val="24"/>
      <w:lang w:eastAsia="ja-JP"/>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13A84"/>
    <w:rPr>
      <w:color w:val="0563C1" w:themeColor="hyperlink"/>
      <w:u w:val="single"/>
    </w:rPr>
  </w:style>
  <w:style w:type="character" w:styleId="UnresolvedMention">
    <w:name w:val="Unresolved Mention"/>
    <w:basedOn w:val="DefaultParagraphFont"/>
    <w:uiPriority w:val="99"/>
    <w:semiHidden/>
    <w:unhideWhenUsed/>
    <w:rsid w:val="00D13A84"/>
    <w:rPr>
      <w:color w:val="605E5C"/>
      <w:shd w:val="clear" w:color="auto" w:fill="E1DFDD"/>
    </w:rPr>
  </w:style>
  <w:style w:type="character" w:styleId="FollowedHyperlink">
    <w:name w:val="FollowedHyperlink"/>
    <w:basedOn w:val="DefaultParagraphFont"/>
    <w:uiPriority w:val="99"/>
    <w:semiHidden/>
    <w:unhideWhenUsed/>
    <w:rsid w:val="008D1CD0"/>
    <w:rPr>
      <w:color w:val="954F72" w:themeColor="followedHyperlink"/>
      <w:u w:val="single"/>
    </w:rPr>
  </w:style>
  <w:style w:type="paragraph" w:styleId="Revision">
    <w:name w:val="Revision"/>
    <w:hidden/>
    <w:uiPriority w:val="99"/>
    <w:semiHidden/>
    <w:rsid w:val="008D1CD0"/>
    <w:rPr>
      <w:sz w:val="24"/>
      <w:szCs w:val="24"/>
      <w:lang w:eastAsia="ja-JP"/>
    </w:rPr>
  </w:style>
  <w:style w:type="character" w:styleId="CommentReference">
    <w:name w:val="annotation reference"/>
    <w:basedOn w:val="DefaultParagraphFont"/>
    <w:uiPriority w:val="99"/>
    <w:semiHidden/>
    <w:unhideWhenUsed/>
    <w:rsid w:val="008D1CD0"/>
    <w:rPr>
      <w:sz w:val="16"/>
      <w:szCs w:val="16"/>
    </w:rPr>
  </w:style>
  <w:style w:type="paragraph" w:styleId="CommentText">
    <w:name w:val="annotation text"/>
    <w:basedOn w:val="Normal"/>
    <w:link w:val="CommentTextChar"/>
    <w:uiPriority w:val="99"/>
    <w:unhideWhenUsed/>
    <w:rsid w:val="008D1CD0"/>
    <w:rPr>
      <w:sz w:val="20"/>
      <w:szCs w:val="20"/>
    </w:rPr>
  </w:style>
  <w:style w:type="character" w:customStyle="1" w:styleId="CommentTextChar">
    <w:name w:val="Comment Text Char"/>
    <w:basedOn w:val="DefaultParagraphFont"/>
    <w:link w:val="CommentText"/>
    <w:uiPriority w:val="99"/>
    <w:rsid w:val="008D1CD0"/>
    <w:rPr>
      <w:lang w:eastAsia="ja-JP"/>
    </w:rPr>
  </w:style>
  <w:style w:type="paragraph" w:styleId="CommentSubject">
    <w:name w:val="annotation subject"/>
    <w:basedOn w:val="CommentText"/>
    <w:next w:val="CommentText"/>
    <w:link w:val="CommentSubjectChar"/>
    <w:uiPriority w:val="99"/>
    <w:semiHidden/>
    <w:unhideWhenUsed/>
    <w:rsid w:val="008D1CD0"/>
    <w:rPr>
      <w:b/>
      <w:bCs/>
    </w:rPr>
  </w:style>
  <w:style w:type="character" w:customStyle="1" w:styleId="CommentSubjectChar">
    <w:name w:val="Comment Subject Char"/>
    <w:basedOn w:val="CommentTextChar"/>
    <w:link w:val="CommentSubject"/>
    <w:uiPriority w:val="99"/>
    <w:semiHidden/>
    <w:rsid w:val="008D1CD0"/>
    <w:rPr>
      <w:b/>
      <w:bC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ollings@rose-hulman.edu"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gajavegs@rose-hulman.ed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AA7CCC1BAA894497229DC2CAAF4292" ma:contentTypeVersion="6" ma:contentTypeDescription="Create a new document." ma:contentTypeScope="" ma:versionID="190e7b9c9825b3170c26be2a02ce31e1">
  <xsd:schema xmlns:xsd="http://www.w3.org/2001/XMLSchema" xmlns:xs="http://www.w3.org/2001/XMLSchema" xmlns:p="http://schemas.microsoft.com/office/2006/metadata/properties" xmlns:ns2="e96b461b-5087-43d9-9b1d-cd46651e7aef" xmlns:ns3="764cec42-8711-4b03-8958-1bf18a102d2b" targetNamespace="http://schemas.microsoft.com/office/2006/metadata/properties" ma:root="true" ma:fieldsID="8725c3314bf4cd3fa6362eb2daae6876" ns2:_="" ns3:_="">
    <xsd:import namespace="e96b461b-5087-43d9-9b1d-cd46651e7aef"/>
    <xsd:import namespace="764cec42-8711-4b03-8958-1bf18a102d2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6b461b-5087-43d9-9b1d-cd46651e7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4cec42-8711-4b03-8958-1bf18a102d2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D9D130-1BC8-4516-9321-519104946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6b461b-5087-43d9-9b1d-cd46651e7aef"/>
    <ds:schemaRef ds:uri="764cec42-8711-4b03-8958-1bf18a102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479697-B581-4798-A0FA-70304E98D1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795AD1-DF73-48B7-8684-F121144907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2965</Words>
  <Characters>16905</Characters>
  <Application>Microsoft Office Word</Application>
  <DocSecurity>0</DocSecurity>
  <Lines>140</Lines>
  <Paragraphs>39</Paragraphs>
  <ScaleCrop>false</ScaleCrop>
  <Company>Rose-Hulman Institute of Technology</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RHIT</dc:creator>
  <cp:keywords/>
  <cp:lastModifiedBy>Gajavelli, Gaurav</cp:lastModifiedBy>
  <cp:revision>100</cp:revision>
  <cp:lastPrinted>2023-11-15T15:51:00Z</cp:lastPrinted>
  <dcterms:created xsi:type="dcterms:W3CDTF">2026-02-02T19:45:00Z</dcterms:created>
  <dcterms:modified xsi:type="dcterms:W3CDTF">2026-03-05T00:51:00Z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0x01010006AA7CCC1BAA894497229DC2CAAF4292</vt:lpwstr>
  </property>
</Properties>
</file>