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321516" w:displacedByCustomXml="next"/>
    <w:bookmarkEnd w:id="0" w:displacedByCustomXml="next"/>
    <w:sdt>
      <w:sdtPr>
        <w:rPr>
          <w:rFonts w:eastAsiaTheme="minorHAnsi"/>
          <w:lang w:val="en-IN"/>
        </w:rPr>
        <w:id w:val="-1447540344"/>
        <w:docPartObj>
          <w:docPartGallery w:val="Cover Pages"/>
          <w:docPartUnique/>
        </w:docPartObj>
      </w:sdtPr>
      <w:sdtContent>
        <w:p w14:paraId="4101BA76" w14:textId="489540A0" w:rsidR="00381D2A" w:rsidRDefault="00F6102E" w:rsidP="00F6102E">
          <w:pPr>
            <w:pStyle w:val="NoSpacing"/>
            <w:jc w:val="right"/>
          </w:pPr>
          <w:r>
            <w:rPr>
              <w:noProof/>
            </w:rPr>
            <w:drawing>
              <wp:inline distT="0" distB="0" distL="0" distR="0" wp14:anchorId="6F62F31C" wp14:editId="08AE6D0E">
                <wp:extent cx="2095527" cy="426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atlearning_log_v2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7868" cy="449597"/>
                        </a:xfrm>
                        <a:prstGeom prst="rect">
                          <a:avLst/>
                        </a:prstGeom>
                      </pic:spPr>
                    </pic:pic>
                  </a:graphicData>
                </a:graphic>
              </wp:inline>
            </w:drawing>
          </w:r>
          <w:r w:rsidR="00381D2A">
            <w:rPr>
              <w:noProof/>
            </w:rPr>
            <mc:AlternateContent>
              <mc:Choice Requires="wpg">
                <w:drawing>
                  <wp:anchor distT="0" distB="0" distL="114300" distR="114300" simplePos="0" relativeHeight="251659264" behindDoc="1" locked="0" layoutInCell="1" allowOverlap="1" wp14:anchorId="7A5B2784" wp14:editId="1607ED5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62703A7" w14:textId="4225404F" w:rsidR="005E1E98" w:rsidRDefault="005E1E9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A5B2784"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762703A7" w14:textId="4225404F" w:rsidR="005E1E98" w:rsidRDefault="005E1E9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381D2A">
            <w:rPr>
              <w:noProof/>
            </w:rPr>
            <mc:AlternateContent>
              <mc:Choice Requires="wps">
                <w:drawing>
                  <wp:anchor distT="0" distB="0" distL="114300" distR="114300" simplePos="0" relativeHeight="251660288" behindDoc="0" locked="0" layoutInCell="1" allowOverlap="1" wp14:anchorId="314A3575" wp14:editId="22E9FEF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1623AA" w14:textId="4D806496" w:rsidR="005E1E98" w:rsidRDefault="005E1E9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TIMESERIES</w:t>
                                    </w:r>
                                  </w:sdtContent>
                                </w:sdt>
                              </w:p>
                              <w:p w14:paraId="1862F878" w14:textId="2B6650FB" w:rsidR="005E1E98" w:rsidRDefault="005E1E9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COMMODITY PROBLEM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A3575" id="_x0000_t202" coordsize="21600,21600" o:spt="202" path="m,l,21600r21600,l21600,xe">
                    <v:stroke joinstyle="miter"/>
                    <v:path gradientshapeok="t" o:connecttype="rect"/>
                  </v:shapetype>
                  <v:shape id="Text Box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1C1623AA" w14:textId="4D806496" w:rsidR="005E1E98" w:rsidRDefault="005E1E9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TIMESERIES</w:t>
                              </w:r>
                            </w:sdtContent>
                          </w:sdt>
                        </w:p>
                        <w:p w14:paraId="1862F878" w14:textId="2B6650FB" w:rsidR="005E1E98" w:rsidRDefault="005E1E9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COMMODITY PROBLEM</w:t>
                              </w:r>
                            </w:sdtContent>
                          </w:sdt>
                        </w:p>
                      </w:txbxContent>
                    </v:textbox>
                    <w10:wrap anchorx="page" anchory="page"/>
                  </v:shape>
                </w:pict>
              </mc:Fallback>
            </mc:AlternateContent>
          </w:r>
        </w:p>
        <w:p w14:paraId="53604FD7" w14:textId="20DD1A56" w:rsidR="00DD4F42" w:rsidRPr="00FF4B31" w:rsidRDefault="00A41E8A" w:rsidP="00FF4B31">
          <w:pPr>
            <w:rPr>
              <w:rStyle w:val="IntenseReference"/>
              <w:b w:val="0"/>
              <w:bCs w:val="0"/>
              <w:smallCaps w:val="0"/>
              <w:color w:val="auto"/>
              <w:spacing w:val="0"/>
            </w:rPr>
          </w:pPr>
          <w:r>
            <w:rPr>
              <w:noProof/>
            </w:rPr>
            <mc:AlternateContent>
              <mc:Choice Requires="wps">
                <w:drawing>
                  <wp:anchor distT="0" distB="0" distL="114300" distR="114300" simplePos="0" relativeHeight="251661312" behindDoc="0" locked="0" layoutInCell="1" allowOverlap="1" wp14:anchorId="4927E15D" wp14:editId="6A2CDBA8">
                    <wp:simplePos x="0" y="0"/>
                    <wp:positionH relativeFrom="page">
                      <wp:posOffset>3627120</wp:posOffset>
                    </wp:positionH>
                    <wp:positionV relativeFrom="page">
                      <wp:posOffset>8915400</wp:posOffset>
                    </wp:positionV>
                    <wp:extent cx="3657600" cy="786130"/>
                    <wp:effectExtent l="0" t="0" r="7620" b="13970"/>
                    <wp:wrapNone/>
                    <wp:docPr id="32" name="Text Box 32"/>
                    <wp:cNvGraphicFramePr/>
                    <a:graphic xmlns:a="http://schemas.openxmlformats.org/drawingml/2006/main">
                      <a:graphicData uri="http://schemas.microsoft.com/office/word/2010/wordprocessingShape">
                        <wps:wsp>
                          <wps:cNvSpPr txBox="1"/>
                          <wps:spPr>
                            <a:xfrm>
                              <a:off x="0" y="0"/>
                              <a:ext cx="3657600" cy="786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16A4B" w14:textId="30D0BD84" w:rsidR="005E1E98" w:rsidRDefault="005E1E98">
                                <w:pPr>
                                  <w:pStyle w:val="NoSpacing"/>
                                  <w:rPr>
                                    <w:color w:val="595959" w:themeColor="text1" w:themeTint="A6"/>
                                    <w:sz w:val="20"/>
                                    <w:szCs w:val="20"/>
                                  </w:rPr>
                                </w:pPr>
                                <w:r>
                                  <w:rPr>
                                    <w:noProof/>
                                    <w:color w:val="595959" w:themeColor="text1" w:themeTint="A6"/>
                                    <w:sz w:val="20"/>
                                    <w:szCs w:val="20"/>
                                  </w:rPr>
                                  <w:drawing>
                                    <wp:inline distT="0" distB="0" distL="0" distR="0" wp14:anchorId="530338A9" wp14:editId="16A4AABB">
                                      <wp:extent cx="3086100" cy="77978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lim.jpg"/>
                                              <pic:cNvPicPr/>
                                            </pic:nvPicPr>
                                            <pic:blipFill>
                                              <a:blip r:embed="rId9">
                                                <a:extLst>
                                                  <a:ext uri="{28A0092B-C50C-407E-A947-70E740481C1C}">
                                                    <a14:useLocalDpi xmlns:a14="http://schemas.microsoft.com/office/drawing/2010/main" val="0"/>
                                                  </a:ext>
                                                </a:extLst>
                                              </a:blip>
                                              <a:stretch>
                                                <a:fillRect/>
                                              </a:stretch>
                                            </pic:blipFill>
                                            <pic:spPr>
                                              <a:xfrm>
                                                <a:off x="0" y="0"/>
                                                <a:ext cx="3086100" cy="779780"/>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4927E15D" id="Text Box 32" o:spid="_x0000_s1056" type="#_x0000_t202" style="position:absolute;margin-left:285.6pt;margin-top:702pt;width:4in;height:61.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xTeAIAAFsFAAAOAAAAZHJzL2Uyb0RvYy54bWysVFFP2zAQfp+0/2D5faSloqCKFHUgpkkI&#10;0GDi2XVsGs3xebbbpPv1++wkBbG9MO3Fudx9d7777s7nF11j2E75UJMt+fRowpmykqraPpf8++P1&#10;pzPOQhS2EoasKvleBX6x/PjhvHULdUwbMpXyDEFsWLSu5JsY3aIogtyoRoQjcsrCqMk3IuLXPxeV&#10;Fy2iN6Y4nkzmRUu+cp6kCgHaq97Ilzm+1krGO62DisyUHLnFfPp8rtNZLM/F4tkLt6nlkIb4hywa&#10;UVtcegh1JaJgW1//EaqppadAOh5JagrSupYq14BqppM31TxshFO5FpAT3IGm8P/CytvdvWd1VfLZ&#10;MWdWNOjRo+oi+0wdgwr8tC4sAHtwAMYOevR51AcoU9md9k36oiAGO5jeH9hN0SSUs/nJ6XwCk4Tt&#10;9Gw+nWX6ixdv50P8oqhhSSi5R/cyqWJ3EyIyAXSEpMssXdfG5A4ay9qSz2cnk+xwsMDD2IRVeRaG&#10;MKmiPvMsxb1RCWPsN6XBRS4gKfIUqkvj2U5gfoSUysZce44LdEJpJPEexwH/ktV7nPs6xpvJxoNz&#10;U1vyufo3aVc/xpR1jweRr+pOYuzWXR6CQ8PXVO3Rb0/9xgQnr2s05UaEeC88VgR9xNrHOxzaEMin&#10;QeJsQ/7X3/QJj8mFlbMWK1fy8HMrvOLMfLWY6bSfo+BHYT0KdttcErowxYPiZBbh4KMZRe2pecJr&#10;sEq3wCSsxF0lX4/iZewXH6+JVKtVBmELnYg39sHJFDo1JY3YY/ckvBvmMGKCb2lcRrF4M449Nnla&#10;Wm0j6TrPauK1Z3HgGxucR3h4bdIT8fo/o17exOVvAAAA//8DAFBLAwQUAAYACAAAACEATpokxeEA&#10;AAAOAQAADwAAAGRycy9kb3ducmV2LnhtbEyPQU+DQBCF7yb+h82YeLMLhEqDLI0xNXpraDXxuGVX&#10;wLKzhFla/PdOT/U2M+/lzfeK9ex6cbIjdR4VxIsIhMXamw4bBR/714cVCAoaje49WgW/lmBd3t4U&#10;Ojf+jJU97UIjOAQp1wraEIZcSqpb6zQt/GCRtW8/Oh14HRtpRn3mcNfLJIoepdMd8odWD/altfVx&#10;NzkFm/efr32L26nKaEPb4xt96oqUur+bn59ABDuHqxku+IwOJTMd/ISGRK9gmcUJW1lIo5RbXSxx&#10;mvHtwNMyyVYgy0L+r1H+AQAA//8DAFBLAQItABQABgAIAAAAIQC2gziS/gAAAOEBAAATAAAAAAAA&#10;AAAAAAAAAAAAAABbQ29udGVudF9UeXBlc10ueG1sUEsBAi0AFAAGAAgAAAAhADj9If/WAAAAlAEA&#10;AAsAAAAAAAAAAAAAAAAALwEAAF9yZWxzLy5yZWxzUEsBAi0AFAAGAAgAAAAhAFNpXFN4AgAAWwUA&#10;AA4AAAAAAAAAAAAAAAAALgIAAGRycy9lMm9Eb2MueG1sUEsBAi0AFAAGAAgAAAAhAE6aJMXhAAAA&#10;DgEAAA8AAAAAAAAAAAAAAAAA0gQAAGRycy9kb3ducmV2LnhtbFBLBQYAAAAABAAEAPMAAADgBQAA&#10;AAA=&#10;" filled="f" stroked="f" strokeweight=".5pt">
                    <v:textbox inset="0,0,0,0">
                      <w:txbxContent>
                        <w:p w14:paraId="38B16A4B" w14:textId="30D0BD84" w:rsidR="005E1E98" w:rsidRDefault="005E1E98">
                          <w:pPr>
                            <w:pStyle w:val="NoSpacing"/>
                            <w:rPr>
                              <w:color w:val="595959" w:themeColor="text1" w:themeTint="A6"/>
                              <w:sz w:val="20"/>
                              <w:szCs w:val="20"/>
                            </w:rPr>
                          </w:pPr>
                          <w:r>
                            <w:rPr>
                              <w:noProof/>
                              <w:color w:val="595959" w:themeColor="text1" w:themeTint="A6"/>
                              <w:sz w:val="20"/>
                              <w:szCs w:val="20"/>
                            </w:rPr>
                            <w:drawing>
                              <wp:inline distT="0" distB="0" distL="0" distR="0" wp14:anchorId="530338A9" wp14:editId="16A4AABB">
                                <wp:extent cx="3086100" cy="77978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glim.jpg"/>
                                        <pic:cNvPicPr/>
                                      </pic:nvPicPr>
                                      <pic:blipFill>
                                        <a:blip r:embed="rId9">
                                          <a:extLst>
                                            <a:ext uri="{28A0092B-C50C-407E-A947-70E740481C1C}">
                                              <a14:useLocalDpi xmlns:a14="http://schemas.microsoft.com/office/drawing/2010/main" val="0"/>
                                            </a:ext>
                                          </a:extLst>
                                        </a:blip>
                                        <a:stretch>
                                          <a:fillRect/>
                                        </a:stretch>
                                      </pic:blipFill>
                                      <pic:spPr>
                                        <a:xfrm>
                                          <a:off x="0" y="0"/>
                                          <a:ext cx="3086100" cy="779780"/>
                                        </a:xfrm>
                                        <a:prstGeom prst="rect">
                                          <a:avLst/>
                                        </a:prstGeom>
                                      </pic:spPr>
                                    </pic:pic>
                                  </a:graphicData>
                                </a:graphic>
                              </wp:inline>
                            </w:drawing>
                          </w:r>
                        </w:p>
                      </w:txbxContent>
                    </v:textbox>
                    <w10:wrap anchorx="page" anchory="page"/>
                  </v:shape>
                </w:pict>
              </mc:Fallback>
            </mc:AlternateContent>
          </w:r>
          <w:r>
            <w:rPr>
              <w:noProof/>
            </w:rPr>
            <mc:AlternateContent>
              <mc:Choice Requires="wps">
                <w:drawing>
                  <wp:anchor distT="45720" distB="45720" distL="114300" distR="114300" simplePos="0" relativeHeight="251667456" behindDoc="0" locked="0" layoutInCell="1" allowOverlap="1" wp14:anchorId="0BC006B0" wp14:editId="7BE05284">
                    <wp:simplePos x="0" y="0"/>
                    <wp:positionH relativeFrom="column">
                      <wp:posOffset>2743200</wp:posOffset>
                    </wp:positionH>
                    <wp:positionV relativeFrom="paragraph">
                      <wp:posOffset>6263640</wp:posOffset>
                    </wp:positionV>
                    <wp:extent cx="3573780" cy="1404620"/>
                    <wp:effectExtent l="0" t="0" r="7620" b="31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1404620"/>
                            </a:xfrm>
                            <a:prstGeom prst="rect">
                              <a:avLst/>
                            </a:prstGeom>
                            <a:solidFill>
                              <a:srgbClr val="FFFFFF"/>
                            </a:solidFill>
                            <a:ln w="9525">
                              <a:noFill/>
                              <a:miter lim="800000"/>
                              <a:headEnd/>
                              <a:tailEnd/>
                            </a:ln>
                          </wps:spPr>
                          <wps:txbx>
                            <w:txbxContent>
                              <w:p w14:paraId="29990F79" w14:textId="2BD727D5" w:rsidR="005E1E98" w:rsidRPr="00F6102E" w:rsidRDefault="005E1E98">
                                <w:pPr>
                                  <w:rPr>
                                    <w:rFonts w:ascii="Cambria" w:hAnsi="Cambria"/>
                                    <w:b/>
                                    <w:sz w:val="28"/>
                                    <w:szCs w:val="24"/>
                                  </w:rPr>
                                </w:pPr>
                                <w:r>
                                  <w:rPr>
                                    <w:rFonts w:ascii="Cambria" w:hAnsi="Cambria"/>
                                    <w:b/>
                                    <w:sz w:val="28"/>
                                    <w:szCs w:val="24"/>
                                  </w:rPr>
                                  <w:t>Under the Guidance of:</w:t>
                                </w:r>
                              </w:p>
                              <w:p w14:paraId="01D77C41" w14:textId="39415BB4" w:rsidR="005E1E98" w:rsidRDefault="005E1E98" w:rsidP="00321FD9">
                                <w:pPr>
                                  <w:spacing w:after="0"/>
                                  <w:rPr>
                                    <w:rFonts w:ascii="Cambria" w:hAnsi="Cambria"/>
                                    <w:sz w:val="28"/>
                                    <w:szCs w:val="24"/>
                                  </w:rPr>
                                </w:pPr>
                                <w:r w:rsidRPr="00F6102E">
                                  <w:rPr>
                                    <w:rFonts w:ascii="Cambria" w:hAnsi="Cambria"/>
                                    <w:sz w:val="28"/>
                                    <w:szCs w:val="24"/>
                                  </w:rPr>
                                  <w:t xml:space="preserve">Mr </w:t>
                                </w:r>
                                <w:proofErr w:type="spellStart"/>
                                <w:r w:rsidRPr="00F6102E">
                                  <w:rPr>
                                    <w:rFonts w:ascii="Cambria" w:hAnsi="Cambria"/>
                                    <w:sz w:val="28"/>
                                    <w:szCs w:val="24"/>
                                  </w:rPr>
                                  <w:t>Srikar</w:t>
                                </w:r>
                                <w:proofErr w:type="spellEnd"/>
                                <w:r w:rsidRPr="00F6102E">
                                  <w:rPr>
                                    <w:rFonts w:ascii="Cambria" w:hAnsi="Cambria"/>
                                    <w:sz w:val="28"/>
                                    <w:szCs w:val="24"/>
                                  </w:rPr>
                                  <w:t xml:space="preserve"> </w:t>
                                </w:r>
                                <w:proofErr w:type="spellStart"/>
                                <w:r w:rsidRPr="00F6102E">
                                  <w:rPr>
                                    <w:rFonts w:ascii="Cambria" w:hAnsi="Cambria"/>
                                    <w:sz w:val="28"/>
                                    <w:szCs w:val="24"/>
                                  </w:rPr>
                                  <w:t>Muppidi</w:t>
                                </w:r>
                                <w:proofErr w:type="spellEnd"/>
                              </w:p>
                              <w:p w14:paraId="1B67E741" w14:textId="4B170E43" w:rsidR="005E1E98" w:rsidRDefault="005E1E98" w:rsidP="00321FD9">
                                <w:pPr>
                                  <w:spacing w:after="0"/>
                                  <w:rPr>
                                    <w:rFonts w:ascii="Cambria" w:hAnsi="Cambria"/>
                                    <w:sz w:val="28"/>
                                    <w:szCs w:val="24"/>
                                  </w:rPr>
                                </w:pPr>
                                <w:r>
                                  <w:rPr>
                                    <w:rFonts w:ascii="Cambria" w:hAnsi="Cambria"/>
                                    <w:sz w:val="28"/>
                                    <w:szCs w:val="24"/>
                                  </w:rPr>
                                  <w:t xml:space="preserve">Great Learning </w:t>
                                </w:r>
                              </w:p>
                              <w:p w14:paraId="09C834E0" w14:textId="2DED9CD1" w:rsidR="005E1E98" w:rsidRPr="00321FD9" w:rsidRDefault="005E1E98" w:rsidP="00321FD9">
                                <w:pPr>
                                  <w:spacing w:after="0"/>
                                  <w:rPr>
                                    <w:rFonts w:ascii="Cambria" w:hAnsi="Cambria"/>
                                    <w:sz w:val="28"/>
                                    <w:szCs w:val="24"/>
                                  </w:rPr>
                                </w:pPr>
                                <w:r>
                                  <w:rPr>
                                    <w:rFonts w:ascii="Cambria" w:hAnsi="Cambria"/>
                                    <w:sz w:val="28"/>
                                    <w:szCs w:val="24"/>
                                  </w:rPr>
                                  <w:t>Bangalore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C006B0" id="Text Box 2" o:spid="_x0000_s1057" type="#_x0000_t202" style="position:absolute;margin-left:3in;margin-top:493.2pt;width:281.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8eIwIAACQEAAAOAAAAZHJzL2Uyb0RvYy54bWysU9uO2yAQfa/Uf0C8N3YSZzdrxVlts01V&#10;aXuRdvsBGOMYFRgKJHb69R1wkkbbt6o8IGCGw8w5h9X9oBU5COclmIpOJzklwnBopNlV9PvL9t2S&#10;Eh+YaZgCIyp6FJ7er9++WfW2FDPoQDXCEQQxvuxtRbsQbJllnndCMz8BKwwGW3CaBdy6XdY41iO6&#10;Vtksz2+yHlxjHXDhPZ4+jkG6TvhtK3j42rZeBKIqirWFNLs013HO1itW7hyzneSnMtg/VKGZNPjo&#10;BeqRBUb2Tv4FpSV34KENEw46g7aVXKQesJtp/qqb545ZkXpBcry90OT/Hyz/cvjmiGwqOi8oMUyj&#10;Ri9iCOQ9DGQW6emtLzHr2WJeGPAYZU6tevsE/IcnBjYdMzvx4Bz0nWANljeNN7OrqyOOjyB1/xka&#10;fIbtAySgoXU6codsEERHmY4XaWIpHA/ni9v57RJDHGPTIi9uZkm8jJXn69b58FGAJnFRUYfaJ3h2&#10;ePIhlsPKc0p8zYOSzVYqlTZuV2+UIweGPtmmkTp4laYM6St6t5gtErKBeD9ZSMuAPlZSV3SZxzE6&#10;K9LxwTQpJTCpxjVWosyJn0jJSE4Y6mFU4kx7Dc0RCXMw2ha/GS46cL8o6dGyFfU/98wJStQng6Tf&#10;TYsiejxtisUtMkTcdaS+jjDDEaqigZJxuQnpXyQ67AOKs5WJtqjiWMmpZLRiYvP0baLXr/cp68/n&#10;Xv8GAAD//wMAUEsDBBQABgAIAAAAIQAVUxF+4QAAAAwBAAAPAAAAZHJzL2Rvd25yZXYueG1sTI/L&#10;TsMwEEX3SPyDNUjsqEMIoQlxqoqKDQskChIs3XgSR8QP2W4a/p5hRZejubr3nGazmInNGOLorIDb&#10;VQYMbefUaAcBH+/PN2tgMUmr5OQsCvjBCJv28qKRtXIn+4bzPg2MSmyspQCdkq85j51GI+PKebT0&#10;610wMtEZBq6CPFG5mXieZSU3crS0oKXHJ43d9/5oBHwaPapdeP3q1TTvXvrtvV+CF+L6atk+Aku4&#10;pP8w/OETOrTEdHBHqyKbBBR3ObkkAdW6LIBRoqoKkjlQNM8eSuBtw88l2l8AAAD//wMAUEsBAi0A&#10;FAAGAAgAAAAhALaDOJL+AAAA4QEAABMAAAAAAAAAAAAAAAAAAAAAAFtDb250ZW50X1R5cGVzXS54&#10;bWxQSwECLQAUAAYACAAAACEAOP0h/9YAAACUAQAACwAAAAAAAAAAAAAAAAAvAQAAX3JlbHMvLnJl&#10;bHNQSwECLQAUAAYACAAAACEA7rZ/HiMCAAAkBAAADgAAAAAAAAAAAAAAAAAuAgAAZHJzL2Uyb0Rv&#10;Yy54bWxQSwECLQAUAAYACAAAACEAFVMRfuEAAAAMAQAADwAAAAAAAAAAAAAAAAB9BAAAZHJzL2Rv&#10;d25yZXYueG1sUEsFBgAAAAAEAAQA8wAAAIsFAAAAAA==&#10;" stroked="f">
                    <v:textbox style="mso-fit-shape-to-text:t">
                      <w:txbxContent>
                        <w:p w14:paraId="29990F79" w14:textId="2BD727D5" w:rsidR="005E1E98" w:rsidRPr="00F6102E" w:rsidRDefault="005E1E98">
                          <w:pPr>
                            <w:rPr>
                              <w:rFonts w:ascii="Cambria" w:hAnsi="Cambria"/>
                              <w:b/>
                              <w:sz w:val="28"/>
                              <w:szCs w:val="24"/>
                            </w:rPr>
                          </w:pPr>
                          <w:r>
                            <w:rPr>
                              <w:rFonts w:ascii="Cambria" w:hAnsi="Cambria"/>
                              <w:b/>
                              <w:sz w:val="28"/>
                              <w:szCs w:val="24"/>
                            </w:rPr>
                            <w:t>Under the Guidance of:</w:t>
                          </w:r>
                        </w:p>
                        <w:p w14:paraId="01D77C41" w14:textId="39415BB4" w:rsidR="005E1E98" w:rsidRDefault="005E1E98" w:rsidP="00321FD9">
                          <w:pPr>
                            <w:spacing w:after="0"/>
                            <w:rPr>
                              <w:rFonts w:ascii="Cambria" w:hAnsi="Cambria"/>
                              <w:sz w:val="28"/>
                              <w:szCs w:val="24"/>
                            </w:rPr>
                          </w:pPr>
                          <w:r w:rsidRPr="00F6102E">
                            <w:rPr>
                              <w:rFonts w:ascii="Cambria" w:hAnsi="Cambria"/>
                              <w:sz w:val="28"/>
                              <w:szCs w:val="24"/>
                            </w:rPr>
                            <w:t xml:space="preserve">Mr </w:t>
                          </w:r>
                          <w:proofErr w:type="spellStart"/>
                          <w:r w:rsidRPr="00F6102E">
                            <w:rPr>
                              <w:rFonts w:ascii="Cambria" w:hAnsi="Cambria"/>
                              <w:sz w:val="28"/>
                              <w:szCs w:val="24"/>
                            </w:rPr>
                            <w:t>Srikar</w:t>
                          </w:r>
                          <w:proofErr w:type="spellEnd"/>
                          <w:r w:rsidRPr="00F6102E">
                            <w:rPr>
                              <w:rFonts w:ascii="Cambria" w:hAnsi="Cambria"/>
                              <w:sz w:val="28"/>
                              <w:szCs w:val="24"/>
                            </w:rPr>
                            <w:t xml:space="preserve"> </w:t>
                          </w:r>
                          <w:proofErr w:type="spellStart"/>
                          <w:r w:rsidRPr="00F6102E">
                            <w:rPr>
                              <w:rFonts w:ascii="Cambria" w:hAnsi="Cambria"/>
                              <w:sz w:val="28"/>
                              <w:szCs w:val="24"/>
                            </w:rPr>
                            <w:t>Muppidi</w:t>
                          </w:r>
                          <w:proofErr w:type="spellEnd"/>
                        </w:p>
                        <w:p w14:paraId="1B67E741" w14:textId="4B170E43" w:rsidR="005E1E98" w:rsidRDefault="005E1E98" w:rsidP="00321FD9">
                          <w:pPr>
                            <w:spacing w:after="0"/>
                            <w:rPr>
                              <w:rFonts w:ascii="Cambria" w:hAnsi="Cambria"/>
                              <w:sz w:val="28"/>
                              <w:szCs w:val="24"/>
                            </w:rPr>
                          </w:pPr>
                          <w:r>
                            <w:rPr>
                              <w:rFonts w:ascii="Cambria" w:hAnsi="Cambria"/>
                              <w:sz w:val="28"/>
                              <w:szCs w:val="24"/>
                            </w:rPr>
                            <w:t xml:space="preserve">Great Learning </w:t>
                          </w:r>
                        </w:p>
                        <w:p w14:paraId="09C834E0" w14:textId="2DED9CD1" w:rsidR="005E1E98" w:rsidRPr="00321FD9" w:rsidRDefault="005E1E98" w:rsidP="00321FD9">
                          <w:pPr>
                            <w:spacing w:after="0"/>
                            <w:rPr>
                              <w:rFonts w:ascii="Cambria" w:hAnsi="Cambria"/>
                              <w:sz w:val="28"/>
                              <w:szCs w:val="24"/>
                            </w:rPr>
                          </w:pPr>
                          <w:r>
                            <w:rPr>
                              <w:rFonts w:ascii="Cambria" w:hAnsi="Cambria"/>
                              <w:sz w:val="28"/>
                              <w:szCs w:val="24"/>
                            </w:rPr>
                            <w:t>Bangalore</w:t>
                          </w:r>
                        </w:p>
                      </w:txbxContent>
                    </v:textbox>
                    <w10:wrap type="square"/>
                  </v:shape>
                </w:pict>
              </mc:Fallback>
            </mc:AlternateContent>
          </w:r>
          <w:r w:rsidR="00830A62">
            <w:rPr>
              <w:noProof/>
            </w:rPr>
            <mc:AlternateContent>
              <mc:Choice Requires="wps">
                <w:drawing>
                  <wp:anchor distT="45720" distB="45720" distL="114300" distR="114300" simplePos="0" relativeHeight="251665408" behindDoc="0" locked="0" layoutInCell="1" allowOverlap="1" wp14:anchorId="1C0B6A1C" wp14:editId="1B05F3A8">
                    <wp:simplePos x="0" y="0"/>
                    <wp:positionH relativeFrom="column">
                      <wp:posOffset>2750820</wp:posOffset>
                    </wp:positionH>
                    <wp:positionV relativeFrom="paragraph">
                      <wp:posOffset>3710940</wp:posOffset>
                    </wp:positionV>
                    <wp:extent cx="3657600" cy="1404620"/>
                    <wp:effectExtent l="0" t="0" r="0" b="444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04620"/>
                            </a:xfrm>
                            <a:prstGeom prst="rect">
                              <a:avLst/>
                            </a:prstGeom>
                            <a:solidFill>
                              <a:srgbClr val="FFFFFF"/>
                            </a:solidFill>
                            <a:ln w="9525">
                              <a:noFill/>
                              <a:miter lim="800000"/>
                              <a:headEnd/>
                              <a:tailEnd/>
                            </a:ln>
                          </wps:spPr>
                          <wps:txbx>
                            <w:txbxContent>
                              <w:p w14:paraId="12B66A99" w14:textId="1D101ED6" w:rsidR="005E1E98" w:rsidRPr="00F6102E" w:rsidRDefault="005E1E98">
                                <w:pPr>
                                  <w:rPr>
                                    <w:rFonts w:ascii="Cambria" w:eastAsia="Times New Roman" w:hAnsi="Cambria" w:cs="Times New Roman"/>
                                    <w:b/>
                                    <w:color w:val="2D3B45"/>
                                    <w:sz w:val="28"/>
                                    <w:szCs w:val="21"/>
                                    <w:lang w:eastAsia="en-IN"/>
                                  </w:rPr>
                                </w:pPr>
                                <w:r w:rsidRPr="00F6102E">
                                  <w:rPr>
                                    <w:rFonts w:ascii="Cambria" w:eastAsia="Times New Roman" w:hAnsi="Cambria" w:cs="Times New Roman"/>
                                    <w:color w:val="2D3B45"/>
                                    <w:sz w:val="28"/>
                                    <w:szCs w:val="21"/>
                                    <w:lang w:eastAsia="en-IN"/>
                                  </w:rPr>
                                  <w:br/>
                                </w:r>
                                <w:r w:rsidRPr="00F6102E">
                                  <w:rPr>
                                    <w:rFonts w:ascii="Cambria" w:eastAsia="Times New Roman" w:hAnsi="Cambria" w:cs="Times New Roman"/>
                                    <w:b/>
                                    <w:color w:val="2D3B45"/>
                                    <w:sz w:val="28"/>
                                    <w:szCs w:val="21"/>
                                    <w:lang w:eastAsia="en-IN"/>
                                  </w:rPr>
                                  <w:t>Report Submitted by:</w:t>
                                </w:r>
                              </w:p>
                              <w:p w14:paraId="1B7F6847" w14:textId="011160AD" w:rsidR="005E1E98" w:rsidRPr="00F6102E" w:rsidRDefault="005E1E98" w:rsidP="00F6102E">
                                <w:pPr>
                                  <w:pStyle w:val="ListParagraph"/>
                                  <w:numPr>
                                    <w:ilvl w:val="0"/>
                                    <w:numId w:val="1"/>
                                  </w:numPr>
                                  <w:rPr>
                                    <w:rFonts w:ascii="Cambria" w:hAnsi="Cambria"/>
                                    <w:color w:val="2D3B45"/>
                                    <w:sz w:val="28"/>
                                    <w:szCs w:val="21"/>
                                    <w:shd w:val="clear" w:color="auto" w:fill="FFFFFF"/>
                                  </w:rPr>
                                </w:pPr>
                                <w:r w:rsidRPr="00F6102E">
                                  <w:rPr>
                                    <w:rFonts w:ascii="Cambria" w:eastAsia="Times New Roman" w:hAnsi="Cambria" w:cs="Times New Roman"/>
                                    <w:color w:val="2D3B45"/>
                                    <w:sz w:val="28"/>
                                    <w:szCs w:val="21"/>
                                    <w:lang w:eastAsia="en-IN"/>
                                  </w:rPr>
                                  <w:t xml:space="preserve">Kevin Rajkumar - </w:t>
                                </w:r>
                                <w:r w:rsidRPr="00F6102E">
                                  <w:rPr>
                                    <w:rFonts w:ascii="Cambria" w:hAnsi="Cambria"/>
                                    <w:color w:val="2D3B45"/>
                                    <w:sz w:val="28"/>
                                    <w:szCs w:val="21"/>
                                    <w:shd w:val="clear" w:color="auto" w:fill="FFFFFF"/>
                                  </w:rPr>
                                  <w:t>DSEFTBNOV18008</w:t>
                                </w:r>
                              </w:p>
                              <w:p w14:paraId="5CE58A61" w14:textId="3201DE71" w:rsidR="005E1E98" w:rsidRPr="00F6102E" w:rsidRDefault="005E1E98" w:rsidP="00F6102E">
                                <w:pPr>
                                  <w:pStyle w:val="ListParagraph"/>
                                  <w:numPr>
                                    <w:ilvl w:val="0"/>
                                    <w:numId w:val="1"/>
                                  </w:numPr>
                                  <w:rPr>
                                    <w:rFonts w:ascii="Cambria" w:hAnsi="Cambria"/>
                                    <w:color w:val="2D3B45"/>
                                    <w:sz w:val="28"/>
                                    <w:szCs w:val="21"/>
                                    <w:shd w:val="clear" w:color="auto" w:fill="FFFFFF"/>
                                  </w:rPr>
                                </w:pPr>
                                <w:proofErr w:type="spellStart"/>
                                <w:r w:rsidRPr="00F6102E">
                                  <w:rPr>
                                    <w:rFonts w:ascii="Cambria" w:hAnsi="Cambria"/>
                                    <w:color w:val="2D3B45"/>
                                    <w:sz w:val="28"/>
                                    <w:szCs w:val="21"/>
                                    <w:shd w:val="clear" w:color="auto" w:fill="FFFFFF"/>
                                  </w:rPr>
                                  <w:t>Sukalp</w:t>
                                </w:r>
                                <w:proofErr w:type="spellEnd"/>
                                <w:r w:rsidRPr="00F6102E">
                                  <w:rPr>
                                    <w:rFonts w:ascii="Cambria" w:hAnsi="Cambria"/>
                                    <w:color w:val="2D3B45"/>
                                    <w:sz w:val="28"/>
                                    <w:szCs w:val="21"/>
                                    <w:shd w:val="clear" w:color="auto" w:fill="FFFFFF"/>
                                  </w:rPr>
                                  <w:t xml:space="preserve"> </w:t>
                                </w:r>
                                <w:proofErr w:type="spellStart"/>
                                <w:r w:rsidRPr="00F6102E">
                                  <w:rPr>
                                    <w:rFonts w:ascii="Cambria" w:hAnsi="Cambria"/>
                                    <w:color w:val="2D3B45"/>
                                    <w:sz w:val="28"/>
                                    <w:szCs w:val="21"/>
                                    <w:shd w:val="clear" w:color="auto" w:fill="FFFFFF"/>
                                  </w:rPr>
                                  <w:t>Shivam</w:t>
                                </w:r>
                                <w:proofErr w:type="spellEnd"/>
                                <w:r w:rsidRPr="00F6102E">
                                  <w:rPr>
                                    <w:rFonts w:ascii="Cambria" w:hAnsi="Cambria"/>
                                    <w:color w:val="2D3B45"/>
                                    <w:sz w:val="28"/>
                                    <w:szCs w:val="21"/>
                                    <w:shd w:val="clear" w:color="auto" w:fill="FFFFFF"/>
                                  </w:rPr>
                                  <w:t xml:space="preserve"> - DSEFTBNOV18015</w:t>
                                </w:r>
                              </w:p>
                              <w:p w14:paraId="0CBF515F" w14:textId="0EFA840B" w:rsidR="005E1E98" w:rsidRPr="00F6102E" w:rsidRDefault="005E1E98" w:rsidP="00F6102E">
                                <w:pPr>
                                  <w:pStyle w:val="ListParagraph"/>
                                  <w:numPr>
                                    <w:ilvl w:val="0"/>
                                    <w:numId w:val="1"/>
                                  </w:numPr>
                                  <w:rPr>
                                    <w:rFonts w:ascii="Cambria" w:hAnsi="Cambria"/>
                                    <w:color w:val="2D3B45"/>
                                    <w:sz w:val="28"/>
                                    <w:szCs w:val="21"/>
                                    <w:shd w:val="clear" w:color="auto" w:fill="FFFFFF"/>
                                  </w:rPr>
                                </w:pPr>
                                <w:proofErr w:type="spellStart"/>
                                <w:r w:rsidRPr="00F6102E">
                                  <w:rPr>
                                    <w:rFonts w:ascii="Cambria" w:hAnsi="Cambria"/>
                                    <w:color w:val="2D3B45"/>
                                    <w:sz w:val="28"/>
                                    <w:szCs w:val="21"/>
                                    <w:shd w:val="clear" w:color="auto" w:fill="FFFFFF"/>
                                  </w:rPr>
                                  <w:t>Manas</w:t>
                                </w:r>
                                <w:proofErr w:type="spellEnd"/>
                                <w:r w:rsidRPr="00F6102E">
                                  <w:rPr>
                                    <w:rFonts w:ascii="Cambria" w:hAnsi="Cambria"/>
                                    <w:color w:val="2D3B45"/>
                                    <w:sz w:val="28"/>
                                    <w:szCs w:val="21"/>
                                    <w:shd w:val="clear" w:color="auto" w:fill="FFFFFF"/>
                                  </w:rPr>
                                  <w:t xml:space="preserve"> Ghosh - DSEFTBNOV18011</w:t>
                                </w:r>
                              </w:p>
                              <w:p w14:paraId="3BA84DB2" w14:textId="5E24E13A" w:rsidR="005E1E98" w:rsidRPr="00A41E8A" w:rsidRDefault="005E1E98" w:rsidP="00F6102E">
                                <w:pPr>
                                  <w:pStyle w:val="ListParagraph"/>
                                  <w:numPr>
                                    <w:ilvl w:val="0"/>
                                    <w:numId w:val="1"/>
                                  </w:numPr>
                                  <w:rPr>
                                    <w:rFonts w:ascii="Cambria" w:eastAsia="Times New Roman" w:hAnsi="Cambria" w:cs="Times New Roman"/>
                                    <w:color w:val="2D3B45"/>
                                    <w:sz w:val="28"/>
                                    <w:szCs w:val="21"/>
                                    <w:lang w:eastAsia="en-IN"/>
                                  </w:rPr>
                                </w:pPr>
                                <w:r w:rsidRPr="00F6102E">
                                  <w:rPr>
                                    <w:rFonts w:ascii="Cambria" w:hAnsi="Cambria"/>
                                    <w:color w:val="2D3B45"/>
                                    <w:sz w:val="28"/>
                                    <w:szCs w:val="21"/>
                                    <w:shd w:val="clear" w:color="auto" w:fill="FFFFFF"/>
                                  </w:rPr>
                                  <w:t>Gaurav Garhewal - DSEFTBNOV18006</w:t>
                                </w:r>
                              </w:p>
                              <w:p w14:paraId="3ECCA4F9" w14:textId="1E5255F1" w:rsidR="005E1E98" w:rsidRPr="00A41E8A" w:rsidRDefault="005E1E98" w:rsidP="00A41E8A">
                                <w:pPr>
                                  <w:rPr>
                                    <w:rFonts w:ascii="Cambria" w:eastAsia="Times New Roman" w:hAnsi="Cambria" w:cs="Times New Roman"/>
                                    <w:b/>
                                    <w:color w:val="2D3B45"/>
                                    <w:sz w:val="28"/>
                                    <w:szCs w:val="21"/>
                                    <w:lang w:eastAsia="en-IN"/>
                                  </w:rPr>
                                </w:pPr>
                                <w:r w:rsidRPr="00A41E8A">
                                  <w:rPr>
                                    <w:rFonts w:ascii="Cambria" w:eastAsia="Times New Roman" w:hAnsi="Cambria" w:cs="Times New Roman"/>
                                    <w:b/>
                                    <w:color w:val="2D3B45"/>
                                    <w:sz w:val="28"/>
                                    <w:szCs w:val="21"/>
                                    <w:lang w:eastAsia="en-IN"/>
                                  </w:rPr>
                                  <w:t>Batch:</w:t>
                                </w:r>
                              </w:p>
                              <w:p w14:paraId="57B7C0B6" w14:textId="6920E492" w:rsidR="005E1E98" w:rsidRPr="00A41E8A" w:rsidRDefault="005E1E98" w:rsidP="00A41E8A">
                                <w:pPr>
                                  <w:rPr>
                                    <w:rFonts w:ascii="Cambria" w:eastAsia="Times New Roman" w:hAnsi="Cambria" w:cs="Times New Roman"/>
                                    <w:color w:val="2D3B45"/>
                                    <w:sz w:val="28"/>
                                    <w:szCs w:val="21"/>
                                    <w:lang w:eastAsia="en-IN"/>
                                  </w:rPr>
                                </w:pPr>
                                <w:r>
                                  <w:rPr>
                                    <w:rFonts w:ascii="Cambria" w:eastAsia="Times New Roman" w:hAnsi="Cambria" w:cs="Times New Roman"/>
                                    <w:color w:val="2D3B45"/>
                                    <w:sz w:val="28"/>
                                    <w:szCs w:val="21"/>
                                    <w:lang w:eastAsia="en-IN"/>
                                  </w:rPr>
                                  <w:t>PGP-DSE- NOV-18 Bangalore Batch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B6A1C" id="_x0000_s1058" type="#_x0000_t202" style="position:absolute;margin-left:216.6pt;margin-top:292.2pt;width:4in;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kV8JAIAACQEAAAOAAAAZHJzL2Uyb0RvYy54bWysU9uO2yAQfa/Uf0C8N3YSJ7trxVlts01V&#10;aXuRdvsBGOMYFRgKJHb69R1wkkbbt6o8IGCGw8w5h9X9oBU5COclmIpOJzklwnBopNlV9PvL9t0t&#10;JT4w0zAFRlT0KDy9X799s+ptKWbQgWqEIwhifNnbinYh2DLLPO+EZn4CVhgMtuA0C7h1u6xxrEd0&#10;rbJZni+zHlxjHXDhPZ4+jkG6TvhtK3j42rZeBKIqirWFNLs013HO1itW7hyzneSnMtg/VKGZNPjo&#10;BeqRBUb2Tv4FpSV34KENEw46g7aVXKQesJtp/qqb545ZkXpBcry90OT/Hyz/cvjmiGwqOp9TYphG&#10;jV7EEMh7GMgs0tNbX2LWs8W8MOAxypxa9fYJ+A9PDGw6ZnbiwTnoO8EaLG8ab2ZXV0ccH0Hq/jM0&#10;+AzbB0hAQ+t05A7ZIIiOMh0v0sRSOB7Ol4ubZY4hjrFpkRfLWRIvY+X5unU+fBSgSVxU1KH2CZ4d&#10;nnyI5bDynBJf86Bks5VKpY3b1RvlyIGhT7ZppA5epSlD+oreLWaLhGwg3k8W0jKgj5XUFb3N4xid&#10;Fen4YJqUEphU4xorUebET6RkJCcM9ZCUKM6019AckTAHo23xm+GiA/eLkh4tW1H/c8+coER9Mkj6&#10;3bQoosfTpljcIEPEXUfq6wgzHKEqGigZl5uQ/kWiwz6gOFuZaIsqjpWcSkYrJjZP3yZ6/Xqfsv58&#10;7vVvAAAA//8DAFBLAwQUAAYACAAAACEATelOn+AAAAAMAQAADwAAAGRycy9kb3ducmV2LnhtbEyP&#10;y07DMBBF90j8gzVI7KhNm1RpyKSqqNiwQKIg0aUbO3GEX7LdNPw97gqWM3N059xmOxtNJhni6CzC&#10;44IBkbZzYrQDwufHy0MFJCZuBdfOSoQfGWHb3t40vBbuYt/ldEgDySE21hxBpeRrSmOnpOFx4by0&#10;+da7YHjKYxioCPySw42mS8bW1PDR5g+Ke/msZPd9OBuEL6NGsQ9vx17oaf/a70o/B494fzfvnoAk&#10;Oac/GK76WR3a7HRyZysi0QjFarXMKEJZFQWQK8HYJq9OCBUr10Dbhv4v0f4CAAD//wMAUEsBAi0A&#10;FAAGAAgAAAAhALaDOJL+AAAA4QEAABMAAAAAAAAAAAAAAAAAAAAAAFtDb250ZW50X1R5cGVzXS54&#10;bWxQSwECLQAUAAYACAAAACEAOP0h/9YAAACUAQAACwAAAAAAAAAAAAAAAAAvAQAAX3JlbHMvLnJl&#10;bHNQSwECLQAUAAYACAAAACEA+TJFfCQCAAAkBAAADgAAAAAAAAAAAAAAAAAuAgAAZHJzL2Uyb0Rv&#10;Yy54bWxQSwECLQAUAAYACAAAACEATelOn+AAAAAMAQAADwAAAAAAAAAAAAAAAAB+BAAAZHJzL2Rv&#10;d25yZXYueG1sUEsFBgAAAAAEAAQA8wAAAIsFAAAAAA==&#10;" stroked="f">
                    <v:textbox style="mso-fit-shape-to-text:t">
                      <w:txbxContent>
                        <w:p w14:paraId="12B66A99" w14:textId="1D101ED6" w:rsidR="005E1E98" w:rsidRPr="00F6102E" w:rsidRDefault="005E1E98">
                          <w:pPr>
                            <w:rPr>
                              <w:rFonts w:ascii="Cambria" w:eastAsia="Times New Roman" w:hAnsi="Cambria" w:cs="Times New Roman"/>
                              <w:b/>
                              <w:color w:val="2D3B45"/>
                              <w:sz w:val="28"/>
                              <w:szCs w:val="21"/>
                              <w:lang w:eastAsia="en-IN"/>
                            </w:rPr>
                          </w:pPr>
                          <w:r w:rsidRPr="00F6102E">
                            <w:rPr>
                              <w:rFonts w:ascii="Cambria" w:eastAsia="Times New Roman" w:hAnsi="Cambria" w:cs="Times New Roman"/>
                              <w:color w:val="2D3B45"/>
                              <w:sz w:val="28"/>
                              <w:szCs w:val="21"/>
                              <w:lang w:eastAsia="en-IN"/>
                            </w:rPr>
                            <w:br/>
                          </w:r>
                          <w:r w:rsidRPr="00F6102E">
                            <w:rPr>
                              <w:rFonts w:ascii="Cambria" w:eastAsia="Times New Roman" w:hAnsi="Cambria" w:cs="Times New Roman"/>
                              <w:b/>
                              <w:color w:val="2D3B45"/>
                              <w:sz w:val="28"/>
                              <w:szCs w:val="21"/>
                              <w:lang w:eastAsia="en-IN"/>
                            </w:rPr>
                            <w:t>Report Submitted by:</w:t>
                          </w:r>
                        </w:p>
                        <w:p w14:paraId="1B7F6847" w14:textId="011160AD" w:rsidR="005E1E98" w:rsidRPr="00F6102E" w:rsidRDefault="005E1E98" w:rsidP="00F6102E">
                          <w:pPr>
                            <w:pStyle w:val="ListParagraph"/>
                            <w:numPr>
                              <w:ilvl w:val="0"/>
                              <w:numId w:val="1"/>
                            </w:numPr>
                            <w:rPr>
                              <w:rFonts w:ascii="Cambria" w:hAnsi="Cambria"/>
                              <w:color w:val="2D3B45"/>
                              <w:sz w:val="28"/>
                              <w:szCs w:val="21"/>
                              <w:shd w:val="clear" w:color="auto" w:fill="FFFFFF"/>
                            </w:rPr>
                          </w:pPr>
                          <w:r w:rsidRPr="00F6102E">
                            <w:rPr>
                              <w:rFonts w:ascii="Cambria" w:eastAsia="Times New Roman" w:hAnsi="Cambria" w:cs="Times New Roman"/>
                              <w:color w:val="2D3B45"/>
                              <w:sz w:val="28"/>
                              <w:szCs w:val="21"/>
                              <w:lang w:eastAsia="en-IN"/>
                            </w:rPr>
                            <w:t xml:space="preserve">Kevin Rajkumar - </w:t>
                          </w:r>
                          <w:r w:rsidRPr="00F6102E">
                            <w:rPr>
                              <w:rFonts w:ascii="Cambria" w:hAnsi="Cambria"/>
                              <w:color w:val="2D3B45"/>
                              <w:sz w:val="28"/>
                              <w:szCs w:val="21"/>
                              <w:shd w:val="clear" w:color="auto" w:fill="FFFFFF"/>
                            </w:rPr>
                            <w:t>DSEFTBNOV18008</w:t>
                          </w:r>
                        </w:p>
                        <w:p w14:paraId="5CE58A61" w14:textId="3201DE71" w:rsidR="005E1E98" w:rsidRPr="00F6102E" w:rsidRDefault="005E1E98" w:rsidP="00F6102E">
                          <w:pPr>
                            <w:pStyle w:val="ListParagraph"/>
                            <w:numPr>
                              <w:ilvl w:val="0"/>
                              <w:numId w:val="1"/>
                            </w:numPr>
                            <w:rPr>
                              <w:rFonts w:ascii="Cambria" w:hAnsi="Cambria"/>
                              <w:color w:val="2D3B45"/>
                              <w:sz w:val="28"/>
                              <w:szCs w:val="21"/>
                              <w:shd w:val="clear" w:color="auto" w:fill="FFFFFF"/>
                            </w:rPr>
                          </w:pPr>
                          <w:proofErr w:type="spellStart"/>
                          <w:r w:rsidRPr="00F6102E">
                            <w:rPr>
                              <w:rFonts w:ascii="Cambria" w:hAnsi="Cambria"/>
                              <w:color w:val="2D3B45"/>
                              <w:sz w:val="28"/>
                              <w:szCs w:val="21"/>
                              <w:shd w:val="clear" w:color="auto" w:fill="FFFFFF"/>
                            </w:rPr>
                            <w:t>Sukalp</w:t>
                          </w:r>
                          <w:proofErr w:type="spellEnd"/>
                          <w:r w:rsidRPr="00F6102E">
                            <w:rPr>
                              <w:rFonts w:ascii="Cambria" w:hAnsi="Cambria"/>
                              <w:color w:val="2D3B45"/>
                              <w:sz w:val="28"/>
                              <w:szCs w:val="21"/>
                              <w:shd w:val="clear" w:color="auto" w:fill="FFFFFF"/>
                            </w:rPr>
                            <w:t xml:space="preserve"> </w:t>
                          </w:r>
                          <w:proofErr w:type="spellStart"/>
                          <w:r w:rsidRPr="00F6102E">
                            <w:rPr>
                              <w:rFonts w:ascii="Cambria" w:hAnsi="Cambria"/>
                              <w:color w:val="2D3B45"/>
                              <w:sz w:val="28"/>
                              <w:szCs w:val="21"/>
                              <w:shd w:val="clear" w:color="auto" w:fill="FFFFFF"/>
                            </w:rPr>
                            <w:t>Shivam</w:t>
                          </w:r>
                          <w:proofErr w:type="spellEnd"/>
                          <w:r w:rsidRPr="00F6102E">
                            <w:rPr>
                              <w:rFonts w:ascii="Cambria" w:hAnsi="Cambria"/>
                              <w:color w:val="2D3B45"/>
                              <w:sz w:val="28"/>
                              <w:szCs w:val="21"/>
                              <w:shd w:val="clear" w:color="auto" w:fill="FFFFFF"/>
                            </w:rPr>
                            <w:t xml:space="preserve"> - DSEFTBNOV18015</w:t>
                          </w:r>
                        </w:p>
                        <w:p w14:paraId="0CBF515F" w14:textId="0EFA840B" w:rsidR="005E1E98" w:rsidRPr="00F6102E" w:rsidRDefault="005E1E98" w:rsidP="00F6102E">
                          <w:pPr>
                            <w:pStyle w:val="ListParagraph"/>
                            <w:numPr>
                              <w:ilvl w:val="0"/>
                              <w:numId w:val="1"/>
                            </w:numPr>
                            <w:rPr>
                              <w:rFonts w:ascii="Cambria" w:hAnsi="Cambria"/>
                              <w:color w:val="2D3B45"/>
                              <w:sz w:val="28"/>
                              <w:szCs w:val="21"/>
                              <w:shd w:val="clear" w:color="auto" w:fill="FFFFFF"/>
                            </w:rPr>
                          </w:pPr>
                          <w:proofErr w:type="spellStart"/>
                          <w:r w:rsidRPr="00F6102E">
                            <w:rPr>
                              <w:rFonts w:ascii="Cambria" w:hAnsi="Cambria"/>
                              <w:color w:val="2D3B45"/>
                              <w:sz w:val="28"/>
                              <w:szCs w:val="21"/>
                              <w:shd w:val="clear" w:color="auto" w:fill="FFFFFF"/>
                            </w:rPr>
                            <w:t>Manas</w:t>
                          </w:r>
                          <w:proofErr w:type="spellEnd"/>
                          <w:r w:rsidRPr="00F6102E">
                            <w:rPr>
                              <w:rFonts w:ascii="Cambria" w:hAnsi="Cambria"/>
                              <w:color w:val="2D3B45"/>
                              <w:sz w:val="28"/>
                              <w:szCs w:val="21"/>
                              <w:shd w:val="clear" w:color="auto" w:fill="FFFFFF"/>
                            </w:rPr>
                            <w:t xml:space="preserve"> Ghosh - DSEFTBNOV18011</w:t>
                          </w:r>
                        </w:p>
                        <w:p w14:paraId="3BA84DB2" w14:textId="5E24E13A" w:rsidR="005E1E98" w:rsidRPr="00A41E8A" w:rsidRDefault="005E1E98" w:rsidP="00F6102E">
                          <w:pPr>
                            <w:pStyle w:val="ListParagraph"/>
                            <w:numPr>
                              <w:ilvl w:val="0"/>
                              <w:numId w:val="1"/>
                            </w:numPr>
                            <w:rPr>
                              <w:rFonts w:ascii="Cambria" w:eastAsia="Times New Roman" w:hAnsi="Cambria" w:cs="Times New Roman"/>
                              <w:color w:val="2D3B45"/>
                              <w:sz w:val="28"/>
                              <w:szCs w:val="21"/>
                              <w:lang w:eastAsia="en-IN"/>
                            </w:rPr>
                          </w:pPr>
                          <w:r w:rsidRPr="00F6102E">
                            <w:rPr>
                              <w:rFonts w:ascii="Cambria" w:hAnsi="Cambria"/>
                              <w:color w:val="2D3B45"/>
                              <w:sz w:val="28"/>
                              <w:szCs w:val="21"/>
                              <w:shd w:val="clear" w:color="auto" w:fill="FFFFFF"/>
                            </w:rPr>
                            <w:t>Gaurav Garhewal - DSEFTBNOV18006</w:t>
                          </w:r>
                        </w:p>
                        <w:p w14:paraId="3ECCA4F9" w14:textId="1E5255F1" w:rsidR="005E1E98" w:rsidRPr="00A41E8A" w:rsidRDefault="005E1E98" w:rsidP="00A41E8A">
                          <w:pPr>
                            <w:rPr>
                              <w:rFonts w:ascii="Cambria" w:eastAsia="Times New Roman" w:hAnsi="Cambria" w:cs="Times New Roman"/>
                              <w:b/>
                              <w:color w:val="2D3B45"/>
                              <w:sz w:val="28"/>
                              <w:szCs w:val="21"/>
                              <w:lang w:eastAsia="en-IN"/>
                            </w:rPr>
                          </w:pPr>
                          <w:r w:rsidRPr="00A41E8A">
                            <w:rPr>
                              <w:rFonts w:ascii="Cambria" w:eastAsia="Times New Roman" w:hAnsi="Cambria" w:cs="Times New Roman"/>
                              <w:b/>
                              <w:color w:val="2D3B45"/>
                              <w:sz w:val="28"/>
                              <w:szCs w:val="21"/>
                              <w:lang w:eastAsia="en-IN"/>
                            </w:rPr>
                            <w:t>Batch:</w:t>
                          </w:r>
                        </w:p>
                        <w:p w14:paraId="57B7C0B6" w14:textId="6920E492" w:rsidR="005E1E98" w:rsidRPr="00A41E8A" w:rsidRDefault="005E1E98" w:rsidP="00A41E8A">
                          <w:pPr>
                            <w:rPr>
                              <w:rFonts w:ascii="Cambria" w:eastAsia="Times New Roman" w:hAnsi="Cambria" w:cs="Times New Roman"/>
                              <w:color w:val="2D3B45"/>
                              <w:sz w:val="28"/>
                              <w:szCs w:val="21"/>
                              <w:lang w:eastAsia="en-IN"/>
                            </w:rPr>
                          </w:pPr>
                          <w:r>
                            <w:rPr>
                              <w:rFonts w:ascii="Cambria" w:eastAsia="Times New Roman" w:hAnsi="Cambria" w:cs="Times New Roman"/>
                              <w:color w:val="2D3B45"/>
                              <w:sz w:val="28"/>
                              <w:szCs w:val="21"/>
                              <w:lang w:eastAsia="en-IN"/>
                            </w:rPr>
                            <w:t>PGP-DSE- NOV-18 Bangalore Batch</w:t>
                          </w:r>
                        </w:p>
                      </w:txbxContent>
                    </v:textbox>
                    <w10:wrap type="square"/>
                  </v:shape>
                </w:pict>
              </mc:Fallback>
            </mc:AlternateContent>
          </w:r>
          <w:r w:rsidR="00321FD9">
            <w:rPr>
              <w:noProof/>
            </w:rPr>
            <mc:AlternateContent>
              <mc:Choice Requires="wps">
                <w:drawing>
                  <wp:anchor distT="45720" distB="45720" distL="114300" distR="114300" simplePos="0" relativeHeight="251663360" behindDoc="0" locked="0" layoutInCell="1" allowOverlap="1" wp14:anchorId="52817BD4" wp14:editId="2431558C">
                    <wp:simplePos x="0" y="0"/>
                    <wp:positionH relativeFrom="margin">
                      <wp:align>right</wp:align>
                    </wp:positionH>
                    <wp:positionV relativeFrom="paragraph">
                      <wp:posOffset>1942465</wp:posOffset>
                    </wp:positionV>
                    <wp:extent cx="527304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noFill/>
                              <a:miter lim="800000"/>
                              <a:headEnd/>
                              <a:tailEnd/>
                            </a:ln>
                          </wps:spPr>
                          <wps:txbx>
                            <w:txbxContent>
                              <w:p w14:paraId="38454EF7" w14:textId="77777777" w:rsidR="005E1E98" w:rsidRPr="00F6102E" w:rsidRDefault="005E1E98" w:rsidP="00F6102E">
                                <w:pPr>
                                  <w:pStyle w:val="Default"/>
                                  <w:jc w:val="center"/>
                                  <w:rPr>
                                    <w:rFonts w:ascii="Cambria" w:hAnsi="Cambria"/>
                                    <w:sz w:val="36"/>
                                  </w:rPr>
                                </w:pPr>
                              </w:p>
                              <w:p w14:paraId="55F33D9C" w14:textId="53A9DA83" w:rsidR="005E1E98" w:rsidRPr="00F6102E" w:rsidRDefault="005E1E98" w:rsidP="00F6102E">
                                <w:pPr>
                                  <w:pStyle w:val="Default"/>
                                  <w:jc w:val="center"/>
                                  <w:rPr>
                                    <w:rFonts w:ascii="Cambria" w:hAnsi="Cambria"/>
                                    <w:sz w:val="36"/>
                                  </w:rPr>
                                </w:pPr>
                              </w:p>
                              <w:p w14:paraId="6F8F6861" w14:textId="3630B453" w:rsidR="005E1E98" w:rsidRPr="00F6102E" w:rsidRDefault="005E1E98" w:rsidP="00F6102E">
                                <w:pPr>
                                  <w:pStyle w:val="Default"/>
                                  <w:jc w:val="center"/>
                                  <w:rPr>
                                    <w:rFonts w:ascii="Cambria" w:hAnsi="Cambria"/>
                                    <w:sz w:val="32"/>
                                    <w:szCs w:val="23"/>
                                  </w:rPr>
                                </w:pPr>
                                <w:r w:rsidRPr="00F6102E">
                                  <w:rPr>
                                    <w:rFonts w:ascii="Cambria" w:hAnsi="Cambria"/>
                                    <w:sz w:val="32"/>
                                    <w:szCs w:val="23"/>
                                  </w:rPr>
                                  <w:t>“submitted towards partial fulfilment of the criteria for award of PGPDSE by GLIM”</w:t>
                                </w:r>
                              </w:p>
                              <w:p w14:paraId="4278EC77" w14:textId="66146A77" w:rsidR="005E1E98" w:rsidRPr="00F6102E" w:rsidRDefault="005E1E98" w:rsidP="00F6102E">
                                <w:pPr>
                                  <w:jc w:val="center"/>
                                  <w:rPr>
                                    <w:rFonts w:ascii="Cambria" w:hAnsi="Cambria"/>
                                    <w:sz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817BD4" id="_x0000_s1059" type="#_x0000_t202" style="position:absolute;margin-left:364pt;margin-top:152.95pt;width:415.2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VnyIwIAACUEAAAOAAAAZHJzL2Uyb0RvYy54bWysU9uO2yAQfa/Uf0C8N7402YsVZ7XNNlWl&#10;7UXa7QdgjGNUYCiQ2OnX74CTNNq+VeUBATMczpwzLO9GrcheOC/B1LSY5ZQIw6GVZlvTH8+bdzeU&#10;+MBMyxQYUdOD8PRu9fbNcrCVKKEH1QpHEMT4arA17UOwVZZ53gvN/AysMBjswGkWcOu2WevYgOha&#10;ZWWeX2UDuNY64MJ7PH2YgnSV8LtO8PCt67wIRNUUuYU0uzQ3cc5WS1ZtHbO95Eca7B9YaCYNPnqG&#10;emCBkZ2Tf0FpyR146MKMg86g6yQXqQaspshfVfPUMytSLSiOt2eZ/P+D5V/33x2RbU3L4poSwzSa&#10;9CzGQD7ASMqoz2B9hWlPFhPDiMfoc6rV20fgPz0xsO6Z2Yp752DoBWuRXxFvZhdXJxwfQZrhC7T4&#10;DNsFSEBj53QUD+UgiI4+Hc7eRCocDxfl9ft8jiGOsWKez6/K5F7GqtN163z4JECTuKipQ/MTPNs/&#10;+hDpsOqUEl/zoGS7kUqljds2a+XInmGjbNJIFbxKU4YMNb1dlIuEbCDeTz2kZcBGVlLX9CaPY2qt&#10;KMdH06aUwKSa1shEmaM+UZJJnDA2Y7JicZK9gfaAgjmY+hb/GS56cL8pGbBna+p/7ZgTlKjPBkW/&#10;LeZRoZA288U1KkTcZaS5jDDDEaqmgZJpuQ7pYyQ57D2as5FJtujixORIGXsxqXn8N7HZL/cp68/v&#10;Xr0AAAD//wMAUEsDBBQABgAIAAAAIQDJoesM3gAAAAgBAAAPAAAAZHJzL2Rvd25yZXYueG1sTI8x&#10;T8MwFIR3JP6D9ZDYqN2WQAl5qSoqFgakFqR2dGMnjrCfI9tNw7/HTDCe7nT3XbWenGWjDrH3hDCf&#10;CWCaGq966hA+P17vVsBikqSk9aQRvnWEdX19VclS+Qvt9LhPHcslFEuJYFIaSs5jY7STceYHTdlr&#10;fXAyZRk6roK85HJn+UKIB+5kT3nByEG/GN187c8O4eBMr7bh/dgqO27f2k0xTGFAvL2ZNs/Akp7S&#10;Xxh+8TM61Jnp5M+kIrMI+UhCWIriCVi2V0txD+yEUCwe58Driv8/UP8AAAD//wMAUEsBAi0AFAAG&#10;AAgAAAAhALaDOJL+AAAA4QEAABMAAAAAAAAAAAAAAAAAAAAAAFtDb250ZW50X1R5cGVzXS54bWxQ&#10;SwECLQAUAAYACAAAACEAOP0h/9YAAACUAQAACwAAAAAAAAAAAAAAAAAvAQAAX3JlbHMvLnJlbHNQ&#10;SwECLQAUAAYACAAAACEA2IFZ8iMCAAAlBAAADgAAAAAAAAAAAAAAAAAuAgAAZHJzL2Uyb0RvYy54&#10;bWxQSwECLQAUAAYACAAAACEAyaHrDN4AAAAIAQAADwAAAAAAAAAAAAAAAAB9BAAAZHJzL2Rvd25y&#10;ZXYueG1sUEsFBgAAAAAEAAQA8wAAAIgFAAAAAA==&#10;" stroked="f">
                    <v:textbox style="mso-fit-shape-to-text:t">
                      <w:txbxContent>
                        <w:p w14:paraId="38454EF7" w14:textId="77777777" w:rsidR="005E1E98" w:rsidRPr="00F6102E" w:rsidRDefault="005E1E98" w:rsidP="00F6102E">
                          <w:pPr>
                            <w:pStyle w:val="Default"/>
                            <w:jc w:val="center"/>
                            <w:rPr>
                              <w:rFonts w:ascii="Cambria" w:hAnsi="Cambria"/>
                              <w:sz w:val="36"/>
                            </w:rPr>
                          </w:pPr>
                        </w:p>
                        <w:p w14:paraId="55F33D9C" w14:textId="53A9DA83" w:rsidR="005E1E98" w:rsidRPr="00F6102E" w:rsidRDefault="005E1E98" w:rsidP="00F6102E">
                          <w:pPr>
                            <w:pStyle w:val="Default"/>
                            <w:jc w:val="center"/>
                            <w:rPr>
                              <w:rFonts w:ascii="Cambria" w:hAnsi="Cambria"/>
                              <w:sz w:val="36"/>
                            </w:rPr>
                          </w:pPr>
                        </w:p>
                        <w:p w14:paraId="6F8F6861" w14:textId="3630B453" w:rsidR="005E1E98" w:rsidRPr="00F6102E" w:rsidRDefault="005E1E98" w:rsidP="00F6102E">
                          <w:pPr>
                            <w:pStyle w:val="Default"/>
                            <w:jc w:val="center"/>
                            <w:rPr>
                              <w:rFonts w:ascii="Cambria" w:hAnsi="Cambria"/>
                              <w:sz w:val="32"/>
                              <w:szCs w:val="23"/>
                            </w:rPr>
                          </w:pPr>
                          <w:r w:rsidRPr="00F6102E">
                            <w:rPr>
                              <w:rFonts w:ascii="Cambria" w:hAnsi="Cambria"/>
                              <w:sz w:val="32"/>
                              <w:szCs w:val="23"/>
                            </w:rPr>
                            <w:t>“submitted towards partial fulfilment of the criteria for award of PGPDSE by GLIM”</w:t>
                          </w:r>
                        </w:p>
                        <w:p w14:paraId="4278EC77" w14:textId="66146A77" w:rsidR="005E1E98" w:rsidRPr="00F6102E" w:rsidRDefault="005E1E98" w:rsidP="00F6102E">
                          <w:pPr>
                            <w:jc w:val="center"/>
                            <w:rPr>
                              <w:rFonts w:ascii="Cambria" w:hAnsi="Cambria"/>
                              <w:sz w:val="32"/>
                            </w:rPr>
                          </w:pPr>
                        </w:p>
                      </w:txbxContent>
                    </v:textbox>
                    <w10:wrap type="square" anchorx="margin"/>
                  </v:shape>
                </w:pict>
              </mc:Fallback>
            </mc:AlternateContent>
          </w:r>
          <w:r w:rsidR="00381D2A">
            <w:br w:type="page"/>
          </w:r>
        </w:p>
      </w:sdtContent>
    </w:sdt>
    <w:p w14:paraId="0A7863E3" w14:textId="0366B6D3" w:rsidR="00DD4F42" w:rsidRDefault="00DD4F42" w:rsidP="00321FD9">
      <w:pPr>
        <w:pStyle w:val="Title"/>
        <w:jc w:val="center"/>
        <w:rPr>
          <w:rStyle w:val="IntenseReference"/>
        </w:rPr>
      </w:pPr>
      <w:r>
        <w:rPr>
          <w:rStyle w:val="IntenseReference"/>
        </w:rPr>
        <w:lastRenderedPageBreak/>
        <w:t>Acknowledgement</w:t>
      </w:r>
    </w:p>
    <w:p w14:paraId="1680663E" w14:textId="56DF04BB" w:rsidR="00DD4F42" w:rsidRDefault="00DD4F42" w:rsidP="00DD4F42"/>
    <w:p w14:paraId="3FF5B21D" w14:textId="77777777" w:rsidR="00041790" w:rsidRPr="00041790" w:rsidRDefault="00041790" w:rsidP="00041790">
      <w:pPr>
        <w:jc w:val="both"/>
        <w:rPr>
          <w:rFonts w:ascii="Cambria" w:hAnsi="Cambria"/>
          <w:b/>
          <w:sz w:val="24"/>
          <w:lang w:val="en-GB"/>
        </w:rPr>
      </w:pPr>
      <w:r w:rsidRPr="00041790">
        <w:rPr>
          <w:rFonts w:ascii="Cambria" w:hAnsi="Cambria"/>
          <w:sz w:val="24"/>
          <w:lang w:val="en-GB"/>
        </w:rPr>
        <w:t>We have taken efforts in this project. However, it would not have been possible without the kind support and help of many individuals and organizations. We would like to extend my sincere thanks to all of them.</w:t>
      </w:r>
    </w:p>
    <w:p w14:paraId="6832FF61" w14:textId="7ED6C5CA" w:rsidR="00041790" w:rsidRPr="00041790" w:rsidRDefault="00041790" w:rsidP="00041790">
      <w:pPr>
        <w:jc w:val="both"/>
        <w:rPr>
          <w:rFonts w:ascii="Cambria" w:hAnsi="Cambria"/>
          <w:sz w:val="24"/>
          <w:lang w:val="en-GB"/>
        </w:rPr>
      </w:pPr>
      <w:r w:rsidRPr="00041790">
        <w:rPr>
          <w:rFonts w:ascii="Cambria" w:hAnsi="Cambria"/>
          <w:sz w:val="24"/>
          <w:lang w:val="en-GB"/>
        </w:rPr>
        <w:t xml:space="preserve">We are highly indebted to our Mentor </w:t>
      </w:r>
      <w:r w:rsidRPr="00041790">
        <w:rPr>
          <w:rFonts w:ascii="Cambria" w:hAnsi="Cambria"/>
          <w:b/>
          <w:sz w:val="24"/>
          <w:lang w:val="en-GB"/>
        </w:rPr>
        <w:t xml:space="preserve">Mr </w:t>
      </w:r>
      <w:proofErr w:type="spellStart"/>
      <w:r w:rsidRPr="00041790">
        <w:rPr>
          <w:rFonts w:ascii="Cambria" w:hAnsi="Cambria"/>
          <w:b/>
          <w:sz w:val="24"/>
          <w:lang w:val="en-GB"/>
        </w:rPr>
        <w:t>Srikar</w:t>
      </w:r>
      <w:proofErr w:type="spellEnd"/>
      <w:r w:rsidRPr="00041790">
        <w:rPr>
          <w:rFonts w:ascii="Cambria" w:hAnsi="Cambria"/>
          <w:b/>
          <w:sz w:val="24"/>
          <w:lang w:val="en-GB"/>
        </w:rPr>
        <w:t xml:space="preserve"> </w:t>
      </w:r>
      <w:proofErr w:type="spellStart"/>
      <w:r w:rsidRPr="00041790">
        <w:rPr>
          <w:rFonts w:ascii="Cambria" w:hAnsi="Cambria"/>
          <w:b/>
          <w:sz w:val="24"/>
          <w:lang w:val="en-GB"/>
        </w:rPr>
        <w:t>Muppidi</w:t>
      </w:r>
      <w:proofErr w:type="spellEnd"/>
      <w:r w:rsidRPr="00041790">
        <w:rPr>
          <w:rFonts w:ascii="Cambria" w:hAnsi="Cambria"/>
          <w:sz w:val="24"/>
          <w:lang w:val="en-GB"/>
        </w:rPr>
        <w:t xml:space="preserve"> for </w:t>
      </w:r>
      <w:r w:rsidR="00F05003">
        <w:rPr>
          <w:rFonts w:ascii="Cambria" w:hAnsi="Cambria"/>
          <w:sz w:val="24"/>
          <w:lang w:val="en-GB"/>
        </w:rPr>
        <w:t>his</w:t>
      </w:r>
      <w:r w:rsidRPr="00041790">
        <w:rPr>
          <w:rFonts w:ascii="Cambria" w:hAnsi="Cambria"/>
          <w:sz w:val="24"/>
          <w:lang w:val="en-GB"/>
        </w:rPr>
        <w:t xml:space="preserve"> guidance and constant supervision as well as for providing necessary information regarding the project &amp; also for their support in completing the project.</w:t>
      </w:r>
    </w:p>
    <w:p w14:paraId="41E15B4D" w14:textId="720871AA" w:rsidR="00041790" w:rsidRPr="00041790" w:rsidRDefault="00041790" w:rsidP="00041790">
      <w:pPr>
        <w:jc w:val="both"/>
        <w:rPr>
          <w:rFonts w:ascii="Cambria" w:hAnsi="Cambria"/>
          <w:sz w:val="24"/>
          <w:lang w:val="en-GB"/>
        </w:rPr>
      </w:pPr>
      <w:r w:rsidRPr="00041790">
        <w:rPr>
          <w:rFonts w:ascii="Cambria" w:hAnsi="Cambria"/>
          <w:sz w:val="24"/>
          <w:lang w:val="en-GB"/>
        </w:rPr>
        <w:t>We would like to express my gratitude to members of Great learning</w:t>
      </w:r>
      <w:r w:rsidR="005570EE">
        <w:rPr>
          <w:rFonts w:ascii="Cambria" w:hAnsi="Cambria"/>
          <w:sz w:val="24"/>
          <w:lang w:val="en-GB"/>
        </w:rPr>
        <w:t xml:space="preserve"> </w:t>
      </w:r>
      <w:r w:rsidRPr="00041790">
        <w:rPr>
          <w:rFonts w:ascii="Cambria" w:hAnsi="Cambria"/>
          <w:sz w:val="24"/>
          <w:lang w:val="en-GB"/>
        </w:rPr>
        <w:t>for their kind co-operation and encouragement, which help me in completion of this project.</w:t>
      </w:r>
    </w:p>
    <w:p w14:paraId="0FBCD40A" w14:textId="5549E606" w:rsidR="00041790" w:rsidRPr="00041790" w:rsidRDefault="00041790" w:rsidP="00041790">
      <w:pPr>
        <w:jc w:val="both"/>
        <w:rPr>
          <w:rFonts w:ascii="Cambria" w:hAnsi="Cambria"/>
          <w:sz w:val="24"/>
          <w:lang w:val="en-GB"/>
        </w:rPr>
      </w:pPr>
      <w:r w:rsidRPr="00041790">
        <w:rPr>
          <w:rFonts w:ascii="Cambria" w:hAnsi="Cambria"/>
          <w:sz w:val="24"/>
          <w:lang w:val="en-GB"/>
        </w:rPr>
        <w:t xml:space="preserve">We also thank all the course faculty of the DSE program for providing us a strong foundation in various concepts of analytics and machine learning. </w:t>
      </w:r>
    </w:p>
    <w:p w14:paraId="5A1F4F16" w14:textId="77777777" w:rsidR="00041790" w:rsidRPr="00041790" w:rsidRDefault="00041790" w:rsidP="00041790">
      <w:pPr>
        <w:jc w:val="both"/>
        <w:rPr>
          <w:rFonts w:ascii="Cambria" w:hAnsi="Cambria"/>
          <w:sz w:val="24"/>
          <w:lang w:val="en-GB"/>
        </w:rPr>
      </w:pPr>
      <w:r w:rsidRPr="00041790">
        <w:rPr>
          <w:rFonts w:ascii="Cambria" w:hAnsi="Cambria"/>
          <w:sz w:val="24"/>
          <w:lang w:val="en-GB"/>
        </w:rPr>
        <w:t>Our thanks and appreciations also go to my colleague in developing the project and people who have willingly helped me out with their abilities.</w:t>
      </w:r>
    </w:p>
    <w:p w14:paraId="44C55A37" w14:textId="6222D97A" w:rsidR="00DD4F42" w:rsidRDefault="00DD4F42" w:rsidP="00DD4F42"/>
    <w:p w14:paraId="6DFE13EE" w14:textId="474F7FE8" w:rsidR="00DD4F42" w:rsidRDefault="00DD4F42" w:rsidP="00DD4F42"/>
    <w:p w14:paraId="4FEAB73B" w14:textId="7A842500" w:rsidR="00DD4F42" w:rsidRDefault="00DD4F42" w:rsidP="00DD4F42"/>
    <w:p w14:paraId="3A8C77A6" w14:textId="39D6DE84" w:rsidR="00DD4F42" w:rsidRDefault="00DD4F42" w:rsidP="00DD4F42"/>
    <w:p w14:paraId="0323452C" w14:textId="7B216CF1" w:rsidR="00DD4F42" w:rsidRDefault="00DD4F42" w:rsidP="00DD4F42"/>
    <w:p w14:paraId="4C5D5017" w14:textId="32D65A8C" w:rsidR="00DD4F42" w:rsidRDefault="00DD4F42" w:rsidP="00DD4F42"/>
    <w:p w14:paraId="645C7EAE" w14:textId="4B74C089" w:rsidR="00DD4F42" w:rsidRDefault="00DD4F42" w:rsidP="00DD4F42"/>
    <w:p w14:paraId="590B341D" w14:textId="1DDB2F67" w:rsidR="00DD4F42" w:rsidRDefault="00DD4F42" w:rsidP="00DD4F42"/>
    <w:p w14:paraId="7CB64759" w14:textId="77DC25BA" w:rsidR="00DD4F42" w:rsidRDefault="00DD4F42" w:rsidP="00DD4F42"/>
    <w:p w14:paraId="53A04F46" w14:textId="480E1043" w:rsidR="00DD4F42" w:rsidRDefault="00DD4F42" w:rsidP="00DD4F42"/>
    <w:p w14:paraId="5E92C064" w14:textId="3EEBA54E" w:rsidR="00DD4F42" w:rsidRDefault="00DD4F42" w:rsidP="00DD4F42"/>
    <w:p w14:paraId="7131672B" w14:textId="0F4FC18E" w:rsidR="00DD4F42" w:rsidRDefault="00DD4F42" w:rsidP="00DD4F42"/>
    <w:p w14:paraId="01C10B7A" w14:textId="65E20536" w:rsidR="00DD4F42" w:rsidRDefault="00DD4F42" w:rsidP="00DD4F42"/>
    <w:p w14:paraId="2AEEC3CF" w14:textId="24DAA8DA" w:rsidR="00DD4F42" w:rsidRDefault="00DD4F42" w:rsidP="00DD4F42"/>
    <w:p w14:paraId="5F851FBF" w14:textId="111FC200" w:rsidR="00DD4F42" w:rsidRDefault="00DD4F42" w:rsidP="00DD4F42"/>
    <w:p w14:paraId="0A6224CA" w14:textId="722A01FE" w:rsidR="00DD4F42" w:rsidRDefault="00DD4F42" w:rsidP="00DD4F42"/>
    <w:p w14:paraId="509B5858" w14:textId="72991789" w:rsidR="00DD4F42" w:rsidRDefault="00DD4F42" w:rsidP="00DD4F42"/>
    <w:p w14:paraId="7628CE5D" w14:textId="0D09F924" w:rsidR="00DD4F42" w:rsidRDefault="00DD4F42" w:rsidP="00DD4F42"/>
    <w:p w14:paraId="52A78D54" w14:textId="77777777" w:rsidR="00907FAB" w:rsidRDefault="00907FAB" w:rsidP="00DD4F42"/>
    <w:p w14:paraId="0E26DA67" w14:textId="3F2D7BF0" w:rsidR="00DD4F42" w:rsidRDefault="00DD4F42" w:rsidP="00321FD9">
      <w:pPr>
        <w:pStyle w:val="Title"/>
        <w:jc w:val="center"/>
        <w:rPr>
          <w:rStyle w:val="IntenseReference"/>
        </w:rPr>
      </w:pPr>
      <w:r>
        <w:rPr>
          <w:rStyle w:val="IntenseReference"/>
        </w:rPr>
        <w:lastRenderedPageBreak/>
        <w:t>Certification of Completion</w:t>
      </w:r>
    </w:p>
    <w:p w14:paraId="4EF87D8E" w14:textId="2DF5827C" w:rsidR="00DD4F42" w:rsidRDefault="00DD4F42" w:rsidP="00DD4F42"/>
    <w:p w14:paraId="3E9B96FA" w14:textId="71FBDD0B" w:rsidR="00DD4F42" w:rsidRDefault="00DD4F42" w:rsidP="00DD4F42"/>
    <w:p w14:paraId="339C8F42" w14:textId="77777777" w:rsidR="00041790" w:rsidRPr="00041790" w:rsidRDefault="00041790" w:rsidP="00041790">
      <w:pPr>
        <w:jc w:val="both"/>
        <w:rPr>
          <w:rFonts w:ascii="Cambria" w:hAnsi="Cambria"/>
          <w:sz w:val="24"/>
          <w:lang w:val="en-GB"/>
        </w:rPr>
      </w:pPr>
      <w:r w:rsidRPr="00041790">
        <w:rPr>
          <w:rFonts w:ascii="Cambria" w:hAnsi="Cambria"/>
          <w:sz w:val="24"/>
          <w:lang w:val="en-GB"/>
        </w:rPr>
        <w:t xml:space="preserve">I hereby certify that the project titled “Time Series Commodity problem” was undertaken and completed under my guidance and supervision by Kevin Rajkumar, </w:t>
      </w:r>
      <w:proofErr w:type="spellStart"/>
      <w:r w:rsidRPr="00041790">
        <w:rPr>
          <w:rFonts w:ascii="Cambria" w:hAnsi="Cambria"/>
          <w:sz w:val="24"/>
          <w:lang w:val="en-GB"/>
        </w:rPr>
        <w:t>Sukalp</w:t>
      </w:r>
      <w:proofErr w:type="spellEnd"/>
      <w:r w:rsidRPr="00041790">
        <w:rPr>
          <w:rFonts w:ascii="Cambria" w:hAnsi="Cambria"/>
          <w:sz w:val="24"/>
          <w:lang w:val="en-GB"/>
        </w:rPr>
        <w:t xml:space="preserve"> </w:t>
      </w:r>
      <w:proofErr w:type="spellStart"/>
      <w:r w:rsidRPr="00041790">
        <w:rPr>
          <w:rFonts w:ascii="Cambria" w:hAnsi="Cambria"/>
          <w:sz w:val="24"/>
          <w:lang w:val="en-GB"/>
        </w:rPr>
        <w:t>Shivam</w:t>
      </w:r>
      <w:proofErr w:type="spellEnd"/>
      <w:r w:rsidRPr="00041790">
        <w:rPr>
          <w:rFonts w:ascii="Cambria" w:hAnsi="Cambria"/>
          <w:sz w:val="24"/>
          <w:lang w:val="en-GB"/>
        </w:rPr>
        <w:t xml:space="preserve">, </w:t>
      </w:r>
      <w:proofErr w:type="spellStart"/>
      <w:r w:rsidRPr="00041790">
        <w:rPr>
          <w:rFonts w:ascii="Cambria" w:hAnsi="Cambria"/>
          <w:sz w:val="24"/>
          <w:lang w:val="en-GB"/>
        </w:rPr>
        <w:t>Manas</w:t>
      </w:r>
      <w:proofErr w:type="spellEnd"/>
      <w:r w:rsidRPr="00041790">
        <w:rPr>
          <w:rFonts w:ascii="Cambria" w:hAnsi="Cambria"/>
          <w:sz w:val="24"/>
          <w:lang w:val="en-GB"/>
        </w:rPr>
        <w:t xml:space="preserve"> Ghosh and Gaurav Garhewal, students of the Nov 2018 batch of the Post Graduate Program in Data Science Engineering, Bangalore. </w:t>
      </w:r>
    </w:p>
    <w:p w14:paraId="1830983E" w14:textId="77777777" w:rsidR="00041790" w:rsidRPr="00041790" w:rsidRDefault="00041790" w:rsidP="00041790">
      <w:pPr>
        <w:rPr>
          <w:rFonts w:ascii="Cambria" w:hAnsi="Cambria"/>
          <w:sz w:val="24"/>
          <w:lang w:val="en-GB"/>
        </w:rPr>
      </w:pPr>
    </w:p>
    <w:p w14:paraId="1B4D3E05" w14:textId="77777777" w:rsidR="00041790" w:rsidRPr="00041790" w:rsidRDefault="00041790" w:rsidP="00041790">
      <w:pPr>
        <w:rPr>
          <w:rFonts w:ascii="Cambria" w:hAnsi="Cambria"/>
          <w:sz w:val="24"/>
          <w:lang w:val="en-GB"/>
        </w:rPr>
      </w:pPr>
    </w:p>
    <w:p w14:paraId="7D5101D5" w14:textId="77777777" w:rsidR="00041790" w:rsidRPr="00041790" w:rsidRDefault="00041790" w:rsidP="00041790">
      <w:pPr>
        <w:rPr>
          <w:rFonts w:ascii="Cambria" w:hAnsi="Cambria"/>
          <w:sz w:val="24"/>
          <w:lang w:val="en-GB"/>
        </w:rPr>
      </w:pPr>
    </w:p>
    <w:p w14:paraId="27C0352D" w14:textId="77777777" w:rsidR="00041790" w:rsidRPr="00041790" w:rsidRDefault="00041790" w:rsidP="00041790">
      <w:pPr>
        <w:rPr>
          <w:rFonts w:ascii="Cambria" w:hAnsi="Cambria"/>
          <w:sz w:val="24"/>
          <w:lang w:val="en-GB"/>
        </w:rPr>
      </w:pPr>
    </w:p>
    <w:p w14:paraId="13C4CF4D" w14:textId="77777777" w:rsidR="00041790" w:rsidRPr="00041790" w:rsidRDefault="00041790" w:rsidP="00041790">
      <w:pPr>
        <w:rPr>
          <w:rFonts w:ascii="Cambria" w:hAnsi="Cambria"/>
          <w:sz w:val="24"/>
          <w:lang w:val="en-GB"/>
        </w:rPr>
      </w:pPr>
    </w:p>
    <w:p w14:paraId="0051692F" w14:textId="77777777" w:rsidR="00041790" w:rsidRPr="00041790" w:rsidRDefault="00041790" w:rsidP="00041790">
      <w:pPr>
        <w:rPr>
          <w:rFonts w:ascii="Cambria" w:hAnsi="Cambria"/>
          <w:sz w:val="24"/>
          <w:lang w:val="en-GB"/>
        </w:rPr>
      </w:pPr>
    </w:p>
    <w:p w14:paraId="4E3CE9FE" w14:textId="77777777" w:rsidR="00041790" w:rsidRPr="00041790" w:rsidRDefault="00041790" w:rsidP="00041790">
      <w:pPr>
        <w:rPr>
          <w:rFonts w:ascii="Cambria" w:hAnsi="Cambria"/>
          <w:sz w:val="24"/>
          <w:lang w:val="en-GB"/>
        </w:rPr>
      </w:pPr>
      <w:r w:rsidRPr="00041790">
        <w:rPr>
          <w:rFonts w:ascii="Cambria" w:hAnsi="Cambria"/>
          <w:sz w:val="24"/>
          <w:lang w:val="en-GB"/>
        </w:rPr>
        <w:t>Mr.</w:t>
      </w:r>
      <w:r w:rsidRPr="00041790">
        <w:rPr>
          <w:rFonts w:ascii="Cambria" w:hAnsi="Cambria"/>
          <w:b/>
          <w:sz w:val="24"/>
          <w:lang w:val="en-GB"/>
        </w:rPr>
        <w:t xml:space="preserve"> </w:t>
      </w:r>
      <w:proofErr w:type="spellStart"/>
      <w:r w:rsidRPr="00041790">
        <w:rPr>
          <w:rFonts w:ascii="Cambria" w:hAnsi="Cambria"/>
          <w:b/>
          <w:sz w:val="24"/>
          <w:lang w:val="en-GB"/>
        </w:rPr>
        <w:t>Srikar</w:t>
      </w:r>
      <w:proofErr w:type="spellEnd"/>
      <w:r w:rsidRPr="00041790">
        <w:rPr>
          <w:rFonts w:ascii="Cambria" w:hAnsi="Cambria"/>
          <w:b/>
          <w:sz w:val="24"/>
          <w:lang w:val="en-GB"/>
        </w:rPr>
        <w:t xml:space="preserve"> </w:t>
      </w:r>
      <w:proofErr w:type="spellStart"/>
      <w:r w:rsidRPr="00041790">
        <w:rPr>
          <w:rFonts w:ascii="Cambria" w:hAnsi="Cambria"/>
          <w:b/>
          <w:sz w:val="24"/>
          <w:lang w:val="en-GB"/>
        </w:rPr>
        <w:t>Muppidi</w:t>
      </w:r>
      <w:proofErr w:type="spellEnd"/>
    </w:p>
    <w:p w14:paraId="11E99EC7" w14:textId="7862C65A" w:rsidR="00041790" w:rsidRPr="00041790" w:rsidRDefault="00041790" w:rsidP="00041790">
      <w:pPr>
        <w:rPr>
          <w:rFonts w:ascii="Cambria" w:hAnsi="Cambria"/>
          <w:sz w:val="24"/>
          <w:lang w:val="en-GB"/>
        </w:rPr>
      </w:pPr>
      <w:r w:rsidRPr="00041790">
        <w:rPr>
          <w:rFonts w:ascii="Cambria" w:hAnsi="Cambria"/>
          <w:sz w:val="24"/>
          <w:lang w:val="en-GB"/>
        </w:rPr>
        <w:t xml:space="preserve">Date: </w:t>
      </w:r>
      <w:r w:rsidR="002C0995">
        <w:rPr>
          <w:rFonts w:ascii="Cambria" w:hAnsi="Cambria"/>
          <w:sz w:val="24"/>
          <w:lang w:val="en-GB"/>
        </w:rPr>
        <w:t>3</w:t>
      </w:r>
      <w:r w:rsidR="002C0995" w:rsidRPr="002C0995">
        <w:rPr>
          <w:rFonts w:ascii="Cambria" w:hAnsi="Cambria"/>
          <w:sz w:val="24"/>
          <w:vertAlign w:val="superscript"/>
          <w:lang w:val="en-GB"/>
        </w:rPr>
        <w:t>rd</w:t>
      </w:r>
      <w:r w:rsidR="002C0995">
        <w:rPr>
          <w:rFonts w:ascii="Cambria" w:hAnsi="Cambria"/>
          <w:sz w:val="24"/>
          <w:lang w:val="en-GB"/>
        </w:rPr>
        <w:t xml:space="preserve"> </w:t>
      </w:r>
      <w:r w:rsidRPr="00041790">
        <w:rPr>
          <w:rFonts w:ascii="Cambria" w:hAnsi="Cambria"/>
          <w:sz w:val="24"/>
          <w:lang w:val="en-GB"/>
        </w:rPr>
        <w:t>April 2019</w:t>
      </w:r>
      <w:bookmarkStart w:id="1" w:name="_GoBack"/>
      <w:bookmarkEnd w:id="1"/>
    </w:p>
    <w:p w14:paraId="665BE23C" w14:textId="6E02FFB8" w:rsidR="00DD4F42" w:rsidRDefault="00DD4F42" w:rsidP="00DD4F42"/>
    <w:p w14:paraId="04193394" w14:textId="55DC6073" w:rsidR="00DD4F42" w:rsidRDefault="00DD4F42" w:rsidP="00DD4F42"/>
    <w:p w14:paraId="026CF1A6" w14:textId="287F26ED" w:rsidR="00DD4F42" w:rsidRDefault="00DD4F42" w:rsidP="00DD4F42"/>
    <w:p w14:paraId="31051FBA" w14:textId="2C9EF3F2" w:rsidR="00DD4F42" w:rsidRDefault="00DD4F42" w:rsidP="00DD4F42"/>
    <w:p w14:paraId="6901486E" w14:textId="714482AB" w:rsidR="00DD4F42" w:rsidRDefault="00DD4F42" w:rsidP="00DD4F42"/>
    <w:p w14:paraId="6C55CABC" w14:textId="324F8ECD" w:rsidR="00DD4F42" w:rsidRDefault="00DD4F42" w:rsidP="00DD4F42"/>
    <w:p w14:paraId="312615BB" w14:textId="1D1C76CF" w:rsidR="00DD4F42" w:rsidRDefault="00DD4F42" w:rsidP="00DD4F42"/>
    <w:p w14:paraId="6806AECD" w14:textId="636CD2E0" w:rsidR="00DD4F42" w:rsidRDefault="00DD4F42" w:rsidP="00DD4F42"/>
    <w:p w14:paraId="60E2C47F" w14:textId="76993644" w:rsidR="00DD4F42" w:rsidRDefault="00DD4F42" w:rsidP="00DD4F42"/>
    <w:p w14:paraId="6EC3D1C0" w14:textId="6952A71D" w:rsidR="00DD4F42" w:rsidRDefault="00DD4F42" w:rsidP="00DD4F42"/>
    <w:p w14:paraId="22E1E0D3" w14:textId="4E7AB799" w:rsidR="00DD4F42" w:rsidRDefault="00DD4F42" w:rsidP="00DD4F42"/>
    <w:p w14:paraId="54E24438" w14:textId="075FF7CE" w:rsidR="00DD4F42" w:rsidRDefault="00DD4F42" w:rsidP="00DD4F42"/>
    <w:p w14:paraId="07B25D0D" w14:textId="60A86C93" w:rsidR="00DD4F42" w:rsidRDefault="00DD4F42" w:rsidP="00DD4F42"/>
    <w:p w14:paraId="0D18360D" w14:textId="74DE36A2" w:rsidR="00DD4F42" w:rsidRDefault="00DD4F42" w:rsidP="00DD4F42"/>
    <w:p w14:paraId="0BE2E19C" w14:textId="19F5E1C9" w:rsidR="00DD4F42" w:rsidRDefault="00DD4F42" w:rsidP="00DD4F42"/>
    <w:p w14:paraId="3A83CE12" w14:textId="77777777" w:rsidR="00DD4F42" w:rsidRPr="00DD4F42" w:rsidRDefault="00DD4F42" w:rsidP="00DD4F42"/>
    <w:p w14:paraId="0AF5715A" w14:textId="4A8FEA93" w:rsidR="00441591" w:rsidRDefault="00255933" w:rsidP="00321FD9">
      <w:pPr>
        <w:pStyle w:val="Title"/>
        <w:jc w:val="center"/>
        <w:rPr>
          <w:rStyle w:val="IntenseReference"/>
        </w:rPr>
      </w:pPr>
      <w:r>
        <w:rPr>
          <w:rStyle w:val="IntenseReference"/>
        </w:rPr>
        <w:lastRenderedPageBreak/>
        <w:t>Contents</w:t>
      </w:r>
    </w:p>
    <w:sdt>
      <w:sdtPr>
        <w:rPr>
          <w:rFonts w:asciiTheme="minorHAnsi" w:eastAsiaTheme="minorEastAsia" w:hAnsiTheme="minorHAnsi" w:cs="Times New Roman"/>
          <w:color w:val="auto"/>
          <w:sz w:val="22"/>
          <w:szCs w:val="22"/>
        </w:rPr>
        <w:id w:val="-1068344102"/>
        <w:docPartObj>
          <w:docPartGallery w:val="Table of Contents"/>
          <w:docPartUnique/>
        </w:docPartObj>
      </w:sdtPr>
      <w:sdtEndPr>
        <w:rPr>
          <w:rFonts w:ascii="Cambria" w:hAnsi="Cambria"/>
          <w:sz w:val="24"/>
        </w:rPr>
      </w:sdtEndPr>
      <w:sdtContent>
        <w:p w14:paraId="5A093074" w14:textId="1DB3D562" w:rsidR="008B269A" w:rsidRPr="005D3CCC" w:rsidRDefault="005D3CCC" w:rsidP="005D3CCC">
          <w:pPr>
            <w:pStyle w:val="TOCHeading"/>
            <w:rPr>
              <w:rFonts w:ascii="Cambria" w:hAnsi="Cambria"/>
              <w:color w:val="auto"/>
              <w:sz w:val="24"/>
            </w:rPr>
          </w:pPr>
          <w:r>
            <w:rPr>
              <w:rFonts w:ascii="Cambria" w:hAnsi="Cambria"/>
              <w:b/>
              <w:bCs/>
              <w:sz w:val="24"/>
            </w:rPr>
            <w:t>Chapter 1: Project Overview</w:t>
          </w:r>
          <w:r w:rsidR="008B269A" w:rsidRPr="005D3CCC">
            <w:rPr>
              <w:rFonts w:ascii="Cambria" w:hAnsi="Cambria"/>
              <w:color w:val="auto"/>
              <w:sz w:val="24"/>
            </w:rPr>
            <w:ptab w:relativeTo="margin" w:alignment="right" w:leader="dot"/>
          </w:r>
          <w:r w:rsidR="00BD39C4">
            <w:rPr>
              <w:rFonts w:ascii="Cambria" w:hAnsi="Cambria"/>
              <w:b/>
              <w:bCs/>
              <w:color w:val="auto"/>
              <w:sz w:val="24"/>
            </w:rPr>
            <w:t>5</w:t>
          </w:r>
        </w:p>
        <w:p w14:paraId="2D94C934" w14:textId="0A891281" w:rsidR="008B269A" w:rsidRPr="005D3CCC" w:rsidRDefault="005D3CCC" w:rsidP="005D3CCC">
          <w:pPr>
            <w:pStyle w:val="TOC2"/>
            <w:spacing w:after="0"/>
            <w:ind w:left="216"/>
            <w:rPr>
              <w:rFonts w:ascii="Cambria" w:hAnsi="Cambria"/>
              <w:sz w:val="24"/>
            </w:rPr>
          </w:pPr>
          <w:r>
            <w:rPr>
              <w:rFonts w:ascii="Cambria" w:hAnsi="Cambria"/>
              <w:sz w:val="24"/>
            </w:rPr>
            <w:t>Project Objective</w:t>
          </w:r>
          <w:r w:rsidR="008B269A" w:rsidRPr="005D3CCC">
            <w:rPr>
              <w:rFonts w:ascii="Cambria" w:hAnsi="Cambria"/>
              <w:sz w:val="24"/>
            </w:rPr>
            <w:ptab w:relativeTo="margin" w:alignment="right" w:leader="dot"/>
          </w:r>
          <w:r w:rsidR="00BD39C4">
            <w:rPr>
              <w:rFonts w:ascii="Cambria" w:hAnsi="Cambria"/>
              <w:sz w:val="24"/>
            </w:rPr>
            <w:t>5</w:t>
          </w:r>
        </w:p>
        <w:p w14:paraId="06FA9A7D" w14:textId="1D5FDF12" w:rsidR="008B269A" w:rsidRPr="005D3CCC" w:rsidRDefault="005D3CCC" w:rsidP="005D3CCC">
          <w:pPr>
            <w:pStyle w:val="TOC2"/>
            <w:spacing w:after="0"/>
            <w:ind w:left="216"/>
            <w:rPr>
              <w:rFonts w:ascii="Cambria" w:hAnsi="Cambria"/>
              <w:sz w:val="24"/>
            </w:rPr>
          </w:pPr>
          <w:r>
            <w:rPr>
              <w:rFonts w:ascii="Cambria" w:hAnsi="Cambria"/>
              <w:sz w:val="24"/>
            </w:rPr>
            <w:t>Description</w:t>
          </w:r>
          <w:r w:rsidR="008B269A" w:rsidRPr="005D3CCC">
            <w:rPr>
              <w:rFonts w:ascii="Cambria" w:hAnsi="Cambria"/>
              <w:sz w:val="24"/>
            </w:rPr>
            <w:ptab w:relativeTo="margin" w:alignment="right" w:leader="dot"/>
          </w:r>
          <w:r w:rsidR="00BD39C4">
            <w:rPr>
              <w:rFonts w:ascii="Cambria" w:hAnsi="Cambria"/>
              <w:sz w:val="24"/>
            </w:rPr>
            <w:t>5</w:t>
          </w:r>
        </w:p>
        <w:p w14:paraId="5705574B" w14:textId="767B1907" w:rsidR="008B269A" w:rsidRPr="005D3CCC" w:rsidRDefault="005D3CCC" w:rsidP="005D3CCC">
          <w:pPr>
            <w:pStyle w:val="TOC2"/>
            <w:spacing w:after="0"/>
            <w:ind w:left="216"/>
            <w:rPr>
              <w:rFonts w:ascii="Cambria" w:hAnsi="Cambria"/>
              <w:sz w:val="24"/>
            </w:rPr>
          </w:pPr>
          <w:r>
            <w:rPr>
              <w:rFonts w:ascii="Cambria" w:hAnsi="Cambria"/>
              <w:sz w:val="24"/>
            </w:rPr>
            <w:t>Problem Statement</w:t>
          </w:r>
          <w:r w:rsidR="008B269A" w:rsidRPr="005D3CCC">
            <w:rPr>
              <w:rFonts w:ascii="Cambria" w:hAnsi="Cambria"/>
              <w:sz w:val="24"/>
            </w:rPr>
            <w:ptab w:relativeTo="margin" w:alignment="right" w:leader="dot"/>
          </w:r>
          <w:r w:rsidR="00BD39C4">
            <w:rPr>
              <w:rFonts w:ascii="Cambria" w:hAnsi="Cambria"/>
              <w:sz w:val="24"/>
            </w:rPr>
            <w:t>5</w:t>
          </w:r>
        </w:p>
        <w:p w14:paraId="19EB5795" w14:textId="4317FD36" w:rsidR="008B269A" w:rsidRPr="005D3CCC" w:rsidRDefault="005D3CCC" w:rsidP="005D3CCC">
          <w:pPr>
            <w:pStyle w:val="TOC2"/>
            <w:spacing w:after="0"/>
            <w:ind w:left="216"/>
            <w:rPr>
              <w:rFonts w:ascii="Cambria" w:hAnsi="Cambria"/>
              <w:sz w:val="24"/>
            </w:rPr>
          </w:pPr>
          <w:r>
            <w:rPr>
              <w:rFonts w:ascii="Cambria" w:hAnsi="Cambria"/>
              <w:sz w:val="24"/>
            </w:rPr>
            <w:t>Domain</w:t>
          </w:r>
          <w:r w:rsidR="00C72943">
            <w:rPr>
              <w:rFonts w:ascii="Cambria" w:hAnsi="Cambria"/>
              <w:sz w:val="24"/>
            </w:rPr>
            <w:t xml:space="preserve"> &amp; Data Source</w:t>
          </w:r>
          <w:r w:rsidR="008B269A" w:rsidRPr="005D3CCC">
            <w:rPr>
              <w:rFonts w:ascii="Cambria" w:hAnsi="Cambria"/>
              <w:sz w:val="24"/>
            </w:rPr>
            <w:ptab w:relativeTo="margin" w:alignment="right" w:leader="dot"/>
          </w:r>
          <w:r w:rsidR="00BD39C4">
            <w:rPr>
              <w:rFonts w:ascii="Cambria" w:hAnsi="Cambria"/>
              <w:sz w:val="24"/>
            </w:rPr>
            <w:t>5</w:t>
          </w:r>
        </w:p>
        <w:p w14:paraId="41CA3B99" w14:textId="43B25A5F" w:rsidR="008B269A" w:rsidRDefault="005D3CCC" w:rsidP="005D3CCC">
          <w:pPr>
            <w:pStyle w:val="TOC2"/>
            <w:spacing w:after="0"/>
            <w:ind w:left="216"/>
            <w:rPr>
              <w:rFonts w:ascii="Cambria" w:hAnsi="Cambria"/>
              <w:sz w:val="24"/>
            </w:rPr>
          </w:pPr>
          <w:r>
            <w:rPr>
              <w:rFonts w:ascii="Cambria" w:hAnsi="Cambria"/>
              <w:sz w:val="24"/>
            </w:rPr>
            <w:t>Data Constraint</w:t>
          </w:r>
          <w:r w:rsidR="008B269A" w:rsidRPr="005D3CCC">
            <w:rPr>
              <w:rFonts w:ascii="Cambria" w:hAnsi="Cambria"/>
              <w:sz w:val="24"/>
            </w:rPr>
            <w:ptab w:relativeTo="margin" w:alignment="right" w:leader="dot"/>
          </w:r>
          <w:r w:rsidR="00BD39C4">
            <w:rPr>
              <w:rFonts w:ascii="Cambria" w:hAnsi="Cambria"/>
              <w:sz w:val="24"/>
            </w:rPr>
            <w:t>5</w:t>
          </w:r>
        </w:p>
        <w:p w14:paraId="0824B858" w14:textId="68B3A1C0" w:rsidR="005D3CCC" w:rsidRPr="005D3CCC" w:rsidRDefault="005D3CCC" w:rsidP="005D3CCC">
          <w:pPr>
            <w:pStyle w:val="TOCHeading"/>
            <w:rPr>
              <w:rFonts w:ascii="Cambria" w:hAnsi="Cambria"/>
              <w:color w:val="auto"/>
              <w:sz w:val="24"/>
            </w:rPr>
          </w:pPr>
          <w:r>
            <w:rPr>
              <w:rFonts w:ascii="Cambria" w:hAnsi="Cambria"/>
              <w:b/>
              <w:bCs/>
              <w:sz w:val="24"/>
            </w:rPr>
            <w:t>Chapter 2: About Modelling Process</w:t>
          </w:r>
          <w:r w:rsidRPr="005D3CCC">
            <w:rPr>
              <w:rFonts w:ascii="Cambria" w:hAnsi="Cambria"/>
              <w:color w:val="auto"/>
              <w:sz w:val="24"/>
            </w:rPr>
            <w:ptab w:relativeTo="margin" w:alignment="right" w:leader="dot"/>
          </w:r>
          <w:r w:rsidR="00BD39C4">
            <w:rPr>
              <w:rFonts w:ascii="Cambria" w:hAnsi="Cambria"/>
              <w:b/>
              <w:bCs/>
              <w:color w:val="auto"/>
              <w:sz w:val="24"/>
            </w:rPr>
            <w:t>6</w:t>
          </w:r>
        </w:p>
        <w:p w14:paraId="065D37A0" w14:textId="1E09A1BF" w:rsidR="008B269A" w:rsidRPr="005D3CCC" w:rsidRDefault="005D3CCC" w:rsidP="005D3CCC">
          <w:pPr>
            <w:pStyle w:val="TOC2"/>
            <w:spacing w:after="0"/>
            <w:ind w:left="216"/>
            <w:rPr>
              <w:rFonts w:ascii="Cambria" w:hAnsi="Cambria"/>
              <w:sz w:val="24"/>
            </w:rPr>
          </w:pPr>
          <w:r>
            <w:rPr>
              <w:rFonts w:ascii="Cambria" w:hAnsi="Cambria"/>
              <w:sz w:val="24"/>
            </w:rPr>
            <w:t>Missing Values</w:t>
          </w:r>
          <w:r w:rsidR="008B269A" w:rsidRPr="005D3CCC">
            <w:rPr>
              <w:rFonts w:ascii="Cambria" w:hAnsi="Cambria"/>
              <w:sz w:val="24"/>
            </w:rPr>
            <w:ptab w:relativeTo="margin" w:alignment="right" w:leader="dot"/>
          </w:r>
          <w:r w:rsidR="00BD39C4">
            <w:rPr>
              <w:rFonts w:ascii="Cambria" w:hAnsi="Cambria"/>
              <w:sz w:val="24"/>
            </w:rPr>
            <w:t>6</w:t>
          </w:r>
        </w:p>
        <w:p w14:paraId="26E86ACA" w14:textId="6EA901D9" w:rsidR="008B269A" w:rsidRPr="005D3CCC" w:rsidRDefault="005D3CCC" w:rsidP="005D3CCC">
          <w:pPr>
            <w:pStyle w:val="TOC2"/>
            <w:spacing w:after="0"/>
            <w:ind w:left="216"/>
            <w:rPr>
              <w:rFonts w:ascii="Cambria" w:hAnsi="Cambria"/>
              <w:sz w:val="24"/>
            </w:rPr>
          </w:pPr>
          <w:r>
            <w:rPr>
              <w:rFonts w:ascii="Cambria" w:hAnsi="Cambria"/>
              <w:sz w:val="24"/>
            </w:rPr>
            <w:t>Handling Missing Data</w:t>
          </w:r>
          <w:r w:rsidR="008B269A" w:rsidRPr="005D3CCC">
            <w:rPr>
              <w:rFonts w:ascii="Cambria" w:hAnsi="Cambria"/>
              <w:sz w:val="24"/>
            </w:rPr>
            <w:ptab w:relativeTo="margin" w:alignment="right" w:leader="dot"/>
          </w:r>
          <w:r w:rsidR="00BD39C4">
            <w:rPr>
              <w:rFonts w:ascii="Cambria" w:hAnsi="Cambria"/>
              <w:sz w:val="24"/>
            </w:rPr>
            <w:t>6</w:t>
          </w:r>
        </w:p>
        <w:p w14:paraId="768DD30E" w14:textId="20D8E6A5" w:rsidR="008B269A" w:rsidRDefault="005D3CCC" w:rsidP="005D3CCC">
          <w:pPr>
            <w:pStyle w:val="TOC2"/>
            <w:spacing w:after="0"/>
            <w:ind w:left="216"/>
            <w:rPr>
              <w:rFonts w:ascii="Cambria" w:hAnsi="Cambria"/>
              <w:sz w:val="24"/>
            </w:rPr>
          </w:pPr>
          <w:r>
            <w:rPr>
              <w:rFonts w:ascii="Cambria" w:hAnsi="Cambria"/>
              <w:sz w:val="24"/>
            </w:rPr>
            <w:t>Model Techniques</w:t>
          </w:r>
          <w:r w:rsidR="008B269A" w:rsidRPr="005D3CCC">
            <w:rPr>
              <w:rFonts w:ascii="Cambria" w:hAnsi="Cambria"/>
              <w:sz w:val="24"/>
            </w:rPr>
            <w:ptab w:relativeTo="margin" w:alignment="right" w:leader="dot"/>
          </w:r>
          <w:r w:rsidR="00BD39C4">
            <w:rPr>
              <w:rFonts w:ascii="Cambria" w:hAnsi="Cambria"/>
              <w:sz w:val="24"/>
            </w:rPr>
            <w:t>8</w:t>
          </w:r>
        </w:p>
        <w:p w14:paraId="091C8384" w14:textId="1B8885E0" w:rsidR="005D3CCC" w:rsidRPr="005D3CCC" w:rsidRDefault="005D3CCC" w:rsidP="005D3CCC">
          <w:pPr>
            <w:pStyle w:val="TOC2"/>
            <w:spacing w:after="0"/>
            <w:ind w:left="216"/>
            <w:rPr>
              <w:rFonts w:ascii="Cambria" w:hAnsi="Cambria"/>
              <w:sz w:val="24"/>
            </w:rPr>
          </w:pPr>
          <w:r>
            <w:rPr>
              <w:rFonts w:ascii="Cambria" w:hAnsi="Cambria"/>
              <w:sz w:val="24"/>
            </w:rPr>
            <w:t>Decomposition Models</w:t>
          </w:r>
          <w:r w:rsidRPr="005D3CCC">
            <w:rPr>
              <w:rFonts w:ascii="Cambria" w:hAnsi="Cambria"/>
              <w:sz w:val="24"/>
            </w:rPr>
            <w:ptab w:relativeTo="margin" w:alignment="right" w:leader="dot"/>
          </w:r>
          <w:r w:rsidR="00BD39C4">
            <w:rPr>
              <w:rFonts w:ascii="Cambria" w:hAnsi="Cambria"/>
              <w:sz w:val="24"/>
            </w:rPr>
            <w:t>8</w:t>
          </w:r>
        </w:p>
        <w:p w14:paraId="25EE0B8A" w14:textId="0DDE4544" w:rsidR="005D3CCC" w:rsidRPr="005D3CCC" w:rsidRDefault="005D3CCC" w:rsidP="005D3CCC">
          <w:pPr>
            <w:pStyle w:val="TOC2"/>
            <w:spacing w:after="0"/>
            <w:ind w:left="216"/>
            <w:rPr>
              <w:rFonts w:ascii="Cambria" w:hAnsi="Cambria"/>
              <w:sz w:val="24"/>
            </w:rPr>
          </w:pPr>
          <w:r>
            <w:rPr>
              <w:rFonts w:ascii="Cambria" w:hAnsi="Cambria"/>
              <w:sz w:val="24"/>
            </w:rPr>
            <w:t>Regression Models</w:t>
          </w:r>
          <w:r w:rsidRPr="005D3CCC">
            <w:rPr>
              <w:rFonts w:ascii="Cambria" w:hAnsi="Cambria"/>
              <w:sz w:val="24"/>
            </w:rPr>
            <w:ptab w:relativeTo="margin" w:alignment="right" w:leader="dot"/>
          </w:r>
          <w:r w:rsidR="00BD39C4">
            <w:rPr>
              <w:rFonts w:ascii="Cambria" w:hAnsi="Cambria"/>
              <w:sz w:val="24"/>
            </w:rPr>
            <w:t>10</w:t>
          </w:r>
        </w:p>
        <w:p w14:paraId="383D6388" w14:textId="5C9468BE" w:rsidR="005D3CCC" w:rsidRDefault="005D3CCC" w:rsidP="005D3CCC">
          <w:pPr>
            <w:pStyle w:val="TOC2"/>
            <w:spacing w:after="0"/>
            <w:ind w:left="216"/>
            <w:rPr>
              <w:rFonts w:ascii="Cambria" w:hAnsi="Cambria"/>
              <w:sz w:val="24"/>
            </w:rPr>
          </w:pPr>
          <w:r>
            <w:rPr>
              <w:rFonts w:ascii="Cambria" w:hAnsi="Cambria"/>
              <w:sz w:val="24"/>
            </w:rPr>
            <w:t>Evaluation Parameters</w:t>
          </w:r>
          <w:r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1</w:t>
          </w:r>
        </w:p>
        <w:p w14:paraId="7279CB6A" w14:textId="74348742" w:rsidR="005D3CCC" w:rsidRPr="005D3CCC" w:rsidRDefault="005D3CCC" w:rsidP="005D3CCC">
          <w:pPr>
            <w:pStyle w:val="TOCHeading"/>
            <w:rPr>
              <w:rFonts w:ascii="Cambria" w:hAnsi="Cambria"/>
              <w:color w:val="auto"/>
              <w:sz w:val="24"/>
            </w:rPr>
          </w:pPr>
          <w:r>
            <w:rPr>
              <w:rFonts w:ascii="Cambria" w:hAnsi="Cambria"/>
              <w:b/>
              <w:bCs/>
              <w:sz w:val="24"/>
            </w:rPr>
            <w:t>Chapter 3: Exploratory Data Analysis</w:t>
          </w:r>
          <w:r w:rsidRPr="005D3CCC">
            <w:rPr>
              <w:rFonts w:ascii="Cambria" w:hAnsi="Cambria"/>
              <w:color w:val="auto"/>
              <w:sz w:val="24"/>
            </w:rPr>
            <w:ptab w:relativeTo="margin" w:alignment="right" w:leader="dot"/>
          </w:r>
          <w:r w:rsidRPr="005D3CCC">
            <w:rPr>
              <w:rFonts w:ascii="Cambria" w:hAnsi="Cambria"/>
              <w:b/>
              <w:bCs/>
              <w:color w:val="auto"/>
              <w:sz w:val="24"/>
            </w:rPr>
            <w:t>1</w:t>
          </w:r>
          <w:r w:rsidR="00BE2C8E">
            <w:rPr>
              <w:rFonts w:ascii="Cambria" w:hAnsi="Cambria"/>
              <w:b/>
              <w:bCs/>
              <w:color w:val="auto"/>
              <w:sz w:val="24"/>
            </w:rPr>
            <w:t>2</w:t>
          </w:r>
        </w:p>
        <w:p w14:paraId="5BF876D7" w14:textId="12A7919B" w:rsidR="005D3CCC" w:rsidRPr="005D3CCC" w:rsidRDefault="005D3CCC" w:rsidP="005D3CCC">
          <w:pPr>
            <w:pStyle w:val="TOC2"/>
            <w:spacing w:after="0"/>
            <w:ind w:left="216"/>
            <w:rPr>
              <w:rFonts w:ascii="Cambria" w:hAnsi="Cambria"/>
              <w:sz w:val="24"/>
            </w:rPr>
          </w:pPr>
          <w:r>
            <w:rPr>
              <w:rFonts w:ascii="Cambria" w:hAnsi="Cambria"/>
              <w:sz w:val="24"/>
            </w:rPr>
            <w:t>Dataset</w:t>
          </w:r>
          <w:r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2</w:t>
          </w:r>
        </w:p>
        <w:p w14:paraId="65F4054C" w14:textId="594B6870" w:rsidR="005D3CCC" w:rsidRPr="005D3CCC" w:rsidRDefault="005D3CCC" w:rsidP="005D3CCC">
          <w:pPr>
            <w:pStyle w:val="TOC2"/>
            <w:spacing w:after="0"/>
            <w:ind w:left="216"/>
            <w:rPr>
              <w:rFonts w:ascii="Cambria" w:hAnsi="Cambria"/>
              <w:sz w:val="24"/>
            </w:rPr>
          </w:pPr>
          <w:r>
            <w:rPr>
              <w:rFonts w:ascii="Cambria" w:hAnsi="Cambria"/>
              <w:sz w:val="24"/>
            </w:rPr>
            <w:t>Visualization</w:t>
          </w:r>
          <w:r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2</w:t>
          </w:r>
        </w:p>
        <w:p w14:paraId="5D7C23BA" w14:textId="3BF8E2B0" w:rsidR="005D3CCC" w:rsidRDefault="005D3CCC" w:rsidP="005D3CCC">
          <w:pPr>
            <w:pStyle w:val="TOC2"/>
            <w:spacing w:after="0"/>
            <w:ind w:left="216"/>
            <w:rPr>
              <w:rFonts w:ascii="Cambria" w:hAnsi="Cambria"/>
              <w:sz w:val="24"/>
            </w:rPr>
          </w:pPr>
          <w:r>
            <w:rPr>
              <w:rFonts w:ascii="Cambria" w:hAnsi="Cambria"/>
              <w:sz w:val="24"/>
            </w:rPr>
            <w:t>Feature Engineering</w:t>
          </w:r>
          <w:r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5</w:t>
          </w:r>
        </w:p>
        <w:p w14:paraId="233301CF" w14:textId="3E20EB18" w:rsidR="005D3CCC" w:rsidRPr="005D3CCC" w:rsidRDefault="005D3CCC" w:rsidP="005D3CCC">
          <w:pPr>
            <w:pStyle w:val="TOCHeading"/>
            <w:rPr>
              <w:rFonts w:ascii="Cambria" w:hAnsi="Cambria"/>
              <w:color w:val="auto"/>
              <w:sz w:val="24"/>
            </w:rPr>
          </w:pPr>
          <w:r>
            <w:rPr>
              <w:rFonts w:ascii="Cambria" w:hAnsi="Cambria"/>
              <w:b/>
              <w:bCs/>
              <w:sz w:val="24"/>
            </w:rPr>
            <w:t>Chapter 4: Model</w:t>
          </w:r>
          <w:r w:rsidR="008C120F">
            <w:rPr>
              <w:rFonts w:ascii="Cambria" w:hAnsi="Cambria"/>
              <w:b/>
              <w:bCs/>
              <w:sz w:val="24"/>
            </w:rPr>
            <w:t>ling</w:t>
          </w:r>
          <w:r w:rsidRPr="005D3CCC">
            <w:rPr>
              <w:rFonts w:ascii="Cambria" w:hAnsi="Cambria"/>
              <w:color w:val="auto"/>
              <w:sz w:val="24"/>
            </w:rPr>
            <w:ptab w:relativeTo="margin" w:alignment="right" w:leader="dot"/>
          </w:r>
          <w:r w:rsidRPr="005D3CCC">
            <w:rPr>
              <w:rFonts w:ascii="Cambria" w:hAnsi="Cambria"/>
              <w:b/>
              <w:bCs/>
              <w:color w:val="auto"/>
              <w:sz w:val="24"/>
            </w:rPr>
            <w:t>1</w:t>
          </w:r>
          <w:r w:rsidR="00BE2C8E">
            <w:rPr>
              <w:rFonts w:ascii="Cambria" w:hAnsi="Cambria"/>
              <w:b/>
              <w:bCs/>
              <w:color w:val="auto"/>
              <w:sz w:val="24"/>
            </w:rPr>
            <w:t>6</w:t>
          </w:r>
        </w:p>
        <w:p w14:paraId="6474E480" w14:textId="4BEC0649" w:rsidR="005D3CCC" w:rsidRPr="005D3CCC" w:rsidRDefault="00FE26E0" w:rsidP="00FE26E0">
          <w:pPr>
            <w:pStyle w:val="TOC2"/>
            <w:spacing w:after="0"/>
            <w:ind w:left="216"/>
            <w:rPr>
              <w:rFonts w:ascii="Cambria" w:hAnsi="Cambria"/>
              <w:sz w:val="24"/>
            </w:rPr>
          </w:pPr>
          <w:r>
            <w:rPr>
              <w:rFonts w:ascii="Cambria" w:hAnsi="Cambria"/>
              <w:sz w:val="24"/>
            </w:rPr>
            <w:t>Visualization</w:t>
          </w:r>
          <w:r w:rsidR="005D3CCC"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6</w:t>
          </w:r>
        </w:p>
        <w:p w14:paraId="736EF7AF" w14:textId="4378AB59" w:rsidR="005D3CCC" w:rsidRPr="005D3CCC" w:rsidRDefault="00FE26E0" w:rsidP="00FE26E0">
          <w:pPr>
            <w:pStyle w:val="TOC2"/>
            <w:spacing w:after="0"/>
            <w:ind w:left="216"/>
            <w:rPr>
              <w:rFonts w:ascii="Cambria" w:hAnsi="Cambria"/>
              <w:sz w:val="24"/>
            </w:rPr>
          </w:pPr>
          <w:r>
            <w:rPr>
              <w:rFonts w:ascii="Cambria" w:hAnsi="Cambria"/>
              <w:sz w:val="24"/>
            </w:rPr>
            <w:t>Train-</w:t>
          </w:r>
          <w:r w:rsidR="00F45855">
            <w:rPr>
              <w:rFonts w:ascii="Cambria" w:hAnsi="Cambria"/>
              <w:sz w:val="24"/>
            </w:rPr>
            <w:t>Validation-</w:t>
          </w:r>
          <w:r>
            <w:rPr>
              <w:rFonts w:ascii="Cambria" w:hAnsi="Cambria"/>
              <w:sz w:val="24"/>
            </w:rPr>
            <w:t>Test split</w:t>
          </w:r>
          <w:r w:rsidR="005D3CCC" w:rsidRPr="005D3CCC">
            <w:rPr>
              <w:rFonts w:ascii="Cambria" w:hAnsi="Cambria"/>
              <w:sz w:val="24"/>
            </w:rPr>
            <w:ptab w:relativeTo="margin" w:alignment="right" w:leader="dot"/>
          </w:r>
          <w:r w:rsidR="00BD39C4">
            <w:rPr>
              <w:rFonts w:ascii="Cambria" w:hAnsi="Cambria"/>
              <w:sz w:val="24"/>
            </w:rPr>
            <w:t>1</w:t>
          </w:r>
          <w:r w:rsidR="00BE2C8E">
            <w:rPr>
              <w:rFonts w:ascii="Cambria" w:hAnsi="Cambria"/>
              <w:sz w:val="24"/>
            </w:rPr>
            <w:t>8</w:t>
          </w:r>
        </w:p>
        <w:p w14:paraId="0320F814" w14:textId="3E1F9885" w:rsidR="005D3CCC" w:rsidRPr="005D3CCC" w:rsidRDefault="00FE26E0" w:rsidP="00FE26E0">
          <w:pPr>
            <w:pStyle w:val="TOC2"/>
            <w:spacing w:after="0"/>
            <w:ind w:left="216"/>
            <w:rPr>
              <w:rFonts w:ascii="Cambria" w:hAnsi="Cambria"/>
              <w:sz w:val="24"/>
            </w:rPr>
          </w:pPr>
          <w:r>
            <w:rPr>
              <w:rFonts w:ascii="Cambria" w:hAnsi="Cambria"/>
              <w:sz w:val="24"/>
            </w:rPr>
            <w:t>Simple Exponential Model</w:t>
          </w:r>
          <w:r w:rsidR="005D3CCC" w:rsidRPr="005D3CCC">
            <w:rPr>
              <w:rFonts w:ascii="Cambria" w:hAnsi="Cambria"/>
              <w:sz w:val="24"/>
            </w:rPr>
            <w:ptab w:relativeTo="margin" w:alignment="right" w:leader="dot"/>
          </w:r>
          <w:r w:rsidR="00BE2C8E">
            <w:rPr>
              <w:rFonts w:ascii="Cambria" w:hAnsi="Cambria"/>
              <w:sz w:val="24"/>
            </w:rPr>
            <w:t>19</w:t>
          </w:r>
        </w:p>
        <w:p w14:paraId="2E0D21CD" w14:textId="53C36672" w:rsidR="005D3CCC" w:rsidRPr="005D3CCC" w:rsidRDefault="00FE26E0" w:rsidP="00FE26E0">
          <w:pPr>
            <w:pStyle w:val="TOC2"/>
            <w:spacing w:after="0"/>
            <w:ind w:left="216"/>
            <w:rPr>
              <w:rFonts w:ascii="Cambria" w:hAnsi="Cambria"/>
              <w:sz w:val="24"/>
            </w:rPr>
          </w:pPr>
          <w:r>
            <w:rPr>
              <w:rFonts w:ascii="Cambria" w:hAnsi="Cambria"/>
              <w:sz w:val="24"/>
            </w:rPr>
            <w:t>Holt’s Linear Model</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0</w:t>
          </w:r>
        </w:p>
        <w:p w14:paraId="48D68412" w14:textId="09D59982" w:rsidR="005D3CCC" w:rsidRPr="005D3CCC" w:rsidRDefault="00FE26E0" w:rsidP="00FE26E0">
          <w:pPr>
            <w:pStyle w:val="TOC2"/>
            <w:spacing w:after="0"/>
            <w:ind w:left="216"/>
            <w:rPr>
              <w:rFonts w:ascii="Cambria" w:hAnsi="Cambria"/>
              <w:sz w:val="24"/>
            </w:rPr>
          </w:pPr>
          <w:r>
            <w:rPr>
              <w:rFonts w:ascii="Cambria" w:hAnsi="Cambria"/>
              <w:sz w:val="24"/>
            </w:rPr>
            <w:t>Holt-Winter Model</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1</w:t>
          </w:r>
        </w:p>
        <w:p w14:paraId="68959522" w14:textId="50C38621" w:rsidR="005D3CCC" w:rsidRPr="005D3CCC" w:rsidRDefault="00FE26E0" w:rsidP="00FE26E0">
          <w:pPr>
            <w:pStyle w:val="TOC2"/>
            <w:spacing w:after="0"/>
            <w:ind w:left="216"/>
            <w:rPr>
              <w:rFonts w:ascii="Cambria" w:hAnsi="Cambria"/>
              <w:sz w:val="24"/>
            </w:rPr>
          </w:pPr>
          <w:r>
            <w:rPr>
              <w:rFonts w:ascii="Cambria" w:hAnsi="Cambria"/>
              <w:sz w:val="24"/>
            </w:rPr>
            <w:t>ARIMA Model</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2</w:t>
          </w:r>
        </w:p>
        <w:p w14:paraId="6E350610" w14:textId="50FB59EA" w:rsidR="005D3CCC" w:rsidRDefault="00FE26E0" w:rsidP="00FE26E0">
          <w:pPr>
            <w:pStyle w:val="TOC2"/>
            <w:spacing w:after="0"/>
            <w:ind w:left="216"/>
            <w:rPr>
              <w:rFonts w:ascii="Cambria" w:hAnsi="Cambria"/>
              <w:sz w:val="24"/>
            </w:rPr>
          </w:pPr>
          <w:r>
            <w:rPr>
              <w:rFonts w:ascii="Cambria" w:hAnsi="Cambria"/>
              <w:sz w:val="24"/>
            </w:rPr>
            <w:t>SARIMA Model</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3</w:t>
          </w:r>
        </w:p>
        <w:p w14:paraId="6045059D" w14:textId="243FC670" w:rsidR="00FE26E0" w:rsidRPr="005D3CCC" w:rsidRDefault="00FE26E0" w:rsidP="00FE26E0">
          <w:pPr>
            <w:pStyle w:val="TOCHeading"/>
            <w:rPr>
              <w:rFonts w:ascii="Cambria" w:hAnsi="Cambria"/>
              <w:color w:val="auto"/>
              <w:sz w:val="24"/>
            </w:rPr>
          </w:pPr>
          <w:r>
            <w:rPr>
              <w:rFonts w:ascii="Cambria" w:hAnsi="Cambria"/>
              <w:b/>
              <w:bCs/>
              <w:sz w:val="24"/>
            </w:rPr>
            <w:t>Chapter 5: Models Comparison</w:t>
          </w:r>
          <w:r w:rsidRPr="005D3CCC">
            <w:rPr>
              <w:rFonts w:ascii="Cambria" w:hAnsi="Cambria"/>
              <w:color w:val="auto"/>
              <w:sz w:val="24"/>
            </w:rPr>
            <w:ptab w:relativeTo="margin" w:alignment="right" w:leader="dot"/>
          </w:r>
          <w:r w:rsidR="00BD39C4">
            <w:rPr>
              <w:rFonts w:ascii="Cambria" w:hAnsi="Cambria"/>
              <w:b/>
              <w:bCs/>
              <w:color w:val="auto"/>
              <w:sz w:val="24"/>
            </w:rPr>
            <w:t>2</w:t>
          </w:r>
          <w:r w:rsidR="00BE2C8E">
            <w:rPr>
              <w:rFonts w:ascii="Cambria" w:hAnsi="Cambria"/>
              <w:b/>
              <w:bCs/>
              <w:color w:val="auto"/>
              <w:sz w:val="24"/>
            </w:rPr>
            <w:t>4</w:t>
          </w:r>
        </w:p>
        <w:p w14:paraId="03367C7E" w14:textId="1EA4AE90" w:rsidR="005D3CCC" w:rsidRDefault="00FE26E0" w:rsidP="005D3CCC">
          <w:pPr>
            <w:pStyle w:val="TOC2"/>
            <w:ind w:left="216"/>
            <w:rPr>
              <w:rFonts w:ascii="Cambria" w:hAnsi="Cambria"/>
              <w:sz w:val="24"/>
            </w:rPr>
          </w:pPr>
          <w:r>
            <w:rPr>
              <w:rFonts w:ascii="Cambria" w:hAnsi="Cambria"/>
              <w:sz w:val="24"/>
            </w:rPr>
            <w:t>Model Comparison Matrix</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4</w:t>
          </w:r>
        </w:p>
        <w:p w14:paraId="34022F4A" w14:textId="07974A42" w:rsidR="00FE26E0" w:rsidRPr="005D3CCC" w:rsidRDefault="00FE26E0" w:rsidP="00FE26E0">
          <w:pPr>
            <w:pStyle w:val="TOCHeading"/>
            <w:rPr>
              <w:rFonts w:ascii="Cambria" w:hAnsi="Cambria"/>
              <w:color w:val="auto"/>
              <w:sz w:val="24"/>
            </w:rPr>
          </w:pPr>
          <w:r>
            <w:rPr>
              <w:rFonts w:ascii="Cambria" w:hAnsi="Cambria"/>
              <w:b/>
              <w:bCs/>
              <w:sz w:val="24"/>
            </w:rPr>
            <w:t>Chapter 6: Commodities Forecast</w:t>
          </w:r>
          <w:r w:rsidRPr="005D3CCC">
            <w:rPr>
              <w:rFonts w:ascii="Cambria" w:hAnsi="Cambria"/>
              <w:color w:val="auto"/>
              <w:sz w:val="24"/>
            </w:rPr>
            <w:ptab w:relativeTo="margin" w:alignment="right" w:leader="dot"/>
          </w:r>
          <w:r w:rsidR="00BD39C4">
            <w:rPr>
              <w:rFonts w:ascii="Cambria" w:hAnsi="Cambria"/>
              <w:b/>
              <w:bCs/>
              <w:color w:val="auto"/>
              <w:sz w:val="24"/>
            </w:rPr>
            <w:t>2</w:t>
          </w:r>
          <w:r w:rsidR="00BE2C8E">
            <w:rPr>
              <w:rFonts w:ascii="Cambria" w:hAnsi="Cambria"/>
              <w:b/>
              <w:bCs/>
              <w:color w:val="auto"/>
              <w:sz w:val="24"/>
            </w:rPr>
            <w:t>5</w:t>
          </w:r>
        </w:p>
        <w:p w14:paraId="5C5297CF" w14:textId="2BE2D4E6" w:rsidR="005D3CCC" w:rsidRDefault="00FE26E0" w:rsidP="005D3CCC">
          <w:pPr>
            <w:pStyle w:val="TOC2"/>
            <w:ind w:left="216"/>
            <w:rPr>
              <w:rFonts w:ascii="Cambria" w:hAnsi="Cambria"/>
              <w:sz w:val="24"/>
            </w:rPr>
          </w:pPr>
          <w:r>
            <w:rPr>
              <w:rFonts w:ascii="Cambria" w:hAnsi="Cambria"/>
              <w:sz w:val="24"/>
            </w:rPr>
            <w:t>Forecast</w:t>
          </w:r>
          <w:r w:rsidR="005D3CCC" w:rsidRPr="005D3CCC">
            <w:rPr>
              <w:rFonts w:ascii="Cambria" w:hAnsi="Cambria"/>
              <w:sz w:val="24"/>
            </w:rPr>
            <w:ptab w:relativeTo="margin" w:alignment="right" w:leader="dot"/>
          </w:r>
          <w:r w:rsidR="005D3CCC" w:rsidRPr="005D3CCC">
            <w:rPr>
              <w:rFonts w:ascii="Cambria" w:hAnsi="Cambria"/>
              <w:sz w:val="24"/>
            </w:rPr>
            <w:t>2</w:t>
          </w:r>
          <w:r w:rsidR="00BE2C8E">
            <w:rPr>
              <w:rFonts w:ascii="Cambria" w:hAnsi="Cambria"/>
              <w:sz w:val="24"/>
            </w:rPr>
            <w:t>5</w:t>
          </w:r>
        </w:p>
        <w:p w14:paraId="3D159659" w14:textId="15BE7A18" w:rsidR="00FE26E0" w:rsidRPr="005D3CCC" w:rsidRDefault="00FE26E0" w:rsidP="00FE26E0">
          <w:pPr>
            <w:pStyle w:val="TOCHeading"/>
            <w:rPr>
              <w:rFonts w:ascii="Cambria" w:hAnsi="Cambria"/>
              <w:color w:val="auto"/>
              <w:sz w:val="24"/>
            </w:rPr>
          </w:pPr>
          <w:r>
            <w:rPr>
              <w:rFonts w:ascii="Cambria" w:hAnsi="Cambria"/>
              <w:b/>
              <w:bCs/>
              <w:sz w:val="24"/>
            </w:rPr>
            <w:t>Chapter 7: Key Learning &amp; Actionable Insight</w:t>
          </w:r>
          <w:r w:rsidRPr="005D3CCC">
            <w:rPr>
              <w:rFonts w:ascii="Cambria" w:hAnsi="Cambria"/>
              <w:color w:val="auto"/>
              <w:sz w:val="24"/>
            </w:rPr>
            <w:ptab w:relativeTo="margin" w:alignment="right" w:leader="dot"/>
          </w:r>
          <w:r w:rsidR="00BD39C4">
            <w:rPr>
              <w:rFonts w:ascii="Cambria" w:hAnsi="Cambria"/>
              <w:b/>
              <w:bCs/>
              <w:color w:val="auto"/>
              <w:sz w:val="24"/>
            </w:rPr>
            <w:t>2</w:t>
          </w:r>
          <w:r w:rsidR="00BE2C8E">
            <w:rPr>
              <w:rFonts w:ascii="Cambria" w:hAnsi="Cambria"/>
              <w:b/>
              <w:bCs/>
              <w:color w:val="auto"/>
              <w:sz w:val="24"/>
            </w:rPr>
            <w:t>6</w:t>
          </w:r>
        </w:p>
        <w:p w14:paraId="7D8FDC36" w14:textId="16C1D4FD" w:rsidR="00FE26E0" w:rsidRDefault="00FE26E0" w:rsidP="00FE26E0">
          <w:pPr>
            <w:pStyle w:val="TOCHeading"/>
            <w:rPr>
              <w:rFonts w:ascii="Cambria" w:hAnsi="Cambria"/>
              <w:b/>
              <w:bCs/>
              <w:color w:val="auto"/>
              <w:sz w:val="24"/>
            </w:rPr>
          </w:pPr>
          <w:r>
            <w:rPr>
              <w:rFonts w:ascii="Cambria" w:hAnsi="Cambria"/>
              <w:b/>
              <w:bCs/>
              <w:sz w:val="24"/>
            </w:rPr>
            <w:t xml:space="preserve">Chapter 8: </w:t>
          </w:r>
          <w:r w:rsidR="00BE2C8E">
            <w:rPr>
              <w:rFonts w:ascii="Cambria" w:hAnsi="Cambria"/>
              <w:b/>
              <w:bCs/>
              <w:sz w:val="24"/>
            </w:rPr>
            <w:t>Future Work</w:t>
          </w:r>
          <w:r w:rsidRPr="005D3CCC">
            <w:rPr>
              <w:rFonts w:ascii="Cambria" w:hAnsi="Cambria"/>
              <w:color w:val="auto"/>
              <w:sz w:val="24"/>
            </w:rPr>
            <w:ptab w:relativeTo="margin" w:alignment="right" w:leader="dot"/>
          </w:r>
          <w:r w:rsidR="00BD39C4">
            <w:rPr>
              <w:rFonts w:ascii="Cambria" w:hAnsi="Cambria"/>
              <w:b/>
              <w:bCs/>
              <w:color w:val="auto"/>
              <w:sz w:val="24"/>
            </w:rPr>
            <w:t>2</w:t>
          </w:r>
          <w:r w:rsidR="00BE2C8E">
            <w:rPr>
              <w:rFonts w:ascii="Cambria" w:hAnsi="Cambria"/>
              <w:b/>
              <w:bCs/>
              <w:color w:val="auto"/>
              <w:sz w:val="24"/>
            </w:rPr>
            <w:t>7</w:t>
          </w:r>
        </w:p>
        <w:p w14:paraId="72C1D9CC" w14:textId="52409295" w:rsidR="00C72943" w:rsidRPr="005D3CCC" w:rsidRDefault="00C72943" w:rsidP="00C72943">
          <w:pPr>
            <w:pStyle w:val="TOCHeading"/>
            <w:rPr>
              <w:rFonts w:ascii="Cambria" w:hAnsi="Cambria"/>
              <w:color w:val="auto"/>
              <w:sz w:val="24"/>
            </w:rPr>
          </w:pPr>
          <w:r>
            <w:rPr>
              <w:rFonts w:ascii="Cambria" w:hAnsi="Cambria"/>
              <w:b/>
              <w:bCs/>
              <w:sz w:val="24"/>
            </w:rPr>
            <w:t xml:space="preserve">Chapter </w:t>
          </w:r>
          <w:r w:rsidR="00BE2C8E">
            <w:rPr>
              <w:rFonts w:ascii="Cambria" w:hAnsi="Cambria"/>
              <w:b/>
              <w:bCs/>
              <w:sz w:val="24"/>
            </w:rPr>
            <w:t>9</w:t>
          </w:r>
          <w:r>
            <w:rPr>
              <w:rFonts w:ascii="Cambria" w:hAnsi="Cambria"/>
              <w:b/>
              <w:bCs/>
              <w:sz w:val="24"/>
            </w:rPr>
            <w:t>: Bibliography</w:t>
          </w:r>
          <w:r w:rsidRPr="005D3CCC">
            <w:rPr>
              <w:rFonts w:ascii="Cambria" w:hAnsi="Cambria"/>
              <w:color w:val="auto"/>
              <w:sz w:val="24"/>
            </w:rPr>
            <w:ptab w:relativeTo="margin" w:alignment="right" w:leader="dot"/>
          </w:r>
          <w:r>
            <w:rPr>
              <w:rFonts w:ascii="Cambria" w:hAnsi="Cambria"/>
              <w:b/>
              <w:bCs/>
              <w:color w:val="auto"/>
              <w:sz w:val="24"/>
            </w:rPr>
            <w:t>28</w:t>
          </w:r>
        </w:p>
        <w:p w14:paraId="555681E4" w14:textId="77777777" w:rsidR="00C72943" w:rsidRPr="00C72943" w:rsidRDefault="00C72943" w:rsidP="00C72943">
          <w:pPr>
            <w:rPr>
              <w:lang w:val="en-US"/>
            </w:rPr>
          </w:pPr>
        </w:p>
        <w:p w14:paraId="6F940E9A" w14:textId="7BAF1E36" w:rsidR="00FE26E0" w:rsidRPr="005D3CCC" w:rsidRDefault="00FE26E0" w:rsidP="00FE26E0">
          <w:pPr>
            <w:pStyle w:val="TOCHeading"/>
            <w:rPr>
              <w:rFonts w:ascii="Cambria" w:hAnsi="Cambria"/>
              <w:color w:val="auto"/>
              <w:sz w:val="24"/>
            </w:rPr>
          </w:pPr>
          <w:r>
            <w:rPr>
              <w:rFonts w:ascii="Cambria" w:hAnsi="Cambria"/>
              <w:b/>
              <w:bCs/>
              <w:sz w:val="24"/>
            </w:rPr>
            <w:t>ANNEXURES</w:t>
          </w:r>
          <w:r w:rsidRPr="005D3CCC">
            <w:rPr>
              <w:rFonts w:ascii="Cambria" w:hAnsi="Cambria"/>
              <w:color w:val="auto"/>
              <w:sz w:val="24"/>
            </w:rPr>
            <w:ptab w:relativeTo="margin" w:alignment="right" w:leader="dot"/>
          </w:r>
          <w:r w:rsidR="00BD39C4">
            <w:rPr>
              <w:rFonts w:ascii="Cambria" w:hAnsi="Cambria"/>
              <w:b/>
              <w:bCs/>
              <w:color w:val="auto"/>
              <w:sz w:val="24"/>
            </w:rPr>
            <w:t>29</w:t>
          </w:r>
        </w:p>
        <w:p w14:paraId="3FD71CB7" w14:textId="082708FD" w:rsidR="008B269A" w:rsidRDefault="005E1E98" w:rsidP="00FE26E0">
          <w:pPr>
            <w:pStyle w:val="TOC2"/>
            <w:ind w:left="0"/>
            <w:rPr>
              <w:rFonts w:ascii="Cambria" w:hAnsi="Cambria"/>
              <w:sz w:val="24"/>
            </w:rPr>
          </w:pPr>
        </w:p>
      </w:sdtContent>
    </w:sdt>
    <w:p w14:paraId="2901AFE7" w14:textId="390302A4" w:rsidR="00041790" w:rsidRPr="00290680" w:rsidRDefault="00255933" w:rsidP="00290680">
      <w:pPr>
        <w:pStyle w:val="Title"/>
        <w:jc w:val="center"/>
        <w:rPr>
          <w:b/>
          <w:bCs/>
          <w:smallCaps/>
          <w:color w:val="4472C4" w:themeColor="accent1"/>
          <w:spacing w:val="5"/>
        </w:rPr>
      </w:pPr>
      <w:r>
        <w:rPr>
          <w:rStyle w:val="IntenseReference"/>
        </w:rPr>
        <w:lastRenderedPageBreak/>
        <w:t>Executive Summary</w:t>
      </w:r>
    </w:p>
    <w:p w14:paraId="3E005097" w14:textId="30A870E9" w:rsidR="00FF4B31" w:rsidRPr="00E92896" w:rsidRDefault="00FF4B31" w:rsidP="00FF4B31">
      <w:pPr>
        <w:pStyle w:val="Heading1"/>
        <w:rPr>
          <w:b/>
        </w:rPr>
      </w:pPr>
      <w:r>
        <w:rPr>
          <w:b/>
        </w:rPr>
        <w:t xml:space="preserve">Background &amp; Need to study: </w:t>
      </w:r>
    </w:p>
    <w:p w14:paraId="30C5D4D0" w14:textId="77777777" w:rsidR="00041790" w:rsidRPr="00041790" w:rsidRDefault="00041790" w:rsidP="00041790">
      <w:pPr>
        <w:tabs>
          <w:tab w:val="left" w:pos="2928"/>
        </w:tabs>
        <w:jc w:val="both"/>
        <w:rPr>
          <w:rFonts w:ascii="Cambria" w:hAnsi="Cambria"/>
          <w:sz w:val="24"/>
          <w:lang w:val="en-GB"/>
        </w:rPr>
      </w:pPr>
      <w:r w:rsidRPr="00041790">
        <w:rPr>
          <w:rFonts w:ascii="Cambria" w:hAnsi="Cambria"/>
          <w:sz w:val="24"/>
          <w:lang w:val="en-GB"/>
        </w:rPr>
        <w:t>The retail price of key commodities is basically taken from Open Government Data Platform of India where prices of every commodity is varying with the different regions of India. The dataset contains retail prices for key commodities recorded around 75 key market centres in India. The granularity of the dataset is at day level. The country is divided into 5 regions i.e. (North, South, East, West, North-East) and each region has different a centre. The dataset contains the Prices/rates of commodities of different regions with respect to time which is from 1997 to 2015.The dataset has 9 commodities i.e. (Onion, Rice, Tea Loose, Tur/</w:t>
      </w:r>
      <w:proofErr w:type="spellStart"/>
      <w:r w:rsidRPr="00041790">
        <w:rPr>
          <w:rFonts w:ascii="Cambria" w:hAnsi="Cambria"/>
          <w:sz w:val="24"/>
          <w:lang w:val="en-GB"/>
        </w:rPr>
        <w:t>Arhar</w:t>
      </w:r>
      <w:proofErr w:type="spellEnd"/>
      <w:r w:rsidRPr="00041790">
        <w:rPr>
          <w:rFonts w:ascii="Cambria" w:hAnsi="Cambria"/>
          <w:sz w:val="24"/>
          <w:lang w:val="en-GB"/>
        </w:rPr>
        <w:t xml:space="preserve"> Dal, Sugar, Salt Pack, Milk, Tomato, Sunflower oil) and for each commodity we have prices per kg. The dataset is talking about the trend of each commodity, which is increasing and decreasing according to the data. So, we are basically analysing the trend of each commodity with respect to time and will forecast the trend for next 12 months.</w:t>
      </w:r>
    </w:p>
    <w:p w14:paraId="490056E3" w14:textId="642C009F" w:rsidR="00FF4B31" w:rsidRPr="00E92896" w:rsidRDefault="00FF4B31" w:rsidP="00FF4B31">
      <w:pPr>
        <w:pStyle w:val="Heading1"/>
        <w:rPr>
          <w:b/>
        </w:rPr>
      </w:pPr>
      <w:r>
        <w:rPr>
          <w:b/>
        </w:rPr>
        <w:t xml:space="preserve">Scope &amp; Objectives: </w:t>
      </w:r>
    </w:p>
    <w:p w14:paraId="060954C6" w14:textId="0720B09A" w:rsidR="00041790" w:rsidRPr="00041790" w:rsidRDefault="00041790" w:rsidP="00041790">
      <w:pPr>
        <w:tabs>
          <w:tab w:val="left" w:pos="2928"/>
        </w:tabs>
        <w:jc w:val="both"/>
        <w:rPr>
          <w:rFonts w:ascii="Cambria" w:hAnsi="Cambria"/>
          <w:b/>
          <w:sz w:val="24"/>
          <w:lang w:val="en-GB"/>
        </w:rPr>
      </w:pPr>
      <w:r w:rsidRPr="00041790">
        <w:rPr>
          <w:rFonts w:ascii="Cambria" w:hAnsi="Cambria"/>
          <w:sz w:val="24"/>
          <w:lang w:val="en-GB"/>
        </w:rPr>
        <w:t>The scope is to identify trend of each commodity, which is increasing and decreasing according to the data. The objective is to study the monthly trend of most important commodities and then forecast for the next 12 months in each region of India.</w:t>
      </w:r>
    </w:p>
    <w:p w14:paraId="534B77B8" w14:textId="5AD539E6" w:rsidR="00FF4B31" w:rsidRPr="00E92896" w:rsidRDefault="00FF4B31" w:rsidP="00FF4B31">
      <w:pPr>
        <w:pStyle w:val="Heading1"/>
        <w:rPr>
          <w:b/>
        </w:rPr>
      </w:pPr>
      <w:r>
        <w:rPr>
          <w:b/>
        </w:rPr>
        <w:t xml:space="preserve">Approach &amp; Methodology: </w:t>
      </w:r>
    </w:p>
    <w:p w14:paraId="2F05D53F" w14:textId="3517207B" w:rsidR="00041790" w:rsidRPr="00041790" w:rsidRDefault="00041790" w:rsidP="00041790">
      <w:pPr>
        <w:tabs>
          <w:tab w:val="left" w:pos="2928"/>
        </w:tabs>
        <w:jc w:val="both"/>
        <w:rPr>
          <w:rFonts w:ascii="Cambria" w:hAnsi="Cambria"/>
          <w:sz w:val="24"/>
          <w:lang w:val="en-GB"/>
        </w:rPr>
      </w:pPr>
      <w:r w:rsidRPr="00041790">
        <w:rPr>
          <w:rFonts w:ascii="Cambria" w:hAnsi="Cambria"/>
          <w:sz w:val="24"/>
          <w:lang w:val="en-GB"/>
        </w:rPr>
        <w:t>The data is cleaned and prepared to make it suitable for model building. Various time series-based algorithms are used to build a predictive model to predict the price/rates of top commodity for next 12 months. The machine learning models help to identify the trend and seasonality if exi</w:t>
      </w:r>
      <w:r w:rsidR="000F1CE0">
        <w:rPr>
          <w:rFonts w:ascii="Cambria" w:hAnsi="Cambria"/>
          <w:sz w:val="24"/>
          <w:lang w:val="en-GB"/>
        </w:rPr>
        <w:t>s</w:t>
      </w:r>
      <w:r w:rsidRPr="00041790">
        <w:rPr>
          <w:rFonts w:ascii="Cambria" w:hAnsi="Cambria"/>
          <w:sz w:val="24"/>
          <w:lang w:val="en-GB"/>
        </w:rPr>
        <w:t xml:space="preserve">ts. The models are evaluated using relevant model performance measures </w:t>
      </w:r>
      <w:r w:rsidR="000F1CE0">
        <w:rPr>
          <w:rFonts w:ascii="Cambria" w:hAnsi="Cambria"/>
          <w:sz w:val="24"/>
          <w:lang w:val="en-GB"/>
        </w:rPr>
        <w:t xml:space="preserve">and thereby </w:t>
      </w:r>
      <w:r w:rsidR="00AE0614" w:rsidRPr="00041790">
        <w:rPr>
          <w:rFonts w:ascii="Cambria" w:hAnsi="Cambria"/>
          <w:sz w:val="24"/>
          <w:lang w:val="en-GB"/>
        </w:rPr>
        <w:t>the most</w:t>
      </w:r>
      <w:r w:rsidRPr="00041790">
        <w:rPr>
          <w:rFonts w:ascii="Cambria" w:hAnsi="Cambria"/>
          <w:sz w:val="24"/>
          <w:lang w:val="en-GB"/>
        </w:rPr>
        <w:t xml:space="preserve"> relevant model is chosen. </w:t>
      </w:r>
    </w:p>
    <w:p w14:paraId="44E82154" w14:textId="1C323FE6" w:rsidR="00FF4B31" w:rsidRPr="00E92896" w:rsidRDefault="00FF4B31" w:rsidP="00FF4B31">
      <w:pPr>
        <w:pStyle w:val="Heading1"/>
        <w:rPr>
          <w:b/>
        </w:rPr>
      </w:pPr>
      <w:r>
        <w:rPr>
          <w:b/>
        </w:rPr>
        <w:t xml:space="preserve">Key Learnings: </w:t>
      </w:r>
    </w:p>
    <w:p w14:paraId="2A3AF261" w14:textId="16E41BF1" w:rsidR="00C3109D" w:rsidRDefault="00C3109D" w:rsidP="00C90807">
      <w:pPr>
        <w:tabs>
          <w:tab w:val="left" w:pos="2928"/>
        </w:tabs>
        <w:jc w:val="both"/>
        <w:rPr>
          <w:rFonts w:ascii="Cambria" w:hAnsi="Cambria"/>
          <w:sz w:val="24"/>
        </w:rPr>
      </w:pPr>
      <w:r>
        <w:rPr>
          <w:rFonts w:ascii="Cambria" w:hAnsi="Cambria"/>
          <w:sz w:val="24"/>
          <w:lang w:val="en-GB"/>
        </w:rPr>
        <w:t>From the historical data of per kilogram price of different commodities in various region, we are trying to predict the future price. From this project, we will be</w:t>
      </w:r>
      <w:r w:rsidR="00C90807">
        <w:rPr>
          <w:rFonts w:ascii="Cambria" w:hAnsi="Cambria"/>
          <w:sz w:val="24"/>
          <w:lang w:val="en-GB"/>
        </w:rPr>
        <w:t xml:space="preserve"> </w:t>
      </w:r>
      <w:r>
        <w:rPr>
          <w:rFonts w:ascii="Cambria" w:hAnsi="Cambria"/>
          <w:sz w:val="24"/>
          <w:lang w:val="en-GB"/>
        </w:rPr>
        <w:t xml:space="preserve"> </w:t>
      </w:r>
      <w:r w:rsidR="00C90807">
        <w:rPr>
          <w:rFonts w:ascii="Cambria" w:hAnsi="Cambria"/>
          <w:sz w:val="24"/>
        </w:rPr>
        <w:t>e</w:t>
      </w:r>
      <w:r>
        <w:rPr>
          <w:rFonts w:ascii="Cambria" w:hAnsi="Cambria"/>
          <w:sz w:val="24"/>
        </w:rPr>
        <w:t xml:space="preserve">xperimenting different time series modelling techniques using different libraries </w:t>
      </w:r>
      <w:proofErr w:type="spellStart"/>
      <w:r>
        <w:rPr>
          <w:rFonts w:ascii="Cambria" w:hAnsi="Cambria"/>
          <w:sz w:val="24"/>
        </w:rPr>
        <w:t>e,g</w:t>
      </w:r>
      <w:proofErr w:type="spellEnd"/>
      <w:r>
        <w:rPr>
          <w:rFonts w:ascii="Cambria" w:hAnsi="Cambria"/>
          <w:sz w:val="24"/>
        </w:rPr>
        <w:t xml:space="preserve">: </w:t>
      </w:r>
      <w:proofErr w:type="spellStart"/>
      <w:r>
        <w:rPr>
          <w:rFonts w:ascii="Cambria" w:hAnsi="Cambria"/>
          <w:sz w:val="24"/>
        </w:rPr>
        <w:t>statsmodels.api</w:t>
      </w:r>
      <w:proofErr w:type="spellEnd"/>
      <w:r>
        <w:rPr>
          <w:rFonts w:ascii="Cambria" w:hAnsi="Cambria"/>
          <w:sz w:val="24"/>
        </w:rPr>
        <w:t xml:space="preserve"> ARIMA,</w:t>
      </w:r>
      <w:r w:rsidR="00C90807">
        <w:rPr>
          <w:rFonts w:ascii="Cambria" w:hAnsi="Cambria"/>
          <w:sz w:val="24"/>
        </w:rPr>
        <w:t xml:space="preserve"> </w:t>
      </w:r>
      <w:r>
        <w:rPr>
          <w:rFonts w:ascii="Cambria" w:hAnsi="Cambria"/>
          <w:sz w:val="24"/>
        </w:rPr>
        <w:t>SARIMA,</w:t>
      </w:r>
      <w:r w:rsidR="00C90807">
        <w:rPr>
          <w:rFonts w:ascii="Cambria" w:hAnsi="Cambria"/>
          <w:sz w:val="24"/>
        </w:rPr>
        <w:t xml:space="preserve"> </w:t>
      </w:r>
      <w:r>
        <w:rPr>
          <w:rFonts w:ascii="Cambria" w:hAnsi="Cambria"/>
          <w:sz w:val="24"/>
        </w:rPr>
        <w:t>Holts-winter,</w:t>
      </w:r>
      <w:r w:rsidR="00C90807">
        <w:rPr>
          <w:rFonts w:ascii="Cambria" w:hAnsi="Cambria"/>
          <w:sz w:val="24"/>
        </w:rPr>
        <w:t xml:space="preserve"> </w:t>
      </w:r>
      <w:r>
        <w:rPr>
          <w:rFonts w:ascii="Cambria" w:hAnsi="Cambria"/>
          <w:sz w:val="24"/>
        </w:rPr>
        <w:t>Holts linear trend</w:t>
      </w:r>
      <w:r w:rsidR="00C90807">
        <w:rPr>
          <w:rFonts w:ascii="Cambria" w:hAnsi="Cambria"/>
          <w:sz w:val="24"/>
        </w:rPr>
        <w:t xml:space="preserve"> </w:t>
      </w:r>
      <w:r>
        <w:rPr>
          <w:rFonts w:ascii="Cambria" w:hAnsi="Cambria"/>
          <w:sz w:val="24"/>
        </w:rPr>
        <w:t>etc. Learning Univariate Forecasting techniques</w:t>
      </w:r>
      <w:r w:rsidR="00C90807">
        <w:rPr>
          <w:rFonts w:ascii="Cambria" w:hAnsi="Cambria"/>
          <w:sz w:val="24"/>
        </w:rPr>
        <w:t xml:space="preserve"> and understand the seasonality, cyclicity, trend and residual factors of the time series.</w:t>
      </w:r>
    </w:p>
    <w:p w14:paraId="4810B8AE" w14:textId="77777777" w:rsidR="00C90807" w:rsidRDefault="00C90807" w:rsidP="00C90807">
      <w:pPr>
        <w:tabs>
          <w:tab w:val="left" w:pos="2928"/>
        </w:tabs>
        <w:jc w:val="both"/>
        <w:rPr>
          <w:rFonts w:ascii="Cambria" w:hAnsi="Cambria"/>
          <w:sz w:val="24"/>
        </w:rPr>
      </w:pPr>
    </w:p>
    <w:p w14:paraId="3A24554C" w14:textId="1EE90A98" w:rsidR="00255933" w:rsidRDefault="00255933" w:rsidP="00321FD9">
      <w:pPr>
        <w:tabs>
          <w:tab w:val="left" w:pos="2928"/>
        </w:tabs>
        <w:rPr>
          <w:rFonts w:ascii="Cambria" w:hAnsi="Cambria"/>
          <w:sz w:val="24"/>
        </w:rPr>
      </w:pPr>
    </w:p>
    <w:p w14:paraId="02E66E8A" w14:textId="5D2B58BB" w:rsidR="00255933" w:rsidRDefault="00255933" w:rsidP="00321FD9">
      <w:pPr>
        <w:tabs>
          <w:tab w:val="left" w:pos="2928"/>
        </w:tabs>
        <w:rPr>
          <w:rFonts w:ascii="Cambria" w:hAnsi="Cambria"/>
          <w:sz w:val="24"/>
        </w:rPr>
      </w:pPr>
    </w:p>
    <w:p w14:paraId="62F7EB68" w14:textId="5C0ECDB8" w:rsidR="00255933" w:rsidRDefault="00255933" w:rsidP="00321FD9">
      <w:pPr>
        <w:tabs>
          <w:tab w:val="left" w:pos="2928"/>
        </w:tabs>
        <w:rPr>
          <w:rFonts w:ascii="Cambria" w:hAnsi="Cambria"/>
          <w:sz w:val="24"/>
        </w:rPr>
      </w:pPr>
    </w:p>
    <w:p w14:paraId="3EF6FCFC" w14:textId="5B78BCE5" w:rsidR="00255933" w:rsidRDefault="00255933" w:rsidP="00321FD9">
      <w:pPr>
        <w:tabs>
          <w:tab w:val="left" w:pos="2928"/>
        </w:tabs>
        <w:rPr>
          <w:rFonts w:ascii="Cambria" w:hAnsi="Cambria"/>
          <w:sz w:val="24"/>
        </w:rPr>
      </w:pPr>
    </w:p>
    <w:p w14:paraId="3AB3D61D" w14:textId="3B2C3B13" w:rsidR="00255933" w:rsidRPr="00D30670" w:rsidRDefault="00DD4F42" w:rsidP="00255933">
      <w:pPr>
        <w:pStyle w:val="Title"/>
        <w:jc w:val="center"/>
        <w:rPr>
          <w:rStyle w:val="IntenseReference"/>
          <w:sz w:val="52"/>
        </w:rPr>
      </w:pPr>
      <w:r w:rsidRPr="00D30670">
        <w:rPr>
          <w:rStyle w:val="IntenseReference"/>
          <w:sz w:val="52"/>
        </w:rPr>
        <w:lastRenderedPageBreak/>
        <w:t>Chapter 1: Project Overview</w:t>
      </w:r>
    </w:p>
    <w:p w14:paraId="1BECC330" w14:textId="77777777" w:rsidR="00907FAB" w:rsidRPr="00FF4B31" w:rsidRDefault="00907FAB" w:rsidP="00FF4B31">
      <w:pPr>
        <w:jc w:val="both"/>
        <w:rPr>
          <w:rFonts w:ascii="Cambria" w:hAnsi="Cambria"/>
          <w:sz w:val="24"/>
          <w:szCs w:val="24"/>
        </w:rPr>
      </w:pPr>
      <w:r w:rsidRPr="00FF4B31">
        <w:rPr>
          <w:rFonts w:ascii="Cambria" w:hAnsi="Cambria"/>
          <w:sz w:val="24"/>
          <w:szCs w:val="24"/>
        </w:rPr>
        <w:t xml:space="preserve">The study is about the price of the key commodities across the country. This data has been collected from an open government source. The data explains the overall price variance of across different regions of the country. To understand the different variance of the commodities is to find the key factors affecting these commodities and then forecast for next 12 months for each region. </w:t>
      </w:r>
    </w:p>
    <w:p w14:paraId="6508CF8B" w14:textId="2382119F" w:rsidR="00907FAB" w:rsidRPr="00FF4B31" w:rsidRDefault="00FF4B31" w:rsidP="00FF4B31">
      <w:pPr>
        <w:pStyle w:val="Heading1"/>
        <w:rPr>
          <w:b/>
        </w:rPr>
      </w:pPr>
      <w:r>
        <w:rPr>
          <w:b/>
        </w:rPr>
        <w:t xml:space="preserve">Project Objective: </w:t>
      </w:r>
    </w:p>
    <w:p w14:paraId="1E0EEFCC" w14:textId="77777777" w:rsidR="00907FAB" w:rsidRPr="00FF4B31" w:rsidRDefault="00907FAB" w:rsidP="00FF4B31">
      <w:pPr>
        <w:jc w:val="both"/>
        <w:rPr>
          <w:rFonts w:ascii="Cambria" w:hAnsi="Cambria" w:cs="Times New Roman"/>
          <w:sz w:val="24"/>
          <w:szCs w:val="24"/>
        </w:rPr>
      </w:pPr>
      <w:r w:rsidRPr="00FF4B31">
        <w:rPr>
          <w:rFonts w:ascii="Cambria" w:hAnsi="Cambria" w:cs="Times New Roman"/>
          <w:sz w:val="24"/>
          <w:szCs w:val="24"/>
        </w:rPr>
        <w:t>Forecasting the price of the important commodities in different regions for next 12 months.</w:t>
      </w:r>
    </w:p>
    <w:p w14:paraId="4FEACF49" w14:textId="6461BF5F" w:rsidR="00FF4B31" w:rsidRPr="00E92896" w:rsidRDefault="00FF4B31" w:rsidP="00FF4B31">
      <w:pPr>
        <w:pStyle w:val="Heading1"/>
        <w:rPr>
          <w:b/>
        </w:rPr>
      </w:pPr>
      <w:r>
        <w:rPr>
          <w:b/>
        </w:rPr>
        <w:t xml:space="preserve">Description: </w:t>
      </w:r>
    </w:p>
    <w:p w14:paraId="4AED496A" w14:textId="77777777" w:rsidR="00907FAB" w:rsidRPr="00FF4B31" w:rsidRDefault="00907FAB" w:rsidP="004F2F63">
      <w:pPr>
        <w:pStyle w:val="ListParagraph"/>
        <w:numPr>
          <w:ilvl w:val="0"/>
          <w:numId w:val="22"/>
        </w:numPr>
        <w:autoSpaceDE w:val="0"/>
        <w:autoSpaceDN w:val="0"/>
        <w:adjustRightInd w:val="0"/>
        <w:spacing w:after="0" w:line="240" w:lineRule="auto"/>
        <w:jc w:val="both"/>
        <w:rPr>
          <w:rFonts w:ascii="Cambria" w:hAnsi="Cambria" w:cs="Times New Roman"/>
          <w:sz w:val="24"/>
          <w:szCs w:val="24"/>
        </w:rPr>
      </w:pPr>
      <w:r w:rsidRPr="00FF4B31">
        <w:rPr>
          <w:rFonts w:ascii="Cambria" w:hAnsi="Cambria" w:cs="Times New Roman"/>
          <w:sz w:val="24"/>
          <w:szCs w:val="24"/>
        </w:rPr>
        <w:t>The dataset contains retail prices for key commodities recorded around 75 key market centres in India.</w:t>
      </w:r>
    </w:p>
    <w:p w14:paraId="0C263E21" w14:textId="77777777" w:rsidR="00907FAB" w:rsidRPr="00FF4B31" w:rsidRDefault="00907FAB" w:rsidP="004F2F63">
      <w:pPr>
        <w:pStyle w:val="ListParagraph"/>
        <w:numPr>
          <w:ilvl w:val="0"/>
          <w:numId w:val="22"/>
        </w:numPr>
        <w:autoSpaceDE w:val="0"/>
        <w:autoSpaceDN w:val="0"/>
        <w:adjustRightInd w:val="0"/>
        <w:spacing w:after="0" w:line="240" w:lineRule="auto"/>
        <w:jc w:val="both"/>
        <w:rPr>
          <w:rFonts w:ascii="Cambria" w:hAnsi="Cambria" w:cs="Times New Roman"/>
          <w:sz w:val="24"/>
          <w:szCs w:val="24"/>
        </w:rPr>
      </w:pPr>
      <w:r w:rsidRPr="00FF4B31">
        <w:rPr>
          <w:rFonts w:ascii="Cambria" w:hAnsi="Cambria" w:cs="Times New Roman"/>
          <w:sz w:val="24"/>
          <w:szCs w:val="24"/>
        </w:rPr>
        <w:t>The granularity of the dataset is at day level. The country is divided into 5 regions i.e. (North, South, East, West, North-East) and each region has different a centre.</w:t>
      </w:r>
    </w:p>
    <w:p w14:paraId="322A2A91" w14:textId="77777777" w:rsidR="00907FAB" w:rsidRPr="00FF4B31" w:rsidRDefault="00907FAB" w:rsidP="004F2F63">
      <w:pPr>
        <w:pStyle w:val="ListParagraph"/>
        <w:numPr>
          <w:ilvl w:val="0"/>
          <w:numId w:val="22"/>
        </w:numPr>
        <w:autoSpaceDE w:val="0"/>
        <w:autoSpaceDN w:val="0"/>
        <w:adjustRightInd w:val="0"/>
        <w:spacing w:after="0" w:line="240" w:lineRule="auto"/>
        <w:jc w:val="both"/>
        <w:rPr>
          <w:rFonts w:ascii="Cambria" w:hAnsi="Cambria" w:cs="Times New Roman"/>
          <w:sz w:val="24"/>
          <w:szCs w:val="24"/>
        </w:rPr>
      </w:pPr>
      <w:r w:rsidRPr="00FF4B31">
        <w:rPr>
          <w:rFonts w:ascii="Cambria" w:hAnsi="Cambria" w:cs="Times New Roman"/>
          <w:sz w:val="24"/>
          <w:szCs w:val="24"/>
        </w:rPr>
        <w:t>The dataset contains the Prices/rates of commodities of different regions with respect to time which is from 1997 to 2015.The dataset has 9 commodities i.e. (Onion, Rice, Tea Loose, Tur/</w:t>
      </w:r>
      <w:proofErr w:type="spellStart"/>
      <w:r w:rsidRPr="00FF4B31">
        <w:rPr>
          <w:rFonts w:ascii="Cambria" w:hAnsi="Cambria" w:cs="Times New Roman"/>
          <w:sz w:val="24"/>
          <w:szCs w:val="24"/>
        </w:rPr>
        <w:t>Arhar</w:t>
      </w:r>
      <w:proofErr w:type="spellEnd"/>
      <w:r w:rsidRPr="00FF4B31">
        <w:rPr>
          <w:rFonts w:ascii="Cambria" w:hAnsi="Cambria" w:cs="Times New Roman"/>
          <w:sz w:val="24"/>
          <w:szCs w:val="24"/>
        </w:rPr>
        <w:t xml:space="preserve"> Dal, Sugar, Salt Pack, Milk, Tomato, Sunflower oil) and for each commodity we have prices per kg.</w:t>
      </w:r>
    </w:p>
    <w:p w14:paraId="16AFC775" w14:textId="77777777" w:rsidR="00907FAB" w:rsidRPr="00FF4B31" w:rsidRDefault="00907FAB" w:rsidP="004F2F63">
      <w:pPr>
        <w:pStyle w:val="ListParagraph"/>
        <w:numPr>
          <w:ilvl w:val="0"/>
          <w:numId w:val="22"/>
        </w:numPr>
        <w:spacing w:line="256" w:lineRule="auto"/>
        <w:jc w:val="both"/>
        <w:rPr>
          <w:rFonts w:ascii="Cambria" w:hAnsi="Cambria" w:cs="Times New Roman"/>
          <w:sz w:val="24"/>
          <w:szCs w:val="24"/>
        </w:rPr>
      </w:pPr>
      <w:r w:rsidRPr="00FF4B31">
        <w:rPr>
          <w:rFonts w:ascii="Cambria" w:hAnsi="Cambria" w:cs="Times New Roman"/>
          <w:sz w:val="24"/>
          <w:szCs w:val="24"/>
        </w:rPr>
        <w:t>The dataset is talking about the trend of each commodity which is increasing and decreasing according to the data. So, we are basically analysing the trend of each commodity with respect to time and will forecast the trend for next 12 months.</w:t>
      </w:r>
    </w:p>
    <w:p w14:paraId="14F79EBE" w14:textId="469338AB" w:rsidR="00FF4B31" w:rsidRPr="00E92896" w:rsidRDefault="00FF4B31" w:rsidP="00FF4B31">
      <w:pPr>
        <w:pStyle w:val="Heading1"/>
        <w:rPr>
          <w:b/>
        </w:rPr>
      </w:pPr>
      <w:r>
        <w:rPr>
          <w:b/>
        </w:rPr>
        <w:t xml:space="preserve">Problem Statement: </w:t>
      </w:r>
    </w:p>
    <w:p w14:paraId="02764A7F" w14:textId="77777777" w:rsidR="00907FAB" w:rsidRPr="00FF4B31" w:rsidRDefault="00907FAB" w:rsidP="004F2F63">
      <w:pPr>
        <w:pStyle w:val="ListParagraph"/>
        <w:numPr>
          <w:ilvl w:val="0"/>
          <w:numId w:val="23"/>
        </w:numPr>
        <w:spacing w:after="0" w:line="256" w:lineRule="auto"/>
        <w:jc w:val="both"/>
        <w:rPr>
          <w:rFonts w:ascii="Cambria" w:hAnsi="Cambria" w:cs="Times New Roman"/>
          <w:b/>
          <w:sz w:val="24"/>
          <w:szCs w:val="24"/>
        </w:rPr>
      </w:pPr>
      <w:r w:rsidRPr="00FF4B31">
        <w:rPr>
          <w:rFonts w:ascii="Cambria" w:hAnsi="Cambria" w:cs="Times New Roman"/>
          <w:sz w:val="24"/>
          <w:szCs w:val="24"/>
        </w:rPr>
        <w:t>The objective is to study the monthly trend of most important commodities and then forecast for the next 12 months in each region of India.</w:t>
      </w:r>
    </w:p>
    <w:p w14:paraId="18F1DE40" w14:textId="3F2DE90D" w:rsidR="00FF4B31" w:rsidRPr="00E92896" w:rsidRDefault="00FF4B31" w:rsidP="00FF4B31">
      <w:pPr>
        <w:pStyle w:val="Heading1"/>
        <w:rPr>
          <w:b/>
        </w:rPr>
      </w:pPr>
      <w:r>
        <w:rPr>
          <w:b/>
        </w:rPr>
        <w:t>Domain</w:t>
      </w:r>
      <w:r w:rsidR="00C72943">
        <w:rPr>
          <w:b/>
        </w:rPr>
        <w:t xml:space="preserve"> &amp; Data Source</w:t>
      </w:r>
      <w:r>
        <w:rPr>
          <w:b/>
        </w:rPr>
        <w:t xml:space="preserve">: </w:t>
      </w:r>
    </w:p>
    <w:p w14:paraId="0E9CE72F" w14:textId="67BA6570" w:rsidR="00FF4B31" w:rsidRPr="00C72943" w:rsidRDefault="00907FAB" w:rsidP="00FF4B31">
      <w:pPr>
        <w:pStyle w:val="ListParagraph"/>
        <w:numPr>
          <w:ilvl w:val="0"/>
          <w:numId w:val="24"/>
        </w:numPr>
        <w:spacing w:line="256" w:lineRule="auto"/>
        <w:jc w:val="both"/>
        <w:rPr>
          <w:rFonts w:ascii="Cambria" w:hAnsi="Cambria" w:cs="Times New Roman"/>
          <w:b/>
          <w:sz w:val="24"/>
          <w:szCs w:val="24"/>
        </w:rPr>
      </w:pPr>
      <w:r w:rsidRPr="00FF4B31">
        <w:rPr>
          <w:rFonts w:ascii="Cambria" w:hAnsi="Cambria" w:cs="Calibri"/>
          <w:color w:val="000000"/>
          <w:sz w:val="24"/>
          <w:szCs w:val="24"/>
        </w:rPr>
        <w:t>Retail</w:t>
      </w:r>
    </w:p>
    <w:p w14:paraId="4405D463" w14:textId="77777777" w:rsidR="00907FAB" w:rsidRPr="00FF4B31" w:rsidRDefault="00907FAB" w:rsidP="00C72943">
      <w:pPr>
        <w:pStyle w:val="ListParagraph"/>
        <w:numPr>
          <w:ilvl w:val="0"/>
          <w:numId w:val="47"/>
        </w:numPr>
        <w:jc w:val="both"/>
        <w:rPr>
          <w:rFonts w:ascii="Cambria" w:hAnsi="Cambria"/>
          <w:b/>
          <w:color w:val="2F5496" w:themeColor="accent1" w:themeShade="BF"/>
          <w:sz w:val="24"/>
          <w:szCs w:val="24"/>
        </w:rPr>
      </w:pPr>
      <w:r w:rsidRPr="00FF4B31">
        <w:rPr>
          <w:rFonts w:ascii="Cambria" w:hAnsi="Cambria" w:cs="Calibri"/>
          <w:color w:val="000000"/>
          <w:sz w:val="24"/>
          <w:szCs w:val="24"/>
        </w:rPr>
        <w:t xml:space="preserve">The data has been taken from an open government source about the retail industry. </w:t>
      </w:r>
    </w:p>
    <w:p w14:paraId="2EB1B933" w14:textId="0E5E1E61" w:rsidR="00907FAB" w:rsidRPr="00FF4B31" w:rsidRDefault="00FF4B31" w:rsidP="00FF4B31">
      <w:pPr>
        <w:pStyle w:val="Heading1"/>
        <w:rPr>
          <w:b/>
        </w:rPr>
      </w:pPr>
      <w:r>
        <w:rPr>
          <w:b/>
        </w:rPr>
        <w:t xml:space="preserve">Data Constraint: </w:t>
      </w:r>
    </w:p>
    <w:p w14:paraId="731AAE32" w14:textId="77777777" w:rsidR="00907FAB" w:rsidRPr="00FF4B31" w:rsidRDefault="00907FAB" w:rsidP="00C72943">
      <w:pPr>
        <w:pStyle w:val="ListParagraph"/>
        <w:numPr>
          <w:ilvl w:val="0"/>
          <w:numId w:val="48"/>
        </w:numPr>
        <w:spacing w:after="0" w:line="256" w:lineRule="auto"/>
        <w:jc w:val="both"/>
        <w:rPr>
          <w:rFonts w:ascii="Cambria" w:hAnsi="Cambria"/>
          <w:sz w:val="24"/>
          <w:szCs w:val="24"/>
        </w:rPr>
      </w:pPr>
      <w:r w:rsidRPr="00FF4B31">
        <w:rPr>
          <w:rFonts w:ascii="Cambria" w:hAnsi="Cambria"/>
          <w:sz w:val="24"/>
          <w:szCs w:val="24"/>
        </w:rPr>
        <w:t>There were null values in the original dataset but in a different format, which became difficult to identify.</w:t>
      </w:r>
    </w:p>
    <w:p w14:paraId="619997BE" w14:textId="3D323F5B" w:rsidR="00907FAB" w:rsidRPr="00FF4B31" w:rsidRDefault="00907FAB" w:rsidP="00C72943">
      <w:pPr>
        <w:pStyle w:val="ListParagraph"/>
        <w:numPr>
          <w:ilvl w:val="0"/>
          <w:numId w:val="48"/>
        </w:numPr>
        <w:spacing w:line="256" w:lineRule="auto"/>
        <w:jc w:val="both"/>
        <w:rPr>
          <w:rFonts w:ascii="Cambria" w:hAnsi="Cambria"/>
          <w:sz w:val="24"/>
          <w:szCs w:val="24"/>
        </w:rPr>
      </w:pPr>
      <w:r w:rsidRPr="00FF4B31">
        <w:rPr>
          <w:rFonts w:ascii="Cambria" w:hAnsi="Cambria"/>
          <w:sz w:val="24"/>
          <w:szCs w:val="24"/>
        </w:rPr>
        <w:t>There was no seasonality in the given data hence, we could not find a standardize increase or fall in the price.</w:t>
      </w:r>
    </w:p>
    <w:p w14:paraId="5C5F3D4C" w14:textId="77777777" w:rsidR="00907FAB" w:rsidRPr="00FF4B31" w:rsidRDefault="00907FAB" w:rsidP="00C72943">
      <w:pPr>
        <w:pStyle w:val="ListParagraph"/>
        <w:numPr>
          <w:ilvl w:val="0"/>
          <w:numId w:val="48"/>
        </w:numPr>
        <w:spacing w:line="256" w:lineRule="auto"/>
        <w:jc w:val="both"/>
        <w:rPr>
          <w:rFonts w:ascii="Cambria" w:hAnsi="Cambria"/>
          <w:sz w:val="24"/>
          <w:szCs w:val="24"/>
        </w:rPr>
      </w:pPr>
      <w:r w:rsidRPr="00FF4B31">
        <w:rPr>
          <w:rFonts w:ascii="Cambria" w:hAnsi="Cambria"/>
          <w:sz w:val="24"/>
          <w:szCs w:val="24"/>
        </w:rPr>
        <w:t>There is too much fluctuation in different major commodities hence it was difficult to conclude the forecast for nest 12 month.</w:t>
      </w:r>
    </w:p>
    <w:p w14:paraId="4CBF6E51" w14:textId="7C00E6E3" w:rsidR="00907FAB" w:rsidRDefault="00907FAB" w:rsidP="00C72943">
      <w:pPr>
        <w:pStyle w:val="ListParagraph"/>
        <w:numPr>
          <w:ilvl w:val="0"/>
          <w:numId w:val="48"/>
        </w:numPr>
        <w:spacing w:line="256" w:lineRule="auto"/>
        <w:jc w:val="both"/>
        <w:rPr>
          <w:rFonts w:ascii="Cambria" w:hAnsi="Cambria"/>
          <w:sz w:val="24"/>
          <w:szCs w:val="24"/>
        </w:rPr>
      </w:pPr>
      <w:r w:rsidRPr="00FF4B31">
        <w:rPr>
          <w:rFonts w:ascii="Cambria" w:hAnsi="Cambria"/>
          <w:sz w:val="24"/>
          <w:szCs w:val="24"/>
        </w:rPr>
        <w:t xml:space="preserve">The onion data is very much unstable hence for this particular commodity the prices were very high in some region and very low in some region. </w:t>
      </w:r>
    </w:p>
    <w:p w14:paraId="49A6858E" w14:textId="77777777" w:rsidR="00C72943" w:rsidRPr="00FF4B31" w:rsidRDefault="00C72943" w:rsidP="00C72943">
      <w:pPr>
        <w:pStyle w:val="ListParagraph"/>
        <w:spacing w:line="256" w:lineRule="auto"/>
        <w:jc w:val="both"/>
        <w:rPr>
          <w:rFonts w:ascii="Cambria" w:hAnsi="Cambria"/>
          <w:sz w:val="24"/>
          <w:szCs w:val="24"/>
        </w:rPr>
      </w:pPr>
    </w:p>
    <w:p w14:paraId="0AB2E105" w14:textId="77777777" w:rsidR="00FF4B31" w:rsidRPr="00D30670" w:rsidRDefault="00FF4B31" w:rsidP="00FF4B31">
      <w:pPr>
        <w:jc w:val="center"/>
        <w:rPr>
          <w:rFonts w:asciiTheme="majorHAnsi" w:eastAsiaTheme="majorEastAsia" w:hAnsiTheme="majorHAnsi" w:cstheme="majorBidi"/>
          <w:b/>
          <w:bCs/>
          <w:smallCaps/>
          <w:color w:val="4472C4" w:themeColor="accent1"/>
          <w:spacing w:val="5"/>
          <w:kern w:val="28"/>
          <w:sz w:val="52"/>
          <w:szCs w:val="56"/>
        </w:rPr>
      </w:pPr>
      <w:r w:rsidRPr="00D30670">
        <w:rPr>
          <w:rStyle w:val="IntenseReference"/>
          <w:rFonts w:asciiTheme="majorHAnsi" w:eastAsiaTheme="majorEastAsia" w:hAnsiTheme="majorHAnsi" w:cstheme="majorBidi"/>
          <w:kern w:val="28"/>
          <w:sz w:val="52"/>
          <w:szCs w:val="56"/>
        </w:rPr>
        <w:lastRenderedPageBreak/>
        <w:t>Chapter 2: About Modelling Process</w:t>
      </w:r>
    </w:p>
    <w:p w14:paraId="256253C2" w14:textId="799E316E" w:rsidR="00FF4B31" w:rsidRPr="00E92896" w:rsidRDefault="00FF4B31" w:rsidP="009608D8">
      <w:pPr>
        <w:pStyle w:val="Heading1"/>
        <w:jc w:val="both"/>
        <w:rPr>
          <w:b/>
        </w:rPr>
      </w:pPr>
      <w:r>
        <w:rPr>
          <w:b/>
        </w:rPr>
        <w:t>Missing Value</w:t>
      </w:r>
      <w:r w:rsidR="008F4205">
        <w:rPr>
          <w:b/>
        </w:rPr>
        <w:t>s</w:t>
      </w:r>
      <w:r>
        <w:rPr>
          <w:b/>
        </w:rPr>
        <w:t xml:space="preserve">: </w:t>
      </w:r>
    </w:p>
    <w:p w14:paraId="4493B3CC" w14:textId="77777777" w:rsidR="00FF4B31" w:rsidRPr="0042411D" w:rsidRDefault="00FF4B31" w:rsidP="009608D8">
      <w:pPr>
        <w:shd w:val="clear" w:color="auto" w:fill="FFFFFF"/>
        <w:spacing w:after="180" w:line="240" w:lineRule="auto"/>
        <w:jc w:val="both"/>
        <w:rPr>
          <w:rFonts w:ascii="Cambria" w:hAnsi="Cambria"/>
          <w:sz w:val="24"/>
          <w:szCs w:val="24"/>
          <w:lang w:val="en-GB"/>
        </w:rPr>
      </w:pPr>
      <w:r w:rsidRPr="0042411D">
        <w:rPr>
          <w:rFonts w:ascii="Cambria" w:hAnsi="Cambria"/>
          <w:sz w:val="24"/>
          <w:szCs w:val="24"/>
          <w:lang w:val="en-GB"/>
        </w:rPr>
        <w:t>In time series data, if there are missing values, there are two ways to deal with the incomplete data:</w:t>
      </w:r>
    </w:p>
    <w:p w14:paraId="7165695B" w14:textId="77777777" w:rsidR="00FF4B31" w:rsidRPr="00675DDE" w:rsidRDefault="00FF4B31" w:rsidP="004F2F63">
      <w:pPr>
        <w:pStyle w:val="ListParagraph"/>
        <w:numPr>
          <w:ilvl w:val="0"/>
          <w:numId w:val="26"/>
        </w:numPr>
        <w:shd w:val="clear" w:color="auto" w:fill="FFFFFF"/>
        <w:spacing w:before="100" w:beforeAutospacing="1" w:after="100" w:afterAutospacing="1" w:line="240" w:lineRule="auto"/>
        <w:jc w:val="both"/>
        <w:rPr>
          <w:rFonts w:ascii="Cambria" w:hAnsi="Cambria"/>
          <w:sz w:val="24"/>
          <w:szCs w:val="24"/>
          <w:lang w:val="en-GB"/>
        </w:rPr>
      </w:pPr>
      <w:r w:rsidRPr="00675DDE">
        <w:rPr>
          <w:rFonts w:ascii="Cambria" w:hAnsi="Cambria"/>
          <w:sz w:val="24"/>
          <w:szCs w:val="24"/>
          <w:lang w:val="en-GB"/>
        </w:rPr>
        <w:t>omit the entire record that contains information.</w:t>
      </w:r>
    </w:p>
    <w:p w14:paraId="5A87B680" w14:textId="77777777" w:rsidR="00FF4B31" w:rsidRPr="00675DDE" w:rsidRDefault="00FF4B31" w:rsidP="004F2F63">
      <w:pPr>
        <w:pStyle w:val="ListParagraph"/>
        <w:numPr>
          <w:ilvl w:val="0"/>
          <w:numId w:val="26"/>
        </w:numPr>
        <w:shd w:val="clear" w:color="auto" w:fill="FFFFFF"/>
        <w:spacing w:before="100" w:beforeAutospacing="1" w:after="100" w:afterAutospacing="1" w:line="240" w:lineRule="auto"/>
        <w:jc w:val="both"/>
        <w:rPr>
          <w:rFonts w:ascii="Cambria" w:hAnsi="Cambria"/>
          <w:sz w:val="24"/>
          <w:szCs w:val="24"/>
          <w:lang w:val="en-GB"/>
        </w:rPr>
      </w:pPr>
      <w:r w:rsidRPr="00675DDE">
        <w:rPr>
          <w:rFonts w:ascii="Cambria" w:hAnsi="Cambria"/>
          <w:sz w:val="24"/>
          <w:szCs w:val="24"/>
          <w:lang w:val="en-GB"/>
        </w:rPr>
        <w:t>Impute the missing information.</w:t>
      </w:r>
    </w:p>
    <w:p w14:paraId="237142D0" w14:textId="77777777" w:rsidR="00FF4B31" w:rsidRPr="00A5222A" w:rsidRDefault="00FF4B31" w:rsidP="009608D8">
      <w:pPr>
        <w:jc w:val="both"/>
        <w:rPr>
          <w:rFonts w:ascii="Cambria" w:hAnsi="Cambria"/>
          <w:sz w:val="24"/>
          <w:szCs w:val="24"/>
          <w:lang w:val="en-GB"/>
        </w:rPr>
      </w:pPr>
      <w:r w:rsidRPr="00A5222A">
        <w:rPr>
          <w:rFonts w:ascii="Cambria" w:hAnsi="Cambria"/>
          <w:sz w:val="24"/>
          <w:szCs w:val="24"/>
          <w:lang w:val="en-GB"/>
        </w:rPr>
        <w:t>In Statistics, </w:t>
      </w:r>
      <w:r w:rsidRPr="00A5222A">
        <w:rPr>
          <w:rFonts w:ascii="Cambria" w:hAnsi="Cambria"/>
          <w:b/>
          <w:bCs/>
          <w:sz w:val="24"/>
          <w:szCs w:val="24"/>
          <w:lang w:val="en-GB"/>
        </w:rPr>
        <w:t>missing data</w:t>
      </w:r>
      <w:r w:rsidRPr="00A5222A">
        <w:rPr>
          <w:rFonts w:ascii="Cambria" w:hAnsi="Cambria"/>
          <w:sz w:val="24"/>
          <w:szCs w:val="24"/>
          <w:lang w:val="en-GB"/>
        </w:rPr>
        <w:t>, or </w:t>
      </w:r>
      <w:r w:rsidRPr="00A5222A">
        <w:rPr>
          <w:rFonts w:ascii="Cambria" w:hAnsi="Cambria"/>
          <w:b/>
          <w:bCs/>
          <w:sz w:val="24"/>
          <w:szCs w:val="24"/>
          <w:lang w:val="en-GB"/>
        </w:rPr>
        <w:t>missing values</w:t>
      </w:r>
      <w:r w:rsidRPr="00A5222A">
        <w:rPr>
          <w:rFonts w:ascii="Cambria" w:hAnsi="Cambria"/>
          <w:sz w:val="24"/>
          <w:szCs w:val="24"/>
          <w:lang w:val="en-GB"/>
        </w:rPr>
        <w:t>, occur when no data value is stored for the variable in an observation. Missing data are a common occurrence and can have a significant effect on the conclusions that can be drawn from the data.</w:t>
      </w:r>
    </w:p>
    <w:p w14:paraId="44DB500F" w14:textId="0986E39E" w:rsidR="008F4205" w:rsidRPr="00E92896" w:rsidRDefault="008F4205" w:rsidP="009608D8">
      <w:pPr>
        <w:pStyle w:val="Heading1"/>
        <w:jc w:val="both"/>
        <w:rPr>
          <w:b/>
        </w:rPr>
      </w:pPr>
      <w:r>
        <w:rPr>
          <w:b/>
        </w:rPr>
        <w:t xml:space="preserve">Handling Missing Data: </w:t>
      </w:r>
    </w:p>
    <w:p w14:paraId="64BFC75F" w14:textId="77777777" w:rsidR="00321227" w:rsidRDefault="00FF4B31" w:rsidP="009608D8">
      <w:pPr>
        <w:spacing w:after="0"/>
        <w:jc w:val="both"/>
        <w:rPr>
          <w:rFonts w:ascii="Cambria" w:hAnsi="Cambria"/>
          <w:sz w:val="24"/>
          <w:szCs w:val="24"/>
          <w:lang w:val="en-US"/>
        </w:rPr>
      </w:pPr>
      <w:r w:rsidRPr="00113AB4">
        <w:rPr>
          <w:rFonts w:ascii="Cambria" w:hAnsi="Cambria"/>
          <w:sz w:val="24"/>
          <w:szCs w:val="24"/>
          <w:lang w:val="en-US"/>
        </w:rPr>
        <w:t>There are three types of time series data</w:t>
      </w:r>
      <w:r>
        <w:rPr>
          <w:rFonts w:ascii="Cambria" w:hAnsi="Cambria"/>
          <w:sz w:val="24"/>
          <w:szCs w:val="24"/>
          <w:lang w:val="en-US"/>
        </w:rPr>
        <w:t>:</w:t>
      </w:r>
    </w:p>
    <w:p w14:paraId="1C53FE01" w14:textId="615714A4" w:rsidR="00FF4B31" w:rsidRPr="00321227" w:rsidRDefault="00FF4B31" w:rsidP="004F2F63">
      <w:pPr>
        <w:pStyle w:val="ListParagraph"/>
        <w:numPr>
          <w:ilvl w:val="0"/>
          <w:numId w:val="24"/>
        </w:numPr>
        <w:spacing w:after="0"/>
        <w:jc w:val="both"/>
        <w:rPr>
          <w:rFonts w:ascii="Cambria" w:hAnsi="Cambria"/>
          <w:sz w:val="24"/>
          <w:szCs w:val="24"/>
          <w:lang w:val="en-US"/>
        </w:rPr>
      </w:pPr>
      <w:r w:rsidRPr="00321227">
        <w:rPr>
          <w:rFonts w:ascii="Cambria" w:hAnsi="Cambria"/>
          <w:sz w:val="24"/>
          <w:szCs w:val="24"/>
          <w:lang w:val="en-US"/>
        </w:rPr>
        <w:t>no trend or seasonality (fig1)</w:t>
      </w:r>
    </w:p>
    <w:p w14:paraId="5D4428D4" w14:textId="77777777" w:rsidR="00FF4B31" w:rsidRPr="00113AB4" w:rsidRDefault="00FF4B31" w:rsidP="004F2F63">
      <w:pPr>
        <w:pStyle w:val="ListParagraph"/>
        <w:numPr>
          <w:ilvl w:val="0"/>
          <w:numId w:val="38"/>
        </w:numPr>
        <w:shd w:val="clear" w:color="auto" w:fill="FFFFFF"/>
        <w:spacing w:before="100" w:beforeAutospacing="1" w:after="100" w:afterAutospacing="1" w:line="240" w:lineRule="auto"/>
        <w:jc w:val="both"/>
        <w:rPr>
          <w:rFonts w:ascii="Cambria" w:hAnsi="Cambria"/>
          <w:sz w:val="24"/>
          <w:szCs w:val="24"/>
          <w:lang w:val="en-US"/>
        </w:rPr>
      </w:pPr>
      <w:r w:rsidRPr="00113AB4">
        <w:rPr>
          <w:rFonts w:ascii="Cambria" w:hAnsi="Cambria"/>
          <w:sz w:val="24"/>
          <w:szCs w:val="24"/>
          <w:lang w:val="en-US"/>
        </w:rPr>
        <w:t>has trend, but no seasonality (fig2)</w:t>
      </w:r>
    </w:p>
    <w:p w14:paraId="1ADF3D43" w14:textId="5345F0C4" w:rsidR="00FF4B31" w:rsidRDefault="00FF4B31" w:rsidP="004F2F63">
      <w:pPr>
        <w:pStyle w:val="ListParagraph"/>
        <w:numPr>
          <w:ilvl w:val="0"/>
          <w:numId w:val="38"/>
        </w:numPr>
        <w:shd w:val="clear" w:color="auto" w:fill="FFFFFF"/>
        <w:spacing w:before="100" w:beforeAutospacing="1" w:after="100" w:afterAutospacing="1" w:line="240" w:lineRule="auto"/>
        <w:jc w:val="both"/>
        <w:rPr>
          <w:rFonts w:ascii="Cambria" w:hAnsi="Cambria"/>
          <w:sz w:val="24"/>
          <w:szCs w:val="24"/>
          <w:lang w:val="en-US"/>
        </w:rPr>
      </w:pPr>
      <w:r w:rsidRPr="00113AB4">
        <w:rPr>
          <w:rFonts w:ascii="Cambria" w:hAnsi="Cambria"/>
          <w:sz w:val="24"/>
          <w:szCs w:val="24"/>
          <w:lang w:val="en-US"/>
        </w:rPr>
        <w:t>ha</w:t>
      </w:r>
      <w:r w:rsidR="00A62464">
        <w:rPr>
          <w:rFonts w:ascii="Cambria" w:hAnsi="Cambria"/>
          <w:sz w:val="24"/>
          <w:szCs w:val="24"/>
          <w:lang w:val="en-US"/>
        </w:rPr>
        <w:t>ve</w:t>
      </w:r>
      <w:r w:rsidRPr="00113AB4">
        <w:rPr>
          <w:rFonts w:ascii="Cambria" w:hAnsi="Cambria"/>
          <w:sz w:val="24"/>
          <w:szCs w:val="24"/>
          <w:lang w:val="en-US"/>
        </w:rPr>
        <w:t xml:space="preserve"> both trend and seasonality (fig</w:t>
      </w:r>
      <w:r>
        <w:rPr>
          <w:rFonts w:ascii="Cambria" w:hAnsi="Cambria"/>
          <w:sz w:val="24"/>
          <w:szCs w:val="24"/>
          <w:lang w:val="en-US"/>
        </w:rPr>
        <w:t>3</w:t>
      </w:r>
      <w:r w:rsidRPr="00113AB4">
        <w:rPr>
          <w:rFonts w:ascii="Cambria" w:hAnsi="Cambria"/>
          <w:sz w:val="24"/>
          <w:szCs w:val="24"/>
          <w:lang w:val="en-US"/>
        </w:rPr>
        <w:t>)</w:t>
      </w:r>
    </w:p>
    <w:p w14:paraId="31D12C31" w14:textId="5EF098CF" w:rsidR="00321227" w:rsidRPr="00321227" w:rsidRDefault="00321227" w:rsidP="009608D8">
      <w:pPr>
        <w:shd w:val="clear" w:color="auto" w:fill="FFFFFF"/>
        <w:spacing w:before="100" w:beforeAutospacing="1" w:after="100" w:afterAutospacing="1" w:line="240" w:lineRule="auto"/>
        <w:jc w:val="both"/>
        <w:rPr>
          <w:rFonts w:ascii="Cambria" w:hAnsi="Cambria"/>
          <w:sz w:val="24"/>
          <w:szCs w:val="24"/>
          <w:lang w:val="en-US"/>
        </w:rPr>
      </w:pPr>
      <w:r>
        <w:rPr>
          <w:rFonts w:ascii="Cambria" w:hAnsi="Cambria"/>
          <w:noProof/>
          <w:sz w:val="24"/>
          <w:szCs w:val="24"/>
          <w:lang w:val="en-US"/>
        </w:rPr>
        <w:drawing>
          <wp:inline distT="0" distB="0" distL="0" distR="0" wp14:anchorId="4F231E02" wp14:editId="16842678">
            <wp:extent cx="5808345" cy="1630680"/>
            <wp:effectExtent l="0" t="0" r="1905" b="76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ulaUntitled.png"/>
                    <pic:cNvPicPr/>
                  </pic:nvPicPr>
                  <pic:blipFill>
                    <a:blip r:embed="rId10">
                      <a:extLst>
                        <a:ext uri="{28A0092B-C50C-407E-A947-70E740481C1C}">
                          <a14:useLocalDpi xmlns:a14="http://schemas.microsoft.com/office/drawing/2010/main" val="0"/>
                        </a:ext>
                      </a:extLst>
                    </a:blip>
                    <a:stretch>
                      <a:fillRect/>
                    </a:stretch>
                  </pic:blipFill>
                  <pic:spPr>
                    <a:xfrm>
                      <a:off x="0" y="0"/>
                      <a:ext cx="5817246" cy="1633179"/>
                    </a:xfrm>
                    <a:prstGeom prst="rect">
                      <a:avLst/>
                    </a:prstGeom>
                  </pic:spPr>
                </pic:pic>
              </a:graphicData>
            </a:graphic>
          </wp:inline>
        </w:drawing>
      </w:r>
    </w:p>
    <w:p w14:paraId="6B3B1B31" w14:textId="0F9EF914" w:rsidR="008F4205" w:rsidRDefault="00321227" w:rsidP="007F5DDF">
      <w:pPr>
        <w:jc w:val="center"/>
      </w:pPr>
      <w:r>
        <w:rPr>
          <w:noProof/>
        </w:rPr>
        <w:drawing>
          <wp:inline distT="0" distB="0" distL="0" distR="0" wp14:anchorId="60C62CE9" wp14:editId="0C5DFB27">
            <wp:extent cx="4159885" cy="20345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ukalp.png"/>
                    <pic:cNvPicPr/>
                  </pic:nvPicPr>
                  <pic:blipFill>
                    <a:blip r:embed="rId11">
                      <a:extLst>
                        <a:ext uri="{28A0092B-C50C-407E-A947-70E740481C1C}">
                          <a14:useLocalDpi xmlns:a14="http://schemas.microsoft.com/office/drawing/2010/main" val="0"/>
                        </a:ext>
                      </a:extLst>
                    </a:blip>
                    <a:stretch>
                      <a:fillRect/>
                    </a:stretch>
                  </pic:blipFill>
                  <pic:spPr>
                    <a:xfrm>
                      <a:off x="0" y="0"/>
                      <a:ext cx="4179272" cy="2044022"/>
                    </a:xfrm>
                    <a:prstGeom prst="rect">
                      <a:avLst/>
                    </a:prstGeom>
                  </pic:spPr>
                </pic:pic>
              </a:graphicData>
            </a:graphic>
          </wp:inline>
        </w:drawing>
      </w:r>
    </w:p>
    <w:p w14:paraId="71BE7365" w14:textId="77777777" w:rsidR="00C90807" w:rsidRDefault="00C90807" w:rsidP="009608D8">
      <w:pPr>
        <w:jc w:val="both"/>
        <w:rPr>
          <w:rFonts w:ascii="Cambria" w:hAnsi="Cambria"/>
          <w:sz w:val="24"/>
        </w:rPr>
      </w:pPr>
    </w:p>
    <w:p w14:paraId="575E8DE3" w14:textId="77777777" w:rsidR="00C90807" w:rsidRDefault="00C90807" w:rsidP="009608D8">
      <w:pPr>
        <w:jc w:val="both"/>
        <w:rPr>
          <w:rFonts w:ascii="Cambria" w:hAnsi="Cambria"/>
          <w:sz w:val="24"/>
        </w:rPr>
      </w:pPr>
    </w:p>
    <w:p w14:paraId="1495C163" w14:textId="0C78BDDE" w:rsidR="00C90807" w:rsidRDefault="00C90807" w:rsidP="009608D8">
      <w:pPr>
        <w:jc w:val="both"/>
        <w:rPr>
          <w:rFonts w:ascii="Cambria" w:hAnsi="Cambria"/>
          <w:sz w:val="24"/>
        </w:rPr>
      </w:pPr>
    </w:p>
    <w:p w14:paraId="0F18B80E" w14:textId="77777777" w:rsidR="00C90807" w:rsidRDefault="00C90807" w:rsidP="009608D8">
      <w:pPr>
        <w:jc w:val="both"/>
        <w:rPr>
          <w:rFonts w:ascii="Cambria" w:hAnsi="Cambria"/>
          <w:sz w:val="24"/>
        </w:rPr>
      </w:pPr>
    </w:p>
    <w:p w14:paraId="1063F4D6" w14:textId="0FADAB6A" w:rsidR="00C80684" w:rsidRPr="00C80684" w:rsidRDefault="00B9708B" w:rsidP="009608D8">
      <w:pPr>
        <w:jc w:val="both"/>
        <w:rPr>
          <w:rFonts w:ascii="Cambria" w:hAnsi="Cambria"/>
          <w:sz w:val="24"/>
        </w:rPr>
      </w:pPr>
      <w:r>
        <w:rPr>
          <w:rFonts w:ascii="Cambria" w:hAnsi="Cambria"/>
          <w:sz w:val="24"/>
        </w:rPr>
        <w:t xml:space="preserve">Data </w:t>
      </w:r>
      <w:r w:rsidR="00C80684">
        <w:rPr>
          <w:rFonts w:ascii="Cambria" w:hAnsi="Cambria"/>
          <w:sz w:val="24"/>
        </w:rPr>
        <w:t xml:space="preserve">imputation </w:t>
      </w:r>
      <w:r>
        <w:rPr>
          <w:rFonts w:ascii="Cambria" w:hAnsi="Cambria"/>
          <w:sz w:val="24"/>
        </w:rPr>
        <w:t xml:space="preserve">for </w:t>
      </w:r>
      <w:r w:rsidR="00C80684">
        <w:rPr>
          <w:rFonts w:ascii="Cambria" w:hAnsi="Cambria"/>
          <w:sz w:val="24"/>
        </w:rPr>
        <w:t xml:space="preserve">missing values </w:t>
      </w:r>
      <w:r>
        <w:rPr>
          <w:rFonts w:ascii="Cambria" w:hAnsi="Cambria"/>
          <w:sz w:val="24"/>
        </w:rPr>
        <w:t xml:space="preserve">varies based </w:t>
      </w:r>
      <w:r w:rsidR="00C80684">
        <w:rPr>
          <w:rFonts w:ascii="Cambria" w:hAnsi="Cambria"/>
          <w:sz w:val="24"/>
        </w:rPr>
        <w:t xml:space="preserve">on </w:t>
      </w:r>
      <w:r>
        <w:rPr>
          <w:rFonts w:ascii="Cambria" w:hAnsi="Cambria"/>
          <w:sz w:val="24"/>
        </w:rPr>
        <w:t>the type</w:t>
      </w:r>
      <w:r w:rsidR="00C80684">
        <w:rPr>
          <w:rFonts w:ascii="Cambria" w:hAnsi="Cambria"/>
          <w:sz w:val="24"/>
        </w:rPr>
        <w:t xml:space="preserve"> of timeseries data. The imputation technique </w:t>
      </w:r>
      <w:r w:rsidR="001A4323">
        <w:rPr>
          <w:rFonts w:ascii="Cambria" w:hAnsi="Cambria"/>
          <w:sz w:val="24"/>
        </w:rPr>
        <w:t>can be</w:t>
      </w:r>
      <w:r w:rsidR="00C80684">
        <w:rPr>
          <w:rFonts w:ascii="Cambria" w:hAnsi="Cambria"/>
          <w:sz w:val="24"/>
        </w:rPr>
        <w:t xml:space="preserve"> explained as:</w:t>
      </w:r>
    </w:p>
    <w:p w14:paraId="6C03EF48" w14:textId="7C4E9F51" w:rsidR="008F4205" w:rsidRDefault="008F4205" w:rsidP="009608D8">
      <w:pPr>
        <w:jc w:val="both"/>
        <w:rPr>
          <w:b/>
          <w:color w:val="2F5496" w:themeColor="accent1" w:themeShade="BF"/>
          <w:sz w:val="28"/>
        </w:rPr>
      </w:pPr>
      <w:r>
        <w:rPr>
          <w:b/>
          <w:noProof/>
          <w:color w:val="2F5496" w:themeColor="accent1" w:themeShade="BF"/>
          <w:sz w:val="28"/>
        </w:rPr>
        <w:drawing>
          <wp:inline distT="0" distB="0" distL="0" distR="0" wp14:anchorId="6F42CE0D" wp14:editId="1AB4C837">
            <wp:extent cx="5699760" cy="2468880"/>
            <wp:effectExtent l="0" t="0" r="34290" b="26670"/>
            <wp:docPr id="201" name="Diagram 20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54B7746" w14:textId="77777777" w:rsidR="00FF4B31" w:rsidRPr="00C80684" w:rsidRDefault="00FF4B31" w:rsidP="009608D8">
      <w:pPr>
        <w:spacing w:after="0"/>
        <w:jc w:val="both"/>
        <w:rPr>
          <w:rFonts w:ascii="Cambria" w:hAnsi="Cambria"/>
          <w:b/>
          <w:sz w:val="24"/>
        </w:rPr>
      </w:pPr>
      <w:r w:rsidRPr="00C80684">
        <w:rPr>
          <w:rFonts w:ascii="Cambria" w:hAnsi="Cambria"/>
          <w:b/>
          <w:sz w:val="24"/>
        </w:rPr>
        <w:t xml:space="preserve">Data without trend and seasonality:  </w:t>
      </w:r>
    </w:p>
    <w:p w14:paraId="7B2B91E4" w14:textId="414FCBE0" w:rsidR="00FF4B31" w:rsidRDefault="00FF4B31" w:rsidP="009608D8">
      <w:pPr>
        <w:spacing w:after="0"/>
        <w:jc w:val="both"/>
        <w:rPr>
          <w:rFonts w:ascii="Cambria" w:hAnsi="Cambria"/>
          <w:sz w:val="24"/>
          <w:szCs w:val="24"/>
          <w:lang w:val="en-GB"/>
        </w:rPr>
      </w:pPr>
      <w:r w:rsidRPr="00C80684">
        <w:rPr>
          <w:rFonts w:ascii="Cambria" w:hAnsi="Cambria"/>
          <w:sz w:val="24"/>
          <w:szCs w:val="24"/>
          <w:lang w:val="en-GB"/>
        </w:rPr>
        <w:t>One of the easiest methods to impute or estimating missing values to get a complete sample is replacing each of the missing value with mean or median or mode of the observed data for the variables which is also known as unconditional mean/median/mode imputation.</w:t>
      </w:r>
    </w:p>
    <w:p w14:paraId="2D4D226C" w14:textId="77777777" w:rsidR="00321227" w:rsidRPr="00C80684" w:rsidRDefault="00321227" w:rsidP="009608D8">
      <w:pPr>
        <w:spacing w:after="0"/>
        <w:jc w:val="both"/>
        <w:rPr>
          <w:rFonts w:ascii="Cambria" w:hAnsi="Cambria"/>
          <w:sz w:val="24"/>
          <w:szCs w:val="24"/>
          <w:lang w:val="en-GB"/>
        </w:rPr>
      </w:pPr>
    </w:p>
    <w:p w14:paraId="5188D362" w14:textId="77777777" w:rsidR="00FF4B31" w:rsidRPr="00C80684" w:rsidRDefault="00FF4B31" w:rsidP="009608D8">
      <w:pPr>
        <w:spacing w:after="0"/>
        <w:jc w:val="both"/>
        <w:rPr>
          <w:rFonts w:ascii="Cambria" w:hAnsi="Cambria"/>
          <w:b/>
          <w:sz w:val="24"/>
        </w:rPr>
      </w:pPr>
      <w:r w:rsidRPr="00C80684">
        <w:rPr>
          <w:rFonts w:ascii="Cambria" w:hAnsi="Cambria"/>
          <w:b/>
          <w:sz w:val="24"/>
        </w:rPr>
        <w:t xml:space="preserve">Data with trend and without seasonality: </w:t>
      </w:r>
    </w:p>
    <w:p w14:paraId="092244AD" w14:textId="77777777" w:rsidR="00FF4B31" w:rsidRPr="00C80684" w:rsidRDefault="00FF4B31" w:rsidP="009608D8">
      <w:pPr>
        <w:spacing w:after="0"/>
        <w:jc w:val="both"/>
        <w:rPr>
          <w:rFonts w:ascii="Cambria" w:hAnsi="Cambria"/>
          <w:sz w:val="24"/>
          <w:szCs w:val="24"/>
          <w:lang w:val="en-GB"/>
        </w:rPr>
      </w:pPr>
      <w:r w:rsidRPr="00C80684">
        <w:rPr>
          <w:rFonts w:ascii="Cambria" w:hAnsi="Cambria"/>
          <w:sz w:val="24"/>
          <w:szCs w:val="24"/>
          <w:lang w:val="en-GB"/>
        </w:rPr>
        <w:t xml:space="preserve">Interpolation is the process of finding a value between two points on a line or curve. The last valid value before the missing value and the first value after the missing value is used for interpolation. </w:t>
      </w:r>
    </w:p>
    <w:p w14:paraId="02B14DCF" w14:textId="77777777" w:rsidR="00FF4B31" w:rsidRPr="00C80684" w:rsidRDefault="00FF4B31" w:rsidP="009608D8">
      <w:pPr>
        <w:spacing w:after="0"/>
        <w:jc w:val="both"/>
        <w:rPr>
          <w:rFonts w:ascii="Cambria" w:hAnsi="Cambria"/>
          <w:sz w:val="24"/>
          <w:szCs w:val="24"/>
          <w:lang w:val="en-GB"/>
        </w:rPr>
      </w:pPr>
      <w:r w:rsidRPr="00C80684">
        <w:rPr>
          <w:rFonts w:ascii="Cambria" w:hAnsi="Cambria"/>
          <w:sz w:val="24"/>
          <w:szCs w:val="24"/>
          <w:lang w:val="en-GB"/>
        </w:rPr>
        <w:t>Line drawn with the equation: (Y - Y0 / X - X0) = (Y1 - Y0)/ (X1 – X0)</w:t>
      </w:r>
    </w:p>
    <w:p w14:paraId="6702B113" w14:textId="77777777" w:rsidR="00FF4B31" w:rsidRPr="00C80684" w:rsidRDefault="00FF4B31" w:rsidP="009608D8">
      <w:pPr>
        <w:spacing w:after="0"/>
        <w:jc w:val="both"/>
        <w:rPr>
          <w:rFonts w:ascii="Cambria" w:hAnsi="Cambria"/>
          <w:sz w:val="24"/>
          <w:szCs w:val="24"/>
          <w:lang w:val="en-GB"/>
        </w:rPr>
      </w:pPr>
      <w:r w:rsidRPr="00C80684">
        <w:rPr>
          <w:rFonts w:ascii="Cambria" w:hAnsi="Cambria"/>
          <w:sz w:val="24"/>
          <w:szCs w:val="24"/>
          <w:lang w:val="en-GB"/>
        </w:rPr>
        <w:t>Point1: (X0, Y0)</w:t>
      </w:r>
    </w:p>
    <w:p w14:paraId="6D500C8E" w14:textId="77777777" w:rsidR="00FF4B31" w:rsidRPr="00C80684" w:rsidRDefault="00FF4B31" w:rsidP="009608D8">
      <w:pPr>
        <w:spacing w:after="0"/>
        <w:jc w:val="both"/>
        <w:rPr>
          <w:rFonts w:ascii="Cambria" w:hAnsi="Cambria"/>
          <w:sz w:val="24"/>
          <w:szCs w:val="24"/>
          <w:lang w:val="en-GB"/>
        </w:rPr>
      </w:pPr>
      <w:r w:rsidRPr="00C80684">
        <w:rPr>
          <w:rFonts w:ascii="Cambria" w:hAnsi="Cambria"/>
          <w:sz w:val="24"/>
          <w:szCs w:val="24"/>
          <w:lang w:val="en-GB"/>
        </w:rPr>
        <w:t>Point2: (X1, Y1)</w:t>
      </w:r>
    </w:p>
    <w:p w14:paraId="32FE8E96" w14:textId="77777777" w:rsidR="00FF4B31" w:rsidRPr="00C80684" w:rsidRDefault="00FF4B31" w:rsidP="009608D8">
      <w:pPr>
        <w:spacing w:after="0"/>
        <w:jc w:val="both"/>
        <w:rPr>
          <w:rFonts w:ascii="Cambria" w:hAnsi="Cambria"/>
          <w:sz w:val="24"/>
          <w:szCs w:val="24"/>
          <w:lang w:val="en-GB"/>
        </w:rPr>
      </w:pPr>
    </w:p>
    <w:p w14:paraId="6AB0D2A7" w14:textId="77777777" w:rsidR="00FF4B31" w:rsidRPr="00C80684" w:rsidRDefault="00FF4B31" w:rsidP="009608D8">
      <w:pPr>
        <w:spacing w:after="0"/>
        <w:jc w:val="both"/>
        <w:rPr>
          <w:rFonts w:ascii="Cambria" w:hAnsi="Cambria"/>
          <w:b/>
          <w:sz w:val="24"/>
        </w:rPr>
      </w:pPr>
      <w:r w:rsidRPr="00C80684">
        <w:rPr>
          <w:rFonts w:ascii="Cambria" w:hAnsi="Cambria"/>
          <w:b/>
          <w:sz w:val="24"/>
        </w:rPr>
        <w:t xml:space="preserve">Data with trend and seasonality: </w:t>
      </w:r>
    </w:p>
    <w:p w14:paraId="173D952A" w14:textId="774E5FF7" w:rsidR="00FF4B31" w:rsidRDefault="00FF4B31" w:rsidP="009608D8">
      <w:pPr>
        <w:spacing w:after="0"/>
        <w:jc w:val="both"/>
        <w:rPr>
          <w:rFonts w:ascii="Cambria" w:hAnsi="Cambria"/>
          <w:sz w:val="24"/>
          <w:szCs w:val="24"/>
          <w:lang w:val="en-GB"/>
        </w:rPr>
      </w:pPr>
      <w:r w:rsidRPr="00A5222A">
        <w:rPr>
          <w:rFonts w:ascii="Cambria" w:hAnsi="Cambria"/>
          <w:sz w:val="24"/>
          <w:szCs w:val="24"/>
          <w:lang w:val="en-GB"/>
        </w:rPr>
        <w:t>Seasonal adjustment is a statistical method to removes the seasonal component of the time series that exhibits a seasonal pattern. It is usually done when wanting to analyse the trend, and cyclical deviations from trend, of a time series independently of the seasonal components. And then interpolation is done.</w:t>
      </w:r>
    </w:p>
    <w:p w14:paraId="14C48C8E" w14:textId="4259B2B9" w:rsidR="00321227" w:rsidRDefault="00321227" w:rsidP="009608D8">
      <w:pPr>
        <w:spacing w:after="0"/>
        <w:jc w:val="both"/>
        <w:rPr>
          <w:rFonts w:ascii="Cambria" w:hAnsi="Cambria"/>
          <w:sz w:val="24"/>
          <w:szCs w:val="24"/>
          <w:lang w:val="en-GB"/>
        </w:rPr>
      </w:pPr>
    </w:p>
    <w:p w14:paraId="26DF318E" w14:textId="06589146" w:rsidR="00C90807" w:rsidRDefault="00C90807" w:rsidP="00C72943">
      <w:pPr>
        <w:spacing w:after="0"/>
        <w:jc w:val="both"/>
        <w:rPr>
          <w:rFonts w:ascii="Cambria" w:hAnsi="Cambria"/>
          <w:sz w:val="24"/>
          <w:szCs w:val="24"/>
          <w:lang w:val="en-GB"/>
        </w:rPr>
      </w:pPr>
      <w:r>
        <w:rPr>
          <w:rFonts w:ascii="Cambria" w:hAnsi="Cambria"/>
          <w:sz w:val="24"/>
          <w:szCs w:val="24"/>
          <w:lang w:val="en-GB"/>
        </w:rPr>
        <w:t xml:space="preserve">In this project, we are </w:t>
      </w:r>
      <w:r w:rsidR="00CA742A">
        <w:rPr>
          <w:rFonts w:ascii="Cambria" w:hAnsi="Cambria"/>
          <w:sz w:val="24"/>
          <w:szCs w:val="24"/>
          <w:lang w:val="en-GB"/>
        </w:rPr>
        <w:t>dealing</w:t>
      </w:r>
      <w:r>
        <w:rPr>
          <w:rFonts w:ascii="Cambria" w:hAnsi="Cambria"/>
          <w:sz w:val="24"/>
          <w:szCs w:val="24"/>
          <w:lang w:val="en-GB"/>
        </w:rPr>
        <w:t xml:space="preserve"> with commodities that are having year round production, which infers that there cannot be any seasonality expected from the these commodities. But a trend of price increase is expected in these commodities due to various reasons like inflation, increase in transportation, economic</w:t>
      </w:r>
      <w:r w:rsidR="00CA742A">
        <w:rPr>
          <w:rFonts w:ascii="Cambria" w:hAnsi="Cambria"/>
          <w:sz w:val="24"/>
          <w:szCs w:val="24"/>
          <w:lang w:val="en-GB"/>
        </w:rPr>
        <w:t xml:space="preserve"> factor</w:t>
      </w:r>
      <w:r>
        <w:rPr>
          <w:rFonts w:ascii="Cambria" w:hAnsi="Cambria"/>
          <w:sz w:val="24"/>
          <w:szCs w:val="24"/>
          <w:lang w:val="en-GB"/>
        </w:rPr>
        <w:t xml:space="preserve"> etc. So, </w:t>
      </w:r>
      <w:r w:rsidR="00CA742A">
        <w:rPr>
          <w:rFonts w:ascii="Cambria" w:hAnsi="Cambria"/>
          <w:sz w:val="24"/>
          <w:szCs w:val="24"/>
          <w:lang w:val="en-GB"/>
        </w:rPr>
        <w:t>in</w:t>
      </w:r>
      <w:r>
        <w:rPr>
          <w:rFonts w:ascii="Cambria" w:hAnsi="Cambria"/>
          <w:sz w:val="24"/>
          <w:szCs w:val="24"/>
          <w:lang w:val="en-GB"/>
        </w:rPr>
        <w:t xml:space="preserve"> this project we will use the linear </w:t>
      </w:r>
      <w:r w:rsidR="00CA742A">
        <w:rPr>
          <w:rFonts w:ascii="Cambria" w:hAnsi="Cambria"/>
          <w:sz w:val="24"/>
          <w:szCs w:val="24"/>
          <w:lang w:val="en-GB"/>
        </w:rPr>
        <w:t>interpolation</w:t>
      </w:r>
      <w:r>
        <w:rPr>
          <w:rFonts w:ascii="Cambria" w:hAnsi="Cambria"/>
          <w:sz w:val="24"/>
          <w:szCs w:val="24"/>
          <w:lang w:val="en-GB"/>
        </w:rPr>
        <w:t xml:space="preserve"> method to filling out the missing values.</w:t>
      </w:r>
    </w:p>
    <w:p w14:paraId="0EC9DD76" w14:textId="77777777" w:rsidR="00C72943" w:rsidRPr="00C72943" w:rsidRDefault="00C72943" w:rsidP="00C72943">
      <w:pPr>
        <w:spacing w:after="0"/>
        <w:jc w:val="both"/>
        <w:rPr>
          <w:rFonts w:ascii="Cambria" w:hAnsi="Cambria"/>
          <w:sz w:val="24"/>
          <w:szCs w:val="24"/>
          <w:lang w:val="en-GB"/>
        </w:rPr>
      </w:pPr>
    </w:p>
    <w:p w14:paraId="27A1F87E" w14:textId="5B7CE1D6" w:rsidR="00FF4B31" w:rsidRPr="00C90807" w:rsidRDefault="00C80684" w:rsidP="00C90807">
      <w:pPr>
        <w:pStyle w:val="Heading1"/>
        <w:jc w:val="both"/>
        <w:rPr>
          <w:b/>
        </w:rPr>
      </w:pPr>
      <w:r>
        <w:rPr>
          <w:b/>
        </w:rPr>
        <w:lastRenderedPageBreak/>
        <w:t xml:space="preserve">Model Techniques: </w:t>
      </w:r>
    </w:p>
    <w:p w14:paraId="0BC6BB44" w14:textId="77777777" w:rsidR="00FF4B31" w:rsidRPr="00C80684" w:rsidRDefault="00FF4B31" w:rsidP="009608D8">
      <w:pPr>
        <w:jc w:val="both"/>
        <w:rPr>
          <w:rFonts w:ascii="Cambria" w:hAnsi="Cambria"/>
          <w:sz w:val="24"/>
        </w:rPr>
      </w:pPr>
      <w:r w:rsidRPr="00C80684">
        <w:rPr>
          <w:rFonts w:ascii="Cambria" w:hAnsi="Cambria"/>
          <w:sz w:val="24"/>
        </w:rPr>
        <w:t>There are two main goals of Time series Analysis:</w:t>
      </w:r>
    </w:p>
    <w:p w14:paraId="620AC9BC" w14:textId="77777777" w:rsidR="00FF4B31" w:rsidRPr="002852BE" w:rsidRDefault="00FF4B31" w:rsidP="004F2F63">
      <w:pPr>
        <w:pStyle w:val="ListParagraph"/>
        <w:numPr>
          <w:ilvl w:val="0"/>
          <w:numId w:val="27"/>
        </w:numPr>
        <w:jc w:val="both"/>
        <w:rPr>
          <w:rFonts w:ascii="Cambria" w:hAnsi="Cambria"/>
          <w:sz w:val="24"/>
          <w:szCs w:val="24"/>
          <w:lang w:val="en-GB"/>
        </w:rPr>
      </w:pPr>
      <w:r w:rsidRPr="002852BE">
        <w:rPr>
          <w:rFonts w:ascii="Cambria" w:hAnsi="Cambria"/>
          <w:sz w:val="24"/>
          <w:szCs w:val="24"/>
          <w:lang w:val="en-GB"/>
        </w:rPr>
        <w:t>Identifying the nature of the phenomenon represented by the sequence of observations.</w:t>
      </w:r>
    </w:p>
    <w:p w14:paraId="52EA2DAD" w14:textId="77777777" w:rsidR="00FF4B31" w:rsidRPr="002852BE" w:rsidRDefault="00FF4B31" w:rsidP="004F2F63">
      <w:pPr>
        <w:pStyle w:val="ListParagraph"/>
        <w:numPr>
          <w:ilvl w:val="0"/>
          <w:numId w:val="27"/>
        </w:numPr>
        <w:jc w:val="both"/>
        <w:rPr>
          <w:rFonts w:ascii="Cambria" w:hAnsi="Cambria"/>
          <w:sz w:val="24"/>
          <w:szCs w:val="24"/>
          <w:lang w:val="en-GB"/>
        </w:rPr>
      </w:pPr>
      <w:r w:rsidRPr="002852BE">
        <w:rPr>
          <w:rFonts w:ascii="Cambria" w:hAnsi="Cambria"/>
          <w:sz w:val="24"/>
          <w:szCs w:val="24"/>
          <w:lang w:val="en-GB"/>
        </w:rPr>
        <w:t>Forecasting (predicting future values of the time series variables)</w:t>
      </w:r>
    </w:p>
    <w:p w14:paraId="7CE733C4" w14:textId="77777777" w:rsidR="00FF4B31" w:rsidRPr="002852BE" w:rsidRDefault="00FF4B31" w:rsidP="009608D8">
      <w:pPr>
        <w:jc w:val="both"/>
        <w:rPr>
          <w:rFonts w:ascii="Cambria" w:hAnsi="Cambria"/>
          <w:sz w:val="24"/>
          <w:szCs w:val="24"/>
          <w:lang w:val="en-GB"/>
        </w:rPr>
      </w:pPr>
      <w:r w:rsidRPr="002852BE">
        <w:rPr>
          <w:rFonts w:ascii="Cambria" w:hAnsi="Cambria"/>
          <w:sz w:val="24"/>
          <w:szCs w:val="24"/>
          <w:lang w:val="en-GB"/>
        </w:rPr>
        <w:t>Both of these goals require that the pattern of observed time series data is identified and more or less formally described. Once the pattern is established, we can interpret</w:t>
      </w:r>
      <w:r w:rsidRPr="002E0A66">
        <w:rPr>
          <w:rFonts w:ascii="Cambria" w:hAnsi="Cambria" w:cs="Times New Roman"/>
          <w:sz w:val="24"/>
          <w:szCs w:val="20"/>
          <w:shd w:val="clear" w:color="auto" w:fill="FFFFFF"/>
        </w:rPr>
        <w:t xml:space="preserve"> </w:t>
      </w:r>
      <w:r w:rsidRPr="002852BE">
        <w:rPr>
          <w:rFonts w:ascii="Cambria" w:hAnsi="Cambria"/>
          <w:sz w:val="24"/>
          <w:szCs w:val="24"/>
          <w:lang w:val="en-GB"/>
        </w:rPr>
        <w:t>and integrate it with other data (i.e., use it in our theory of the investigated phenomenon, e.g., seasonal commodity prices).</w:t>
      </w:r>
    </w:p>
    <w:p w14:paraId="4CB9D1F3" w14:textId="77777777" w:rsidR="00FF4B31" w:rsidRPr="002852BE" w:rsidRDefault="00FF4B31" w:rsidP="009608D8">
      <w:pPr>
        <w:jc w:val="both"/>
        <w:rPr>
          <w:rFonts w:ascii="Cambria" w:hAnsi="Cambria"/>
          <w:sz w:val="24"/>
          <w:szCs w:val="24"/>
          <w:lang w:val="en-GB"/>
        </w:rPr>
      </w:pPr>
      <w:r w:rsidRPr="002852BE">
        <w:rPr>
          <w:rFonts w:ascii="Cambria" w:hAnsi="Cambria"/>
          <w:sz w:val="24"/>
          <w:szCs w:val="24"/>
          <w:lang w:val="en-GB"/>
        </w:rPr>
        <w:t>Time series forecasting uses information regarding historical values and associated patterns to predict future activity. Most often, this relates to trend analysis, cyclical fluctuation analysis and issues of seasonality. As with all forecasting methods, success is not guaranteed. The Dataset is having different Commodities where prices are varying with the regions and centres. The time series forecasting methods can be classified as:</w:t>
      </w:r>
    </w:p>
    <w:p w14:paraId="0FB838EA" w14:textId="77777777" w:rsidR="00FF4B31" w:rsidRDefault="00FF4B31" w:rsidP="009608D8">
      <w:pPr>
        <w:jc w:val="both"/>
      </w:pPr>
      <w:r>
        <w:rPr>
          <w:noProof/>
        </w:rPr>
        <w:drawing>
          <wp:inline distT="0" distB="0" distL="0" distR="0" wp14:anchorId="66C5F552" wp14:editId="0FD48CBB">
            <wp:extent cx="5455920" cy="2651760"/>
            <wp:effectExtent l="0" t="0" r="0" b="1524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066C0D5" w14:textId="77777777" w:rsidR="00C80684" w:rsidRDefault="00C80684" w:rsidP="009608D8">
      <w:pPr>
        <w:pStyle w:val="Heading1"/>
        <w:jc w:val="both"/>
        <w:rPr>
          <w:b/>
        </w:rPr>
      </w:pPr>
      <w:r>
        <w:rPr>
          <w:b/>
        </w:rPr>
        <w:t xml:space="preserve">Decomposition Models: </w:t>
      </w:r>
    </w:p>
    <w:p w14:paraId="45E03646" w14:textId="2B1AA804" w:rsidR="00FF4B31" w:rsidRPr="00A911AA" w:rsidRDefault="00FF4B31" w:rsidP="009608D8">
      <w:pPr>
        <w:jc w:val="both"/>
        <w:rPr>
          <w:rFonts w:ascii="Cambria" w:hAnsi="Cambria"/>
          <w:sz w:val="24"/>
        </w:rPr>
      </w:pPr>
      <w:r>
        <w:rPr>
          <w:rFonts w:ascii="Cambria" w:hAnsi="Cambria"/>
          <w:sz w:val="24"/>
        </w:rPr>
        <w:t>In Decomposition technique, we decompose the timeseries into trend, seasonality and irregular components and in Regression technique we make use of auto-regression and moving average</w:t>
      </w:r>
      <w:r w:rsidR="00CA742A">
        <w:rPr>
          <w:rFonts w:ascii="Cambria" w:hAnsi="Cambria"/>
          <w:sz w:val="24"/>
        </w:rPr>
        <w:t xml:space="preserve">. </w:t>
      </w:r>
      <w:r w:rsidRPr="00A911AA">
        <w:rPr>
          <w:rFonts w:ascii="Cambria" w:hAnsi="Cambria"/>
          <w:sz w:val="24"/>
        </w:rPr>
        <w:t xml:space="preserve">In </w:t>
      </w:r>
      <w:r>
        <w:rPr>
          <w:rFonts w:ascii="Cambria" w:hAnsi="Cambria"/>
          <w:sz w:val="24"/>
        </w:rPr>
        <w:t>this technique, we are dividing the series into three components:</w:t>
      </w:r>
    </w:p>
    <w:p w14:paraId="458EF891" w14:textId="77777777" w:rsidR="00FF4B31" w:rsidRPr="00A911AA" w:rsidRDefault="00FF4B31" w:rsidP="004F2F63">
      <w:pPr>
        <w:pStyle w:val="ListParagraph"/>
        <w:numPr>
          <w:ilvl w:val="0"/>
          <w:numId w:val="28"/>
        </w:numPr>
        <w:jc w:val="both"/>
        <w:rPr>
          <w:rFonts w:ascii="Cambria" w:hAnsi="Cambria"/>
          <w:sz w:val="24"/>
        </w:rPr>
      </w:pPr>
      <w:r w:rsidRPr="00A911AA">
        <w:rPr>
          <w:rFonts w:ascii="Cambria" w:hAnsi="Cambria"/>
          <w:sz w:val="24"/>
        </w:rPr>
        <w:t>Trend</w:t>
      </w:r>
      <w:r>
        <w:rPr>
          <w:rFonts w:ascii="Cambria" w:hAnsi="Cambria"/>
          <w:sz w:val="24"/>
        </w:rPr>
        <w:t xml:space="preserve"> Component</w:t>
      </w:r>
      <w:r w:rsidRPr="00A911AA">
        <w:rPr>
          <w:rFonts w:ascii="Cambria" w:hAnsi="Cambria"/>
          <w:sz w:val="24"/>
        </w:rPr>
        <w:t>: a long-term monotonic change of the average level of the time series.</w:t>
      </w:r>
    </w:p>
    <w:p w14:paraId="18E2A40D" w14:textId="77777777" w:rsidR="00FF4B31" w:rsidRPr="00A911AA" w:rsidRDefault="00FF4B31" w:rsidP="004F2F63">
      <w:pPr>
        <w:pStyle w:val="ListParagraph"/>
        <w:numPr>
          <w:ilvl w:val="0"/>
          <w:numId w:val="28"/>
        </w:numPr>
        <w:jc w:val="both"/>
        <w:rPr>
          <w:rFonts w:ascii="Cambria" w:hAnsi="Cambria"/>
          <w:sz w:val="24"/>
        </w:rPr>
      </w:pPr>
      <w:r w:rsidRPr="00A911AA">
        <w:rPr>
          <w:rFonts w:ascii="Cambria" w:hAnsi="Cambria"/>
          <w:sz w:val="24"/>
        </w:rPr>
        <w:t>Seasonal Component: fluctuations in time series that recur during specific time periods.</w:t>
      </w:r>
    </w:p>
    <w:p w14:paraId="49BC443D" w14:textId="3816FE43" w:rsidR="00FF4B31" w:rsidRDefault="00FF4B31" w:rsidP="004F2F63">
      <w:pPr>
        <w:pStyle w:val="ListParagraph"/>
        <w:numPr>
          <w:ilvl w:val="0"/>
          <w:numId w:val="28"/>
        </w:numPr>
        <w:jc w:val="both"/>
        <w:rPr>
          <w:rFonts w:ascii="Cambria" w:hAnsi="Cambria"/>
          <w:sz w:val="24"/>
        </w:rPr>
      </w:pPr>
      <w:r w:rsidRPr="00A911AA">
        <w:rPr>
          <w:rFonts w:ascii="Cambria" w:hAnsi="Cambria"/>
          <w:sz w:val="24"/>
        </w:rPr>
        <w:t xml:space="preserve">Residual </w:t>
      </w:r>
      <w:r>
        <w:rPr>
          <w:rFonts w:ascii="Cambria" w:hAnsi="Cambria"/>
          <w:sz w:val="24"/>
        </w:rPr>
        <w:t>C</w:t>
      </w:r>
      <w:r w:rsidRPr="00A911AA">
        <w:rPr>
          <w:rFonts w:ascii="Cambria" w:hAnsi="Cambria"/>
          <w:sz w:val="24"/>
        </w:rPr>
        <w:t>omponent that represents all the influences on the time series that are not explained by the other t</w:t>
      </w:r>
      <w:r>
        <w:rPr>
          <w:rFonts w:ascii="Cambria" w:hAnsi="Cambria"/>
          <w:sz w:val="24"/>
        </w:rPr>
        <w:t>wo</w:t>
      </w:r>
      <w:r w:rsidRPr="00A911AA">
        <w:rPr>
          <w:rFonts w:ascii="Cambria" w:hAnsi="Cambria"/>
          <w:sz w:val="24"/>
        </w:rPr>
        <w:t xml:space="preserve"> components.</w:t>
      </w:r>
    </w:p>
    <w:p w14:paraId="65251918" w14:textId="71419FBA" w:rsidR="00C80684" w:rsidRDefault="00C80684" w:rsidP="009608D8">
      <w:pPr>
        <w:pStyle w:val="ListParagraph"/>
        <w:jc w:val="both"/>
        <w:rPr>
          <w:rFonts w:ascii="Cambria" w:hAnsi="Cambria"/>
          <w:sz w:val="24"/>
        </w:rPr>
      </w:pPr>
    </w:p>
    <w:p w14:paraId="7D9994AF" w14:textId="07E9EFFE" w:rsidR="00C72943" w:rsidRDefault="00C72943" w:rsidP="009608D8">
      <w:pPr>
        <w:pStyle w:val="ListParagraph"/>
        <w:jc w:val="both"/>
        <w:rPr>
          <w:rFonts w:ascii="Cambria" w:hAnsi="Cambria"/>
          <w:sz w:val="24"/>
        </w:rPr>
      </w:pPr>
    </w:p>
    <w:p w14:paraId="34A8A4D6" w14:textId="77777777" w:rsidR="00C72943" w:rsidRDefault="00C72943" w:rsidP="009608D8">
      <w:pPr>
        <w:pStyle w:val="ListParagraph"/>
        <w:jc w:val="both"/>
        <w:rPr>
          <w:rFonts w:ascii="Cambria" w:hAnsi="Cambria"/>
          <w:sz w:val="24"/>
        </w:rPr>
      </w:pPr>
    </w:p>
    <w:p w14:paraId="557E5344" w14:textId="50093BBA" w:rsidR="00FF4B31" w:rsidRPr="00C80684" w:rsidRDefault="00FF4B31" w:rsidP="00CA742A">
      <w:pPr>
        <w:pStyle w:val="ListParagraph"/>
        <w:numPr>
          <w:ilvl w:val="0"/>
          <w:numId w:val="30"/>
        </w:numPr>
        <w:spacing w:after="0"/>
        <w:jc w:val="both"/>
        <w:rPr>
          <w:rFonts w:ascii="Cambria" w:hAnsi="Cambria"/>
          <w:b/>
          <w:sz w:val="24"/>
        </w:rPr>
      </w:pPr>
      <w:r w:rsidRPr="00C80684">
        <w:rPr>
          <w:rFonts w:ascii="Cambria" w:hAnsi="Cambria"/>
          <w:b/>
          <w:sz w:val="24"/>
        </w:rPr>
        <w:lastRenderedPageBreak/>
        <w:t>Simple Exponential Smoothing (SES):</w:t>
      </w:r>
    </w:p>
    <w:p w14:paraId="6A4D31C4" w14:textId="77777777" w:rsidR="00FF4B31" w:rsidRPr="006C6436" w:rsidRDefault="00FF4B31" w:rsidP="00CA742A">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The simplest of the exponentially smoothing methods is naturally called </w:t>
      </w:r>
      <w:r w:rsidRPr="006C6436">
        <w:rPr>
          <w:rFonts w:ascii="Cambria" w:eastAsiaTheme="minorHAnsi" w:hAnsi="Cambria" w:cstheme="minorBidi"/>
          <w:b/>
          <w:bCs/>
          <w:lang w:val="en-GB" w:eastAsia="en-US"/>
        </w:rPr>
        <w:t>simple exponential smoothing</w:t>
      </w:r>
      <w:r w:rsidRPr="006C6436">
        <w:rPr>
          <w:rFonts w:ascii="Cambria" w:eastAsiaTheme="minorHAnsi" w:hAnsi="Cambria" w:cstheme="minorBidi"/>
          <w:lang w:val="en-GB" w:eastAsia="en-US"/>
        </w:rPr>
        <w:t> (SES). This method is suitable for forecasting data with no clear trend or seasonal pattern. It requires a single parameter, called </w:t>
      </w:r>
      <w:r w:rsidRPr="006C6436">
        <w:rPr>
          <w:rFonts w:ascii="Cambria" w:eastAsiaTheme="minorHAnsi" w:hAnsi="Cambria" w:cstheme="minorBidi"/>
          <w:i/>
          <w:iCs/>
          <w:lang w:val="en-GB" w:eastAsia="en-US"/>
        </w:rPr>
        <w:t>alpha</w:t>
      </w:r>
      <w:r w:rsidRPr="006C6436">
        <w:rPr>
          <w:rFonts w:ascii="Cambria" w:eastAsiaTheme="minorHAnsi" w:hAnsi="Cambria" w:cstheme="minorBidi"/>
          <w:lang w:val="en-GB" w:eastAsia="en-US"/>
        </w:rPr>
        <w:t> (</w:t>
      </w:r>
      <w:r w:rsidRPr="006C6436">
        <w:rPr>
          <w:rFonts w:ascii="Cambria" w:eastAsiaTheme="minorHAnsi" w:hAnsi="Cambria" w:cstheme="minorBidi"/>
          <w:i/>
          <w:iCs/>
          <w:lang w:val="en-GB" w:eastAsia="en-US"/>
        </w:rPr>
        <w:t>a</w:t>
      </w:r>
      <w:r w:rsidRPr="006C6436">
        <w:rPr>
          <w:rFonts w:ascii="Cambria" w:eastAsiaTheme="minorHAnsi" w:hAnsi="Cambria" w:cstheme="minorBidi"/>
          <w:lang w:val="en-GB" w:eastAsia="en-US"/>
        </w:rPr>
        <w:t>), also called the smoothing factor or smoothing coefficient.</w:t>
      </w:r>
    </w:p>
    <w:p w14:paraId="2E7B12C8" w14:textId="77777777" w:rsidR="00FF4B31" w:rsidRPr="006C6436"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This parameter controls the rate at which the influence of the observations at prior time steps decay exponentially. Alpha is often set to a value between 0 and 1. Large values mean that the model pays attention mainly to the most recent past observations</w:t>
      </w:r>
      <w:r>
        <w:rPr>
          <w:rFonts w:ascii="Helvetica" w:hAnsi="Helvetica" w:cs="Helvetica"/>
          <w:color w:val="555555"/>
          <w:sz w:val="23"/>
          <w:szCs w:val="23"/>
        </w:rPr>
        <w:t xml:space="preserve">, </w:t>
      </w:r>
      <w:r w:rsidRPr="006C6436">
        <w:rPr>
          <w:rFonts w:ascii="Cambria" w:eastAsiaTheme="minorHAnsi" w:hAnsi="Cambria" w:cstheme="minorBidi"/>
          <w:lang w:val="en-GB" w:eastAsia="en-US"/>
        </w:rPr>
        <w:t>whereas smaller values mean more of the history is taken into account when making a prediction.</w:t>
      </w:r>
    </w:p>
    <w:p w14:paraId="428C4FAF" w14:textId="77777777" w:rsidR="00FF4B31" w:rsidRPr="006C6436"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A value close to 1 indicates fast learning (that is, only the most recent values influence the forecasts), whereas a value close to 0 indicates slow learning (past observations have a large influence on forecasts).</w:t>
      </w:r>
    </w:p>
    <w:p w14:paraId="1BD9BBED" w14:textId="77777777" w:rsidR="00FF4B31" w:rsidRDefault="00FF4B31" w:rsidP="009608D8">
      <w:pPr>
        <w:jc w:val="both"/>
      </w:pPr>
    </w:p>
    <w:p w14:paraId="0B0B344A" w14:textId="2B8DD8CF" w:rsidR="00FF4B31" w:rsidRPr="00C80684" w:rsidRDefault="00C80684" w:rsidP="00CA742A">
      <w:pPr>
        <w:pStyle w:val="ListParagraph"/>
        <w:numPr>
          <w:ilvl w:val="0"/>
          <w:numId w:val="30"/>
        </w:numPr>
        <w:spacing w:after="0"/>
        <w:jc w:val="both"/>
        <w:rPr>
          <w:rFonts w:ascii="Cambria" w:hAnsi="Cambria"/>
          <w:b/>
          <w:sz w:val="24"/>
        </w:rPr>
      </w:pPr>
      <w:r>
        <w:rPr>
          <w:rFonts w:ascii="Cambria" w:hAnsi="Cambria"/>
          <w:b/>
          <w:sz w:val="24"/>
        </w:rPr>
        <w:t>Double</w:t>
      </w:r>
      <w:r w:rsidRPr="00C80684">
        <w:rPr>
          <w:rFonts w:ascii="Cambria" w:hAnsi="Cambria"/>
          <w:b/>
          <w:sz w:val="24"/>
        </w:rPr>
        <w:t xml:space="preserve"> Exponential Smoothing (SES)</w:t>
      </w:r>
      <w:r>
        <w:rPr>
          <w:rFonts w:ascii="Cambria" w:hAnsi="Cambria"/>
          <w:b/>
          <w:sz w:val="24"/>
        </w:rPr>
        <w:t>/ Holt’s Linear Model</w:t>
      </w:r>
      <w:r w:rsidRPr="00C80684">
        <w:rPr>
          <w:rFonts w:ascii="Cambria" w:hAnsi="Cambria"/>
          <w:b/>
          <w:sz w:val="24"/>
        </w:rPr>
        <w:t>:</w:t>
      </w:r>
    </w:p>
    <w:p w14:paraId="47E1AF68" w14:textId="77777777" w:rsidR="00FF4B31" w:rsidRPr="006C6436" w:rsidRDefault="00FF4B31" w:rsidP="00CA742A">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Double Exponential Smoothing is an extension to Exponential Smoothing that explicitly adds support for trends in the univariate time series.</w:t>
      </w:r>
    </w:p>
    <w:p w14:paraId="38130F49" w14:textId="77777777" w:rsidR="00FF4B31" w:rsidRPr="006C6436"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In addition to the </w:t>
      </w:r>
      <w:r w:rsidRPr="006C6436">
        <w:rPr>
          <w:rFonts w:ascii="Cambria" w:eastAsiaTheme="minorHAnsi" w:hAnsi="Cambria" w:cstheme="minorBidi"/>
          <w:i/>
          <w:iCs/>
          <w:lang w:val="en-GB" w:eastAsia="en-US"/>
        </w:rPr>
        <w:t>alpha</w:t>
      </w:r>
      <w:r w:rsidRPr="006C6436">
        <w:rPr>
          <w:rFonts w:ascii="Cambria" w:eastAsiaTheme="minorHAnsi" w:hAnsi="Cambria" w:cstheme="minorBidi"/>
          <w:lang w:val="en-GB" w:eastAsia="en-US"/>
        </w:rPr>
        <w:t> parameter for controlling smoothing factor for the level, an additional smoothing factor is added to control the decay of the influence of the change in trend called </w:t>
      </w:r>
      <w:r w:rsidRPr="006C6436">
        <w:rPr>
          <w:rFonts w:ascii="Cambria" w:eastAsiaTheme="minorHAnsi" w:hAnsi="Cambria" w:cstheme="minorBidi"/>
          <w:i/>
          <w:iCs/>
          <w:lang w:val="en-GB" w:eastAsia="en-US"/>
        </w:rPr>
        <w:t>beta</w:t>
      </w:r>
      <w:r w:rsidRPr="006C6436">
        <w:rPr>
          <w:rFonts w:ascii="Cambria" w:eastAsiaTheme="minorHAnsi" w:hAnsi="Cambria" w:cstheme="minorBidi"/>
          <w:lang w:val="en-GB" w:eastAsia="en-US"/>
        </w:rPr>
        <w:t> (</w:t>
      </w:r>
      <w:r w:rsidRPr="006C6436">
        <w:rPr>
          <w:rFonts w:ascii="Cambria" w:eastAsiaTheme="minorHAnsi" w:hAnsi="Cambria" w:cstheme="minorBidi"/>
          <w:i/>
          <w:iCs/>
          <w:lang w:val="en-GB" w:eastAsia="en-US"/>
        </w:rPr>
        <w:t>b</w:t>
      </w:r>
      <w:r w:rsidRPr="006C6436">
        <w:rPr>
          <w:rFonts w:ascii="Cambria" w:eastAsiaTheme="minorHAnsi" w:hAnsi="Cambria" w:cstheme="minorBidi"/>
          <w:lang w:val="en-GB" w:eastAsia="en-US"/>
        </w:rPr>
        <w:t>).</w:t>
      </w:r>
    </w:p>
    <w:p w14:paraId="4E3E2994" w14:textId="77777777" w:rsidR="00FF4B31" w:rsidRPr="006C6436"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The method supports trends that change in different ways: an additive and a multiplicative, depending on whether the trend is linear or exponential respectively.</w:t>
      </w:r>
    </w:p>
    <w:p w14:paraId="41CDE63C" w14:textId="77777777" w:rsidR="00FF4B31" w:rsidRPr="006C6436"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Double Exponential Smoothing with an additive trend is classically referred to as Holt’s linear trend model, named for the developer of the method Charles Holt.</w:t>
      </w:r>
    </w:p>
    <w:p w14:paraId="130672FA" w14:textId="77777777" w:rsidR="00FF4B31" w:rsidRPr="00C80684" w:rsidRDefault="00FF4B31" w:rsidP="004F2F63">
      <w:pPr>
        <w:pStyle w:val="ListParagraph"/>
        <w:numPr>
          <w:ilvl w:val="0"/>
          <w:numId w:val="31"/>
        </w:numPr>
        <w:spacing w:after="0" w:line="240" w:lineRule="auto"/>
        <w:jc w:val="both"/>
        <w:textAlignment w:val="baseline"/>
        <w:rPr>
          <w:rFonts w:ascii="Cambria" w:hAnsi="Cambria"/>
          <w:sz w:val="24"/>
          <w:szCs w:val="24"/>
          <w:lang w:val="en-GB"/>
        </w:rPr>
      </w:pPr>
      <w:r w:rsidRPr="00C80684">
        <w:rPr>
          <w:rFonts w:ascii="Cambria" w:hAnsi="Cambria"/>
          <w:bCs/>
          <w:sz w:val="24"/>
          <w:szCs w:val="24"/>
        </w:rPr>
        <w:t>Additive Trend</w:t>
      </w:r>
      <w:r w:rsidRPr="00C80684">
        <w:rPr>
          <w:rFonts w:ascii="Cambria" w:hAnsi="Cambria"/>
          <w:b/>
          <w:sz w:val="24"/>
          <w:szCs w:val="24"/>
        </w:rPr>
        <w:t>:</w:t>
      </w:r>
      <w:r w:rsidRPr="00C80684">
        <w:rPr>
          <w:rFonts w:ascii="Helvetica" w:hAnsi="Helvetica" w:cs="Helvetica"/>
          <w:sz w:val="23"/>
          <w:szCs w:val="23"/>
        </w:rPr>
        <w:t xml:space="preserve"> </w:t>
      </w:r>
      <w:r w:rsidRPr="00C80684">
        <w:rPr>
          <w:rFonts w:ascii="Cambria" w:hAnsi="Cambria"/>
          <w:sz w:val="24"/>
          <w:szCs w:val="24"/>
          <w:lang w:val="en-GB"/>
        </w:rPr>
        <w:t>Double Exponential Smoothing with a linear trend.</w:t>
      </w:r>
    </w:p>
    <w:p w14:paraId="797598DD" w14:textId="77777777" w:rsidR="00FF4B31" w:rsidRPr="006C6436" w:rsidRDefault="00FF4B31" w:rsidP="004F2F63">
      <w:pPr>
        <w:pStyle w:val="ListParagraph"/>
        <w:numPr>
          <w:ilvl w:val="0"/>
          <w:numId w:val="31"/>
        </w:numPr>
        <w:spacing w:after="0" w:line="240" w:lineRule="auto"/>
        <w:jc w:val="both"/>
        <w:textAlignment w:val="baseline"/>
        <w:rPr>
          <w:rFonts w:ascii="Cambria" w:hAnsi="Cambria"/>
          <w:sz w:val="24"/>
          <w:szCs w:val="24"/>
          <w:lang w:val="en-GB"/>
        </w:rPr>
      </w:pPr>
      <w:r w:rsidRPr="00C80684">
        <w:rPr>
          <w:rFonts w:ascii="Cambria" w:hAnsi="Cambria"/>
          <w:bCs/>
          <w:sz w:val="24"/>
          <w:szCs w:val="24"/>
        </w:rPr>
        <w:t>Multiplicative Trend:</w:t>
      </w:r>
      <w:r w:rsidRPr="00C80684">
        <w:rPr>
          <w:rFonts w:ascii="Helvetica" w:hAnsi="Helvetica" w:cs="Helvetica"/>
          <w:sz w:val="23"/>
          <w:szCs w:val="23"/>
        </w:rPr>
        <w:t xml:space="preserve"> </w:t>
      </w:r>
      <w:r w:rsidRPr="006C6436">
        <w:rPr>
          <w:rFonts w:ascii="Cambria" w:hAnsi="Cambria"/>
          <w:sz w:val="24"/>
          <w:szCs w:val="24"/>
          <w:lang w:val="en-GB"/>
        </w:rPr>
        <w:t>Double Exponential Smoothing with an exponential trend.</w:t>
      </w:r>
    </w:p>
    <w:p w14:paraId="4CDE6EA3" w14:textId="77777777" w:rsidR="00321227" w:rsidRDefault="00FF4B31" w:rsidP="009608D8">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6C6436">
        <w:rPr>
          <w:rFonts w:ascii="Cambria" w:eastAsiaTheme="minorHAnsi" w:hAnsi="Cambria" w:cstheme="minorBidi"/>
          <w:lang w:val="en-GB" w:eastAsia="en-US"/>
        </w:rPr>
        <w:t>For longer range (multi-step) forecasts, the trend may continue on unrealistically. As such, it can be useful to dampen the trend over time.</w:t>
      </w:r>
      <w:r w:rsidR="00321227">
        <w:rPr>
          <w:rFonts w:ascii="Cambria" w:eastAsiaTheme="minorHAnsi" w:hAnsi="Cambria" w:cstheme="minorBidi"/>
          <w:lang w:val="en-GB" w:eastAsia="en-US"/>
        </w:rPr>
        <w:t xml:space="preserve"> </w:t>
      </w:r>
      <w:r w:rsidRPr="006C6436">
        <w:rPr>
          <w:rFonts w:ascii="Cambria" w:eastAsiaTheme="minorHAnsi" w:hAnsi="Cambria" w:cstheme="minorBidi"/>
          <w:lang w:val="en-GB" w:eastAsia="en-US"/>
        </w:rPr>
        <w:t>Dampening means reducing the size of the trend over future time steps down to a straight line (no trend).</w:t>
      </w:r>
    </w:p>
    <w:p w14:paraId="274843B6" w14:textId="77777777" w:rsidR="00FF4B31" w:rsidRDefault="00FF4B31" w:rsidP="009608D8">
      <w:pPr>
        <w:spacing w:after="0" w:line="240" w:lineRule="auto"/>
        <w:jc w:val="both"/>
        <w:textAlignment w:val="baseline"/>
        <w:rPr>
          <w:rFonts w:ascii="Helvetica" w:eastAsia="Times New Roman" w:hAnsi="Helvetica" w:cs="Helvetica"/>
          <w:b/>
          <w:bCs/>
          <w:color w:val="555555"/>
          <w:sz w:val="23"/>
          <w:szCs w:val="23"/>
          <w:bdr w:val="none" w:sz="0" w:space="0" w:color="auto" w:frame="1"/>
          <w:lang w:eastAsia="en-IN"/>
        </w:rPr>
      </w:pPr>
    </w:p>
    <w:p w14:paraId="64430DB3" w14:textId="5CC5FF56" w:rsidR="00C80684" w:rsidRPr="00C80684" w:rsidRDefault="00C80684" w:rsidP="00CA742A">
      <w:pPr>
        <w:pStyle w:val="ListParagraph"/>
        <w:numPr>
          <w:ilvl w:val="0"/>
          <w:numId w:val="30"/>
        </w:numPr>
        <w:spacing w:after="0"/>
        <w:jc w:val="both"/>
        <w:rPr>
          <w:rFonts w:ascii="Cambria" w:hAnsi="Cambria"/>
          <w:b/>
          <w:sz w:val="24"/>
        </w:rPr>
      </w:pPr>
      <w:r>
        <w:rPr>
          <w:rFonts w:ascii="Cambria" w:hAnsi="Cambria"/>
          <w:b/>
          <w:sz w:val="24"/>
        </w:rPr>
        <w:t>Triple</w:t>
      </w:r>
      <w:r w:rsidRPr="00C80684">
        <w:rPr>
          <w:rFonts w:ascii="Cambria" w:hAnsi="Cambria"/>
          <w:b/>
          <w:sz w:val="24"/>
        </w:rPr>
        <w:t xml:space="preserve"> Exponential Smoothing</w:t>
      </w:r>
      <w:r>
        <w:rPr>
          <w:rFonts w:ascii="Cambria" w:hAnsi="Cambria"/>
          <w:b/>
          <w:sz w:val="24"/>
        </w:rPr>
        <w:t>/ Holt-Winter Model</w:t>
      </w:r>
      <w:r w:rsidRPr="00C80684">
        <w:rPr>
          <w:rFonts w:ascii="Cambria" w:hAnsi="Cambria"/>
          <w:b/>
          <w:sz w:val="24"/>
        </w:rPr>
        <w:t>:</w:t>
      </w:r>
    </w:p>
    <w:p w14:paraId="730A98C8" w14:textId="2F97CF02" w:rsidR="00FF4B31" w:rsidRDefault="00FF4B31" w:rsidP="00CA742A">
      <w:pPr>
        <w:pStyle w:val="NormalWeb"/>
        <w:shd w:val="clear" w:color="auto" w:fill="FFFFFF"/>
        <w:spacing w:before="0" w:beforeAutospacing="0" w:after="0" w:afterAutospacing="0" w:line="360" w:lineRule="atLeast"/>
        <w:jc w:val="both"/>
        <w:textAlignment w:val="baseline"/>
        <w:rPr>
          <w:rFonts w:ascii="Cambria" w:eastAsiaTheme="minorHAnsi" w:hAnsi="Cambria" w:cstheme="minorBidi"/>
          <w:lang w:val="en-GB" w:eastAsia="en-US"/>
        </w:rPr>
      </w:pPr>
      <w:r w:rsidRPr="00F417E9">
        <w:rPr>
          <w:rFonts w:ascii="Cambria" w:eastAsiaTheme="minorHAnsi" w:hAnsi="Cambria" w:cstheme="minorBidi"/>
          <w:lang w:val="en-GB" w:eastAsia="en-US"/>
        </w:rPr>
        <w:t>Triple Exponential Smoothing is an extension of Exponential Smoothing that explicitly adds support for seasonality to the univariate time series.</w:t>
      </w:r>
      <w:r w:rsidR="00321227">
        <w:rPr>
          <w:rFonts w:ascii="Cambria" w:eastAsiaTheme="minorHAnsi" w:hAnsi="Cambria" w:cstheme="minorBidi"/>
          <w:lang w:val="en-GB" w:eastAsia="en-US"/>
        </w:rPr>
        <w:t xml:space="preserve"> </w:t>
      </w:r>
      <w:r w:rsidRPr="00F417E9">
        <w:rPr>
          <w:rFonts w:ascii="Cambria" w:eastAsiaTheme="minorHAnsi" w:hAnsi="Cambria" w:cstheme="minorBidi"/>
          <w:lang w:val="en-GB" w:eastAsia="en-US"/>
        </w:rPr>
        <w:t>This method is sometimes called Holt-Winters Exponential Smoothing, named for two contributors to the method: Charles Holt and Peter Winters.</w:t>
      </w:r>
      <w:r w:rsidR="00CA742A">
        <w:rPr>
          <w:rFonts w:ascii="Cambria" w:eastAsiaTheme="minorHAnsi" w:hAnsi="Cambria" w:cstheme="minorBidi"/>
          <w:lang w:val="en-GB" w:eastAsia="en-US"/>
        </w:rPr>
        <w:t xml:space="preserve"> </w:t>
      </w:r>
      <w:r w:rsidRPr="00F417E9">
        <w:rPr>
          <w:rFonts w:ascii="Cambria" w:eastAsiaTheme="minorHAnsi" w:hAnsi="Cambria" w:cstheme="minorBidi"/>
          <w:lang w:val="en-GB" w:eastAsia="en-US"/>
        </w:rPr>
        <w:t>In addition to the alpha and beta smoothing factors, a new parameter is added called </w:t>
      </w:r>
      <w:r w:rsidRPr="00F417E9">
        <w:rPr>
          <w:rFonts w:ascii="Cambria" w:eastAsiaTheme="minorHAnsi" w:hAnsi="Cambria" w:cstheme="minorBidi"/>
          <w:i/>
          <w:iCs/>
          <w:lang w:val="en-GB" w:eastAsia="en-US"/>
        </w:rPr>
        <w:t>gamma</w:t>
      </w:r>
      <w:r w:rsidRPr="00F417E9">
        <w:rPr>
          <w:rFonts w:ascii="Cambria" w:eastAsiaTheme="minorHAnsi" w:hAnsi="Cambria" w:cstheme="minorBidi"/>
          <w:lang w:val="en-GB" w:eastAsia="en-US"/>
        </w:rPr>
        <w:t>(</w:t>
      </w:r>
      <w:r>
        <w:rPr>
          <w:rFonts w:ascii="Cambria" w:eastAsiaTheme="minorHAnsi" w:hAnsi="Cambria" w:cstheme="minorBidi"/>
          <w:iCs/>
          <w:lang w:val="en-GB" w:eastAsia="en-US"/>
        </w:rPr>
        <w:t>g</w:t>
      </w:r>
      <w:r w:rsidRPr="00F417E9">
        <w:rPr>
          <w:rFonts w:ascii="Cambria" w:eastAsiaTheme="minorHAnsi" w:hAnsi="Cambria" w:cstheme="minorBidi"/>
          <w:lang w:val="en-GB" w:eastAsia="en-US"/>
        </w:rPr>
        <w:t>) that controls the influence on the seasonal component.</w:t>
      </w:r>
      <w:r w:rsidR="00CA742A">
        <w:rPr>
          <w:rFonts w:ascii="Cambria" w:eastAsiaTheme="minorHAnsi" w:hAnsi="Cambria" w:cstheme="minorBidi"/>
          <w:lang w:val="en-GB" w:eastAsia="en-US"/>
        </w:rPr>
        <w:t xml:space="preserve"> </w:t>
      </w:r>
      <w:r w:rsidRPr="00F417E9">
        <w:rPr>
          <w:rFonts w:ascii="Cambria" w:eastAsiaTheme="minorHAnsi" w:hAnsi="Cambria" w:cstheme="minorBidi"/>
          <w:lang w:val="en-GB" w:eastAsia="en-US"/>
        </w:rPr>
        <w:t>As with the trend, the seasonality may be modelled as either an additive or multiplicative process for a linear or exponential change in the seasonality.</w:t>
      </w:r>
    </w:p>
    <w:p w14:paraId="78941A01" w14:textId="77777777" w:rsidR="00FF4B31" w:rsidRPr="00CA742A" w:rsidRDefault="00FF4B31" w:rsidP="004F2F63">
      <w:pPr>
        <w:pStyle w:val="ListParagraph"/>
        <w:numPr>
          <w:ilvl w:val="0"/>
          <w:numId w:val="33"/>
        </w:numPr>
        <w:spacing w:after="0" w:line="240" w:lineRule="auto"/>
        <w:jc w:val="both"/>
        <w:textAlignment w:val="baseline"/>
        <w:rPr>
          <w:rFonts w:ascii="Cambria" w:hAnsi="Cambria"/>
          <w:sz w:val="24"/>
          <w:szCs w:val="24"/>
          <w:lang w:val="en-GB"/>
        </w:rPr>
      </w:pPr>
      <w:r w:rsidRPr="00CA742A">
        <w:rPr>
          <w:rFonts w:ascii="Cambria" w:eastAsia="Times New Roman" w:hAnsi="Cambria"/>
          <w:sz w:val="24"/>
          <w:lang w:eastAsia="en-IN"/>
        </w:rPr>
        <w:t>Additive Seasonality</w:t>
      </w:r>
      <w:r w:rsidRPr="00CA742A">
        <w:rPr>
          <w:rFonts w:ascii="Cambria" w:eastAsia="Times New Roman" w:hAnsi="Cambria" w:cs="Helvetica"/>
          <w:sz w:val="24"/>
          <w:szCs w:val="23"/>
          <w:lang w:eastAsia="en-IN"/>
        </w:rPr>
        <w:t>:</w:t>
      </w:r>
      <w:r w:rsidRPr="00CA742A">
        <w:rPr>
          <w:rFonts w:ascii="Cambria" w:hAnsi="Cambria" w:cs="Helvetica"/>
          <w:sz w:val="24"/>
          <w:szCs w:val="23"/>
        </w:rPr>
        <w:t xml:space="preserve"> </w:t>
      </w:r>
      <w:r w:rsidRPr="00CA742A">
        <w:rPr>
          <w:rFonts w:ascii="Cambria" w:hAnsi="Cambria"/>
          <w:sz w:val="24"/>
          <w:szCs w:val="24"/>
          <w:lang w:val="en-GB"/>
        </w:rPr>
        <w:t>Triple Exponential Smoothing with a linear seasonality.</w:t>
      </w:r>
    </w:p>
    <w:p w14:paraId="0F67478C" w14:textId="15EE1581" w:rsidR="00FF4B31" w:rsidRPr="00CA742A" w:rsidRDefault="00FF4B31" w:rsidP="00CA742A">
      <w:pPr>
        <w:pStyle w:val="ListParagraph"/>
        <w:numPr>
          <w:ilvl w:val="0"/>
          <w:numId w:val="33"/>
        </w:numPr>
        <w:spacing w:after="0" w:line="240" w:lineRule="auto"/>
        <w:jc w:val="both"/>
        <w:textAlignment w:val="baseline"/>
        <w:rPr>
          <w:rFonts w:ascii="Cambria" w:hAnsi="Cambria"/>
          <w:sz w:val="24"/>
          <w:szCs w:val="24"/>
          <w:lang w:val="en-GB"/>
        </w:rPr>
      </w:pPr>
      <w:r w:rsidRPr="00CA742A">
        <w:rPr>
          <w:rFonts w:ascii="Cambria" w:eastAsia="Times New Roman" w:hAnsi="Cambria"/>
          <w:sz w:val="24"/>
          <w:lang w:eastAsia="en-IN"/>
        </w:rPr>
        <w:t>Multiplicative Seasonality</w:t>
      </w:r>
      <w:r w:rsidRPr="00CA742A">
        <w:rPr>
          <w:rFonts w:ascii="Cambria" w:eastAsia="Times New Roman" w:hAnsi="Cambria"/>
          <w:b/>
          <w:bCs/>
          <w:sz w:val="24"/>
          <w:lang w:eastAsia="en-IN"/>
        </w:rPr>
        <w:t>:</w:t>
      </w:r>
      <w:r w:rsidRPr="00CA742A">
        <w:rPr>
          <w:rFonts w:ascii="Cambria" w:hAnsi="Cambria" w:cs="Helvetica"/>
          <w:sz w:val="24"/>
          <w:szCs w:val="23"/>
        </w:rPr>
        <w:t xml:space="preserve"> </w:t>
      </w:r>
      <w:r w:rsidRPr="00CA742A">
        <w:rPr>
          <w:rFonts w:ascii="Cambria" w:hAnsi="Cambria"/>
          <w:sz w:val="24"/>
          <w:szCs w:val="24"/>
          <w:lang w:val="en-GB"/>
        </w:rPr>
        <w:t>Triple Exponential Smoothing with an exponential seasonality.</w:t>
      </w:r>
    </w:p>
    <w:p w14:paraId="3DEB4A31" w14:textId="5D214A01" w:rsidR="00321227" w:rsidRDefault="00321227" w:rsidP="009608D8">
      <w:pPr>
        <w:pStyle w:val="Heading1"/>
        <w:jc w:val="both"/>
        <w:rPr>
          <w:b/>
        </w:rPr>
      </w:pPr>
      <w:r>
        <w:rPr>
          <w:b/>
        </w:rPr>
        <w:lastRenderedPageBreak/>
        <w:t xml:space="preserve">Regression Models: </w:t>
      </w:r>
    </w:p>
    <w:p w14:paraId="1CE06EDF" w14:textId="69BBBA7F" w:rsidR="00F81D21" w:rsidRDefault="00FF4B31" w:rsidP="009608D8">
      <w:pPr>
        <w:jc w:val="both"/>
        <w:rPr>
          <w:rFonts w:ascii="Cambria" w:hAnsi="Cambria"/>
          <w:sz w:val="24"/>
          <w:szCs w:val="24"/>
        </w:rPr>
      </w:pPr>
      <w:r w:rsidRPr="00E32D2C">
        <w:rPr>
          <w:rFonts w:ascii="Cambria" w:hAnsi="Cambria"/>
          <w:sz w:val="24"/>
          <w:szCs w:val="24"/>
        </w:rPr>
        <w:t xml:space="preserve">Time series regression is a statistical method for predicting a future response based on the response history (known as autoregressive dynamics) and the transfer of dynamics from relevant predictors. Time series regression can help </w:t>
      </w:r>
      <w:r>
        <w:rPr>
          <w:rFonts w:ascii="Cambria" w:hAnsi="Cambria"/>
          <w:sz w:val="24"/>
          <w:szCs w:val="24"/>
        </w:rPr>
        <w:t>us</w:t>
      </w:r>
      <w:r w:rsidRPr="00E32D2C">
        <w:rPr>
          <w:rFonts w:ascii="Cambria" w:hAnsi="Cambria"/>
          <w:sz w:val="24"/>
          <w:szCs w:val="24"/>
        </w:rPr>
        <w:t xml:space="preserve"> understand and predict the behaviour of dynamic systems from experimental or observational data. Time series regression is commonly used for modelling and forecasting of economic, financial, and biological systems.</w:t>
      </w:r>
      <w:r>
        <w:rPr>
          <w:rFonts w:ascii="Cambria" w:hAnsi="Cambria"/>
          <w:sz w:val="24"/>
          <w:szCs w:val="24"/>
        </w:rPr>
        <w:t xml:space="preserve"> There are two models of Timeseries regression we will be exploring in this project:</w:t>
      </w:r>
    </w:p>
    <w:p w14:paraId="75F13BC1" w14:textId="0E0579F1" w:rsidR="00321227" w:rsidRPr="00321227" w:rsidRDefault="00321227" w:rsidP="00CA742A">
      <w:pPr>
        <w:pStyle w:val="ListParagraph"/>
        <w:numPr>
          <w:ilvl w:val="0"/>
          <w:numId w:val="35"/>
        </w:numPr>
        <w:spacing w:after="0"/>
        <w:jc w:val="both"/>
        <w:rPr>
          <w:rFonts w:ascii="Cambria" w:hAnsi="Cambria"/>
          <w:b/>
          <w:sz w:val="24"/>
          <w:szCs w:val="24"/>
        </w:rPr>
      </w:pPr>
      <w:r w:rsidRPr="00321227">
        <w:rPr>
          <w:rFonts w:ascii="Cambria" w:hAnsi="Cambria"/>
          <w:b/>
          <w:sz w:val="24"/>
          <w:szCs w:val="24"/>
        </w:rPr>
        <w:t>Autoregressive Integrated Moving Average (ARIMA):</w:t>
      </w:r>
    </w:p>
    <w:p w14:paraId="560EC973" w14:textId="77777777" w:rsidR="00FF4B31" w:rsidRPr="00E32D2C" w:rsidRDefault="00FF4B31" w:rsidP="00CA742A">
      <w:pPr>
        <w:spacing w:after="0"/>
        <w:jc w:val="both"/>
        <w:rPr>
          <w:rFonts w:ascii="Cambria" w:hAnsi="Cambria"/>
          <w:sz w:val="24"/>
          <w:szCs w:val="24"/>
        </w:rPr>
      </w:pPr>
      <w:r w:rsidRPr="00E32D2C">
        <w:rPr>
          <w:rFonts w:ascii="Cambria" w:hAnsi="Cambria"/>
          <w:sz w:val="24"/>
          <w:szCs w:val="24"/>
        </w:rPr>
        <w:t>ARIMA is an acronym that stands for Autoregressive Integrated Moving Average. It is a generalization of the simpler Autoregressive Moving Average and adds the notion of integration.</w:t>
      </w:r>
      <w:r>
        <w:rPr>
          <w:rFonts w:ascii="Cambria" w:hAnsi="Cambria"/>
          <w:sz w:val="24"/>
          <w:szCs w:val="24"/>
        </w:rPr>
        <w:t xml:space="preserve"> </w:t>
      </w:r>
      <w:r w:rsidRPr="00E32D2C">
        <w:rPr>
          <w:rFonts w:ascii="Cambria" w:hAnsi="Cambria"/>
          <w:sz w:val="24"/>
          <w:szCs w:val="24"/>
        </w:rPr>
        <w:t>This acronym is descriptive, capturing the key aspects of the model itself. Briefly, they are:</w:t>
      </w:r>
    </w:p>
    <w:p w14:paraId="1053244A" w14:textId="77777777" w:rsidR="00FF4B31" w:rsidRPr="00E32D2C" w:rsidRDefault="00FF4B31" w:rsidP="004F2F63">
      <w:pPr>
        <w:numPr>
          <w:ilvl w:val="0"/>
          <w:numId w:val="29"/>
        </w:numPr>
        <w:spacing w:after="0"/>
        <w:jc w:val="both"/>
        <w:rPr>
          <w:rFonts w:ascii="Cambria" w:hAnsi="Cambria"/>
          <w:sz w:val="24"/>
          <w:szCs w:val="24"/>
        </w:rPr>
      </w:pPr>
      <w:r w:rsidRPr="00E32D2C">
        <w:rPr>
          <w:rFonts w:ascii="Cambria" w:hAnsi="Cambria"/>
          <w:b/>
          <w:bCs/>
          <w:sz w:val="24"/>
          <w:szCs w:val="24"/>
        </w:rPr>
        <w:t>AR</w:t>
      </w:r>
      <w:r w:rsidRPr="00E32D2C">
        <w:rPr>
          <w:rFonts w:ascii="Cambria" w:hAnsi="Cambria"/>
          <w:sz w:val="24"/>
          <w:szCs w:val="24"/>
        </w:rPr>
        <w:t>: </w:t>
      </w:r>
      <w:r w:rsidRPr="00E32D2C">
        <w:rPr>
          <w:rFonts w:ascii="Cambria" w:hAnsi="Cambria"/>
          <w:i/>
          <w:iCs/>
          <w:sz w:val="24"/>
          <w:szCs w:val="24"/>
        </w:rPr>
        <w:t>Autoregression</w:t>
      </w:r>
      <w:r w:rsidRPr="00E32D2C">
        <w:rPr>
          <w:rFonts w:ascii="Cambria" w:hAnsi="Cambria"/>
          <w:sz w:val="24"/>
          <w:szCs w:val="24"/>
        </w:rPr>
        <w:t>. A model that uses the dependent relationship between an observation and some number of lagged observations.</w:t>
      </w:r>
    </w:p>
    <w:p w14:paraId="60A3D763" w14:textId="77777777" w:rsidR="00FF4B31" w:rsidRPr="00E32D2C" w:rsidRDefault="00FF4B31" w:rsidP="004F2F63">
      <w:pPr>
        <w:numPr>
          <w:ilvl w:val="0"/>
          <w:numId w:val="29"/>
        </w:numPr>
        <w:spacing w:after="0"/>
        <w:jc w:val="both"/>
        <w:rPr>
          <w:rFonts w:ascii="Cambria" w:hAnsi="Cambria"/>
          <w:sz w:val="24"/>
          <w:szCs w:val="24"/>
        </w:rPr>
      </w:pPr>
      <w:r w:rsidRPr="00E32D2C">
        <w:rPr>
          <w:rFonts w:ascii="Cambria" w:hAnsi="Cambria"/>
          <w:b/>
          <w:bCs/>
          <w:sz w:val="24"/>
          <w:szCs w:val="24"/>
        </w:rPr>
        <w:t>I</w:t>
      </w:r>
      <w:r w:rsidRPr="00E32D2C">
        <w:rPr>
          <w:rFonts w:ascii="Cambria" w:hAnsi="Cambria"/>
          <w:sz w:val="24"/>
          <w:szCs w:val="24"/>
        </w:rPr>
        <w:t>: </w:t>
      </w:r>
      <w:r w:rsidRPr="00E32D2C">
        <w:rPr>
          <w:rFonts w:ascii="Cambria" w:hAnsi="Cambria"/>
          <w:i/>
          <w:iCs/>
          <w:sz w:val="24"/>
          <w:szCs w:val="24"/>
        </w:rPr>
        <w:t>Integrated</w:t>
      </w:r>
      <w:r w:rsidRPr="00E32D2C">
        <w:rPr>
          <w:rFonts w:ascii="Cambria" w:hAnsi="Cambria"/>
          <w:sz w:val="24"/>
          <w:szCs w:val="24"/>
        </w:rPr>
        <w:t>. The use of differencing of raw observations (e.g. subtracting an observation from an observation at the previous time step) in order to make the time series stationary.</w:t>
      </w:r>
    </w:p>
    <w:p w14:paraId="6D05E9AC" w14:textId="77777777" w:rsidR="00CA742A" w:rsidRDefault="00FF4B31" w:rsidP="00CA742A">
      <w:pPr>
        <w:numPr>
          <w:ilvl w:val="0"/>
          <w:numId w:val="29"/>
        </w:numPr>
        <w:spacing w:after="0"/>
        <w:jc w:val="both"/>
        <w:rPr>
          <w:rFonts w:ascii="Cambria" w:hAnsi="Cambria"/>
          <w:sz w:val="24"/>
          <w:szCs w:val="24"/>
        </w:rPr>
      </w:pPr>
      <w:r w:rsidRPr="00E32D2C">
        <w:rPr>
          <w:rFonts w:ascii="Cambria" w:hAnsi="Cambria"/>
          <w:b/>
          <w:bCs/>
          <w:sz w:val="24"/>
          <w:szCs w:val="24"/>
        </w:rPr>
        <w:t>MA</w:t>
      </w:r>
      <w:r w:rsidRPr="00E32D2C">
        <w:rPr>
          <w:rFonts w:ascii="Cambria" w:hAnsi="Cambria"/>
          <w:sz w:val="24"/>
          <w:szCs w:val="24"/>
        </w:rPr>
        <w:t>: </w:t>
      </w:r>
      <w:r w:rsidRPr="00E32D2C">
        <w:rPr>
          <w:rFonts w:ascii="Cambria" w:hAnsi="Cambria"/>
          <w:i/>
          <w:iCs/>
          <w:sz w:val="24"/>
          <w:szCs w:val="24"/>
        </w:rPr>
        <w:t>Moving Average</w:t>
      </w:r>
      <w:r w:rsidRPr="00E32D2C">
        <w:rPr>
          <w:rFonts w:ascii="Cambria" w:hAnsi="Cambria"/>
          <w:sz w:val="24"/>
          <w:szCs w:val="24"/>
        </w:rPr>
        <w:t>. A model that uses the dependency between an observation and a residual error from a moving average model applied to lagged observations.</w:t>
      </w:r>
    </w:p>
    <w:p w14:paraId="05F6DFF3" w14:textId="77777777" w:rsidR="00CA742A" w:rsidRDefault="00CA742A" w:rsidP="00CA742A">
      <w:pPr>
        <w:spacing w:after="0"/>
        <w:jc w:val="both"/>
        <w:rPr>
          <w:rFonts w:ascii="Cambria" w:hAnsi="Cambria"/>
          <w:b/>
          <w:bCs/>
          <w:sz w:val="24"/>
          <w:szCs w:val="24"/>
        </w:rPr>
      </w:pPr>
    </w:p>
    <w:p w14:paraId="54B79747" w14:textId="16E262D9" w:rsidR="00FF4B31" w:rsidRPr="00CA742A" w:rsidRDefault="00FF4B31" w:rsidP="00CA742A">
      <w:pPr>
        <w:spacing w:after="0"/>
        <w:jc w:val="both"/>
        <w:rPr>
          <w:rFonts w:ascii="Cambria" w:hAnsi="Cambria"/>
          <w:sz w:val="28"/>
          <w:szCs w:val="24"/>
        </w:rPr>
      </w:pPr>
      <w:r w:rsidRPr="00CA742A">
        <w:rPr>
          <w:rFonts w:ascii="Cambria" w:hAnsi="Cambria"/>
          <w:sz w:val="24"/>
        </w:rPr>
        <w:t>This method has three variables to account:</w:t>
      </w:r>
    </w:p>
    <w:p w14:paraId="25A59E7E" w14:textId="19F97E48" w:rsidR="00FF4B31" w:rsidRDefault="00CA742A" w:rsidP="00CA742A">
      <w:pPr>
        <w:spacing w:after="0"/>
        <w:jc w:val="both"/>
        <w:rPr>
          <w:rFonts w:ascii="Cambria" w:hAnsi="Cambria"/>
          <w:bCs/>
          <w:sz w:val="24"/>
          <w:szCs w:val="24"/>
        </w:rPr>
      </w:pPr>
      <w:r>
        <w:rPr>
          <w:rFonts w:ascii="Cambria" w:hAnsi="Cambria"/>
          <w:bCs/>
          <w:sz w:val="24"/>
          <w:szCs w:val="24"/>
        </w:rPr>
        <w:t>p</w:t>
      </w:r>
      <w:r w:rsidR="00FF4B31" w:rsidRPr="00D9284A">
        <w:rPr>
          <w:rFonts w:ascii="Cambria" w:hAnsi="Cambria"/>
          <w:bCs/>
          <w:sz w:val="24"/>
          <w:szCs w:val="24"/>
        </w:rPr>
        <w:t xml:space="preserve"> </w:t>
      </w:r>
      <w:r>
        <w:rPr>
          <w:rFonts w:ascii="Cambria" w:hAnsi="Cambria"/>
          <w:bCs/>
          <w:sz w:val="24"/>
          <w:szCs w:val="24"/>
        </w:rPr>
        <w:t>-</w:t>
      </w:r>
      <w:r w:rsidR="00FF4B31" w:rsidRPr="00D9284A">
        <w:rPr>
          <w:rFonts w:ascii="Cambria" w:hAnsi="Cambria"/>
          <w:bCs/>
          <w:sz w:val="24"/>
          <w:szCs w:val="24"/>
        </w:rPr>
        <w:t xml:space="preserve"> Periods to lag for e.g.: (if P= 3 then we will use the three previous periods of our time series in the autoregressive portion of the calculation) P helps adjust the line that is being fitted to forecast the series</w:t>
      </w:r>
      <w:r>
        <w:rPr>
          <w:rFonts w:ascii="Cambria" w:hAnsi="Cambria"/>
          <w:bCs/>
          <w:sz w:val="24"/>
          <w:szCs w:val="24"/>
        </w:rPr>
        <w:t xml:space="preserve">. </w:t>
      </w:r>
      <w:r w:rsidR="00FF4B31" w:rsidRPr="00CA742A">
        <w:rPr>
          <w:rFonts w:ascii="Cambria" w:hAnsi="Cambria"/>
          <w:bCs/>
          <w:sz w:val="24"/>
          <w:szCs w:val="24"/>
        </w:rPr>
        <w:t>Purely autoregressive models resemble a linear regression where the predictive variables are P number of previous periods</w:t>
      </w:r>
    </w:p>
    <w:p w14:paraId="5D2FC738" w14:textId="77777777" w:rsidR="00CA742A" w:rsidRPr="00CA742A" w:rsidRDefault="00CA742A" w:rsidP="00CA742A">
      <w:pPr>
        <w:spacing w:after="0"/>
        <w:jc w:val="both"/>
        <w:rPr>
          <w:rFonts w:ascii="Cambria" w:hAnsi="Cambria"/>
          <w:bCs/>
          <w:sz w:val="8"/>
          <w:szCs w:val="24"/>
        </w:rPr>
      </w:pPr>
    </w:p>
    <w:p w14:paraId="5FC0B0DD" w14:textId="0BB1C6A9" w:rsidR="00FF4B31" w:rsidRPr="00CA742A" w:rsidRDefault="00CA742A" w:rsidP="00CA742A">
      <w:pPr>
        <w:spacing w:after="0"/>
        <w:jc w:val="both"/>
        <w:rPr>
          <w:rFonts w:ascii="Cambria" w:hAnsi="Cambria"/>
          <w:bCs/>
          <w:sz w:val="24"/>
          <w:szCs w:val="24"/>
        </w:rPr>
      </w:pPr>
      <w:r>
        <w:rPr>
          <w:rFonts w:ascii="Cambria" w:hAnsi="Cambria"/>
          <w:bCs/>
          <w:sz w:val="24"/>
          <w:szCs w:val="24"/>
        </w:rPr>
        <w:t>d</w:t>
      </w:r>
      <w:r w:rsidR="00FF4B31" w:rsidRPr="00D9284A">
        <w:rPr>
          <w:rFonts w:ascii="Cambria" w:hAnsi="Cambria"/>
          <w:bCs/>
          <w:sz w:val="24"/>
          <w:szCs w:val="24"/>
        </w:rPr>
        <w:t xml:space="preserve"> </w:t>
      </w:r>
      <w:r>
        <w:rPr>
          <w:rFonts w:ascii="Cambria" w:hAnsi="Cambria"/>
          <w:bCs/>
          <w:sz w:val="24"/>
          <w:szCs w:val="24"/>
        </w:rPr>
        <w:t>-</w:t>
      </w:r>
      <w:r w:rsidR="00FF4B31" w:rsidRPr="00D9284A">
        <w:rPr>
          <w:rFonts w:ascii="Cambria" w:hAnsi="Cambria"/>
          <w:bCs/>
          <w:sz w:val="24"/>
          <w:szCs w:val="24"/>
        </w:rPr>
        <w:t xml:space="preserve"> In an ARIMA model we transform a time series into stationary one (series without trend or seasonality) using differencing. </w:t>
      </w:r>
      <w:r w:rsidR="00FF4B31" w:rsidRPr="00CA742A">
        <w:rPr>
          <w:rFonts w:ascii="Cambria" w:hAnsi="Cambria"/>
          <w:bCs/>
          <w:sz w:val="24"/>
          <w:szCs w:val="24"/>
        </w:rPr>
        <w:t>D refers to the number of differencing transformations required by the time series to get stationary.</w:t>
      </w:r>
    </w:p>
    <w:p w14:paraId="10F3C117" w14:textId="0F3FC134" w:rsidR="00FF4B31" w:rsidRPr="00D9284A" w:rsidRDefault="00FF4B31" w:rsidP="00CA742A">
      <w:pPr>
        <w:spacing w:after="0"/>
        <w:jc w:val="both"/>
        <w:rPr>
          <w:rFonts w:ascii="Cambria" w:hAnsi="Cambria"/>
          <w:bCs/>
          <w:sz w:val="24"/>
          <w:szCs w:val="24"/>
        </w:rPr>
      </w:pPr>
      <w:r w:rsidRPr="00D9284A">
        <w:rPr>
          <w:rFonts w:ascii="Cambria" w:hAnsi="Cambria"/>
          <w:bCs/>
          <w:sz w:val="24"/>
          <w:szCs w:val="24"/>
        </w:rPr>
        <w:t>Stationary time series is when the mean and variance are constant over time. It is easier to predict when the series is stationary.</w:t>
      </w:r>
      <w:r w:rsidR="00CA742A">
        <w:rPr>
          <w:rFonts w:ascii="Cambria" w:hAnsi="Cambria"/>
          <w:bCs/>
          <w:sz w:val="24"/>
          <w:szCs w:val="24"/>
        </w:rPr>
        <w:t xml:space="preserve"> </w:t>
      </w:r>
      <w:r w:rsidRPr="00D9284A">
        <w:rPr>
          <w:rFonts w:ascii="Cambria" w:hAnsi="Cambria"/>
          <w:bCs/>
          <w:sz w:val="24"/>
          <w:szCs w:val="24"/>
        </w:rPr>
        <w:t>The best way to determine whether or not the series is sufficiently differenced is to plot the differenced series and check to see if there is a constant mean and variance.</w:t>
      </w:r>
    </w:p>
    <w:p w14:paraId="51527406" w14:textId="77777777" w:rsidR="00CA742A" w:rsidRPr="00CA742A" w:rsidRDefault="00CA742A" w:rsidP="00CA742A">
      <w:pPr>
        <w:spacing w:after="0"/>
        <w:jc w:val="both"/>
        <w:rPr>
          <w:rFonts w:ascii="Cambria" w:hAnsi="Cambria"/>
          <w:bCs/>
          <w:sz w:val="8"/>
          <w:szCs w:val="24"/>
        </w:rPr>
      </w:pPr>
    </w:p>
    <w:p w14:paraId="72433F88" w14:textId="050AAB69" w:rsidR="00FF4B31" w:rsidRDefault="00CA742A" w:rsidP="00CA742A">
      <w:pPr>
        <w:spacing w:after="0"/>
        <w:jc w:val="both"/>
        <w:rPr>
          <w:rFonts w:ascii="Cambria" w:hAnsi="Cambria"/>
          <w:bCs/>
          <w:sz w:val="24"/>
          <w:szCs w:val="24"/>
        </w:rPr>
      </w:pPr>
      <w:r>
        <w:rPr>
          <w:rFonts w:ascii="Cambria" w:hAnsi="Cambria"/>
          <w:bCs/>
          <w:sz w:val="24"/>
          <w:szCs w:val="24"/>
        </w:rPr>
        <w:t>q -</w:t>
      </w:r>
      <w:r w:rsidR="00FF4B31" w:rsidRPr="00D9284A">
        <w:rPr>
          <w:rFonts w:ascii="Cambria" w:hAnsi="Cambria"/>
          <w:bCs/>
          <w:sz w:val="24"/>
          <w:szCs w:val="24"/>
        </w:rPr>
        <w:t xml:space="preserve"> This variable denotes the lag of the error component, where error component is a part of the time series not explained by trend or seasonality.</w:t>
      </w:r>
    </w:p>
    <w:p w14:paraId="7C111210" w14:textId="77777777" w:rsidR="00321227" w:rsidRPr="00D9284A" w:rsidRDefault="00321227" w:rsidP="009608D8">
      <w:pPr>
        <w:spacing w:after="0"/>
        <w:ind w:left="720"/>
        <w:jc w:val="both"/>
        <w:rPr>
          <w:rFonts w:ascii="Cambria" w:hAnsi="Cambria"/>
          <w:bCs/>
          <w:sz w:val="24"/>
          <w:szCs w:val="24"/>
        </w:rPr>
      </w:pPr>
    </w:p>
    <w:p w14:paraId="0EF50645" w14:textId="09D2588D" w:rsidR="00321227" w:rsidRPr="00321227" w:rsidRDefault="00321227" w:rsidP="00CA742A">
      <w:pPr>
        <w:pStyle w:val="ListParagraph"/>
        <w:numPr>
          <w:ilvl w:val="0"/>
          <w:numId w:val="35"/>
        </w:numPr>
        <w:spacing w:after="0"/>
        <w:jc w:val="both"/>
        <w:rPr>
          <w:rFonts w:ascii="Cambria" w:hAnsi="Cambria"/>
          <w:b/>
          <w:sz w:val="24"/>
          <w:szCs w:val="24"/>
        </w:rPr>
      </w:pPr>
      <w:r>
        <w:rPr>
          <w:rFonts w:ascii="Cambria" w:hAnsi="Cambria"/>
          <w:b/>
          <w:sz w:val="24"/>
          <w:szCs w:val="24"/>
        </w:rPr>
        <w:t xml:space="preserve">Seasonal </w:t>
      </w:r>
      <w:r w:rsidRPr="00321227">
        <w:rPr>
          <w:rFonts w:ascii="Cambria" w:hAnsi="Cambria"/>
          <w:b/>
          <w:sz w:val="24"/>
          <w:szCs w:val="24"/>
        </w:rPr>
        <w:t>Autoregressive Integrated Moving Average (</w:t>
      </w:r>
      <w:r>
        <w:rPr>
          <w:rFonts w:ascii="Cambria" w:hAnsi="Cambria"/>
          <w:b/>
          <w:sz w:val="24"/>
          <w:szCs w:val="24"/>
        </w:rPr>
        <w:t>S</w:t>
      </w:r>
      <w:r w:rsidRPr="00321227">
        <w:rPr>
          <w:rFonts w:ascii="Cambria" w:hAnsi="Cambria"/>
          <w:b/>
          <w:sz w:val="24"/>
          <w:szCs w:val="24"/>
        </w:rPr>
        <w:t>ARIMA):</w:t>
      </w:r>
    </w:p>
    <w:p w14:paraId="218060B8" w14:textId="7B2626C2" w:rsidR="00FF4B31" w:rsidRPr="00321227" w:rsidRDefault="00FF4B31" w:rsidP="00CA742A">
      <w:pPr>
        <w:spacing w:after="0"/>
        <w:jc w:val="both"/>
        <w:rPr>
          <w:rFonts w:ascii="Cambria" w:hAnsi="Cambria"/>
          <w:sz w:val="24"/>
          <w:szCs w:val="24"/>
        </w:rPr>
      </w:pPr>
      <w:r w:rsidRPr="00D9284A">
        <w:rPr>
          <w:rFonts w:ascii="Cambria" w:hAnsi="Cambria"/>
          <w:sz w:val="24"/>
          <w:szCs w:val="24"/>
        </w:rPr>
        <w:t>Seasonal Autoregressive Integrated Moving Average, SARIMA or Seasonal ARIMA, is an extension of ARIMA that explicitly supports univariate time series data with a seasonal component.</w:t>
      </w:r>
      <w:r w:rsidR="00164294">
        <w:rPr>
          <w:rFonts w:ascii="Cambria" w:hAnsi="Cambria"/>
          <w:sz w:val="24"/>
          <w:szCs w:val="24"/>
        </w:rPr>
        <w:t xml:space="preserve"> </w:t>
      </w:r>
      <w:r w:rsidRPr="00D9284A">
        <w:rPr>
          <w:rFonts w:ascii="Cambria" w:hAnsi="Cambria"/>
          <w:sz w:val="24"/>
          <w:szCs w:val="24"/>
        </w:rPr>
        <w:t xml:space="preserve">It adds three new hyperparameters to specify the autoregression (AR), differencing (I) and moving </w:t>
      </w:r>
      <w:r w:rsidRPr="00CA742A">
        <w:rPr>
          <w:rFonts w:ascii="Cambria" w:hAnsi="Cambria"/>
          <w:sz w:val="24"/>
          <w:szCs w:val="24"/>
        </w:rPr>
        <w:t>average (MA) for the seasonal component of the series, as well as an additional parameter for the period of the seasonality.</w:t>
      </w:r>
      <w:r w:rsidR="00321227" w:rsidRPr="00CA742A">
        <w:rPr>
          <w:rFonts w:ascii="Cambria" w:hAnsi="Cambria"/>
          <w:sz w:val="24"/>
          <w:szCs w:val="24"/>
        </w:rPr>
        <w:t xml:space="preserve"> </w:t>
      </w:r>
      <w:r w:rsidRPr="00CA742A">
        <w:rPr>
          <w:rFonts w:ascii="Cambria" w:hAnsi="Cambria"/>
          <w:sz w:val="24"/>
          <w:szCs w:val="24"/>
        </w:rPr>
        <w:t>Configuring a SARIMA requires selecting hyperparameters for both the trend and seasonal elements of the series.</w:t>
      </w:r>
    </w:p>
    <w:p w14:paraId="57FA8596" w14:textId="70DE977A" w:rsidR="00FF4B31" w:rsidRPr="00164294" w:rsidRDefault="00FF4B31" w:rsidP="00CA742A">
      <w:pPr>
        <w:pStyle w:val="Heading2"/>
        <w:shd w:val="clear" w:color="auto" w:fill="FFFFFF"/>
        <w:spacing w:before="0" w:line="240" w:lineRule="auto"/>
        <w:jc w:val="both"/>
        <w:textAlignment w:val="baseline"/>
        <w:rPr>
          <w:rFonts w:ascii="Cambria" w:eastAsia="Times New Roman" w:hAnsi="Cambria" w:cs="Helvetica"/>
          <w:color w:val="auto"/>
          <w:sz w:val="24"/>
          <w:szCs w:val="23"/>
          <w:lang w:eastAsia="en-IN"/>
        </w:rPr>
      </w:pPr>
      <w:r w:rsidRPr="00321227">
        <w:rPr>
          <w:rFonts w:ascii="Cambria" w:eastAsia="Times New Roman" w:hAnsi="Cambria" w:cs="Helvetica"/>
          <w:color w:val="auto"/>
          <w:sz w:val="24"/>
          <w:szCs w:val="23"/>
          <w:lang w:eastAsia="en-IN"/>
        </w:rPr>
        <w:lastRenderedPageBreak/>
        <w:t>Trend Elements</w:t>
      </w:r>
      <w:r w:rsidR="00321227">
        <w:rPr>
          <w:rFonts w:ascii="Cambria" w:eastAsia="Times New Roman" w:hAnsi="Cambria" w:cs="Helvetica"/>
          <w:color w:val="auto"/>
          <w:sz w:val="24"/>
          <w:szCs w:val="23"/>
          <w:lang w:eastAsia="en-IN"/>
        </w:rPr>
        <w:t>:</w:t>
      </w:r>
      <w:r w:rsidR="00164294">
        <w:rPr>
          <w:rFonts w:ascii="Cambria" w:eastAsia="Times New Roman" w:hAnsi="Cambria" w:cs="Helvetica"/>
          <w:color w:val="auto"/>
          <w:sz w:val="24"/>
          <w:szCs w:val="23"/>
          <w:lang w:eastAsia="en-IN"/>
        </w:rPr>
        <w:t xml:space="preserve"> </w:t>
      </w:r>
      <w:r w:rsidRPr="00164294">
        <w:rPr>
          <w:rFonts w:ascii="Cambria" w:hAnsi="Cambria"/>
          <w:color w:val="auto"/>
          <w:sz w:val="24"/>
          <w:szCs w:val="24"/>
        </w:rPr>
        <w:t>There are three trend elements that require configuration.</w:t>
      </w:r>
      <w:r w:rsidR="00321227" w:rsidRPr="00164294">
        <w:rPr>
          <w:rFonts w:ascii="Cambria" w:hAnsi="Cambria"/>
          <w:color w:val="auto"/>
          <w:sz w:val="24"/>
          <w:szCs w:val="24"/>
        </w:rPr>
        <w:t xml:space="preserve"> </w:t>
      </w:r>
      <w:r w:rsidRPr="00164294">
        <w:rPr>
          <w:rFonts w:ascii="Cambria" w:hAnsi="Cambria"/>
          <w:color w:val="auto"/>
          <w:sz w:val="24"/>
          <w:szCs w:val="24"/>
        </w:rPr>
        <w:t>They are the</w:t>
      </w:r>
      <w:r w:rsidR="00CA742A">
        <w:rPr>
          <w:rFonts w:ascii="Cambria" w:hAnsi="Cambria"/>
          <w:color w:val="auto"/>
          <w:sz w:val="24"/>
          <w:szCs w:val="24"/>
        </w:rPr>
        <w:t xml:space="preserve"> </w:t>
      </w:r>
      <w:r w:rsidRPr="00164294">
        <w:rPr>
          <w:rFonts w:ascii="Cambria" w:hAnsi="Cambria"/>
          <w:color w:val="auto"/>
          <w:sz w:val="24"/>
          <w:szCs w:val="24"/>
        </w:rPr>
        <w:t>same as the ARIMA model; specifically:</w:t>
      </w:r>
    </w:p>
    <w:p w14:paraId="40E3A39C" w14:textId="77777777" w:rsidR="00FF4B31" w:rsidRPr="00AE4074" w:rsidRDefault="00FF4B31" w:rsidP="004F2F63">
      <w:pPr>
        <w:pStyle w:val="ListParagraph"/>
        <w:numPr>
          <w:ilvl w:val="0"/>
          <w:numId w:val="36"/>
        </w:numPr>
        <w:spacing w:after="0" w:line="240" w:lineRule="auto"/>
        <w:jc w:val="both"/>
        <w:textAlignment w:val="baseline"/>
        <w:rPr>
          <w:rFonts w:ascii="Cambria" w:hAnsi="Cambria"/>
          <w:sz w:val="24"/>
          <w:szCs w:val="24"/>
        </w:rPr>
      </w:pPr>
      <w:r w:rsidRPr="00AE4074">
        <w:rPr>
          <w:rFonts w:ascii="Cambria" w:hAnsi="Cambria"/>
          <w:sz w:val="24"/>
          <w:szCs w:val="24"/>
        </w:rPr>
        <w:t>p: Trend autoregression order.</w:t>
      </w:r>
    </w:p>
    <w:p w14:paraId="78086286" w14:textId="77777777" w:rsidR="00FF4B31" w:rsidRPr="00AE4074" w:rsidRDefault="00FF4B31" w:rsidP="004F2F63">
      <w:pPr>
        <w:pStyle w:val="ListParagraph"/>
        <w:numPr>
          <w:ilvl w:val="0"/>
          <w:numId w:val="36"/>
        </w:numPr>
        <w:spacing w:after="0" w:line="240" w:lineRule="auto"/>
        <w:jc w:val="both"/>
        <w:textAlignment w:val="baseline"/>
        <w:rPr>
          <w:rFonts w:ascii="Cambria" w:hAnsi="Cambria"/>
          <w:sz w:val="24"/>
          <w:szCs w:val="24"/>
        </w:rPr>
      </w:pPr>
      <w:r w:rsidRPr="00AE4074">
        <w:rPr>
          <w:rFonts w:ascii="Cambria" w:hAnsi="Cambria"/>
          <w:sz w:val="24"/>
          <w:szCs w:val="24"/>
        </w:rPr>
        <w:t>d: Trend difference order.</w:t>
      </w:r>
    </w:p>
    <w:p w14:paraId="74B89A20" w14:textId="77777777" w:rsidR="00FF4B31" w:rsidRPr="00AE4074" w:rsidRDefault="00FF4B31" w:rsidP="004F2F63">
      <w:pPr>
        <w:pStyle w:val="ListParagraph"/>
        <w:numPr>
          <w:ilvl w:val="0"/>
          <w:numId w:val="36"/>
        </w:numPr>
        <w:spacing w:after="0" w:line="240" w:lineRule="auto"/>
        <w:jc w:val="both"/>
        <w:textAlignment w:val="baseline"/>
        <w:rPr>
          <w:rFonts w:ascii="Helvetica" w:hAnsi="Helvetica" w:cs="Helvetica"/>
          <w:color w:val="555555"/>
          <w:sz w:val="23"/>
          <w:szCs w:val="23"/>
        </w:rPr>
      </w:pPr>
      <w:r w:rsidRPr="00AE4074">
        <w:rPr>
          <w:rFonts w:ascii="Cambria" w:hAnsi="Cambria"/>
          <w:sz w:val="24"/>
          <w:szCs w:val="24"/>
        </w:rPr>
        <w:t>q: Trend moving average order.</w:t>
      </w:r>
    </w:p>
    <w:p w14:paraId="68FDA9BF" w14:textId="77777777" w:rsidR="00FF4B31" w:rsidRDefault="00FF4B31" w:rsidP="009608D8">
      <w:pPr>
        <w:spacing w:after="0" w:line="240" w:lineRule="auto"/>
        <w:jc w:val="both"/>
        <w:textAlignment w:val="baseline"/>
        <w:rPr>
          <w:rFonts w:ascii="Cambria" w:hAnsi="Cambria"/>
          <w:sz w:val="24"/>
          <w:szCs w:val="24"/>
        </w:rPr>
      </w:pPr>
    </w:p>
    <w:p w14:paraId="7F8E0449" w14:textId="4A707EDE" w:rsidR="00FF4B31" w:rsidRPr="00164294" w:rsidRDefault="00FF4B31" w:rsidP="00CA742A">
      <w:pPr>
        <w:pStyle w:val="Heading2"/>
        <w:shd w:val="clear" w:color="auto" w:fill="FFFFFF"/>
        <w:spacing w:before="0" w:line="360" w:lineRule="atLeast"/>
        <w:jc w:val="both"/>
        <w:textAlignment w:val="baseline"/>
        <w:rPr>
          <w:rFonts w:ascii="Cambria" w:eastAsia="Times New Roman" w:hAnsi="Cambria" w:cs="Helvetica"/>
          <w:color w:val="auto"/>
          <w:sz w:val="22"/>
          <w:szCs w:val="23"/>
          <w:lang w:eastAsia="en-IN"/>
        </w:rPr>
      </w:pPr>
      <w:r w:rsidRPr="00321227">
        <w:rPr>
          <w:rFonts w:ascii="Cambria" w:eastAsia="Times New Roman" w:hAnsi="Cambria" w:cs="Helvetica"/>
          <w:color w:val="auto"/>
          <w:sz w:val="24"/>
          <w:szCs w:val="23"/>
          <w:lang w:eastAsia="en-IN"/>
        </w:rPr>
        <w:t>Seasonal Elements</w:t>
      </w:r>
      <w:r w:rsidR="00164294">
        <w:rPr>
          <w:rFonts w:ascii="Cambria" w:eastAsia="Times New Roman" w:hAnsi="Cambria" w:cs="Helvetica"/>
          <w:color w:val="auto"/>
          <w:sz w:val="24"/>
          <w:szCs w:val="23"/>
          <w:lang w:eastAsia="en-IN"/>
        </w:rPr>
        <w:t xml:space="preserve">: </w:t>
      </w:r>
      <w:r w:rsidRPr="00164294">
        <w:rPr>
          <w:rFonts w:ascii="Cambria" w:eastAsiaTheme="minorHAnsi" w:hAnsi="Cambria" w:cstheme="minorBidi"/>
          <w:color w:val="auto"/>
          <w:sz w:val="24"/>
        </w:rPr>
        <w:t>There are four seasonal elements that are not part of ARIMA</w:t>
      </w:r>
      <w:r w:rsidR="00164294">
        <w:rPr>
          <w:rFonts w:ascii="Cambria" w:eastAsiaTheme="minorHAnsi" w:hAnsi="Cambria" w:cstheme="minorBidi"/>
          <w:color w:val="auto"/>
          <w:sz w:val="24"/>
        </w:rPr>
        <w:t>:</w:t>
      </w:r>
    </w:p>
    <w:p w14:paraId="06476E2B" w14:textId="77777777" w:rsidR="00FF4B31" w:rsidRPr="00AE4074" w:rsidRDefault="00FF4B31" w:rsidP="00CA742A">
      <w:pPr>
        <w:pStyle w:val="ListParagraph"/>
        <w:numPr>
          <w:ilvl w:val="0"/>
          <w:numId w:val="37"/>
        </w:numPr>
        <w:spacing w:after="0" w:line="240" w:lineRule="auto"/>
        <w:jc w:val="both"/>
        <w:textAlignment w:val="baseline"/>
        <w:rPr>
          <w:rFonts w:ascii="Cambria" w:hAnsi="Cambria"/>
          <w:b/>
          <w:bCs/>
          <w:sz w:val="24"/>
          <w:szCs w:val="24"/>
        </w:rPr>
      </w:pPr>
      <w:r w:rsidRPr="00AE4074">
        <w:rPr>
          <w:rFonts w:ascii="Cambria" w:hAnsi="Cambria"/>
          <w:sz w:val="24"/>
          <w:szCs w:val="24"/>
        </w:rPr>
        <w:t>P</w:t>
      </w:r>
      <w:r w:rsidRPr="00AE4074">
        <w:rPr>
          <w:rFonts w:ascii="Cambria" w:hAnsi="Cambria"/>
          <w:b/>
          <w:bCs/>
          <w:sz w:val="24"/>
          <w:szCs w:val="24"/>
        </w:rPr>
        <w:t xml:space="preserve">: </w:t>
      </w:r>
      <w:r w:rsidRPr="00AE4074">
        <w:rPr>
          <w:rFonts w:ascii="Cambria" w:hAnsi="Cambria"/>
          <w:sz w:val="24"/>
          <w:szCs w:val="24"/>
        </w:rPr>
        <w:t>Seasonal autoregressive order.</w:t>
      </w:r>
    </w:p>
    <w:p w14:paraId="7D5A0EA8" w14:textId="77777777" w:rsidR="00FF4B31" w:rsidRPr="00AE4074" w:rsidRDefault="00FF4B31" w:rsidP="004F2F63">
      <w:pPr>
        <w:pStyle w:val="ListParagraph"/>
        <w:numPr>
          <w:ilvl w:val="0"/>
          <w:numId w:val="37"/>
        </w:numPr>
        <w:spacing w:after="0" w:line="240" w:lineRule="auto"/>
        <w:jc w:val="both"/>
        <w:textAlignment w:val="baseline"/>
        <w:rPr>
          <w:rFonts w:ascii="Cambria" w:hAnsi="Cambria"/>
          <w:b/>
          <w:bCs/>
          <w:sz w:val="24"/>
          <w:szCs w:val="24"/>
        </w:rPr>
      </w:pPr>
      <w:r w:rsidRPr="00AE4074">
        <w:rPr>
          <w:rFonts w:ascii="Cambria" w:hAnsi="Cambria"/>
          <w:sz w:val="24"/>
          <w:szCs w:val="24"/>
        </w:rPr>
        <w:t>D</w:t>
      </w:r>
      <w:r w:rsidRPr="00AE4074">
        <w:rPr>
          <w:rFonts w:ascii="Cambria" w:hAnsi="Cambria"/>
          <w:b/>
          <w:bCs/>
          <w:sz w:val="24"/>
          <w:szCs w:val="24"/>
        </w:rPr>
        <w:t xml:space="preserve">: </w:t>
      </w:r>
      <w:r w:rsidRPr="00AE4074">
        <w:rPr>
          <w:rFonts w:ascii="Cambria" w:hAnsi="Cambria"/>
          <w:sz w:val="24"/>
          <w:szCs w:val="24"/>
        </w:rPr>
        <w:t>Seasonal difference order.</w:t>
      </w:r>
    </w:p>
    <w:p w14:paraId="02F1353A" w14:textId="77777777" w:rsidR="00FF4B31" w:rsidRPr="00AE4074" w:rsidRDefault="00FF4B31" w:rsidP="004F2F63">
      <w:pPr>
        <w:pStyle w:val="ListParagraph"/>
        <w:numPr>
          <w:ilvl w:val="0"/>
          <w:numId w:val="37"/>
        </w:numPr>
        <w:spacing w:after="0" w:line="240" w:lineRule="auto"/>
        <w:jc w:val="both"/>
        <w:textAlignment w:val="baseline"/>
        <w:rPr>
          <w:rFonts w:ascii="Cambria" w:hAnsi="Cambria"/>
          <w:sz w:val="24"/>
          <w:szCs w:val="24"/>
        </w:rPr>
      </w:pPr>
      <w:r w:rsidRPr="00AE4074">
        <w:rPr>
          <w:rFonts w:ascii="Cambria" w:hAnsi="Cambria"/>
          <w:sz w:val="24"/>
          <w:szCs w:val="24"/>
        </w:rPr>
        <w:t>Q</w:t>
      </w:r>
      <w:r w:rsidRPr="00AE4074">
        <w:rPr>
          <w:rFonts w:ascii="Cambria" w:hAnsi="Cambria"/>
          <w:b/>
          <w:bCs/>
          <w:sz w:val="24"/>
          <w:szCs w:val="24"/>
        </w:rPr>
        <w:t xml:space="preserve">: </w:t>
      </w:r>
      <w:r w:rsidRPr="00AE4074">
        <w:rPr>
          <w:rFonts w:ascii="Cambria" w:hAnsi="Cambria"/>
          <w:sz w:val="24"/>
          <w:szCs w:val="24"/>
        </w:rPr>
        <w:t>Seasonal moving average order.</w:t>
      </w:r>
    </w:p>
    <w:p w14:paraId="0C3A496F" w14:textId="7916C459" w:rsidR="00FF4B31" w:rsidRDefault="00FF4B31" w:rsidP="004F2F63">
      <w:pPr>
        <w:pStyle w:val="ListParagraph"/>
        <w:numPr>
          <w:ilvl w:val="0"/>
          <w:numId w:val="37"/>
        </w:numPr>
        <w:spacing w:after="0" w:line="240" w:lineRule="auto"/>
        <w:jc w:val="both"/>
        <w:textAlignment w:val="baseline"/>
        <w:rPr>
          <w:rFonts w:ascii="Cambria" w:hAnsi="Cambria"/>
          <w:b/>
          <w:bCs/>
          <w:sz w:val="24"/>
          <w:szCs w:val="24"/>
        </w:rPr>
      </w:pPr>
      <w:r w:rsidRPr="00AE4074">
        <w:rPr>
          <w:rFonts w:ascii="Cambria" w:hAnsi="Cambria"/>
          <w:sz w:val="24"/>
          <w:szCs w:val="24"/>
        </w:rPr>
        <w:t>m: The number of time steps for a single seasonal period</w:t>
      </w:r>
      <w:r w:rsidRPr="00AE4074">
        <w:rPr>
          <w:rFonts w:ascii="Cambria" w:hAnsi="Cambria"/>
          <w:b/>
          <w:bCs/>
          <w:sz w:val="24"/>
          <w:szCs w:val="24"/>
        </w:rPr>
        <w:t>.</w:t>
      </w:r>
    </w:p>
    <w:p w14:paraId="797788A8" w14:textId="77777777" w:rsidR="00164294" w:rsidRPr="00164294" w:rsidRDefault="00164294" w:rsidP="009608D8">
      <w:pPr>
        <w:pStyle w:val="ListParagraph"/>
        <w:spacing w:after="0" w:line="240" w:lineRule="auto"/>
        <w:jc w:val="both"/>
        <w:textAlignment w:val="baseline"/>
        <w:rPr>
          <w:rFonts w:ascii="Cambria" w:hAnsi="Cambria"/>
          <w:b/>
          <w:bCs/>
          <w:sz w:val="24"/>
          <w:szCs w:val="24"/>
        </w:rPr>
      </w:pPr>
    </w:p>
    <w:p w14:paraId="7CE3CA5E" w14:textId="3F158AE5" w:rsidR="00FF4B31" w:rsidRDefault="00321227" w:rsidP="009608D8">
      <w:pPr>
        <w:pStyle w:val="Heading1"/>
        <w:jc w:val="both"/>
        <w:rPr>
          <w:b/>
        </w:rPr>
      </w:pPr>
      <w:r>
        <w:rPr>
          <w:b/>
        </w:rPr>
        <w:t>Evaluation Parameter</w:t>
      </w:r>
      <w:r w:rsidR="005D3CCC">
        <w:rPr>
          <w:b/>
        </w:rPr>
        <w:t>s</w:t>
      </w:r>
      <w:r>
        <w:rPr>
          <w:b/>
        </w:rPr>
        <w:t xml:space="preserve">: </w:t>
      </w:r>
    </w:p>
    <w:p w14:paraId="5462EAF8" w14:textId="3DD1E392" w:rsidR="00164294" w:rsidRPr="00164294" w:rsidRDefault="00164294" w:rsidP="004F2F63">
      <w:pPr>
        <w:pStyle w:val="ListParagraph"/>
        <w:numPr>
          <w:ilvl w:val="0"/>
          <w:numId w:val="39"/>
        </w:numPr>
        <w:jc w:val="both"/>
        <w:rPr>
          <w:b/>
        </w:rPr>
      </w:pPr>
      <w:r w:rsidRPr="00164294">
        <w:rPr>
          <w:rFonts w:ascii="Cambria" w:hAnsi="Cambria"/>
          <w:b/>
          <w:sz w:val="24"/>
        </w:rPr>
        <w:t>Mean Absolute Percentage Error (MAPE)</w:t>
      </w:r>
    </w:p>
    <w:p w14:paraId="49D77AC0" w14:textId="75A6A6BE" w:rsidR="00FF4B31" w:rsidRDefault="00FF4B31" w:rsidP="009608D8">
      <w:pPr>
        <w:jc w:val="both"/>
        <w:rPr>
          <w:rFonts w:ascii="Georgia" w:hAnsi="Georgia"/>
          <w:spacing w:val="-1"/>
          <w:sz w:val="32"/>
          <w:szCs w:val="32"/>
          <w:shd w:val="clear" w:color="auto" w:fill="FFFFFF"/>
        </w:rPr>
      </w:pPr>
      <w:r w:rsidRPr="00996A88">
        <w:rPr>
          <w:rFonts w:ascii="Cambria" w:hAnsi="Cambria"/>
          <w:sz w:val="24"/>
        </w:rPr>
        <w:t xml:space="preserve">In statistics, </w:t>
      </w:r>
      <w:r w:rsidR="00D45827">
        <w:rPr>
          <w:rFonts w:ascii="Cambria" w:hAnsi="Cambria"/>
          <w:sz w:val="24"/>
        </w:rPr>
        <w:t xml:space="preserve">the MAPE is the Mean Absolute Percentage Error which is the </w:t>
      </w:r>
      <w:r w:rsidR="009F0147">
        <w:rPr>
          <w:rFonts w:ascii="Cambria" w:hAnsi="Cambria"/>
          <w:sz w:val="24"/>
        </w:rPr>
        <w:t>useful measure to forecast accuracy of the model, it will give us the percentage value, which represents what percentage of the actual value is the error. It is represented as:</w:t>
      </w:r>
    </w:p>
    <w:p w14:paraId="39D299E9" w14:textId="77777777" w:rsidR="00FF4B31" w:rsidRPr="00996A88" w:rsidRDefault="00FF4B31" w:rsidP="009608D8">
      <w:pPr>
        <w:jc w:val="both"/>
      </w:pPr>
      <w:r w:rsidRPr="00996A88">
        <w:rPr>
          <w:noProof/>
        </w:rPr>
        <w:drawing>
          <wp:inline distT="0" distB="0" distL="0" distR="0" wp14:anchorId="5378E71F" wp14:editId="6047720B">
            <wp:extent cx="1927225" cy="450215"/>
            <wp:effectExtent l="0" t="0" r="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7225" cy="450215"/>
                    </a:xfrm>
                    <a:prstGeom prst="rect">
                      <a:avLst/>
                    </a:prstGeom>
                    <a:noFill/>
                    <a:ln>
                      <a:noFill/>
                    </a:ln>
                  </pic:spPr>
                </pic:pic>
              </a:graphicData>
            </a:graphic>
          </wp:inline>
        </w:drawing>
      </w:r>
    </w:p>
    <w:p w14:paraId="5F6755BC" w14:textId="77777777" w:rsidR="00FF4B31" w:rsidRPr="00996A88" w:rsidRDefault="00FF4B31" w:rsidP="009608D8">
      <w:pPr>
        <w:shd w:val="clear" w:color="auto" w:fill="FFFFFF"/>
        <w:spacing w:before="120" w:after="0" w:line="312" w:lineRule="atLeast"/>
        <w:jc w:val="both"/>
        <w:rPr>
          <w:rFonts w:ascii="Cambria" w:hAnsi="Cambria"/>
          <w:sz w:val="24"/>
        </w:rPr>
      </w:pPr>
      <w:r w:rsidRPr="00996A88">
        <w:rPr>
          <w:rFonts w:ascii="Cambria" w:hAnsi="Cambria"/>
          <w:sz w:val="24"/>
        </w:rPr>
        <w:t>Where:</w:t>
      </w:r>
    </w:p>
    <w:p w14:paraId="1A510230" w14:textId="77777777" w:rsidR="00FF4B31" w:rsidRPr="00996A88" w:rsidRDefault="00FF4B31" w:rsidP="004F2F63">
      <w:pPr>
        <w:numPr>
          <w:ilvl w:val="0"/>
          <w:numId w:val="40"/>
        </w:numPr>
        <w:shd w:val="clear" w:color="auto" w:fill="FFFFFF"/>
        <w:spacing w:after="0" w:line="240" w:lineRule="auto"/>
        <w:jc w:val="both"/>
        <w:rPr>
          <w:rFonts w:ascii="Cambria" w:hAnsi="Cambria"/>
          <w:sz w:val="24"/>
        </w:rPr>
      </w:pPr>
      <w:r w:rsidRPr="00996A88">
        <w:rPr>
          <w:rFonts w:ascii="Cambria" w:hAnsi="Cambria"/>
          <w:noProof/>
          <w:sz w:val="24"/>
        </w:rPr>
        <w:drawing>
          <wp:inline distT="0" distB="0" distL="0" distR="0" wp14:anchorId="2FEEEB69" wp14:editId="7BC9E5B2">
            <wp:extent cx="267335" cy="161925"/>
            <wp:effectExtent l="0" t="0" r="0" b="9525"/>
            <wp:docPr id="195" name="Picture 195" descr="$ \{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x_i\}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7335" cy="161925"/>
                    </a:xfrm>
                    <a:prstGeom prst="rect">
                      <a:avLst/>
                    </a:prstGeom>
                    <a:noFill/>
                    <a:ln>
                      <a:noFill/>
                    </a:ln>
                  </pic:spPr>
                </pic:pic>
              </a:graphicData>
            </a:graphic>
          </wp:inline>
        </w:drawing>
      </w:r>
      <w:r w:rsidRPr="00996A88">
        <w:rPr>
          <w:rFonts w:ascii="Cambria" w:hAnsi="Cambria"/>
          <w:sz w:val="24"/>
        </w:rPr>
        <w:t> is the actual observations time series</w:t>
      </w:r>
    </w:p>
    <w:p w14:paraId="30CDACB4" w14:textId="77777777" w:rsidR="00FF4B31" w:rsidRPr="00996A88" w:rsidRDefault="00FF4B31" w:rsidP="004F2F63">
      <w:pPr>
        <w:numPr>
          <w:ilvl w:val="0"/>
          <w:numId w:val="40"/>
        </w:numPr>
        <w:shd w:val="clear" w:color="auto" w:fill="FFFFFF"/>
        <w:spacing w:after="0" w:line="240" w:lineRule="auto"/>
        <w:jc w:val="both"/>
        <w:rPr>
          <w:rFonts w:ascii="Cambria" w:hAnsi="Cambria"/>
          <w:sz w:val="24"/>
        </w:rPr>
      </w:pPr>
      <w:r w:rsidRPr="00996A88">
        <w:rPr>
          <w:rFonts w:ascii="Cambria" w:hAnsi="Cambria"/>
          <w:noProof/>
          <w:sz w:val="24"/>
        </w:rPr>
        <w:drawing>
          <wp:inline distT="0" distB="0" distL="0" distR="0" wp14:anchorId="0B7DD39B" wp14:editId="752B912F">
            <wp:extent cx="267335" cy="161925"/>
            <wp:effectExtent l="0" t="0" r="0" b="9525"/>
            <wp:docPr id="194" name="Picture 194" descr="$ \{\hat x_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hat x_i\}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35" cy="161925"/>
                    </a:xfrm>
                    <a:prstGeom prst="rect">
                      <a:avLst/>
                    </a:prstGeom>
                    <a:noFill/>
                    <a:ln>
                      <a:noFill/>
                    </a:ln>
                  </pic:spPr>
                </pic:pic>
              </a:graphicData>
            </a:graphic>
          </wp:inline>
        </w:drawing>
      </w:r>
      <w:r w:rsidRPr="00996A88">
        <w:rPr>
          <w:rFonts w:ascii="Cambria" w:hAnsi="Cambria"/>
          <w:sz w:val="24"/>
        </w:rPr>
        <w:t> is the estimated or forecasted time series</w:t>
      </w:r>
    </w:p>
    <w:p w14:paraId="5D6730E2" w14:textId="77777777" w:rsidR="00FF4B31" w:rsidRDefault="00FF4B31" w:rsidP="004F2F63">
      <w:pPr>
        <w:numPr>
          <w:ilvl w:val="0"/>
          <w:numId w:val="40"/>
        </w:numPr>
        <w:shd w:val="clear" w:color="auto" w:fill="FFFFFF"/>
        <w:spacing w:after="0" w:line="240" w:lineRule="auto"/>
        <w:jc w:val="both"/>
        <w:rPr>
          <w:rFonts w:ascii="Cambria" w:hAnsi="Cambria"/>
          <w:sz w:val="24"/>
        </w:rPr>
      </w:pPr>
      <w:r w:rsidRPr="00996A88">
        <w:rPr>
          <w:rFonts w:ascii="Cambria" w:hAnsi="Cambria"/>
          <w:noProof/>
          <w:sz w:val="24"/>
        </w:rPr>
        <w:drawing>
          <wp:inline distT="0" distB="0" distL="0" distR="0" wp14:anchorId="236DBAE7" wp14:editId="43A7E917">
            <wp:extent cx="133350" cy="105410"/>
            <wp:effectExtent l="0" t="0" r="0" b="8890"/>
            <wp:docPr id="200" name="Picture 200" descr="$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N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105410"/>
                    </a:xfrm>
                    <a:prstGeom prst="rect">
                      <a:avLst/>
                    </a:prstGeom>
                    <a:noFill/>
                    <a:ln>
                      <a:noFill/>
                    </a:ln>
                  </pic:spPr>
                </pic:pic>
              </a:graphicData>
            </a:graphic>
          </wp:inline>
        </w:drawing>
      </w:r>
      <w:r w:rsidRPr="00996A88">
        <w:rPr>
          <w:rFonts w:ascii="Cambria" w:hAnsi="Cambria"/>
          <w:sz w:val="24"/>
        </w:rPr>
        <w:t> is the number of non-missing data points</w:t>
      </w:r>
    </w:p>
    <w:p w14:paraId="5ACB307B" w14:textId="77777777" w:rsidR="00FF4B31" w:rsidRDefault="00FF4B31" w:rsidP="009608D8">
      <w:pPr>
        <w:shd w:val="clear" w:color="auto" w:fill="FFFFFF"/>
        <w:spacing w:after="0" w:line="240" w:lineRule="auto"/>
        <w:ind w:left="525"/>
        <w:jc w:val="both"/>
        <w:rPr>
          <w:rFonts w:ascii="Cambria" w:hAnsi="Cambria"/>
          <w:sz w:val="24"/>
        </w:rPr>
      </w:pPr>
    </w:p>
    <w:p w14:paraId="400FCB7B" w14:textId="3D62C2D2" w:rsidR="00FF4B31" w:rsidRPr="00164294" w:rsidRDefault="00164294" w:rsidP="004F2F63">
      <w:pPr>
        <w:pStyle w:val="ListParagraph"/>
        <w:numPr>
          <w:ilvl w:val="0"/>
          <w:numId w:val="39"/>
        </w:numPr>
        <w:jc w:val="both"/>
        <w:rPr>
          <w:rFonts w:ascii="Cambria" w:hAnsi="Cambria"/>
          <w:b/>
          <w:sz w:val="24"/>
        </w:rPr>
      </w:pPr>
      <w:bookmarkStart w:id="2" w:name="d0e10243"/>
      <w:bookmarkStart w:id="3" w:name="d0e10248"/>
      <w:bookmarkStart w:id="4" w:name="d0e10253"/>
      <w:bookmarkStart w:id="5" w:name="d0e10258"/>
      <w:bookmarkEnd w:id="2"/>
      <w:bookmarkEnd w:id="3"/>
      <w:bookmarkEnd w:id="4"/>
      <w:bookmarkEnd w:id="5"/>
      <w:r w:rsidRPr="00164294">
        <w:rPr>
          <w:rFonts w:ascii="Cambria" w:hAnsi="Cambria"/>
          <w:b/>
          <w:sz w:val="24"/>
        </w:rPr>
        <w:t>Root Mean Squared Error (RMSE)</w:t>
      </w:r>
    </w:p>
    <w:p w14:paraId="35906778" w14:textId="6C6109E2" w:rsidR="00FF4B31" w:rsidRPr="000C3C80" w:rsidRDefault="00FF4B31" w:rsidP="009608D8">
      <w:pPr>
        <w:pStyle w:val="NormalWeb"/>
        <w:shd w:val="clear" w:color="auto" w:fill="FFFFFF"/>
        <w:jc w:val="both"/>
        <w:rPr>
          <w:rFonts w:ascii="Cambria" w:eastAsiaTheme="minorHAnsi" w:hAnsi="Cambria" w:cstheme="minorBidi"/>
          <w:szCs w:val="22"/>
          <w:lang w:eastAsia="en-US"/>
        </w:rPr>
      </w:pPr>
      <w:bookmarkStart w:id="6" w:name="predictor_stats1015556"/>
      <w:bookmarkEnd w:id="6"/>
      <w:r w:rsidRPr="000C3C80">
        <w:rPr>
          <w:rFonts w:ascii="Cambria" w:eastAsiaTheme="minorHAnsi" w:hAnsi="Cambria" w:cstheme="minorBidi"/>
          <w:szCs w:val="22"/>
          <w:lang w:eastAsia="en-US"/>
        </w:rPr>
        <w:t>Root mean squared error is an absolute error measure that squares the deviations to keep the positive and negative deviations from cancelling one another out. This measure also tends to exaggerate large errors, which can help when comparing methods.</w:t>
      </w:r>
    </w:p>
    <w:p w14:paraId="7FDE2C93" w14:textId="77777777" w:rsidR="00FF4B31" w:rsidRPr="000C3C80" w:rsidRDefault="00FF4B31" w:rsidP="009608D8">
      <w:pPr>
        <w:pStyle w:val="NormalWeb"/>
        <w:shd w:val="clear" w:color="auto" w:fill="FFFFFF"/>
        <w:jc w:val="both"/>
        <w:rPr>
          <w:rFonts w:ascii="Cambria" w:eastAsiaTheme="minorHAnsi" w:hAnsi="Cambria" w:cstheme="minorBidi"/>
          <w:szCs w:val="22"/>
          <w:lang w:eastAsia="en-US"/>
        </w:rPr>
      </w:pPr>
      <w:bookmarkStart w:id="7" w:name="predictor_stats1015557"/>
      <w:bookmarkEnd w:id="7"/>
      <w:r w:rsidRPr="000C3C80">
        <w:rPr>
          <w:rFonts w:ascii="Cambria" w:eastAsiaTheme="minorHAnsi" w:hAnsi="Cambria" w:cstheme="minorBidi"/>
          <w:szCs w:val="22"/>
          <w:lang w:eastAsia="en-US"/>
        </w:rPr>
        <w:t>The formula for calculating RMSE:</w:t>
      </w:r>
    </w:p>
    <w:p w14:paraId="0960F645" w14:textId="77777777" w:rsidR="00FF4B31" w:rsidRPr="000C3C80" w:rsidRDefault="00FF4B31" w:rsidP="009608D8">
      <w:pPr>
        <w:shd w:val="clear" w:color="auto" w:fill="FFFFFF"/>
        <w:jc w:val="both"/>
        <w:rPr>
          <w:rFonts w:ascii="Cambria" w:hAnsi="Cambria"/>
          <w:sz w:val="24"/>
        </w:rPr>
      </w:pPr>
      <w:bookmarkStart w:id="8" w:name="predictor_stats1015561"/>
      <w:bookmarkEnd w:id="8"/>
      <w:r w:rsidRPr="000C3C80">
        <w:rPr>
          <w:rFonts w:ascii="Cambria" w:hAnsi="Cambria"/>
          <w:noProof/>
          <w:sz w:val="24"/>
        </w:rPr>
        <w:drawing>
          <wp:inline distT="0" distB="0" distL="0" distR="0" wp14:anchorId="1BA5E189" wp14:editId="2ED694CA">
            <wp:extent cx="1112520" cy="962129"/>
            <wp:effectExtent l="0" t="0" r="0" b="9525"/>
            <wp:docPr id="197" name="Picture 197" descr="Formula for calculating root mean squared error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ula for calculating root mean squared error (RM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3451" cy="980231"/>
                    </a:xfrm>
                    <a:prstGeom prst="rect">
                      <a:avLst/>
                    </a:prstGeom>
                    <a:noFill/>
                    <a:ln>
                      <a:noFill/>
                    </a:ln>
                  </pic:spPr>
                </pic:pic>
              </a:graphicData>
            </a:graphic>
          </wp:inline>
        </w:drawing>
      </w:r>
    </w:p>
    <w:p w14:paraId="67D47A13" w14:textId="77777777" w:rsidR="00FF4B31" w:rsidRPr="000C3C80" w:rsidRDefault="00FF4B31" w:rsidP="009608D8">
      <w:pPr>
        <w:pStyle w:val="NormalWeb"/>
        <w:shd w:val="clear" w:color="auto" w:fill="FFFFFF"/>
        <w:jc w:val="both"/>
        <w:rPr>
          <w:rFonts w:ascii="Cambria" w:eastAsiaTheme="minorHAnsi" w:hAnsi="Cambria" w:cstheme="minorBidi"/>
          <w:szCs w:val="22"/>
          <w:lang w:eastAsia="en-US"/>
        </w:rPr>
      </w:pPr>
      <w:bookmarkStart w:id="9" w:name="predictor_stats1015562"/>
      <w:bookmarkEnd w:id="9"/>
      <w:r w:rsidRPr="000C3C80">
        <w:rPr>
          <w:rFonts w:ascii="Cambria" w:eastAsiaTheme="minorHAnsi" w:hAnsi="Cambria" w:cstheme="minorBidi"/>
          <w:szCs w:val="22"/>
          <w:lang w:eastAsia="en-US"/>
        </w:rPr>
        <w:t>where </w:t>
      </w:r>
      <w:proofErr w:type="spellStart"/>
      <w:r w:rsidRPr="000C3C80">
        <w:rPr>
          <w:rFonts w:ascii="Cambria" w:eastAsiaTheme="minorHAnsi" w:hAnsi="Cambria" w:cstheme="minorBidi"/>
          <w:szCs w:val="22"/>
          <w:lang w:eastAsia="en-US"/>
        </w:rPr>
        <w:t>Yt</w:t>
      </w:r>
      <w:proofErr w:type="spellEnd"/>
      <w:r w:rsidRPr="000C3C80">
        <w:rPr>
          <w:rFonts w:ascii="Cambria" w:eastAsiaTheme="minorHAnsi" w:hAnsi="Cambria" w:cstheme="minorBidi"/>
          <w:szCs w:val="22"/>
          <w:lang w:eastAsia="en-US"/>
        </w:rPr>
        <w:t> is the actual value of a point for a given time period t, n is the total number of fitted points, and</w:t>
      </w:r>
      <w:bookmarkStart w:id="10" w:name="predictor_stats1015566"/>
      <w:bookmarkStart w:id="11" w:name="predictor_stats1015567"/>
      <w:bookmarkEnd w:id="10"/>
      <w:bookmarkEnd w:id="11"/>
      <w:r>
        <w:rPr>
          <w:rFonts w:ascii="Cambria" w:eastAsiaTheme="minorHAnsi" w:hAnsi="Cambria" w:cstheme="minorBidi"/>
          <w:szCs w:val="22"/>
          <w:lang w:eastAsia="en-US"/>
        </w:rPr>
        <w:t xml:space="preserve"> </w:t>
      </w:r>
      <w:proofErr w:type="spellStart"/>
      <w:r>
        <w:rPr>
          <w:rFonts w:ascii="Cambria" w:hAnsi="Cambria"/>
          <w:szCs w:val="22"/>
        </w:rPr>
        <w:t>Yt_cap</w:t>
      </w:r>
      <w:proofErr w:type="spellEnd"/>
      <w:r>
        <w:rPr>
          <w:rFonts w:ascii="Cambria" w:hAnsi="Cambria"/>
          <w:szCs w:val="22"/>
        </w:rPr>
        <w:t xml:space="preserve"> </w:t>
      </w:r>
      <w:r>
        <w:rPr>
          <w:rFonts w:ascii="Cambria" w:hAnsi="Cambria"/>
        </w:rPr>
        <w:t>is</w:t>
      </w:r>
      <w:r w:rsidRPr="000C3C80">
        <w:rPr>
          <w:rFonts w:ascii="Cambria" w:hAnsi="Cambria"/>
          <w:szCs w:val="22"/>
        </w:rPr>
        <w:t xml:space="preserve"> the fitted forecast value for the time period t.</w:t>
      </w:r>
    </w:p>
    <w:p w14:paraId="76EB8A15" w14:textId="451D3373" w:rsidR="00B67E6C" w:rsidRPr="00FF4B31" w:rsidRDefault="00B67E6C" w:rsidP="00B67E6C">
      <w:pPr>
        <w:rPr>
          <w:rFonts w:ascii="Cambria" w:hAnsi="Cambria"/>
          <w:sz w:val="24"/>
          <w:szCs w:val="24"/>
          <w:lang w:val="en-US"/>
        </w:rPr>
      </w:pPr>
    </w:p>
    <w:p w14:paraId="797C8C89" w14:textId="1175A822" w:rsidR="00B67E6C" w:rsidRPr="00B67E6C" w:rsidRDefault="00B67E6C" w:rsidP="00B67E6C">
      <w:pPr>
        <w:rPr>
          <w:rFonts w:ascii="Cambria" w:hAnsi="Cambria"/>
        </w:rPr>
      </w:pPr>
    </w:p>
    <w:p w14:paraId="0C644EDB" w14:textId="6F180C31" w:rsidR="00B67E6C" w:rsidRPr="009F0147" w:rsidRDefault="00DD4F42" w:rsidP="009F0147">
      <w:pPr>
        <w:pStyle w:val="Title"/>
        <w:jc w:val="center"/>
        <w:rPr>
          <w:b/>
          <w:bCs/>
          <w:smallCaps/>
          <w:color w:val="4472C4" w:themeColor="accent1"/>
          <w:spacing w:val="5"/>
          <w:sz w:val="52"/>
        </w:rPr>
      </w:pPr>
      <w:r w:rsidRPr="00D30670">
        <w:rPr>
          <w:rStyle w:val="IntenseReference"/>
          <w:sz w:val="52"/>
        </w:rPr>
        <w:lastRenderedPageBreak/>
        <w:t xml:space="preserve">Chapter </w:t>
      </w:r>
      <w:r w:rsidR="00702D18" w:rsidRPr="00D30670">
        <w:rPr>
          <w:rStyle w:val="IntenseReference"/>
          <w:sz w:val="52"/>
        </w:rPr>
        <w:t>3</w:t>
      </w:r>
      <w:r w:rsidRPr="00D30670">
        <w:rPr>
          <w:rStyle w:val="IntenseReference"/>
          <w:sz w:val="52"/>
        </w:rPr>
        <w:t xml:space="preserve">: </w:t>
      </w:r>
      <w:r w:rsidR="00B67E6C" w:rsidRPr="00D30670">
        <w:rPr>
          <w:rStyle w:val="IntenseReference"/>
          <w:sz w:val="52"/>
        </w:rPr>
        <w:t>Exploratory Data Analysis</w:t>
      </w:r>
    </w:p>
    <w:p w14:paraId="169E8D83" w14:textId="588F67EE" w:rsidR="00E92896" w:rsidRPr="00E92896" w:rsidRDefault="00E92896" w:rsidP="00E92896">
      <w:pPr>
        <w:pStyle w:val="Heading1"/>
        <w:rPr>
          <w:b/>
        </w:rPr>
      </w:pPr>
      <w:r w:rsidRPr="00E92896">
        <w:rPr>
          <w:b/>
        </w:rPr>
        <w:t>Data</w:t>
      </w:r>
      <w:r>
        <w:rPr>
          <w:b/>
        </w:rPr>
        <w:t xml:space="preserve">set: </w:t>
      </w:r>
    </w:p>
    <w:p w14:paraId="50595A0E" w14:textId="3E9F26AE" w:rsidR="00B67E6C" w:rsidRPr="00B67E6C" w:rsidRDefault="00B67E6C" w:rsidP="00B67E6C">
      <w:pPr>
        <w:rPr>
          <w:rFonts w:ascii="Cambria" w:hAnsi="Cambria"/>
          <w:sz w:val="24"/>
        </w:rPr>
      </w:pPr>
      <w:r w:rsidRPr="00B67E6C">
        <w:rPr>
          <w:rFonts w:ascii="Cambria" w:hAnsi="Cambria"/>
          <w:sz w:val="24"/>
        </w:rPr>
        <w:t>In the dataset provided:</w:t>
      </w:r>
    </w:p>
    <w:tbl>
      <w:tblPr>
        <w:tblStyle w:val="GridTable4-Accent1"/>
        <w:tblW w:w="9048" w:type="dxa"/>
        <w:tblLook w:val="04A0" w:firstRow="1" w:lastRow="0" w:firstColumn="1" w:lastColumn="0" w:noHBand="0" w:noVBand="1"/>
      </w:tblPr>
      <w:tblGrid>
        <w:gridCol w:w="2129"/>
        <w:gridCol w:w="6919"/>
      </w:tblGrid>
      <w:tr w:rsidR="00B67E6C" w:rsidRPr="00B67E6C" w14:paraId="567EE95E" w14:textId="77777777" w:rsidTr="009F014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129" w:type="dxa"/>
          </w:tcPr>
          <w:p w14:paraId="5C14C6FB" w14:textId="25118566" w:rsidR="00B67E6C" w:rsidRPr="00B67E6C" w:rsidRDefault="00B67E6C" w:rsidP="00B67E6C">
            <w:pPr>
              <w:jc w:val="center"/>
              <w:rPr>
                <w:rFonts w:ascii="Cambria" w:hAnsi="Cambria"/>
                <w:sz w:val="24"/>
              </w:rPr>
            </w:pPr>
            <w:r w:rsidRPr="00B67E6C">
              <w:rPr>
                <w:rFonts w:ascii="Cambria" w:hAnsi="Cambria"/>
                <w:sz w:val="24"/>
              </w:rPr>
              <w:t>Columns</w:t>
            </w:r>
          </w:p>
        </w:tc>
        <w:tc>
          <w:tcPr>
            <w:tcW w:w="6919" w:type="dxa"/>
          </w:tcPr>
          <w:p w14:paraId="242264BA" w14:textId="053EA98A" w:rsidR="00B67E6C" w:rsidRPr="00B67E6C" w:rsidRDefault="00B67E6C" w:rsidP="00B67E6C">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sidRPr="00B67E6C">
              <w:rPr>
                <w:rFonts w:ascii="Cambria" w:hAnsi="Cambria"/>
                <w:sz w:val="24"/>
              </w:rPr>
              <w:t>Description</w:t>
            </w:r>
          </w:p>
        </w:tc>
      </w:tr>
      <w:tr w:rsidR="00B67E6C" w:rsidRPr="00B67E6C" w14:paraId="104AD520" w14:textId="77777777" w:rsidTr="009F014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129" w:type="dxa"/>
          </w:tcPr>
          <w:p w14:paraId="5DCBA505" w14:textId="549C6D38" w:rsidR="00B67E6C" w:rsidRPr="001F3B7A" w:rsidRDefault="00B67E6C" w:rsidP="00B67E6C">
            <w:pPr>
              <w:rPr>
                <w:rFonts w:ascii="Cambria" w:hAnsi="Cambria"/>
                <w:b w:val="0"/>
                <w:sz w:val="24"/>
              </w:rPr>
            </w:pPr>
            <w:r w:rsidRPr="001F3B7A">
              <w:rPr>
                <w:rFonts w:ascii="Cambria" w:hAnsi="Cambria"/>
                <w:b w:val="0"/>
                <w:sz w:val="24"/>
              </w:rPr>
              <w:t>Date</w:t>
            </w:r>
          </w:p>
        </w:tc>
        <w:tc>
          <w:tcPr>
            <w:tcW w:w="6919" w:type="dxa"/>
          </w:tcPr>
          <w:p w14:paraId="6886A3E7" w14:textId="2FAB0E8F" w:rsidR="00B67E6C" w:rsidRPr="00B67E6C" w:rsidRDefault="00B67E6C" w:rsidP="00B67E6C">
            <w:pP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B67E6C">
              <w:rPr>
                <w:rFonts w:ascii="Cambria" w:hAnsi="Cambria"/>
                <w:sz w:val="24"/>
              </w:rPr>
              <w:t>The date on which particular observation has been taken</w:t>
            </w:r>
          </w:p>
        </w:tc>
      </w:tr>
      <w:tr w:rsidR="00B67E6C" w:rsidRPr="00B67E6C" w14:paraId="3AB09D35" w14:textId="77777777" w:rsidTr="009F0147">
        <w:trPr>
          <w:trHeight w:val="255"/>
        </w:trPr>
        <w:tc>
          <w:tcPr>
            <w:cnfStyle w:val="001000000000" w:firstRow="0" w:lastRow="0" w:firstColumn="1" w:lastColumn="0" w:oddVBand="0" w:evenVBand="0" w:oddHBand="0" w:evenHBand="0" w:firstRowFirstColumn="0" w:firstRowLastColumn="0" w:lastRowFirstColumn="0" w:lastRowLastColumn="0"/>
            <w:tcW w:w="2129" w:type="dxa"/>
          </w:tcPr>
          <w:p w14:paraId="21DED7F0" w14:textId="75838315" w:rsidR="00B67E6C" w:rsidRPr="001F3B7A" w:rsidRDefault="00B67E6C" w:rsidP="00B67E6C">
            <w:pPr>
              <w:rPr>
                <w:rFonts w:ascii="Cambria" w:hAnsi="Cambria"/>
                <w:b w:val="0"/>
                <w:sz w:val="24"/>
              </w:rPr>
            </w:pPr>
            <w:proofErr w:type="spellStart"/>
            <w:r w:rsidRPr="001F3B7A">
              <w:rPr>
                <w:rFonts w:ascii="Cambria" w:hAnsi="Cambria"/>
                <w:b w:val="0"/>
                <w:sz w:val="24"/>
              </w:rPr>
              <w:t>Center</w:t>
            </w:r>
            <w:proofErr w:type="spellEnd"/>
          </w:p>
        </w:tc>
        <w:tc>
          <w:tcPr>
            <w:tcW w:w="6919" w:type="dxa"/>
          </w:tcPr>
          <w:p w14:paraId="7D0EC536" w14:textId="650524A2" w:rsidR="00B67E6C" w:rsidRPr="00B67E6C" w:rsidRDefault="00B67E6C" w:rsidP="00B67E6C">
            <w:pP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B67E6C">
              <w:rPr>
                <w:rFonts w:ascii="Cambria" w:hAnsi="Cambria"/>
                <w:sz w:val="24"/>
              </w:rPr>
              <w:t>Name of the city where observation is based</w:t>
            </w:r>
          </w:p>
        </w:tc>
      </w:tr>
      <w:tr w:rsidR="00B67E6C" w:rsidRPr="00B67E6C" w14:paraId="70E1D8FB" w14:textId="77777777" w:rsidTr="009F014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129" w:type="dxa"/>
          </w:tcPr>
          <w:p w14:paraId="61912B63" w14:textId="0B38D29C" w:rsidR="00B67E6C" w:rsidRPr="001F3B7A" w:rsidRDefault="00B67E6C" w:rsidP="00B67E6C">
            <w:pPr>
              <w:rPr>
                <w:rFonts w:ascii="Cambria" w:hAnsi="Cambria"/>
                <w:b w:val="0"/>
                <w:sz w:val="24"/>
              </w:rPr>
            </w:pPr>
            <w:r w:rsidRPr="001F3B7A">
              <w:rPr>
                <w:rFonts w:ascii="Cambria" w:hAnsi="Cambria"/>
                <w:b w:val="0"/>
                <w:sz w:val="24"/>
              </w:rPr>
              <w:t>Region</w:t>
            </w:r>
          </w:p>
        </w:tc>
        <w:tc>
          <w:tcPr>
            <w:tcW w:w="6919" w:type="dxa"/>
          </w:tcPr>
          <w:p w14:paraId="193A692E" w14:textId="3DC85E05" w:rsidR="00B67E6C" w:rsidRPr="00B67E6C" w:rsidRDefault="00B67E6C" w:rsidP="00B67E6C">
            <w:pPr>
              <w:cnfStyle w:val="000000100000" w:firstRow="0" w:lastRow="0" w:firstColumn="0" w:lastColumn="0" w:oddVBand="0" w:evenVBand="0" w:oddHBand="1" w:evenHBand="0" w:firstRowFirstColumn="0" w:firstRowLastColumn="0" w:lastRowFirstColumn="0" w:lastRowLastColumn="0"/>
              <w:rPr>
                <w:rFonts w:ascii="Cambria" w:hAnsi="Cambria"/>
                <w:sz w:val="24"/>
              </w:rPr>
            </w:pPr>
            <w:proofErr w:type="spellStart"/>
            <w:r w:rsidRPr="00B67E6C">
              <w:rPr>
                <w:rFonts w:ascii="Cambria" w:hAnsi="Cambria"/>
                <w:sz w:val="24"/>
              </w:rPr>
              <w:t>Center</w:t>
            </w:r>
            <w:proofErr w:type="spellEnd"/>
            <w:r w:rsidRPr="00B67E6C">
              <w:rPr>
                <w:rFonts w:ascii="Cambria" w:hAnsi="Cambria"/>
                <w:sz w:val="24"/>
              </w:rPr>
              <w:t xml:space="preserve"> Converges into Five regions</w:t>
            </w:r>
          </w:p>
        </w:tc>
      </w:tr>
      <w:tr w:rsidR="00B67E6C" w:rsidRPr="00B67E6C" w14:paraId="7C40D482" w14:textId="77777777" w:rsidTr="009F0147">
        <w:trPr>
          <w:trHeight w:val="255"/>
        </w:trPr>
        <w:tc>
          <w:tcPr>
            <w:cnfStyle w:val="001000000000" w:firstRow="0" w:lastRow="0" w:firstColumn="1" w:lastColumn="0" w:oddVBand="0" w:evenVBand="0" w:oddHBand="0" w:evenHBand="0" w:firstRowFirstColumn="0" w:firstRowLastColumn="0" w:lastRowFirstColumn="0" w:lastRowLastColumn="0"/>
            <w:tcW w:w="2129" w:type="dxa"/>
          </w:tcPr>
          <w:p w14:paraId="03B79EEC" w14:textId="69F2F38C" w:rsidR="00B67E6C" w:rsidRPr="001F3B7A" w:rsidRDefault="00B67E6C" w:rsidP="00B67E6C">
            <w:pPr>
              <w:rPr>
                <w:rFonts w:ascii="Cambria" w:hAnsi="Cambria"/>
                <w:b w:val="0"/>
                <w:sz w:val="24"/>
              </w:rPr>
            </w:pPr>
            <w:r w:rsidRPr="001F3B7A">
              <w:rPr>
                <w:rFonts w:ascii="Cambria" w:hAnsi="Cambria"/>
                <w:b w:val="0"/>
                <w:sz w:val="24"/>
              </w:rPr>
              <w:t>Commodity</w:t>
            </w:r>
          </w:p>
        </w:tc>
        <w:tc>
          <w:tcPr>
            <w:tcW w:w="6919" w:type="dxa"/>
          </w:tcPr>
          <w:p w14:paraId="3658805A" w14:textId="5FF3A2C9" w:rsidR="00B67E6C" w:rsidRPr="00B67E6C" w:rsidRDefault="00B67E6C" w:rsidP="00B67E6C">
            <w:pP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B67E6C">
              <w:rPr>
                <w:rFonts w:ascii="Cambria" w:hAnsi="Cambria"/>
                <w:sz w:val="24"/>
              </w:rPr>
              <w:t>Name of the product</w:t>
            </w:r>
          </w:p>
        </w:tc>
      </w:tr>
      <w:tr w:rsidR="00B67E6C" w:rsidRPr="00B67E6C" w14:paraId="40E72629" w14:textId="77777777" w:rsidTr="009F014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129" w:type="dxa"/>
          </w:tcPr>
          <w:p w14:paraId="2BE68D5B" w14:textId="6FFF3DE7" w:rsidR="00B67E6C" w:rsidRPr="001F3B7A" w:rsidRDefault="00B67E6C" w:rsidP="00B67E6C">
            <w:pPr>
              <w:rPr>
                <w:rFonts w:ascii="Cambria" w:hAnsi="Cambria"/>
                <w:b w:val="0"/>
                <w:sz w:val="24"/>
              </w:rPr>
            </w:pPr>
            <w:r w:rsidRPr="001F3B7A">
              <w:rPr>
                <w:rFonts w:ascii="Cambria" w:hAnsi="Cambria"/>
                <w:b w:val="0"/>
                <w:sz w:val="24"/>
              </w:rPr>
              <w:t>Price per Kg</w:t>
            </w:r>
          </w:p>
        </w:tc>
        <w:tc>
          <w:tcPr>
            <w:tcW w:w="6919" w:type="dxa"/>
          </w:tcPr>
          <w:p w14:paraId="46C9A5B7" w14:textId="39D128E1" w:rsidR="00B67E6C" w:rsidRPr="00B67E6C" w:rsidRDefault="00B67E6C" w:rsidP="00B67E6C">
            <w:pP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B67E6C">
              <w:rPr>
                <w:rFonts w:ascii="Cambria" w:hAnsi="Cambria"/>
                <w:sz w:val="24"/>
              </w:rPr>
              <w:t>In INR, the per kilogram price of the commodity</w:t>
            </w:r>
          </w:p>
        </w:tc>
      </w:tr>
      <w:tr w:rsidR="00B67E6C" w:rsidRPr="00B67E6C" w14:paraId="7B63C402" w14:textId="77777777" w:rsidTr="009F0147">
        <w:trPr>
          <w:trHeight w:val="255"/>
        </w:trPr>
        <w:tc>
          <w:tcPr>
            <w:cnfStyle w:val="001000000000" w:firstRow="0" w:lastRow="0" w:firstColumn="1" w:lastColumn="0" w:oddVBand="0" w:evenVBand="0" w:oddHBand="0" w:evenHBand="0" w:firstRowFirstColumn="0" w:firstRowLastColumn="0" w:lastRowFirstColumn="0" w:lastRowLastColumn="0"/>
            <w:tcW w:w="2129" w:type="dxa"/>
          </w:tcPr>
          <w:p w14:paraId="6B851002" w14:textId="6D50AF85" w:rsidR="00B67E6C" w:rsidRPr="001F3B7A" w:rsidRDefault="00B67E6C" w:rsidP="00B67E6C">
            <w:pPr>
              <w:rPr>
                <w:rFonts w:ascii="Cambria" w:hAnsi="Cambria"/>
                <w:b w:val="0"/>
                <w:sz w:val="24"/>
              </w:rPr>
            </w:pPr>
            <w:r w:rsidRPr="001F3B7A">
              <w:rPr>
                <w:rFonts w:ascii="Cambria" w:hAnsi="Cambria"/>
                <w:b w:val="0"/>
                <w:sz w:val="24"/>
              </w:rPr>
              <w:t>Country</w:t>
            </w:r>
          </w:p>
        </w:tc>
        <w:tc>
          <w:tcPr>
            <w:tcW w:w="6919" w:type="dxa"/>
          </w:tcPr>
          <w:p w14:paraId="6AC3FA3C" w14:textId="51D37470" w:rsidR="00B67E6C" w:rsidRPr="00B67E6C" w:rsidRDefault="00B67E6C" w:rsidP="00B67E6C">
            <w:pP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B67E6C">
              <w:rPr>
                <w:rFonts w:ascii="Cambria" w:hAnsi="Cambria"/>
                <w:sz w:val="24"/>
              </w:rPr>
              <w:t>Name of the country</w:t>
            </w:r>
          </w:p>
        </w:tc>
      </w:tr>
    </w:tbl>
    <w:p w14:paraId="0172D8B3" w14:textId="56CEBFEC" w:rsidR="00E92896" w:rsidRPr="00E92896" w:rsidRDefault="00E92896" w:rsidP="00E92896">
      <w:pPr>
        <w:pStyle w:val="Heading1"/>
        <w:rPr>
          <w:b/>
        </w:rPr>
      </w:pPr>
      <w:r>
        <w:rPr>
          <w:b/>
        </w:rPr>
        <w:t xml:space="preserve">Visualization: </w:t>
      </w:r>
    </w:p>
    <w:p w14:paraId="34D790C5" w14:textId="297331C7" w:rsidR="00B67E6C" w:rsidRDefault="001F3B7A" w:rsidP="00B67E6C">
      <w:pPr>
        <w:rPr>
          <w:sz w:val="24"/>
        </w:rPr>
      </w:pPr>
      <w:r>
        <w:rPr>
          <w:sz w:val="24"/>
        </w:rPr>
        <w:t xml:space="preserve">The </w:t>
      </w:r>
      <w:r w:rsidR="0061454F">
        <w:rPr>
          <w:sz w:val="24"/>
        </w:rPr>
        <w:t>count of</w:t>
      </w:r>
      <w:r>
        <w:rPr>
          <w:sz w:val="24"/>
        </w:rPr>
        <w:t xml:space="preserve"> commodities in each region is:</w:t>
      </w:r>
    </w:p>
    <w:p w14:paraId="541A1240" w14:textId="481D0781" w:rsidR="00B67E6C" w:rsidRPr="009F0147" w:rsidRDefault="001F3B7A" w:rsidP="009F0147">
      <w:pPr>
        <w:jc w:val="center"/>
        <w:rPr>
          <w:sz w:val="24"/>
        </w:rPr>
      </w:pPr>
      <w:r>
        <w:rPr>
          <w:noProof/>
          <w:sz w:val="24"/>
        </w:rPr>
        <w:drawing>
          <wp:inline distT="0" distB="0" distL="0" distR="0" wp14:anchorId="7D41218D" wp14:editId="3C1D38E9">
            <wp:extent cx="5153025"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on.PNG"/>
                    <pic:cNvPicPr/>
                  </pic:nvPicPr>
                  <pic:blipFill>
                    <a:blip r:embed="rId27">
                      <a:extLst>
                        <a:ext uri="{28A0092B-C50C-407E-A947-70E740481C1C}">
                          <a14:useLocalDpi xmlns:a14="http://schemas.microsoft.com/office/drawing/2010/main" val="0"/>
                        </a:ext>
                      </a:extLst>
                    </a:blip>
                    <a:stretch>
                      <a:fillRect/>
                    </a:stretch>
                  </pic:blipFill>
                  <pic:spPr>
                    <a:xfrm>
                      <a:off x="0" y="0"/>
                      <a:ext cx="5280965" cy="2030390"/>
                    </a:xfrm>
                    <a:prstGeom prst="rect">
                      <a:avLst/>
                    </a:prstGeom>
                  </pic:spPr>
                </pic:pic>
              </a:graphicData>
            </a:graphic>
          </wp:inline>
        </w:drawing>
      </w:r>
    </w:p>
    <w:p w14:paraId="1DA47FE6" w14:textId="080C1256" w:rsidR="001F3B7A" w:rsidRDefault="001F3B7A" w:rsidP="009F0147">
      <w:pPr>
        <w:spacing w:after="0"/>
        <w:rPr>
          <w:rFonts w:ascii="Cambria" w:hAnsi="Cambria"/>
          <w:sz w:val="24"/>
        </w:rPr>
      </w:pPr>
      <w:r>
        <w:rPr>
          <w:rFonts w:ascii="Cambria" w:hAnsi="Cambria"/>
          <w:sz w:val="24"/>
        </w:rPr>
        <w:t>Observations:</w:t>
      </w:r>
    </w:p>
    <w:p w14:paraId="46476879" w14:textId="7EA486D9" w:rsidR="00F81D21" w:rsidRDefault="001F3B7A" w:rsidP="009F0147">
      <w:pPr>
        <w:pStyle w:val="ListParagraph"/>
        <w:numPr>
          <w:ilvl w:val="0"/>
          <w:numId w:val="2"/>
        </w:numPr>
        <w:spacing w:after="0"/>
        <w:jc w:val="both"/>
        <w:rPr>
          <w:rFonts w:ascii="Cambria" w:hAnsi="Cambria"/>
          <w:sz w:val="24"/>
        </w:rPr>
      </w:pPr>
      <w:r>
        <w:rPr>
          <w:rFonts w:ascii="Cambria" w:hAnsi="Cambria"/>
          <w:sz w:val="24"/>
        </w:rPr>
        <w:t xml:space="preserve">The number of </w:t>
      </w:r>
      <w:r w:rsidR="0061454F">
        <w:rPr>
          <w:rFonts w:ascii="Cambria" w:hAnsi="Cambria"/>
          <w:sz w:val="24"/>
        </w:rPr>
        <w:t>observations</w:t>
      </w:r>
      <w:r>
        <w:rPr>
          <w:rFonts w:ascii="Cambria" w:hAnsi="Cambria"/>
          <w:sz w:val="24"/>
        </w:rPr>
        <w:t xml:space="preserve"> taken for north region is higher in comparison to other regions</w:t>
      </w:r>
      <w:r w:rsidR="009F0147">
        <w:rPr>
          <w:rFonts w:ascii="Cambria" w:hAnsi="Cambria"/>
          <w:sz w:val="24"/>
        </w:rPr>
        <w:t xml:space="preserve"> and </w:t>
      </w:r>
      <w:r w:rsidRPr="009F0147">
        <w:rPr>
          <w:rFonts w:ascii="Cambria" w:hAnsi="Cambria"/>
          <w:sz w:val="24"/>
        </w:rPr>
        <w:t>North-east region has lowest number of count</w:t>
      </w:r>
    </w:p>
    <w:p w14:paraId="08D62A7F" w14:textId="77777777" w:rsidR="009F0147" w:rsidRPr="009F0147" w:rsidRDefault="009F0147" w:rsidP="009F0147">
      <w:pPr>
        <w:pStyle w:val="ListParagraph"/>
        <w:spacing w:after="0"/>
        <w:jc w:val="both"/>
        <w:rPr>
          <w:rFonts w:ascii="Cambria" w:hAnsi="Cambria"/>
          <w:sz w:val="10"/>
        </w:rPr>
      </w:pPr>
    </w:p>
    <w:p w14:paraId="0964A2BC" w14:textId="397E8E2B" w:rsidR="001F3B7A" w:rsidRPr="001F3B7A" w:rsidRDefault="00DD4F42" w:rsidP="001F3B7A">
      <w:pPr>
        <w:rPr>
          <w:rFonts w:ascii="Cambria" w:hAnsi="Cambria"/>
          <w:sz w:val="24"/>
        </w:rPr>
      </w:pPr>
      <w:r>
        <w:rPr>
          <w:rFonts w:ascii="Cambria" w:hAnsi="Cambria"/>
          <w:sz w:val="24"/>
        </w:rPr>
        <w:t>N</w:t>
      </w:r>
      <w:r w:rsidR="001F3B7A">
        <w:rPr>
          <w:rFonts w:ascii="Cambria" w:hAnsi="Cambria"/>
          <w:sz w:val="24"/>
        </w:rPr>
        <w:t>umber of observations taken for each commodity:</w:t>
      </w:r>
    </w:p>
    <w:p w14:paraId="4B6647BD" w14:textId="1FDEE755" w:rsidR="001F3B7A" w:rsidRDefault="001F3B7A" w:rsidP="00DD4F42">
      <w:pPr>
        <w:jc w:val="center"/>
      </w:pPr>
      <w:r>
        <w:rPr>
          <w:noProof/>
        </w:rPr>
        <w:drawing>
          <wp:inline distT="0" distB="0" distL="0" distR="0" wp14:anchorId="7105D716" wp14:editId="61AD8516">
            <wp:extent cx="6052083" cy="2597727"/>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modities.PNG"/>
                    <pic:cNvPicPr/>
                  </pic:nvPicPr>
                  <pic:blipFill>
                    <a:blip r:embed="rId28">
                      <a:extLst>
                        <a:ext uri="{28A0092B-C50C-407E-A947-70E740481C1C}">
                          <a14:useLocalDpi xmlns:a14="http://schemas.microsoft.com/office/drawing/2010/main" val="0"/>
                        </a:ext>
                      </a:extLst>
                    </a:blip>
                    <a:stretch>
                      <a:fillRect/>
                    </a:stretch>
                  </pic:blipFill>
                  <pic:spPr>
                    <a:xfrm>
                      <a:off x="0" y="0"/>
                      <a:ext cx="6177617" cy="2651610"/>
                    </a:xfrm>
                    <a:prstGeom prst="rect">
                      <a:avLst/>
                    </a:prstGeom>
                  </pic:spPr>
                </pic:pic>
              </a:graphicData>
            </a:graphic>
          </wp:inline>
        </w:drawing>
      </w:r>
    </w:p>
    <w:p w14:paraId="4FB5AF8C" w14:textId="1D50F53C" w:rsidR="001F3B7A" w:rsidRDefault="001F3B7A" w:rsidP="009F0147">
      <w:pPr>
        <w:spacing w:after="0"/>
        <w:rPr>
          <w:rFonts w:ascii="Cambria" w:hAnsi="Cambria"/>
          <w:sz w:val="24"/>
        </w:rPr>
      </w:pPr>
      <w:r>
        <w:rPr>
          <w:rFonts w:ascii="Cambria" w:hAnsi="Cambria"/>
          <w:sz w:val="24"/>
        </w:rPr>
        <w:lastRenderedPageBreak/>
        <w:t>Observations:</w:t>
      </w:r>
    </w:p>
    <w:p w14:paraId="45DCBB30" w14:textId="63FA84F3" w:rsidR="001F3B7A" w:rsidRDefault="001F3B7A" w:rsidP="009F0147">
      <w:pPr>
        <w:pStyle w:val="ListParagraph"/>
        <w:numPr>
          <w:ilvl w:val="0"/>
          <w:numId w:val="3"/>
        </w:numPr>
        <w:spacing w:after="0"/>
        <w:jc w:val="both"/>
        <w:rPr>
          <w:rFonts w:ascii="Cambria" w:hAnsi="Cambria"/>
          <w:sz w:val="24"/>
        </w:rPr>
      </w:pPr>
      <w:r>
        <w:rPr>
          <w:rFonts w:ascii="Cambria" w:hAnsi="Cambria"/>
          <w:sz w:val="24"/>
        </w:rPr>
        <w:t xml:space="preserve">Out of 9 commodities, the five most important commodities based on number of </w:t>
      </w:r>
      <w:r w:rsidR="0061454F">
        <w:rPr>
          <w:rFonts w:ascii="Cambria" w:hAnsi="Cambria"/>
          <w:sz w:val="24"/>
        </w:rPr>
        <w:t xml:space="preserve">observations are </w:t>
      </w:r>
      <w:r w:rsidR="00F41A83">
        <w:rPr>
          <w:rFonts w:ascii="Cambria" w:hAnsi="Cambria"/>
          <w:sz w:val="24"/>
        </w:rPr>
        <w:t>chosen</w:t>
      </w:r>
      <w:r w:rsidR="0061454F">
        <w:rPr>
          <w:rFonts w:ascii="Cambria" w:hAnsi="Cambria"/>
          <w:sz w:val="24"/>
        </w:rPr>
        <w:t xml:space="preserve"> and they are listed in order as below</w:t>
      </w:r>
      <w:r>
        <w:rPr>
          <w:rFonts w:ascii="Cambria" w:hAnsi="Cambria"/>
          <w:sz w:val="24"/>
        </w:rPr>
        <w:t>:</w:t>
      </w:r>
    </w:p>
    <w:p w14:paraId="1DF983C3" w14:textId="3A61CAC4" w:rsidR="001F3B7A" w:rsidRDefault="001F3B7A" w:rsidP="004F2F63">
      <w:pPr>
        <w:pStyle w:val="ListParagraph"/>
        <w:numPr>
          <w:ilvl w:val="1"/>
          <w:numId w:val="41"/>
        </w:numPr>
        <w:jc w:val="both"/>
        <w:rPr>
          <w:rFonts w:ascii="Cambria" w:hAnsi="Cambria"/>
          <w:sz w:val="24"/>
        </w:rPr>
      </w:pPr>
      <w:r>
        <w:rPr>
          <w:rFonts w:ascii="Cambria" w:hAnsi="Cambria"/>
          <w:sz w:val="24"/>
        </w:rPr>
        <w:t>Tur/</w:t>
      </w:r>
      <w:proofErr w:type="spellStart"/>
      <w:r>
        <w:rPr>
          <w:rFonts w:ascii="Cambria" w:hAnsi="Cambria"/>
          <w:sz w:val="24"/>
        </w:rPr>
        <w:t>Arhar</w:t>
      </w:r>
      <w:proofErr w:type="spellEnd"/>
      <w:r>
        <w:rPr>
          <w:rFonts w:ascii="Cambria" w:hAnsi="Cambria"/>
          <w:sz w:val="24"/>
        </w:rPr>
        <w:t xml:space="preserve"> Dal</w:t>
      </w:r>
    </w:p>
    <w:p w14:paraId="54ACA4B5" w14:textId="37C25E5B" w:rsidR="001F3B7A" w:rsidRDefault="001F3B7A" w:rsidP="004F2F63">
      <w:pPr>
        <w:pStyle w:val="ListParagraph"/>
        <w:numPr>
          <w:ilvl w:val="1"/>
          <w:numId w:val="41"/>
        </w:numPr>
        <w:jc w:val="both"/>
        <w:rPr>
          <w:rFonts w:ascii="Cambria" w:hAnsi="Cambria"/>
          <w:sz w:val="24"/>
        </w:rPr>
      </w:pPr>
      <w:r>
        <w:rPr>
          <w:rFonts w:ascii="Cambria" w:hAnsi="Cambria"/>
          <w:sz w:val="24"/>
        </w:rPr>
        <w:t>Tea Loose</w:t>
      </w:r>
    </w:p>
    <w:p w14:paraId="36AAA572" w14:textId="02FA636A" w:rsidR="001F3B7A" w:rsidRDefault="001F3B7A" w:rsidP="004F2F63">
      <w:pPr>
        <w:pStyle w:val="ListParagraph"/>
        <w:numPr>
          <w:ilvl w:val="1"/>
          <w:numId w:val="41"/>
        </w:numPr>
        <w:jc w:val="both"/>
        <w:rPr>
          <w:rFonts w:ascii="Cambria" w:hAnsi="Cambria"/>
          <w:sz w:val="24"/>
        </w:rPr>
      </w:pPr>
      <w:r>
        <w:rPr>
          <w:rFonts w:ascii="Cambria" w:hAnsi="Cambria"/>
          <w:sz w:val="24"/>
        </w:rPr>
        <w:t xml:space="preserve">Sugar </w:t>
      </w:r>
    </w:p>
    <w:p w14:paraId="5AC47B73" w14:textId="3C682EFF" w:rsidR="001F3B7A" w:rsidRDefault="001F3B7A" w:rsidP="004F2F63">
      <w:pPr>
        <w:pStyle w:val="ListParagraph"/>
        <w:numPr>
          <w:ilvl w:val="1"/>
          <w:numId w:val="41"/>
        </w:numPr>
        <w:jc w:val="both"/>
        <w:rPr>
          <w:rFonts w:ascii="Cambria" w:hAnsi="Cambria"/>
          <w:sz w:val="24"/>
        </w:rPr>
      </w:pPr>
      <w:r>
        <w:rPr>
          <w:rFonts w:ascii="Cambria" w:hAnsi="Cambria"/>
          <w:sz w:val="24"/>
        </w:rPr>
        <w:t>Onion</w:t>
      </w:r>
    </w:p>
    <w:p w14:paraId="03DFAE5A" w14:textId="16D39A2D" w:rsidR="001F3B7A" w:rsidRDefault="001F3B7A" w:rsidP="004F2F63">
      <w:pPr>
        <w:pStyle w:val="ListParagraph"/>
        <w:numPr>
          <w:ilvl w:val="1"/>
          <w:numId w:val="41"/>
        </w:numPr>
        <w:jc w:val="both"/>
        <w:rPr>
          <w:rFonts w:ascii="Cambria" w:hAnsi="Cambria"/>
          <w:sz w:val="24"/>
        </w:rPr>
      </w:pPr>
      <w:r>
        <w:rPr>
          <w:rFonts w:ascii="Cambria" w:hAnsi="Cambria"/>
          <w:sz w:val="24"/>
        </w:rPr>
        <w:t>Rice</w:t>
      </w:r>
    </w:p>
    <w:p w14:paraId="27B2CD2F" w14:textId="043FA7E1" w:rsidR="00E92896" w:rsidRDefault="00B6524C" w:rsidP="004A0956">
      <w:pPr>
        <w:pStyle w:val="ListParagraph"/>
        <w:numPr>
          <w:ilvl w:val="0"/>
          <w:numId w:val="3"/>
        </w:numPr>
        <w:jc w:val="both"/>
        <w:rPr>
          <w:rFonts w:ascii="Cambria" w:hAnsi="Cambria"/>
          <w:sz w:val="24"/>
        </w:rPr>
      </w:pPr>
      <w:r w:rsidRPr="00C712F0">
        <w:rPr>
          <w:rFonts w:ascii="Cambria" w:hAnsi="Cambria"/>
          <w:sz w:val="24"/>
        </w:rPr>
        <w:t>As the number of counts are high for these commodities, we will get a better representation of the trend with minimum number of missing values</w:t>
      </w:r>
    </w:p>
    <w:p w14:paraId="1918111F" w14:textId="77777777" w:rsidR="00B27EF1" w:rsidRPr="00C712F0" w:rsidRDefault="00B27EF1" w:rsidP="00B27EF1">
      <w:pPr>
        <w:pStyle w:val="ListParagraph"/>
        <w:jc w:val="both"/>
        <w:rPr>
          <w:rFonts w:ascii="Cambria" w:hAnsi="Cambria"/>
          <w:sz w:val="24"/>
        </w:rPr>
      </w:pPr>
    </w:p>
    <w:p w14:paraId="5C3424B4" w14:textId="2D15F685" w:rsidR="00B6524C" w:rsidRDefault="00E92896" w:rsidP="00DD4F42">
      <w:pPr>
        <w:rPr>
          <w:rFonts w:ascii="Cambria" w:hAnsi="Cambria"/>
          <w:sz w:val="24"/>
        </w:rPr>
      </w:pPr>
      <w:r>
        <w:rPr>
          <w:rFonts w:ascii="Cambria" w:hAnsi="Cambria"/>
          <w:sz w:val="24"/>
        </w:rPr>
        <w:t>Month-wise</w:t>
      </w:r>
      <w:r w:rsidR="00DD4F42">
        <w:rPr>
          <w:rFonts w:ascii="Cambria" w:hAnsi="Cambria"/>
          <w:sz w:val="24"/>
        </w:rPr>
        <w:t xml:space="preserve"> behaviour of these important commodities</w:t>
      </w:r>
      <w:r>
        <w:rPr>
          <w:rFonts w:ascii="Cambria" w:hAnsi="Cambria"/>
          <w:sz w:val="24"/>
        </w:rPr>
        <w:t xml:space="preserve"> in North region</w:t>
      </w:r>
      <w:r w:rsidR="00DD4F42">
        <w:rPr>
          <w:rFonts w:ascii="Cambria" w:hAnsi="Cambria"/>
          <w:sz w:val="24"/>
        </w:rPr>
        <w:t>:</w:t>
      </w:r>
    </w:p>
    <w:p w14:paraId="69CD3894" w14:textId="21E90E02" w:rsidR="009608D8" w:rsidRDefault="00DD4F42" w:rsidP="009F0147">
      <w:pPr>
        <w:jc w:val="center"/>
        <w:rPr>
          <w:rFonts w:ascii="Cambria" w:hAnsi="Cambria"/>
          <w:sz w:val="24"/>
        </w:rPr>
      </w:pPr>
      <w:r>
        <w:rPr>
          <w:rFonts w:ascii="Cambria" w:hAnsi="Cambria"/>
          <w:noProof/>
          <w:sz w:val="24"/>
        </w:rPr>
        <w:drawing>
          <wp:inline distT="0" distB="0" distL="0" distR="0" wp14:anchorId="561E6A8A" wp14:editId="02D5AC16">
            <wp:extent cx="6164580" cy="307848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nd.png"/>
                    <pic:cNvPicPr/>
                  </pic:nvPicPr>
                  <pic:blipFill>
                    <a:blip r:embed="rId29">
                      <a:extLst>
                        <a:ext uri="{28A0092B-C50C-407E-A947-70E740481C1C}">
                          <a14:useLocalDpi xmlns:a14="http://schemas.microsoft.com/office/drawing/2010/main" val="0"/>
                        </a:ext>
                      </a:extLst>
                    </a:blip>
                    <a:stretch>
                      <a:fillRect/>
                    </a:stretch>
                  </pic:blipFill>
                  <pic:spPr>
                    <a:xfrm>
                      <a:off x="0" y="0"/>
                      <a:ext cx="6164580" cy="3078480"/>
                    </a:xfrm>
                    <a:prstGeom prst="rect">
                      <a:avLst/>
                    </a:prstGeom>
                  </pic:spPr>
                </pic:pic>
              </a:graphicData>
            </a:graphic>
          </wp:inline>
        </w:drawing>
      </w:r>
    </w:p>
    <w:p w14:paraId="1F1D3350" w14:textId="003E1C38" w:rsidR="00E92896" w:rsidRDefault="00E92896" w:rsidP="009F0147">
      <w:pPr>
        <w:spacing w:after="0"/>
        <w:rPr>
          <w:rFonts w:ascii="Cambria" w:hAnsi="Cambria"/>
          <w:sz w:val="24"/>
        </w:rPr>
      </w:pPr>
      <w:r>
        <w:rPr>
          <w:rFonts w:ascii="Cambria" w:hAnsi="Cambria"/>
          <w:sz w:val="24"/>
        </w:rPr>
        <w:t>Observations:</w:t>
      </w:r>
    </w:p>
    <w:p w14:paraId="28DA82B1" w14:textId="721DB47B" w:rsidR="00E92896" w:rsidRDefault="00E92896" w:rsidP="001A6361">
      <w:pPr>
        <w:pStyle w:val="ListParagraph"/>
        <w:numPr>
          <w:ilvl w:val="0"/>
          <w:numId w:val="4"/>
        </w:numPr>
        <w:spacing w:after="0"/>
        <w:jc w:val="both"/>
        <w:rPr>
          <w:rFonts w:ascii="Cambria" w:hAnsi="Cambria"/>
          <w:sz w:val="24"/>
        </w:rPr>
      </w:pPr>
      <w:r>
        <w:rPr>
          <w:rFonts w:ascii="Cambria" w:hAnsi="Cambria"/>
          <w:sz w:val="24"/>
        </w:rPr>
        <w:t>There are fluctuations in the price of all the important commodities</w:t>
      </w:r>
    </w:p>
    <w:p w14:paraId="78A1D98D" w14:textId="32BD2850" w:rsidR="00E92896" w:rsidRDefault="00E92896" w:rsidP="001A6361">
      <w:pPr>
        <w:pStyle w:val="ListParagraph"/>
        <w:numPr>
          <w:ilvl w:val="0"/>
          <w:numId w:val="4"/>
        </w:numPr>
        <w:jc w:val="both"/>
        <w:rPr>
          <w:rFonts w:ascii="Cambria" w:hAnsi="Cambria"/>
          <w:sz w:val="24"/>
        </w:rPr>
      </w:pPr>
      <w:r>
        <w:rPr>
          <w:rFonts w:ascii="Cambria" w:hAnsi="Cambria"/>
          <w:sz w:val="24"/>
        </w:rPr>
        <w:t>No visible seasonality is present</w:t>
      </w:r>
    </w:p>
    <w:p w14:paraId="65A9F49D" w14:textId="77777777" w:rsidR="001A6361" w:rsidRDefault="00E92896" w:rsidP="001A6361">
      <w:pPr>
        <w:pStyle w:val="ListParagraph"/>
        <w:numPr>
          <w:ilvl w:val="0"/>
          <w:numId w:val="4"/>
        </w:numPr>
        <w:jc w:val="both"/>
        <w:rPr>
          <w:rFonts w:ascii="Cambria" w:hAnsi="Cambria"/>
          <w:sz w:val="24"/>
        </w:rPr>
      </w:pPr>
      <w:r>
        <w:rPr>
          <w:rFonts w:ascii="Cambria" w:hAnsi="Cambria"/>
          <w:sz w:val="24"/>
        </w:rPr>
        <w:t>The price is increasing over the years for Dal, Rice and Sugar</w:t>
      </w:r>
      <w:r w:rsidR="009F0147">
        <w:rPr>
          <w:rFonts w:ascii="Cambria" w:hAnsi="Cambria"/>
          <w:sz w:val="24"/>
        </w:rPr>
        <w:t xml:space="preserve">, there are few fluctuations in the timeseries but no big fluctuations that </w:t>
      </w:r>
      <w:r w:rsidR="001A6361">
        <w:rPr>
          <w:rFonts w:ascii="Cambria" w:hAnsi="Cambria"/>
          <w:sz w:val="24"/>
        </w:rPr>
        <w:t>could affect the prediction values.</w:t>
      </w:r>
    </w:p>
    <w:p w14:paraId="36D048C7" w14:textId="162451E3" w:rsidR="009F0147" w:rsidRDefault="001A6361" w:rsidP="001A6361">
      <w:pPr>
        <w:pStyle w:val="ListParagraph"/>
        <w:numPr>
          <w:ilvl w:val="0"/>
          <w:numId w:val="4"/>
        </w:numPr>
        <w:jc w:val="both"/>
        <w:rPr>
          <w:rFonts w:ascii="Cambria" w:hAnsi="Cambria"/>
          <w:sz w:val="24"/>
        </w:rPr>
      </w:pPr>
      <w:r>
        <w:rPr>
          <w:rFonts w:ascii="Cambria" w:hAnsi="Cambria"/>
          <w:sz w:val="24"/>
        </w:rPr>
        <w:t xml:space="preserve">In Tea, there is a positive sudden increase in price between 2005 and 2007 but overall the series is showing the trend. </w:t>
      </w:r>
    </w:p>
    <w:p w14:paraId="51069DC4" w14:textId="6F10B5B6" w:rsidR="00790639" w:rsidRPr="009F0147" w:rsidRDefault="00E92896" w:rsidP="001A6361">
      <w:pPr>
        <w:pStyle w:val="ListParagraph"/>
        <w:numPr>
          <w:ilvl w:val="0"/>
          <w:numId w:val="4"/>
        </w:numPr>
        <w:jc w:val="both"/>
        <w:rPr>
          <w:rFonts w:ascii="Cambria" w:hAnsi="Cambria"/>
          <w:sz w:val="24"/>
        </w:rPr>
      </w:pPr>
      <w:r w:rsidRPr="009F0147">
        <w:rPr>
          <w:rFonts w:ascii="Cambria" w:hAnsi="Cambria"/>
          <w:sz w:val="24"/>
        </w:rPr>
        <w:t xml:space="preserve">There are few big fluctuations present in Onion </w:t>
      </w:r>
      <w:r w:rsidR="00103BBB" w:rsidRPr="009F0147">
        <w:rPr>
          <w:rFonts w:ascii="Cambria" w:hAnsi="Cambria"/>
          <w:sz w:val="24"/>
        </w:rPr>
        <w:t>data</w:t>
      </w:r>
      <w:r w:rsidR="009F0147">
        <w:rPr>
          <w:rFonts w:ascii="Cambria" w:hAnsi="Cambria"/>
          <w:sz w:val="24"/>
        </w:rPr>
        <w:t xml:space="preserve"> due to the unprecedented nature of the commodity, there could be multiple reason for the fluctuations like poor weather condition, political factor, supply chain, etc from which the price of the Onion get affected and shows such fluctuation in the timeseries</w:t>
      </w:r>
    </w:p>
    <w:p w14:paraId="05934F1A" w14:textId="0A66361A" w:rsidR="00103BBB" w:rsidRDefault="00103BBB" w:rsidP="001A6361">
      <w:pPr>
        <w:pStyle w:val="ListParagraph"/>
        <w:jc w:val="both"/>
        <w:rPr>
          <w:rFonts w:ascii="Cambria" w:hAnsi="Cambria"/>
          <w:sz w:val="24"/>
        </w:rPr>
      </w:pPr>
    </w:p>
    <w:p w14:paraId="0E36459C" w14:textId="5319340F" w:rsidR="001A6361" w:rsidRDefault="001A6361" w:rsidP="001A6361">
      <w:pPr>
        <w:pStyle w:val="ListParagraph"/>
        <w:jc w:val="both"/>
        <w:rPr>
          <w:rFonts w:ascii="Cambria" w:hAnsi="Cambria"/>
          <w:sz w:val="24"/>
        </w:rPr>
      </w:pPr>
    </w:p>
    <w:p w14:paraId="08EEFABF" w14:textId="77777777" w:rsidR="001A6361" w:rsidRPr="00103BBB" w:rsidRDefault="001A6361" w:rsidP="001A6361">
      <w:pPr>
        <w:pStyle w:val="ListParagraph"/>
        <w:jc w:val="both"/>
        <w:rPr>
          <w:rFonts w:ascii="Cambria" w:hAnsi="Cambria"/>
          <w:sz w:val="24"/>
        </w:rPr>
      </w:pPr>
    </w:p>
    <w:p w14:paraId="1154FDB2" w14:textId="77777777" w:rsidR="001A6361" w:rsidRDefault="001A6361" w:rsidP="00790639">
      <w:pPr>
        <w:rPr>
          <w:rFonts w:ascii="Cambria" w:hAnsi="Cambria"/>
          <w:sz w:val="24"/>
        </w:rPr>
      </w:pPr>
    </w:p>
    <w:p w14:paraId="6961FD90" w14:textId="531615F3" w:rsidR="00C712F0" w:rsidRDefault="00C712F0" w:rsidP="00790639">
      <w:pPr>
        <w:rPr>
          <w:rFonts w:ascii="Cambria" w:hAnsi="Cambria"/>
          <w:sz w:val="24"/>
        </w:rPr>
      </w:pPr>
      <w:r>
        <w:rPr>
          <w:rFonts w:ascii="Cambria" w:hAnsi="Cambria"/>
          <w:sz w:val="24"/>
        </w:rPr>
        <w:t>The centre-wise analysis of</w:t>
      </w:r>
      <w:r w:rsidR="00F204E5">
        <w:rPr>
          <w:rFonts w:ascii="Cambria" w:hAnsi="Cambria"/>
          <w:sz w:val="24"/>
        </w:rPr>
        <w:t xml:space="preserve"> important</w:t>
      </w:r>
      <w:r>
        <w:rPr>
          <w:rFonts w:ascii="Cambria" w:hAnsi="Cambria"/>
          <w:sz w:val="24"/>
        </w:rPr>
        <w:t xml:space="preserve"> commodities in North region:</w:t>
      </w:r>
    </w:p>
    <w:p w14:paraId="38210CD4" w14:textId="36A620EC" w:rsidR="00F204E5" w:rsidRDefault="00C712F0" w:rsidP="00790639">
      <w:pPr>
        <w:rPr>
          <w:rFonts w:ascii="Cambria" w:hAnsi="Cambria"/>
          <w:sz w:val="24"/>
        </w:rPr>
      </w:pPr>
      <w:r>
        <w:rPr>
          <w:rFonts w:ascii="Cambria" w:hAnsi="Cambria"/>
          <w:noProof/>
          <w:sz w:val="24"/>
        </w:rPr>
        <w:drawing>
          <wp:inline distT="0" distB="0" distL="0" distR="0" wp14:anchorId="7B5595D6" wp14:editId="6B465D11">
            <wp:extent cx="6376670" cy="4807527"/>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ntre-wise.PNG"/>
                    <pic:cNvPicPr/>
                  </pic:nvPicPr>
                  <pic:blipFill>
                    <a:blip r:embed="rId30">
                      <a:extLst>
                        <a:ext uri="{28A0092B-C50C-407E-A947-70E740481C1C}">
                          <a14:useLocalDpi xmlns:a14="http://schemas.microsoft.com/office/drawing/2010/main" val="0"/>
                        </a:ext>
                      </a:extLst>
                    </a:blip>
                    <a:stretch>
                      <a:fillRect/>
                    </a:stretch>
                  </pic:blipFill>
                  <pic:spPr>
                    <a:xfrm>
                      <a:off x="0" y="0"/>
                      <a:ext cx="6429396" cy="4847279"/>
                    </a:xfrm>
                    <a:prstGeom prst="rect">
                      <a:avLst/>
                    </a:prstGeom>
                  </pic:spPr>
                </pic:pic>
              </a:graphicData>
            </a:graphic>
          </wp:inline>
        </w:drawing>
      </w:r>
    </w:p>
    <w:p w14:paraId="21FB0972" w14:textId="77777777" w:rsidR="00F204E5" w:rsidRDefault="00F204E5" w:rsidP="00790639">
      <w:pPr>
        <w:rPr>
          <w:rFonts w:ascii="Cambria" w:hAnsi="Cambria"/>
          <w:sz w:val="24"/>
        </w:rPr>
      </w:pPr>
      <w:r>
        <w:rPr>
          <w:rFonts w:ascii="Cambria" w:hAnsi="Cambria"/>
          <w:sz w:val="24"/>
        </w:rPr>
        <w:t>Observations:</w:t>
      </w:r>
    </w:p>
    <w:p w14:paraId="7BD37F87" w14:textId="12F7C0FF" w:rsidR="00C712F0" w:rsidRDefault="00F204E5" w:rsidP="00F204E5">
      <w:pPr>
        <w:pStyle w:val="ListParagraph"/>
        <w:numPr>
          <w:ilvl w:val="0"/>
          <w:numId w:val="5"/>
        </w:numPr>
        <w:rPr>
          <w:rFonts w:ascii="Cambria" w:hAnsi="Cambria"/>
          <w:sz w:val="24"/>
        </w:rPr>
      </w:pPr>
      <w:r>
        <w:rPr>
          <w:rFonts w:ascii="Cambria" w:hAnsi="Cambria"/>
          <w:sz w:val="24"/>
        </w:rPr>
        <w:t xml:space="preserve">The overall summation of averages for all the commodities in each </w:t>
      </w:r>
      <w:proofErr w:type="spellStart"/>
      <w:r>
        <w:rPr>
          <w:rFonts w:ascii="Cambria" w:hAnsi="Cambria"/>
          <w:sz w:val="24"/>
        </w:rPr>
        <w:t>center</w:t>
      </w:r>
      <w:proofErr w:type="spellEnd"/>
      <w:r>
        <w:rPr>
          <w:rFonts w:ascii="Cambria" w:hAnsi="Cambria"/>
          <w:sz w:val="24"/>
        </w:rPr>
        <w:t xml:space="preserve"> represent the overall price fluctuation in each </w:t>
      </w:r>
      <w:proofErr w:type="spellStart"/>
      <w:r>
        <w:rPr>
          <w:rFonts w:ascii="Cambria" w:hAnsi="Cambria"/>
          <w:sz w:val="24"/>
        </w:rPr>
        <w:t>center</w:t>
      </w:r>
      <w:proofErr w:type="spellEnd"/>
    </w:p>
    <w:p w14:paraId="45B3B20E" w14:textId="033CF22C" w:rsidR="00F204E5" w:rsidRDefault="00F204E5" w:rsidP="00F204E5">
      <w:pPr>
        <w:pStyle w:val="ListParagraph"/>
        <w:numPr>
          <w:ilvl w:val="0"/>
          <w:numId w:val="5"/>
        </w:numPr>
        <w:rPr>
          <w:rFonts w:ascii="Cambria" w:hAnsi="Cambria"/>
          <w:sz w:val="24"/>
        </w:rPr>
      </w:pPr>
      <w:r>
        <w:rPr>
          <w:rFonts w:ascii="Cambria" w:hAnsi="Cambria"/>
          <w:sz w:val="24"/>
        </w:rPr>
        <w:t xml:space="preserve">Mandi in north region is the most expensive </w:t>
      </w:r>
      <w:proofErr w:type="spellStart"/>
      <w:r>
        <w:rPr>
          <w:rFonts w:ascii="Cambria" w:hAnsi="Cambria"/>
          <w:sz w:val="24"/>
        </w:rPr>
        <w:t>center</w:t>
      </w:r>
      <w:proofErr w:type="spellEnd"/>
      <w:r>
        <w:rPr>
          <w:rFonts w:ascii="Cambria" w:hAnsi="Cambria"/>
          <w:sz w:val="24"/>
        </w:rPr>
        <w:t xml:space="preserve"> for important commodities</w:t>
      </w:r>
    </w:p>
    <w:p w14:paraId="1A57D337" w14:textId="5423383B" w:rsidR="00F204E5" w:rsidRDefault="00F204E5" w:rsidP="00F204E5">
      <w:pPr>
        <w:pStyle w:val="ListParagraph"/>
        <w:numPr>
          <w:ilvl w:val="0"/>
          <w:numId w:val="5"/>
        </w:numPr>
        <w:rPr>
          <w:rFonts w:ascii="Cambria" w:hAnsi="Cambria"/>
          <w:sz w:val="24"/>
        </w:rPr>
      </w:pPr>
      <w:r>
        <w:rPr>
          <w:rFonts w:ascii="Cambria" w:hAnsi="Cambria"/>
          <w:sz w:val="24"/>
        </w:rPr>
        <w:t xml:space="preserve">Shimla in north region is the cheapest </w:t>
      </w:r>
      <w:proofErr w:type="spellStart"/>
      <w:r>
        <w:rPr>
          <w:rFonts w:ascii="Cambria" w:hAnsi="Cambria"/>
          <w:sz w:val="24"/>
        </w:rPr>
        <w:t>center</w:t>
      </w:r>
      <w:proofErr w:type="spellEnd"/>
      <w:r>
        <w:rPr>
          <w:rFonts w:ascii="Cambria" w:hAnsi="Cambria"/>
          <w:sz w:val="24"/>
        </w:rPr>
        <w:t xml:space="preserve"> for important commodities</w:t>
      </w:r>
    </w:p>
    <w:p w14:paraId="66311CC1" w14:textId="5E0F3FAE" w:rsidR="00F204E5" w:rsidRDefault="00F204E5" w:rsidP="00F204E5">
      <w:pPr>
        <w:pStyle w:val="ListParagraph"/>
        <w:numPr>
          <w:ilvl w:val="0"/>
          <w:numId w:val="5"/>
        </w:numPr>
        <w:rPr>
          <w:rFonts w:ascii="Cambria" w:hAnsi="Cambria"/>
          <w:sz w:val="24"/>
        </w:rPr>
      </w:pPr>
      <w:r>
        <w:rPr>
          <w:rFonts w:ascii="Cambria" w:hAnsi="Cambria"/>
          <w:sz w:val="24"/>
        </w:rPr>
        <w:t xml:space="preserve">There is a fluctuation of around 200 </w:t>
      </w:r>
      <w:proofErr w:type="spellStart"/>
      <w:r>
        <w:rPr>
          <w:rFonts w:ascii="Cambria" w:hAnsi="Cambria"/>
          <w:sz w:val="24"/>
        </w:rPr>
        <w:t>rs</w:t>
      </w:r>
      <w:proofErr w:type="spellEnd"/>
      <w:r>
        <w:rPr>
          <w:rFonts w:ascii="Cambria" w:hAnsi="Cambria"/>
          <w:sz w:val="24"/>
        </w:rPr>
        <w:t xml:space="preserve"> in term</w:t>
      </w:r>
      <w:r w:rsidR="00700A14">
        <w:rPr>
          <w:rFonts w:ascii="Cambria" w:hAnsi="Cambria"/>
          <w:sz w:val="24"/>
        </w:rPr>
        <w:t>s</w:t>
      </w:r>
      <w:r>
        <w:rPr>
          <w:rFonts w:ascii="Cambria" w:hAnsi="Cambria"/>
          <w:sz w:val="24"/>
        </w:rPr>
        <w:t xml:space="preserve"> of overall price of 5 important commodities</w:t>
      </w:r>
    </w:p>
    <w:p w14:paraId="57C0C6A1" w14:textId="5D2D520D" w:rsidR="00F204E5" w:rsidRDefault="00F204E5" w:rsidP="00F204E5">
      <w:pPr>
        <w:pStyle w:val="ListParagraph"/>
        <w:numPr>
          <w:ilvl w:val="0"/>
          <w:numId w:val="5"/>
        </w:numPr>
        <w:rPr>
          <w:rFonts w:ascii="Cambria" w:hAnsi="Cambria"/>
          <w:sz w:val="24"/>
        </w:rPr>
      </w:pPr>
      <w:r>
        <w:rPr>
          <w:rFonts w:ascii="Cambria" w:hAnsi="Cambria"/>
          <w:sz w:val="24"/>
        </w:rPr>
        <w:t>Onion</w:t>
      </w:r>
      <w:r w:rsidR="00B27EF1">
        <w:rPr>
          <w:rFonts w:ascii="Cambria" w:hAnsi="Cambria"/>
          <w:sz w:val="24"/>
        </w:rPr>
        <w:t xml:space="preserve"> and Sugar</w:t>
      </w:r>
      <w:r>
        <w:rPr>
          <w:rFonts w:ascii="Cambria" w:hAnsi="Cambria"/>
          <w:sz w:val="24"/>
        </w:rPr>
        <w:t xml:space="preserve"> seems to have a low fluctuation among </w:t>
      </w:r>
      <w:proofErr w:type="spellStart"/>
      <w:r>
        <w:rPr>
          <w:rFonts w:ascii="Cambria" w:hAnsi="Cambria"/>
          <w:sz w:val="24"/>
        </w:rPr>
        <w:t>centers</w:t>
      </w:r>
      <w:proofErr w:type="spellEnd"/>
      <w:r>
        <w:rPr>
          <w:rFonts w:ascii="Cambria" w:hAnsi="Cambria"/>
          <w:sz w:val="24"/>
        </w:rPr>
        <w:t xml:space="preserve"> representing that the increase or decrease in price for all the </w:t>
      </w:r>
      <w:proofErr w:type="spellStart"/>
      <w:r w:rsidR="00B27EF1">
        <w:rPr>
          <w:rFonts w:ascii="Cambria" w:hAnsi="Cambria"/>
          <w:sz w:val="24"/>
        </w:rPr>
        <w:t>centers</w:t>
      </w:r>
      <w:proofErr w:type="spellEnd"/>
      <w:r w:rsidR="00B27EF1">
        <w:rPr>
          <w:rFonts w:ascii="Cambria" w:hAnsi="Cambria"/>
          <w:sz w:val="24"/>
        </w:rPr>
        <w:t xml:space="preserve"> is mostly common</w:t>
      </w:r>
      <w:r>
        <w:rPr>
          <w:rFonts w:ascii="Cambria" w:hAnsi="Cambria"/>
          <w:sz w:val="24"/>
        </w:rPr>
        <w:t xml:space="preserve"> </w:t>
      </w:r>
    </w:p>
    <w:p w14:paraId="2EB1B4D6" w14:textId="2DDC8230" w:rsidR="00B27EF1" w:rsidRPr="00F204E5" w:rsidRDefault="00B27EF1" w:rsidP="00F204E5">
      <w:pPr>
        <w:pStyle w:val="ListParagraph"/>
        <w:numPr>
          <w:ilvl w:val="0"/>
          <w:numId w:val="5"/>
        </w:numPr>
        <w:rPr>
          <w:rFonts w:ascii="Cambria" w:hAnsi="Cambria"/>
          <w:sz w:val="24"/>
        </w:rPr>
      </w:pPr>
      <w:r>
        <w:rPr>
          <w:rFonts w:ascii="Cambria" w:hAnsi="Cambria"/>
          <w:sz w:val="24"/>
        </w:rPr>
        <w:t xml:space="preserve">Tea is the highly fluctuating commodity in term of </w:t>
      </w:r>
      <w:proofErr w:type="spellStart"/>
      <w:r>
        <w:rPr>
          <w:rFonts w:ascii="Cambria" w:hAnsi="Cambria"/>
          <w:sz w:val="24"/>
        </w:rPr>
        <w:t>centers</w:t>
      </w:r>
      <w:proofErr w:type="spellEnd"/>
      <w:r>
        <w:rPr>
          <w:rFonts w:ascii="Cambria" w:hAnsi="Cambria"/>
          <w:sz w:val="24"/>
        </w:rPr>
        <w:t xml:space="preserve">, means you can get better value for money by moving to different </w:t>
      </w:r>
      <w:proofErr w:type="spellStart"/>
      <w:r>
        <w:rPr>
          <w:rFonts w:ascii="Cambria" w:hAnsi="Cambria"/>
          <w:sz w:val="24"/>
        </w:rPr>
        <w:t>center</w:t>
      </w:r>
      <w:proofErr w:type="spellEnd"/>
      <w:r>
        <w:rPr>
          <w:rFonts w:ascii="Cambria" w:hAnsi="Cambria"/>
          <w:sz w:val="24"/>
        </w:rPr>
        <w:t>.</w:t>
      </w:r>
    </w:p>
    <w:p w14:paraId="52FC5444" w14:textId="056D3F94" w:rsidR="00C712F0" w:rsidRDefault="00C712F0" w:rsidP="00790639">
      <w:pPr>
        <w:rPr>
          <w:rFonts w:ascii="Cambria" w:hAnsi="Cambria"/>
          <w:sz w:val="24"/>
        </w:rPr>
      </w:pPr>
    </w:p>
    <w:p w14:paraId="4B2CC18B" w14:textId="0F09D4DB" w:rsidR="001A6361" w:rsidRDefault="001A6361" w:rsidP="00790639">
      <w:pPr>
        <w:rPr>
          <w:rFonts w:ascii="Cambria" w:hAnsi="Cambria"/>
          <w:sz w:val="24"/>
        </w:rPr>
      </w:pPr>
    </w:p>
    <w:p w14:paraId="0737837E" w14:textId="77777777" w:rsidR="001A6361" w:rsidRPr="00790639" w:rsidRDefault="001A6361" w:rsidP="00790639">
      <w:pPr>
        <w:rPr>
          <w:rFonts w:ascii="Cambria" w:hAnsi="Cambria"/>
          <w:sz w:val="24"/>
        </w:rPr>
      </w:pPr>
    </w:p>
    <w:p w14:paraId="389423A0" w14:textId="739A5CFF" w:rsidR="00E92896" w:rsidRPr="00E92896" w:rsidRDefault="00E92896" w:rsidP="00E92896">
      <w:pPr>
        <w:pStyle w:val="Heading1"/>
        <w:rPr>
          <w:b/>
        </w:rPr>
      </w:pPr>
      <w:r>
        <w:rPr>
          <w:b/>
        </w:rPr>
        <w:lastRenderedPageBreak/>
        <w:t xml:space="preserve">Feature </w:t>
      </w:r>
      <w:r w:rsidR="00790639">
        <w:rPr>
          <w:b/>
        </w:rPr>
        <w:t>Engineering</w:t>
      </w:r>
      <w:r>
        <w:rPr>
          <w:b/>
        </w:rPr>
        <w:t xml:space="preserve">: </w:t>
      </w:r>
    </w:p>
    <w:p w14:paraId="7246622B" w14:textId="63456F15" w:rsidR="00790639" w:rsidRDefault="00790639" w:rsidP="00790639">
      <w:pPr>
        <w:jc w:val="both"/>
        <w:rPr>
          <w:rFonts w:ascii="Cambria" w:hAnsi="Cambria"/>
          <w:sz w:val="24"/>
        </w:rPr>
      </w:pPr>
      <w:r>
        <w:rPr>
          <w:rFonts w:ascii="Cambria" w:hAnsi="Cambria"/>
          <w:sz w:val="24"/>
        </w:rPr>
        <w:t xml:space="preserve">Instead of </w:t>
      </w:r>
      <w:r w:rsidR="00152B3C">
        <w:rPr>
          <w:rFonts w:ascii="Cambria" w:hAnsi="Cambria"/>
          <w:sz w:val="24"/>
        </w:rPr>
        <w:t xml:space="preserve">building forecasting models for </w:t>
      </w:r>
      <w:r>
        <w:rPr>
          <w:rFonts w:ascii="Cambria" w:hAnsi="Cambria"/>
          <w:sz w:val="24"/>
        </w:rPr>
        <w:t>all region</w:t>
      </w:r>
      <w:r w:rsidR="00152B3C">
        <w:rPr>
          <w:rFonts w:ascii="Cambria" w:hAnsi="Cambria"/>
          <w:sz w:val="24"/>
        </w:rPr>
        <w:t>s</w:t>
      </w:r>
      <w:r>
        <w:rPr>
          <w:rFonts w:ascii="Cambria" w:hAnsi="Cambria"/>
          <w:sz w:val="24"/>
        </w:rPr>
        <w:t xml:space="preserve"> and all important commodities, we </w:t>
      </w:r>
      <w:r w:rsidR="00152B3C">
        <w:rPr>
          <w:rFonts w:ascii="Cambria" w:hAnsi="Cambria"/>
          <w:sz w:val="24"/>
        </w:rPr>
        <w:t xml:space="preserve">have </w:t>
      </w:r>
      <w:r>
        <w:rPr>
          <w:rFonts w:ascii="Cambria" w:hAnsi="Cambria"/>
          <w:sz w:val="24"/>
        </w:rPr>
        <w:t>buil</w:t>
      </w:r>
      <w:r w:rsidR="00152B3C">
        <w:rPr>
          <w:rFonts w:ascii="Cambria" w:hAnsi="Cambria"/>
          <w:sz w:val="24"/>
        </w:rPr>
        <w:t>t</w:t>
      </w:r>
      <w:r>
        <w:rPr>
          <w:rFonts w:ascii="Cambria" w:hAnsi="Cambria"/>
          <w:sz w:val="24"/>
        </w:rPr>
        <w:t xml:space="preserve"> five models for five most important commodities </w:t>
      </w:r>
      <w:r w:rsidR="00152B3C">
        <w:rPr>
          <w:rFonts w:ascii="Cambria" w:hAnsi="Cambria"/>
          <w:sz w:val="24"/>
        </w:rPr>
        <w:t xml:space="preserve">for the chosen Region i.e. </w:t>
      </w:r>
      <w:r>
        <w:rPr>
          <w:rFonts w:ascii="Cambria" w:hAnsi="Cambria"/>
          <w:sz w:val="24"/>
        </w:rPr>
        <w:t>North</w:t>
      </w:r>
      <w:r w:rsidR="00152B3C">
        <w:rPr>
          <w:rFonts w:ascii="Cambria" w:hAnsi="Cambria"/>
          <w:sz w:val="24"/>
        </w:rPr>
        <w:t>ern</w:t>
      </w:r>
      <w:r>
        <w:rPr>
          <w:rFonts w:ascii="Cambria" w:hAnsi="Cambria"/>
          <w:sz w:val="24"/>
        </w:rPr>
        <w:t xml:space="preserve"> region. The granularity of the data given is day-wise, so we </w:t>
      </w:r>
      <w:r w:rsidR="00152B3C">
        <w:rPr>
          <w:rFonts w:ascii="Cambria" w:hAnsi="Cambria"/>
          <w:sz w:val="24"/>
        </w:rPr>
        <w:t xml:space="preserve">have </w:t>
      </w:r>
      <w:r>
        <w:rPr>
          <w:rFonts w:ascii="Cambria" w:hAnsi="Cambria"/>
          <w:sz w:val="24"/>
        </w:rPr>
        <w:t>convert</w:t>
      </w:r>
      <w:r w:rsidR="00152B3C">
        <w:rPr>
          <w:rFonts w:ascii="Cambria" w:hAnsi="Cambria"/>
          <w:sz w:val="24"/>
        </w:rPr>
        <w:t>ed</w:t>
      </w:r>
      <w:r>
        <w:rPr>
          <w:rFonts w:ascii="Cambria" w:hAnsi="Cambria"/>
          <w:sz w:val="24"/>
        </w:rPr>
        <w:t xml:space="preserve"> it into a month-wise, using the average of all the dates present in any particular month. Our objective is to analyse the month-wise trend for all such commodities and predict for next twelve months. We </w:t>
      </w:r>
      <w:r w:rsidR="00152B3C">
        <w:rPr>
          <w:rFonts w:ascii="Cambria" w:hAnsi="Cambria"/>
          <w:sz w:val="24"/>
        </w:rPr>
        <w:t>used</w:t>
      </w:r>
      <w:r>
        <w:rPr>
          <w:rFonts w:ascii="Cambria" w:hAnsi="Cambria"/>
          <w:sz w:val="24"/>
        </w:rPr>
        <w:t xml:space="preserve"> train-test split</w:t>
      </w:r>
      <w:r w:rsidR="00152B3C">
        <w:rPr>
          <w:rFonts w:ascii="Cambria" w:hAnsi="Cambria"/>
          <w:sz w:val="24"/>
        </w:rPr>
        <w:t xml:space="preserve"> as a data split(2yrs data were used for testing and rest of 14yrs data were used for training) to </w:t>
      </w:r>
      <w:r>
        <w:rPr>
          <w:rFonts w:ascii="Cambria" w:hAnsi="Cambria"/>
          <w:sz w:val="24"/>
        </w:rPr>
        <w:t xml:space="preserve">determine the best model for particular commodity </w:t>
      </w:r>
      <w:r w:rsidR="00152B3C">
        <w:rPr>
          <w:rFonts w:ascii="Cambria" w:hAnsi="Cambria"/>
          <w:sz w:val="24"/>
        </w:rPr>
        <w:t xml:space="preserve">as a part of </w:t>
      </w:r>
      <w:r>
        <w:rPr>
          <w:rFonts w:ascii="Cambria" w:hAnsi="Cambria"/>
          <w:sz w:val="24"/>
        </w:rPr>
        <w:t>model evaluation.</w:t>
      </w:r>
    </w:p>
    <w:p w14:paraId="00BCD4DF" w14:textId="7401278A" w:rsidR="00790639" w:rsidRDefault="00D716D6" w:rsidP="00790639">
      <w:pPr>
        <w:jc w:val="both"/>
        <w:rPr>
          <w:rFonts w:ascii="Cambria" w:hAnsi="Cambria"/>
          <w:sz w:val="24"/>
        </w:rPr>
      </w:pPr>
      <w:r>
        <w:rPr>
          <w:rFonts w:ascii="Cambria" w:hAnsi="Cambria"/>
          <w:sz w:val="24"/>
        </w:rPr>
        <w:t>The flow-chart for the modelling will be</w:t>
      </w:r>
      <w:r w:rsidR="00152B3C">
        <w:rPr>
          <w:rFonts w:ascii="Cambria" w:hAnsi="Cambria"/>
          <w:sz w:val="24"/>
        </w:rPr>
        <w:t xml:space="preserve"> as follows</w:t>
      </w:r>
      <w:r>
        <w:rPr>
          <w:rFonts w:ascii="Cambria" w:hAnsi="Cambria"/>
          <w:sz w:val="24"/>
        </w:rPr>
        <w:t>:</w:t>
      </w:r>
    </w:p>
    <w:p w14:paraId="790D0A42" w14:textId="044F733A" w:rsidR="00790639" w:rsidRDefault="00790639" w:rsidP="00790639">
      <w:pPr>
        <w:jc w:val="both"/>
        <w:rPr>
          <w:rFonts w:ascii="Cambria" w:hAnsi="Cambria"/>
          <w:sz w:val="24"/>
        </w:rPr>
      </w:pPr>
    </w:p>
    <w:p w14:paraId="669A5B21" w14:textId="002FCF2A" w:rsidR="00790639" w:rsidRDefault="00D716D6" w:rsidP="00790639">
      <w:pPr>
        <w:jc w:val="both"/>
        <w:rPr>
          <w:rFonts w:ascii="Cambria" w:hAnsi="Cambria"/>
          <w:sz w:val="24"/>
        </w:rPr>
      </w:pPr>
      <w:r>
        <w:rPr>
          <w:rFonts w:ascii="Cambria" w:hAnsi="Cambria"/>
          <w:noProof/>
          <w:sz w:val="24"/>
        </w:rPr>
        <w:drawing>
          <wp:inline distT="0" distB="0" distL="0" distR="0" wp14:anchorId="5482747B" wp14:editId="19586CBD">
            <wp:extent cx="5775960" cy="4831080"/>
            <wp:effectExtent l="0" t="0" r="0" b="45720"/>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52B230C" w14:textId="22EC6452" w:rsidR="00D716D6" w:rsidRDefault="00D716D6" w:rsidP="00790639">
      <w:pPr>
        <w:jc w:val="both"/>
        <w:rPr>
          <w:rFonts w:ascii="Cambria" w:hAnsi="Cambria"/>
          <w:sz w:val="24"/>
        </w:rPr>
      </w:pPr>
    </w:p>
    <w:p w14:paraId="61D1614C" w14:textId="10A77187" w:rsidR="00D716D6" w:rsidRDefault="002A69F4" w:rsidP="00790639">
      <w:pPr>
        <w:jc w:val="both"/>
        <w:rPr>
          <w:rFonts w:ascii="Cambria" w:hAnsi="Cambria"/>
          <w:sz w:val="24"/>
        </w:rPr>
      </w:pPr>
      <w:r>
        <w:rPr>
          <w:rFonts w:ascii="Cambria" w:hAnsi="Cambria"/>
          <w:sz w:val="24"/>
        </w:rPr>
        <w:t xml:space="preserve">For the purpose of learning from the timeseries,  we </w:t>
      </w:r>
      <w:r w:rsidR="0001032B">
        <w:rPr>
          <w:rFonts w:ascii="Cambria" w:hAnsi="Cambria"/>
          <w:sz w:val="24"/>
        </w:rPr>
        <w:t xml:space="preserve">have </w:t>
      </w:r>
      <w:r w:rsidR="00732C80">
        <w:rPr>
          <w:rFonts w:ascii="Cambria" w:hAnsi="Cambria"/>
          <w:sz w:val="24"/>
        </w:rPr>
        <w:t>buil</w:t>
      </w:r>
      <w:r w:rsidR="0001032B">
        <w:rPr>
          <w:rFonts w:ascii="Cambria" w:hAnsi="Cambria"/>
          <w:sz w:val="24"/>
        </w:rPr>
        <w:t>t</w:t>
      </w:r>
      <w:r w:rsidR="00732C80">
        <w:rPr>
          <w:rFonts w:ascii="Cambria" w:hAnsi="Cambria"/>
          <w:sz w:val="24"/>
        </w:rPr>
        <w:t xml:space="preserve"> five models </w:t>
      </w:r>
      <w:r w:rsidR="0001032B">
        <w:rPr>
          <w:rFonts w:ascii="Cambria" w:hAnsi="Cambria"/>
          <w:sz w:val="24"/>
        </w:rPr>
        <w:t xml:space="preserve">against </w:t>
      </w:r>
      <w:r w:rsidR="00732C80">
        <w:rPr>
          <w:rFonts w:ascii="Cambria" w:hAnsi="Cambria"/>
          <w:sz w:val="24"/>
        </w:rPr>
        <w:t xml:space="preserve">five important commodities in North region. We </w:t>
      </w:r>
      <w:r w:rsidR="0001032B">
        <w:rPr>
          <w:rFonts w:ascii="Cambria" w:hAnsi="Cambria"/>
          <w:sz w:val="24"/>
        </w:rPr>
        <w:t xml:space="preserve">developed </w:t>
      </w:r>
      <w:r w:rsidR="00732C80">
        <w:rPr>
          <w:rFonts w:ascii="Cambria" w:hAnsi="Cambria"/>
          <w:sz w:val="24"/>
        </w:rPr>
        <w:t xml:space="preserve"> five timeseries models</w:t>
      </w:r>
      <w:r w:rsidR="001A6361">
        <w:rPr>
          <w:rFonts w:ascii="Cambria" w:hAnsi="Cambria"/>
          <w:sz w:val="24"/>
        </w:rPr>
        <w:t xml:space="preserve"> under decomposition and regression techniques </w:t>
      </w:r>
      <w:r w:rsidR="00732C80">
        <w:rPr>
          <w:rFonts w:ascii="Cambria" w:hAnsi="Cambria"/>
          <w:sz w:val="24"/>
        </w:rPr>
        <w:t xml:space="preserve">which </w:t>
      </w:r>
      <w:r w:rsidR="001A6361">
        <w:rPr>
          <w:rFonts w:ascii="Cambria" w:hAnsi="Cambria"/>
          <w:sz w:val="24"/>
        </w:rPr>
        <w:t>we will</w:t>
      </w:r>
      <w:r w:rsidR="0001032B">
        <w:rPr>
          <w:rFonts w:ascii="Cambria" w:hAnsi="Cambria"/>
          <w:sz w:val="24"/>
        </w:rPr>
        <w:t xml:space="preserve"> use to </w:t>
      </w:r>
      <w:r w:rsidR="001A6361">
        <w:rPr>
          <w:rFonts w:ascii="Cambria" w:hAnsi="Cambria"/>
          <w:sz w:val="24"/>
        </w:rPr>
        <w:t>predict and find out</w:t>
      </w:r>
      <w:r w:rsidR="0001032B">
        <w:rPr>
          <w:rFonts w:ascii="Cambria" w:hAnsi="Cambria"/>
          <w:sz w:val="24"/>
        </w:rPr>
        <w:t xml:space="preserve"> </w:t>
      </w:r>
      <w:r w:rsidR="00732C80">
        <w:rPr>
          <w:rFonts w:ascii="Cambria" w:hAnsi="Cambria"/>
          <w:sz w:val="24"/>
        </w:rPr>
        <w:t xml:space="preserve">the best model </w:t>
      </w:r>
      <w:r w:rsidR="001A6361">
        <w:rPr>
          <w:rFonts w:ascii="Cambria" w:hAnsi="Cambria"/>
          <w:sz w:val="24"/>
        </w:rPr>
        <w:t xml:space="preserve">technique </w:t>
      </w:r>
      <w:r w:rsidR="00732C80">
        <w:rPr>
          <w:rFonts w:ascii="Cambria" w:hAnsi="Cambria"/>
          <w:sz w:val="24"/>
        </w:rPr>
        <w:t xml:space="preserve">for </w:t>
      </w:r>
      <w:r w:rsidR="0001032B">
        <w:rPr>
          <w:rFonts w:ascii="Cambria" w:hAnsi="Cambria"/>
          <w:sz w:val="24"/>
        </w:rPr>
        <w:t>each of</w:t>
      </w:r>
      <w:r w:rsidR="00C72943">
        <w:rPr>
          <w:rFonts w:ascii="Cambria" w:hAnsi="Cambria"/>
          <w:sz w:val="24"/>
        </w:rPr>
        <w:t xml:space="preserve"> the</w:t>
      </w:r>
      <w:r w:rsidR="0001032B">
        <w:rPr>
          <w:rFonts w:ascii="Cambria" w:hAnsi="Cambria"/>
          <w:sz w:val="24"/>
        </w:rPr>
        <w:t xml:space="preserve"> top </w:t>
      </w:r>
      <w:r w:rsidR="00C72943">
        <w:rPr>
          <w:rFonts w:ascii="Cambria" w:hAnsi="Cambria"/>
          <w:sz w:val="24"/>
        </w:rPr>
        <w:t>five</w:t>
      </w:r>
      <w:r w:rsidR="0001032B">
        <w:rPr>
          <w:rFonts w:ascii="Cambria" w:hAnsi="Cambria"/>
          <w:sz w:val="24"/>
        </w:rPr>
        <w:t xml:space="preserve"> </w:t>
      </w:r>
      <w:r w:rsidR="00732C80">
        <w:rPr>
          <w:rFonts w:ascii="Cambria" w:hAnsi="Cambria"/>
          <w:sz w:val="24"/>
        </w:rPr>
        <w:t xml:space="preserve">commodities. </w:t>
      </w:r>
    </w:p>
    <w:p w14:paraId="0D240FD4" w14:textId="3B7FE054" w:rsidR="001B6EFB" w:rsidRDefault="001B6EFB" w:rsidP="00790639">
      <w:pPr>
        <w:jc w:val="both"/>
        <w:rPr>
          <w:rFonts w:ascii="Cambria" w:hAnsi="Cambria"/>
          <w:sz w:val="24"/>
        </w:rPr>
      </w:pPr>
    </w:p>
    <w:p w14:paraId="693BA66A" w14:textId="312C9599" w:rsidR="000553EF" w:rsidRPr="00D30670" w:rsidRDefault="001B6EFB" w:rsidP="00D30670">
      <w:pPr>
        <w:pStyle w:val="Title"/>
        <w:jc w:val="center"/>
        <w:rPr>
          <w:b/>
          <w:bCs/>
          <w:smallCaps/>
          <w:color w:val="4472C4" w:themeColor="accent1"/>
          <w:spacing w:val="5"/>
          <w:sz w:val="52"/>
        </w:rPr>
      </w:pPr>
      <w:r w:rsidRPr="00D30670">
        <w:rPr>
          <w:rStyle w:val="IntenseReference"/>
          <w:sz w:val="52"/>
        </w:rPr>
        <w:lastRenderedPageBreak/>
        <w:t xml:space="preserve">Chapter </w:t>
      </w:r>
      <w:r w:rsidR="00702D18" w:rsidRPr="00D30670">
        <w:rPr>
          <w:rStyle w:val="IntenseReference"/>
          <w:sz w:val="52"/>
        </w:rPr>
        <w:t>4</w:t>
      </w:r>
      <w:r w:rsidRPr="00D30670">
        <w:rPr>
          <w:rStyle w:val="IntenseReference"/>
          <w:sz w:val="52"/>
        </w:rPr>
        <w:t xml:space="preserve"> : </w:t>
      </w:r>
      <w:r w:rsidR="000553EF" w:rsidRPr="00D30670">
        <w:rPr>
          <w:rStyle w:val="IntenseReference"/>
          <w:sz w:val="52"/>
        </w:rPr>
        <w:t>Model</w:t>
      </w:r>
      <w:r w:rsidR="000D7E7E" w:rsidRPr="00D30670">
        <w:rPr>
          <w:rStyle w:val="IntenseReference"/>
          <w:sz w:val="52"/>
        </w:rPr>
        <w:t>ling</w:t>
      </w:r>
    </w:p>
    <w:p w14:paraId="0C1F4225" w14:textId="41CC58D4" w:rsidR="000553EF" w:rsidRDefault="001A6361" w:rsidP="001A6361">
      <w:pPr>
        <w:spacing w:after="0"/>
        <w:jc w:val="both"/>
        <w:rPr>
          <w:rFonts w:ascii="Cambria" w:hAnsi="Cambria"/>
          <w:sz w:val="24"/>
        </w:rPr>
      </w:pPr>
      <w:r>
        <w:rPr>
          <w:rFonts w:ascii="Cambria" w:hAnsi="Cambria"/>
          <w:sz w:val="24"/>
        </w:rPr>
        <w:t>In order to understand the working of the Decomposition and Regression Modelling techniques in time series,  we are going to build models using all five commodities for Northern region. For the purpose of this report, we will show the models building using the instance of</w:t>
      </w:r>
    </w:p>
    <w:p w14:paraId="7796433C" w14:textId="44CB0FC7" w:rsidR="00141953" w:rsidRDefault="00141953" w:rsidP="001A6361">
      <w:pPr>
        <w:spacing w:after="0"/>
        <w:rPr>
          <w:rFonts w:ascii="Cambria" w:hAnsi="Cambria"/>
          <w:sz w:val="24"/>
        </w:rPr>
      </w:pPr>
      <w:r>
        <w:rPr>
          <w:rFonts w:ascii="Cambria" w:hAnsi="Cambria"/>
          <w:sz w:val="24"/>
        </w:rPr>
        <w:t>Region - North</w:t>
      </w:r>
    </w:p>
    <w:p w14:paraId="6A301D1F" w14:textId="7819C45B" w:rsidR="00141953" w:rsidRDefault="00141953" w:rsidP="00141953">
      <w:pPr>
        <w:spacing w:after="0"/>
        <w:rPr>
          <w:rFonts w:ascii="Cambria" w:hAnsi="Cambria"/>
          <w:sz w:val="24"/>
        </w:rPr>
      </w:pPr>
      <w:r>
        <w:rPr>
          <w:rFonts w:ascii="Cambria" w:hAnsi="Cambria"/>
          <w:sz w:val="24"/>
        </w:rPr>
        <w:t>Commodity - Tur/</w:t>
      </w:r>
      <w:proofErr w:type="spellStart"/>
      <w:r>
        <w:rPr>
          <w:rFonts w:ascii="Cambria" w:hAnsi="Cambria"/>
          <w:sz w:val="24"/>
        </w:rPr>
        <w:t>Arhar</w:t>
      </w:r>
      <w:proofErr w:type="spellEnd"/>
      <w:r>
        <w:rPr>
          <w:rFonts w:ascii="Cambria" w:hAnsi="Cambria"/>
          <w:sz w:val="24"/>
        </w:rPr>
        <w:t xml:space="preserve"> Dal</w:t>
      </w:r>
    </w:p>
    <w:p w14:paraId="06F7FA26" w14:textId="77777777" w:rsidR="00141953" w:rsidRDefault="00141953" w:rsidP="00141953">
      <w:pPr>
        <w:pStyle w:val="Heading1"/>
        <w:rPr>
          <w:b/>
        </w:rPr>
      </w:pPr>
      <w:r>
        <w:rPr>
          <w:b/>
        </w:rPr>
        <w:t>Visualization:</w:t>
      </w:r>
    </w:p>
    <w:p w14:paraId="52FF157D" w14:textId="01BE3063" w:rsidR="00141953" w:rsidRDefault="00141953" w:rsidP="00141953">
      <w:pPr>
        <w:spacing w:after="0"/>
        <w:rPr>
          <w:rFonts w:ascii="Cambria" w:hAnsi="Cambria"/>
          <w:sz w:val="24"/>
        </w:rPr>
      </w:pPr>
      <w:r>
        <w:rPr>
          <w:rFonts w:ascii="Cambria" w:hAnsi="Cambria"/>
          <w:sz w:val="24"/>
        </w:rPr>
        <w:t>The timeseries of the Tur/</w:t>
      </w:r>
      <w:proofErr w:type="spellStart"/>
      <w:r>
        <w:rPr>
          <w:rFonts w:ascii="Cambria" w:hAnsi="Cambria"/>
          <w:sz w:val="24"/>
        </w:rPr>
        <w:t>Arhar</w:t>
      </w:r>
      <w:proofErr w:type="spellEnd"/>
      <w:r>
        <w:rPr>
          <w:rFonts w:ascii="Cambria" w:hAnsi="Cambria"/>
          <w:sz w:val="24"/>
        </w:rPr>
        <w:t xml:space="preserve"> Dal for the north region will look like:</w:t>
      </w:r>
    </w:p>
    <w:p w14:paraId="78530008" w14:textId="77777777" w:rsidR="00141953" w:rsidRDefault="00141953" w:rsidP="00141953">
      <w:pPr>
        <w:spacing w:after="0"/>
        <w:rPr>
          <w:rFonts w:ascii="Cambria" w:hAnsi="Cambria"/>
          <w:sz w:val="24"/>
        </w:rPr>
      </w:pPr>
    </w:p>
    <w:p w14:paraId="177D39AC" w14:textId="4A560D71" w:rsidR="00141953" w:rsidRDefault="00141953" w:rsidP="00141953">
      <w:pPr>
        <w:spacing w:after="0"/>
        <w:rPr>
          <w:rFonts w:ascii="Cambria" w:hAnsi="Cambria"/>
          <w:sz w:val="24"/>
        </w:rPr>
      </w:pPr>
      <w:r>
        <w:rPr>
          <w:rFonts w:ascii="Cambria" w:hAnsi="Cambria"/>
          <w:noProof/>
          <w:sz w:val="24"/>
        </w:rPr>
        <w:drawing>
          <wp:inline distT="0" distB="0" distL="0" distR="0" wp14:anchorId="6F9C8BCE" wp14:editId="6174280E">
            <wp:extent cx="5731510" cy="30346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l with nul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14:paraId="49A6510D" w14:textId="77777777" w:rsidR="00141953" w:rsidRDefault="00141953" w:rsidP="00141953">
      <w:pPr>
        <w:spacing w:after="0"/>
        <w:rPr>
          <w:rFonts w:ascii="Cambria" w:hAnsi="Cambria"/>
          <w:sz w:val="24"/>
        </w:rPr>
      </w:pPr>
    </w:p>
    <w:p w14:paraId="4670C334" w14:textId="61746671" w:rsidR="00141953" w:rsidRDefault="00141953" w:rsidP="00141953">
      <w:pPr>
        <w:spacing w:after="0"/>
        <w:rPr>
          <w:rFonts w:ascii="Cambria" w:hAnsi="Cambria"/>
          <w:sz w:val="24"/>
        </w:rPr>
      </w:pPr>
      <w:r>
        <w:rPr>
          <w:rFonts w:ascii="Cambria" w:hAnsi="Cambria"/>
          <w:sz w:val="24"/>
        </w:rPr>
        <w:t>Observation:</w:t>
      </w:r>
    </w:p>
    <w:p w14:paraId="104FB402" w14:textId="7DA8DBD8" w:rsidR="00141953" w:rsidRDefault="00141953" w:rsidP="00141953">
      <w:pPr>
        <w:pStyle w:val="ListParagraph"/>
        <w:numPr>
          <w:ilvl w:val="0"/>
          <w:numId w:val="6"/>
        </w:numPr>
        <w:spacing w:after="0"/>
        <w:rPr>
          <w:rFonts w:ascii="Cambria" w:hAnsi="Cambria"/>
          <w:sz w:val="24"/>
        </w:rPr>
      </w:pPr>
      <w:r>
        <w:rPr>
          <w:rFonts w:ascii="Cambria" w:hAnsi="Cambria"/>
          <w:sz w:val="24"/>
        </w:rPr>
        <w:t>The trend is linear with two big fluctuations</w:t>
      </w:r>
    </w:p>
    <w:p w14:paraId="5206E80D" w14:textId="78FE2F47" w:rsidR="00141953" w:rsidRDefault="00141953" w:rsidP="00141953">
      <w:pPr>
        <w:pStyle w:val="ListParagraph"/>
        <w:numPr>
          <w:ilvl w:val="0"/>
          <w:numId w:val="6"/>
        </w:numPr>
        <w:spacing w:after="0"/>
        <w:rPr>
          <w:rFonts w:ascii="Cambria" w:hAnsi="Cambria"/>
          <w:sz w:val="24"/>
        </w:rPr>
      </w:pPr>
      <w:r>
        <w:rPr>
          <w:rFonts w:ascii="Cambria" w:hAnsi="Cambria"/>
          <w:sz w:val="24"/>
        </w:rPr>
        <w:t>Price of the commodity is growing with time</w:t>
      </w:r>
    </w:p>
    <w:p w14:paraId="624E96A5" w14:textId="3767C17E" w:rsidR="00141953" w:rsidRDefault="00141953" w:rsidP="00141953">
      <w:pPr>
        <w:pStyle w:val="ListParagraph"/>
        <w:numPr>
          <w:ilvl w:val="0"/>
          <w:numId w:val="6"/>
        </w:numPr>
        <w:spacing w:after="0"/>
        <w:rPr>
          <w:rFonts w:ascii="Cambria" w:hAnsi="Cambria"/>
          <w:sz w:val="24"/>
        </w:rPr>
      </w:pPr>
      <w:r w:rsidRPr="00141953">
        <w:rPr>
          <w:rFonts w:ascii="Cambria" w:hAnsi="Cambria"/>
          <w:sz w:val="24"/>
        </w:rPr>
        <w:t>It is clear that the null value</w:t>
      </w:r>
      <w:r w:rsidR="00B614E3">
        <w:rPr>
          <w:rFonts w:ascii="Cambria" w:hAnsi="Cambria"/>
          <w:sz w:val="24"/>
        </w:rPr>
        <w:t>s</w:t>
      </w:r>
      <w:r w:rsidRPr="00141953">
        <w:rPr>
          <w:rFonts w:ascii="Cambria" w:hAnsi="Cambria"/>
          <w:sz w:val="24"/>
        </w:rPr>
        <w:t xml:space="preserve"> </w:t>
      </w:r>
      <w:r w:rsidR="00B614E3">
        <w:rPr>
          <w:rFonts w:ascii="Cambria" w:hAnsi="Cambria"/>
          <w:sz w:val="24"/>
        </w:rPr>
        <w:t>are</w:t>
      </w:r>
      <w:r w:rsidRPr="00141953">
        <w:rPr>
          <w:rFonts w:ascii="Cambria" w:hAnsi="Cambria"/>
          <w:sz w:val="24"/>
        </w:rPr>
        <w:t xml:space="preserve"> present in the timeseries of the commodity</w:t>
      </w:r>
      <w:r w:rsidR="00B614E3">
        <w:rPr>
          <w:rFonts w:ascii="Cambria" w:hAnsi="Cambria"/>
          <w:sz w:val="24"/>
        </w:rPr>
        <w:t xml:space="preserve"> especially 1997 -1999</w:t>
      </w:r>
    </w:p>
    <w:p w14:paraId="2F18BCC3" w14:textId="2C4CAE43" w:rsidR="00141953" w:rsidRDefault="00141953" w:rsidP="00141953">
      <w:pPr>
        <w:pStyle w:val="ListParagraph"/>
        <w:numPr>
          <w:ilvl w:val="0"/>
          <w:numId w:val="6"/>
        </w:numPr>
        <w:spacing w:after="0"/>
        <w:rPr>
          <w:rFonts w:ascii="Cambria" w:hAnsi="Cambria"/>
          <w:sz w:val="24"/>
        </w:rPr>
      </w:pPr>
      <w:r>
        <w:rPr>
          <w:rFonts w:ascii="Cambria" w:hAnsi="Cambria"/>
          <w:sz w:val="24"/>
        </w:rPr>
        <w:t>There is no visible seasonality present in the timeseries</w:t>
      </w:r>
    </w:p>
    <w:p w14:paraId="4ED622BB" w14:textId="40F08BEE" w:rsidR="00B64228" w:rsidRDefault="00B64228" w:rsidP="00B64228">
      <w:pPr>
        <w:spacing w:after="0"/>
        <w:rPr>
          <w:rFonts w:ascii="Cambria" w:hAnsi="Cambria"/>
          <w:sz w:val="24"/>
        </w:rPr>
      </w:pPr>
    </w:p>
    <w:p w14:paraId="67350339" w14:textId="3D44DA03" w:rsidR="00B64228" w:rsidRDefault="00B64228" w:rsidP="00B64228">
      <w:pPr>
        <w:spacing w:after="0"/>
        <w:jc w:val="both"/>
        <w:rPr>
          <w:rFonts w:ascii="Cambria" w:hAnsi="Cambria"/>
          <w:sz w:val="24"/>
        </w:rPr>
      </w:pPr>
      <w:r>
        <w:rPr>
          <w:rFonts w:ascii="Cambria" w:hAnsi="Cambria"/>
          <w:sz w:val="24"/>
        </w:rPr>
        <w:t xml:space="preserve">To fill the missing value, we need to check the trend and seasonality and then we will able to </w:t>
      </w:r>
      <w:r w:rsidR="00C74C2D">
        <w:rPr>
          <w:rFonts w:ascii="Cambria" w:hAnsi="Cambria"/>
          <w:sz w:val="24"/>
        </w:rPr>
        <w:t xml:space="preserve">choose </w:t>
      </w:r>
      <w:r>
        <w:rPr>
          <w:rFonts w:ascii="Cambria" w:hAnsi="Cambria"/>
          <w:sz w:val="24"/>
        </w:rPr>
        <w:t xml:space="preserve">the </w:t>
      </w:r>
      <w:r w:rsidR="00C74C2D">
        <w:rPr>
          <w:rFonts w:ascii="Cambria" w:hAnsi="Cambria"/>
          <w:sz w:val="24"/>
        </w:rPr>
        <w:t xml:space="preserve">appropriate data imputation </w:t>
      </w:r>
      <w:r>
        <w:rPr>
          <w:rFonts w:ascii="Cambria" w:hAnsi="Cambria"/>
          <w:sz w:val="24"/>
        </w:rPr>
        <w:t xml:space="preserve">method to </w:t>
      </w:r>
      <w:r w:rsidR="00C74C2D">
        <w:rPr>
          <w:rFonts w:ascii="Cambria" w:hAnsi="Cambria"/>
          <w:sz w:val="24"/>
        </w:rPr>
        <w:t>treat</w:t>
      </w:r>
      <w:r>
        <w:rPr>
          <w:rFonts w:ascii="Cambria" w:hAnsi="Cambria"/>
          <w:sz w:val="24"/>
        </w:rPr>
        <w:t xml:space="preserve"> missing value</w:t>
      </w:r>
      <w:r w:rsidR="00C74C2D">
        <w:rPr>
          <w:rFonts w:ascii="Cambria" w:hAnsi="Cambria"/>
          <w:sz w:val="24"/>
        </w:rPr>
        <w:t>s</w:t>
      </w:r>
      <w:r>
        <w:rPr>
          <w:rFonts w:ascii="Cambria" w:hAnsi="Cambria"/>
          <w:sz w:val="24"/>
        </w:rPr>
        <w:t>. By creating the columns of month and year and with the use of pivot table, we check</w:t>
      </w:r>
      <w:r w:rsidR="00490BB3">
        <w:rPr>
          <w:rFonts w:ascii="Cambria" w:hAnsi="Cambria"/>
          <w:sz w:val="24"/>
        </w:rPr>
        <w:t>ed</w:t>
      </w:r>
      <w:r>
        <w:rPr>
          <w:rFonts w:ascii="Cambria" w:hAnsi="Cambria"/>
          <w:sz w:val="24"/>
        </w:rPr>
        <w:t xml:space="preserve"> seasonality plot.</w:t>
      </w:r>
    </w:p>
    <w:p w14:paraId="693736DE" w14:textId="0640D705" w:rsidR="00B64228" w:rsidRDefault="00B64228" w:rsidP="00B64228">
      <w:pPr>
        <w:spacing w:after="0"/>
        <w:jc w:val="both"/>
        <w:rPr>
          <w:rFonts w:ascii="Cambria" w:hAnsi="Cambria"/>
          <w:sz w:val="24"/>
        </w:rPr>
      </w:pPr>
    </w:p>
    <w:p w14:paraId="0085824F" w14:textId="1CE4B99D" w:rsidR="00B64228" w:rsidRDefault="00B64228" w:rsidP="00B64228">
      <w:pPr>
        <w:spacing w:after="0"/>
        <w:jc w:val="both"/>
        <w:rPr>
          <w:rFonts w:ascii="Cambria" w:hAnsi="Cambria"/>
          <w:sz w:val="24"/>
        </w:rPr>
      </w:pPr>
    </w:p>
    <w:p w14:paraId="0DB17642" w14:textId="47293308" w:rsidR="00B64228" w:rsidRDefault="00B64228" w:rsidP="00B64228">
      <w:pPr>
        <w:spacing w:after="0"/>
        <w:jc w:val="both"/>
        <w:rPr>
          <w:rFonts w:ascii="Cambria" w:hAnsi="Cambria"/>
          <w:sz w:val="24"/>
        </w:rPr>
      </w:pPr>
    </w:p>
    <w:p w14:paraId="1297921A" w14:textId="5BCC9AE7" w:rsidR="00B014E8" w:rsidRDefault="00B014E8" w:rsidP="00B64228">
      <w:pPr>
        <w:spacing w:after="0"/>
        <w:jc w:val="both"/>
        <w:rPr>
          <w:rFonts w:ascii="Cambria" w:hAnsi="Cambria"/>
          <w:sz w:val="24"/>
        </w:rPr>
      </w:pPr>
    </w:p>
    <w:p w14:paraId="535F773E" w14:textId="77777777" w:rsidR="00B014E8" w:rsidRDefault="00B014E8" w:rsidP="00B64228">
      <w:pPr>
        <w:spacing w:after="0"/>
        <w:jc w:val="both"/>
        <w:rPr>
          <w:rFonts w:ascii="Cambria" w:hAnsi="Cambria"/>
          <w:sz w:val="24"/>
        </w:rPr>
      </w:pPr>
    </w:p>
    <w:p w14:paraId="735F8061" w14:textId="43837BF8" w:rsidR="00B64228" w:rsidRPr="00B014E8" w:rsidRDefault="00B64228" w:rsidP="00B64228">
      <w:pPr>
        <w:spacing w:after="0"/>
        <w:jc w:val="both"/>
        <w:rPr>
          <w:rFonts w:ascii="Cambria" w:hAnsi="Cambria"/>
          <w:b/>
          <w:sz w:val="24"/>
        </w:rPr>
      </w:pPr>
      <w:r w:rsidRPr="00B014E8">
        <w:rPr>
          <w:rFonts w:ascii="Cambria" w:hAnsi="Cambria"/>
          <w:b/>
          <w:sz w:val="24"/>
        </w:rPr>
        <w:lastRenderedPageBreak/>
        <w:t>Seasonality Plots:</w:t>
      </w:r>
    </w:p>
    <w:p w14:paraId="331D4D21" w14:textId="7B565159" w:rsidR="00B64228" w:rsidRPr="00B64228" w:rsidRDefault="00B64228" w:rsidP="00B64228">
      <w:pPr>
        <w:pStyle w:val="ListParagraph"/>
        <w:numPr>
          <w:ilvl w:val="0"/>
          <w:numId w:val="7"/>
        </w:numPr>
        <w:spacing w:after="0"/>
        <w:jc w:val="both"/>
        <w:rPr>
          <w:rFonts w:ascii="Cambria" w:hAnsi="Cambria"/>
          <w:sz w:val="24"/>
        </w:rPr>
      </w:pPr>
      <w:r>
        <w:rPr>
          <w:rFonts w:ascii="Cambria" w:hAnsi="Cambria"/>
          <w:sz w:val="24"/>
        </w:rPr>
        <w:t>Line Plot</w:t>
      </w:r>
    </w:p>
    <w:p w14:paraId="21718B7D" w14:textId="397BB586" w:rsidR="00B64228" w:rsidRDefault="00B64228" w:rsidP="00B64228">
      <w:pPr>
        <w:spacing w:after="0"/>
        <w:jc w:val="both"/>
        <w:rPr>
          <w:rFonts w:ascii="Cambria" w:hAnsi="Cambria"/>
          <w:sz w:val="24"/>
        </w:rPr>
      </w:pPr>
      <w:r>
        <w:rPr>
          <w:rFonts w:ascii="Cambria" w:hAnsi="Cambria"/>
          <w:noProof/>
          <w:sz w:val="24"/>
        </w:rPr>
        <w:drawing>
          <wp:inline distT="0" distB="0" distL="0" distR="0" wp14:anchorId="25CCC6EC" wp14:editId="37A1DD69">
            <wp:extent cx="5989320" cy="26593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l seasonality.PNG"/>
                    <pic:cNvPicPr/>
                  </pic:nvPicPr>
                  <pic:blipFill>
                    <a:blip r:embed="rId37">
                      <a:extLst>
                        <a:ext uri="{28A0092B-C50C-407E-A947-70E740481C1C}">
                          <a14:useLocalDpi xmlns:a14="http://schemas.microsoft.com/office/drawing/2010/main" val="0"/>
                        </a:ext>
                      </a:extLst>
                    </a:blip>
                    <a:stretch>
                      <a:fillRect/>
                    </a:stretch>
                  </pic:blipFill>
                  <pic:spPr>
                    <a:xfrm>
                      <a:off x="0" y="0"/>
                      <a:ext cx="5989320" cy="2659380"/>
                    </a:xfrm>
                    <a:prstGeom prst="rect">
                      <a:avLst/>
                    </a:prstGeom>
                  </pic:spPr>
                </pic:pic>
              </a:graphicData>
            </a:graphic>
          </wp:inline>
        </w:drawing>
      </w:r>
    </w:p>
    <w:p w14:paraId="59EFA8A0" w14:textId="2AED5A48" w:rsidR="00B64228" w:rsidRDefault="00B64228" w:rsidP="00B64228">
      <w:pPr>
        <w:spacing w:after="0"/>
        <w:jc w:val="both"/>
        <w:rPr>
          <w:rFonts w:ascii="Cambria" w:hAnsi="Cambria"/>
          <w:sz w:val="24"/>
        </w:rPr>
      </w:pPr>
      <w:r>
        <w:rPr>
          <w:rFonts w:ascii="Cambria" w:hAnsi="Cambria"/>
          <w:sz w:val="24"/>
        </w:rPr>
        <w:t>Observations:</w:t>
      </w:r>
    </w:p>
    <w:p w14:paraId="6EAD5432" w14:textId="343472B6" w:rsidR="00B64228" w:rsidRDefault="00B64228" w:rsidP="00B64228">
      <w:pPr>
        <w:pStyle w:val="ListParagraph"/>
        <w:numPr>
          <w:ilvl w:val="0"/>
          <w:numId w:val="8"/>
        </w:numPr>
        <w:spacing w:after="0"/>
        <w:jc w:val="both"/>
        <w:rPr>
          <w:rFonts w:ascii="Cambria" w:hAnsi="Cambria"/>
          <w:sz w:val="24"/>
        </w:rPr>
      </w:pPr>
      <w:r>
        <w:rPr>
          <w:rFonts w:ascii="Cambria" w:hAnsi="Cambria"/>
          <w:sz w:val="24"/>
        </w:rPr>
        <w:t>There is no particular month which is consistently showing highest or lowest price in the commodity over the years</w:t>
      </w:r>
      <w:r w:rsidR="0006218F">
        <w:rPr>
          <w:rFonts w:ascii="Cambria" w:hAnsi="Cambria"/>
          <w:sz w:val="24"/>
        </w:rPr>
        <w:t xml:space="preserve">. </w:t>
      </w:r>
    </w:p>
    <w:p w14:paraId="43112058" w14:textId="77777777" w:rsidR="00B64228" w:rsidRDefault="00B64228" w:rsidP="00B64228">
      <w:pPr>
        <w:pStyle w:val="ListParagraph"/>
        <w:numPr>
          <w:ilvl w:val="0"/>
          <w:numId w:val="8"/>
        </w:numPr>
        <w:spacing w:after="0"/>
        <w:jc w:val="both"/>
        <w:rPr>
          <w:rFonts w:ascii="Cambria" w:hAnsi="Cambria"/>
          <w:sz w:val="24"/>
        </w:rPr>
      </w:pPr>
      <w:r>
        <w:rPr>
          <w:rFonts w:ascii="Cambria" w:hAnsi="Cambria"/>
          <w:sz w:val="24"/>
        </w:rPr>
        <w:t>Between 2000 and 2007, the rates are most consistent among months</w:t>
      </w:r>
    </w:p>
    <w:p w14:paraId="050730EC" w14:textId="156C86B9" w:rsidR="00B64228" w:rsidRDefault="00B64228" w:rsidP="00B64228">
      <w:pPr>
        <w:pStyle w:val="ListParagraph"/>
        <w:numPr>
          <w:ilvl w:val="0"/>
          <w:numId w:val="8"/>
        </w:numPr>
        <w:spacing w:after="0"/>
        <w:jc w:val="both"/>
        <w:rPr>
          <w:rFonts w:ascii="Cambria" w:hAnsi="Cambria"/>
          <w:sz w:val="24"/>
        </w:rPr>
      </w:pPr>
      <w:r>
        <w:rPr>
          <w:rFonts w:ascii="Cambria" w:hAnsi="Cambria"/>
          <w:sz w:val="24"/>
        </w:rPr>
        <w:t xml:space="preserve">For the two big fluctuations in the timeseries, the most </w:t>
      </w:r>
      <w:r w:rsidR="004C2A1D">
        <w:rPr>
          <w:rFonts w:ascii="Cambria" w:hAnsi="Cambria"/>
          <w:sz w:val="24"/>
        </w:rPr>
        <w:t>affected months</w:t>
      </w:r>
      <w:r>
        <w:rPr>
          <w:rFonts w:ascii="Cambria" w:hAnsi="Cambria"/>
          <w:sz w:val="24"/>
        </w:rPr>
        <w:t xml:space="preserve"> are the last three months of an year</w:t>
      </w:r>
    </w:p>
    <w:p w14:paraId="79628260" w14:textId="77777777" w:rsidR="00B64228" w:rsidRDefault="00B64228" w:rsidP="00B64228">
      <w:pPr>
        <w:pStyle w:val="ListParagraph"/>
        <w:spacing w:after="0"/>
        <w:jc w:val="both"/>
        <w:rPr>
          <w:rFonts w:ascii="Cambria" w:hAnsi="Cambria"/>
          <w:sz w:val="24"/>
        </w:rPr>
      </w:pPr>
    </w:p>
    <w:p w14:paraId="1E41CE6D" w14:textId="3A27C90E" w:rsidR="00B64228" w:rsidRDefault="00B64228" w:rsidP="00B64228">
      <w:pPr>
        <w:pStyle w:val="ListParagraph"/>
        <w:numPr>
          <w:ilvl w:val="0"/>
          <w:numId w:val="7"/>
        </w:numPr>
        <w:spacing w:after="0"/>
        <w:jc w:val="both"/>
        <w:rPr>
          <w:rFonts w:ascii="Cambria" w:hAnsi="Cambria"/>
          <w:sz w:val="24"/>
        </w:rPr>
      </w:pPr>
      <w:r>
        <w:rPr>
          <w:rFonts w:ascii="Cambria" w:hAnsi="Cambria"/>
          <w:sz w:val="24"/>
        </w:rPr>
        <w:t>Box-Plot</w:t>
      </w:r>
    </w:p>
    <w:p w14:paraId="2358EFE9" w14:textId="7F09D605" w:rsidR="00B64228" w:rsidRDefault="00B64228" w:rsidP="00B64228">
      <w:pPr>
        <w:spacing w:after="0"/>
        <w:ind w:left="360"/>
        <w:jc w:val="both"/>
        <w:rPr>
          <w:rFonts w:ascii="Cambria" w:hAnsi="Cambria"/>
          <w:sz w:val="24"/>
        </w:rPr>
      </w:pPr>
      <w:r>
        <w:rPr>
          <w:rFonts w:ascii="Cambria" w:hAnsi="Cambria"/>
          <w:noProof/>
          <w:sz w:val="24"/>
        </w:rPr>
        <w:drawing>
          <wp:inline distT="0" distB="0" distL="0" distR="0" wp14:anchorId="3FD552CD" wp14:editId="58959F37">
            <wp:extent cx="5731510" cy="24384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ox plot.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3764843D" w14:textId="438EF316" w:rsidR="0006218F" w:rsidRDefault="0006218F" w:rsidP="00B64228">
      <w:pPr>
        <w:spacing w:after="0"/>
        <w:ind w:left="360"/>
        <w:jc w:val="both"/>
        <w:rPr>
          <w:rFonts w:ascii="Cambria" w:hAnsi="Cambria"/>
          <w:sz w:val="24"/>
        </w:rPr>
      </w:pPr>
      <w:r>
        <w:rPr>
          <w:rFonts w:ascii="Cambria" w:hAnsi="Cambria"/>
          <w:sz w:val="24"/>
        </w:rPr>
        <w:t>Observations:</w:t>
      </w:r>
    </w:p>
    <w:p w14:paraId="5E10742C" w14:textId="30811ED4" w:rsidR="0006218F" w:rsidRDefault="0006218F" w:rsidP="0006218F">
      <w:pPr>
        <w:pStyle w:val="ListParagraph"/>
        <w:numPr>
          <w:ilvl w:val="0"/>
          <w:numId w:val="9"/>
        </w:numPr>
        <w:spacing w:after="0"/>
        <w:jc w:val="both"/>
        <w:rPr>
          <w:rFonts w:ascii="Cambria" w:hAnsi="Cambria"/>
          <w:sz w:val="24"/>
        </w:rPr>
      </w:pPr>
      <w:r>
        <w:rPr>
          <w:rFonts w:ascii="Cambria" w:hAnsi="Cambria"/>
          <w:sz w:val="24"/>
        </w:rPr>
        <w:t>The fluctuations among all the months look similar</w:t>
      </w:r>
    </w:p>
    <w:p w14:paraId="648888D3" w14:textId="7882C943" w:rsidR="0006218F" w:rsidRDefault="0006218F" w:rsidP="0006218F">
      <w:pPr>
        <w:pStyle w:val="ListParagraph"/>
        <w:numPr>
          <w:ilvl w:val="0"/>
          <w:numId w:val="9"/>
        </w:numPr>
        <w:spacing w:after="0"/>
        <w:jc w:val="both"/>
        <w:rPr>
          <w:rFonts w:ascii="Cambria" w:hAnsi="Cambria"/>
          <w:sz w:val="24"/>
        </w:rPr>
      </w:pPr>
      <w:r>
        <w:rPr>
          <w:rFonts w:ascii="Cambria" w:hAnsi="Cambria"/>
          <w:sz w:val="24"/>
        </w:rPr>
        <w:t>The median rate of dal price is towards the low side of the box plot represents that the price was consistently low for certain time and then sudden increase happened</w:t>
      </w:r>
    </w:p>
    <w:p w14:paraId="4C700966" w14:textId="535C2604" w:rsidR="00913CC8" w:rsidRDefault="00913CC8" w:rsidP="0006218F">
      <w:pPr>
        <w:pStyle w:val="ListParagraph"/>
        <w:numPr>
          <w:ilvl w:val="0"/>
          <w:numId w:val="9"/>
        </w:numPr>
        <w:spacing w:after="0"/>
        <w:jc w:val="both"/>
        <w:rPr>
          <w:rFonts w:ascii="Cambria" w:hAnsi="Cambria"/>
          <w:sz w:val="24"/>
        </w:rPr>
      </w:pPr>
      <w:r>
        <w:rPr>
          <w:rFonts w:ascii="Cambria" w:hAnsi="Cambria"/>
          <w:sz w:val="24"/>
        </w:rPr>
        <w:t>There is no outlier presence in the data</w:t>
      </w:r>
    </w:p>
    <w:p w14:paraId="731F445E" w14:textId="77777777" w:rsidR="00913CC8" w:rsidRDefault="00913CC8" w:rsidP="001A6361">
      <w:pPr>
        <w:pStyle w:val="ListParagraph"/>
        <w:spacing w:after="0"/>
        <w:ind w:left="1080"/>
        <w:jc w:val="both"/>
        <w:rPr>
          <w:rFonts w:ascii="Cambria" w:hAnsi="Cambria"/>
          <w:sz w:val="24"/>
        </w:rPr>
      </w:pPr>
    </w:p>
    <w:p w14:paraId="5AA70814" w14:textId="68F2530F" w:rsidR="0006218F" w:rsidRDefault="0006218F" w:rsidP="0006218F">
      <w:pPr>
        <w:pStyle w:val="ListParagraph"/>
        <w:spacing w:after="0"/>
        <w:ind w:left="1080"/>
        <w:jc w:val="both"/>
        <w:rPr>
          <w:rFonts w:ascii="Cambria" w:hAnsi="Cambria"/>
          <w:sz w:val="24"/>
        </w:rPr>
      </w:pPr>
    </w:p>
    <w:p w14:paraId="33696142" w14:textId="6CC4EFA6" w:rsidR="0006218F" w:rsidRDefault="0006218F" w:rsidP="0006218F">
      <w:pPr>
        <w:pStyle w:val="ListParagraph"/>
        <w:spacing w:after="0"/>
        <w:ind w:left="1080"/>
        <w:jc w:val="both"/>
        <w:rPr>
          <w:rFonts w:ascii="Cambria" w:hAnsi="Cambria"/>
          <w:sz w:val="24"/>
        </w:rPr>
      </w:pPr>
    </w:p>
    <w:p w14:paraId="5A2AA8DE" w14:textId="319D2657" w:rsidR="0006218F" w:rsidRDefault="0006218F" w:rsidP="0006218F">
      <w:pPr>
        <w:pStyle w:val="ListParagraph"/>
        <w:spacing w:after="0"/>
        <w:ind w:left="1080"/>
        <w:jc w:val="both"/>
        <w:rPr>
          <w:rFonts w:ascii="Cambria" w:hAnsi="Cambria"/>
          <w:sz w:val="24"/>
        </w:rPr>
      </w:pPr>
    </w:p>
    <w:p w14:paraId="545D3B52" w14:textId="77777777" w:rsidR="00500D4D" w:rsidRDefault="00500D4D" w:rsidP="0006218F">
      <w:pPr>
        <w:spacing w:after="0"/>
        <w:jc w:val="both"/>
        <w:rPr>
          <w:rFonts w:ascii="Cambria" w:hAnsi="Cambria"/>
          <w:sz w:val="24"/>
        </w:rPr>
      </w:pPr>
    </w:p>
    <w:p w14:paraId="6D329E4B" w14:textId="767A705C" w:rsidR="0006218F" w:rsidRDefault="0006218F" w:rsidP="0006218F">
      <w:pPr>
        <w:spacing w:after="0"/>
        <w:jc w:val="both"/>
        <w:rPr>
          <w:rFonts w:ascii="Cambria" w:hAnsi="Cambria"/>
          <w:sz w:val="24"/>
        </w:rPr>
      </w:pPr>
      <w:r>
        <w:rPr>
          <w:rFonts w:ascii="Cambria" w:hAnsi="Cambria"/>
          <w:sz w:val="24"/>
        </w:rPr>
        <w:t>From seasonality plot, it can be seen that the timeseries of Tur/</w:t>
      </w:r>
      <w:proofErr w:type="spellStart"/>
      <w:r>
        <w:rPr>
          <w:rFonts w:ascii="Cambria" w:hAnsi="Cambria"/>
          <w:sz w:val="24"/>
        </w:rPr>
        <w:t>Arhar</w:t>
      </w:r>
      <w:proofErr w:type="spellEnd"/>
      <w:r>
        <w:rPr>
          <w:rFonts w:ascii="Cambria" w:hAnsi="Cambria"/>
          <w:sz w:val="24"/>
        </w:rPr>
        <w:t xml:space="preserve"> dal for north region has the trend in it but no seasonality. </w:t>
      </w:r>
      <w:r w:rsidR="00500D4D">
        <w:rPr>
          <w:rFonts w:ascii="Cambria" w:hAnsi="Cambria"/>
          <w:sz w:val="24"/>
        </w:rPr>
        <w:t xml:space="preserve">As we have discussed in Chapter </w:t>
      </w:r>
      <w:r w:rsidR="001A6361">
        <w:rPr>
          <w:rFonts w:ascii="Cambria" w:hAnsi="Cambria"/>
          <w:sz w:val="24"/>
        </w:rPr>
        <w:t>2</w:t>
      </w:r>
      <w:r w:rsidR="00500D4D">
        <w:rPr>
          <w:rFonts w:ascii="Cambria" w:hAnsi="Cambria"/>
          <w:sz w:val="24"/>
        </w:rPr>
        <w:t xml:space="preserve">, we will use the linear interpolation method of timeseries </w:t>
      </w:r>
      <w:r w:rsidR="00830A62">
        <w:rPr>
          <w:rFonts w:ascii="Cambria" w:hAnsi="Cambria"/>
          <w:sz w:val="24"/>
        </w:rPr>
        <w:t>as there is</w:t>
      </w:r>
      <w:r w:rsidR="00500D4D">
        <w:rPr>
          <w:rFonts w:ascii="Cambria" w:hAnsi="Cambria"/>
          <w:sz w:val="24"/>
        </w:rPr>
        <w:t xml:space="preserve"> no seasonality but trend. After applying the linear interpolation, the timeseries will be:</w:t>
      </w:r>
    </w:p>
    <w:p w14:paraId="469C8C41" w14:textId="7EBD6AD5" w:rsidR="00500D4D" w:rsidRDefault="00500D4D" w:rsidP="0006218F">
      <w:pPr>
        <w:spacing w:after="0"/>
        <w:jc w:val="both"/>
        <w:rPr>
          <w:rFonts w:ascii="Cambria" w:hAnsi="Cambria"/>
          <w:sz w:val="24"/>
        </w:rPr>
      </w:pPr>
    </w:p>
    <w:p w14:paraId="43B869AF" w14:textId="241C3DF1" w:rsidR="00500D4D" w:rsidRDefault="00500D4D" w:rsidP="0006218F">
      <w:pPr>
        <w:spacing w:after="0"/>
        <w:jc w:val="both"/>
        <w:rPr>
          <w:rFonts w:ascii="Cambria" w:hAnsi="Cambria"/>
          <w:sz w:val="24"/>
        </w:rPr>
      </w:pPr>
      <w:r>
        <w:rPr>
          <w:rFonts w:ascii="Cambria" w:hAnsi="Cambria"/>
          <w:noProof/>
          <w:sz w:val="24"/>
        </w:rPr>
        <w:drawing>
          <wp:inline distT="0" distB="0" distL="0" distR="0" wp14:anchorId="4EF8E6DB" wp14:editId="389415FC">
            <wp:extent cx="5731510" cy="30022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l without null.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6A81056A" w14:textId="541BFF5F" w:rsidR="00500D4D" w:rsidRDefault="00500D4D" w:rsidP="0006218F">
      <w:pPr>
        <w:spacing w:after="0"/>
        <w:jc w:val="both"/>
        <w:rPr>
          <w:rFonts w:ascii="Cambria" w:hAnsi="Cambria"/>
          <w:sz w:val="24"/>
        </w:rPr>
      </w:pPr>
    </w:p>
    <w:p w14:paraId="1E1C5CAA" w14:textId="4D3C5EBD" w:rsidR="00500D4D" w:rsidRDefault="00500D4D" w:rsidP="00500D4D">
      <w:pPr>
        <w:pStyle w:val="Heading1"/>
        <w:rPr>
          <w:b/>
        </w:rPr>
      </w:pPr>
      <w:r>
        <w:rPr>
          <w:b/>
        </w:rPr>
        <w:t>Train-</w:t>
      </w:r>
      <w:r w:rsidR="005E1E98">
        <w:rPr>
          <w:b/>
        </w:rPr>
        <w:t>Validation-</w:t>
      </w:r>
      <w:r>
        <w:rPr>
          <w:b/>
        </w:rPr>
        <w:t>Test Split:</w:t>
      </w:r>
    </w:p>
    <w:p w14:paraId="5120B527" w14:textId="13768978" w:rsidR="00500D4D" w:rsidRDefault="00500D4D" w:rsidP="0006218F">
      <w:pPr>
        <w:spacing w:after="0"/>
        <w:jc w:val="both"/>
        <w:rPr>
          <w:rFonts w:ascii="Cambria" w:hAnsi="Cambria"/>
          <w:sz w:val="24"/>
        </w:rPr>
      </w:pPr>
      <w:r>
        <w:rPr>
          <w:rFonts w:ascii="Cambria" w:hAnsi="Cambria"/>
          <w:sz w:val="24"/>
        </w:rPr>
        <w:t>Now we will split the timeseries data into train</w:t>
      </w:r>
      <w:r w:rsidR="00E507D6">
        <w:rPr>
          <w:rFonts w:ascii="Cambria" w:hAnsi="Cambria"/>
          <w:sz w:val="24"/>
        </w:rPr>
        <w:t>, validation</w:t>
      </w:r>
      <w:r>
        <w:rPr>
          <w:rFonts w:ascii="Cambria" w:hAnsi="Cambria"/>
          <w:sz w:val="24"/>
        </w:rPr>
        <w:t xml:space="preserve"> and test by keeping last 24 months for test</w:t>
      </w:r>
      <w:r w:rsidR="00E507D6">
        <w:rPr>
          <w:rFonts w:ascii="Cambria" w:hAnsi="Cambria"/>
          <w:sz w:val="24"/>
        </w:rPr>
        <w:t xml:space="preserve"> and validation</w:t>
      </w:r>
      <w:r>
        <w:rPr>
          <w:rFonts w:ascii="Cambria" w:hAnsi="Cambria"/>
          <w:sz w:val="24"/>
        </w:rPr>
        <w:t xml:space="preserve"> and other</w:t>
      </w:r>
      <w:r w:rsidR="00830A62">
        <w:rPr>
          <w:rFonts w:ascii="Cambria" w:hAnsi="Cambria"/>
          <w:sz w:val="24"/>
        </w:rPr>
        <w:t>s</w:t>
      </w:r>
      <w:r>
        <w:rPr>
          <w:rFonts w:ascii="Cambria" w:hAnsi="Cambria"/>
          <w:sz w:val="24"/>
        </w:rPr>
        <w:t xml:space="preserve"> in the train set. </w:t>
      </w:r>
      <w:r w:rsidR="00E507D6">
        <w:rPr>
          <w:rFonts w:ascii="Cambria" w:hAnsi="Cambria"/>
          <w:sz w:val="24"/>
        </w:rPr>
        <w:t>We will hyper tune our model using validation dataset and evaluate using test dataset.</w:t>
      </w:r>
    </w:p>
    <w:p w14:paraId="1FF1D76D" w14:textId="73E7AA3C" w:rsidR="00830A62" w:rsidRDefault="00830A62" w:rsidP="0006218F">
      <w:pPr>
        <w:spacing w:after="0"/>
        <w:jc w:val="both"/>
        <w:rPr>
          <w:rFonts w:ascii="Cambria" w:hAnsi="Cambria"/>
          <w:sz w:val="24"/>
        </w:rPr>
      </w:pPr>
    </w:p>
    <w:p w14:paraId="1AE8FEE6" w14:textId="523569AA" w:rsidR="00D76379" w:rsidRPr="001A6361" w:rsidRDefault="00830A62" w:rsidP="001A6361">
      <w:pPr>
        <w:spacing w:after="0"/>
        <w:jc w:val="both"/>
        <w:rPr>
          <w:rFonts w:ascii="Cambria" w:hAnsi="Cambria"/>
          <w:sz w:val="24"/>
        </w:rPr>
      </w:pPr>
      <w:r>
        <w:rPr>
          <w:rFonts w:ascii="Cambria" w:hAnsi="Cambria"/>
          <w:noProof/>
          <w:sz w:val="24"/>
        </w:rPr>
        <w:drawing>
          <wp:inline distT="0" distB="0" distL="0" distR="0" wp14:anchorId="67541B23" wp14:editId="4C7B494B">
            <wp:extent cx="5763467" cy="3087758"/>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rain-test.png"/>
                    <pic:cNvPicPr/>
                  </pic:nvPicPr>
                  <pic:blipFill>
                    <a:blip r:embed="rId40">
                      <a:extLst>
                        <a:ext uri="{28A0092B-C50C-407E-A947-70E740481C1C}">
                          <a14:useLocalDpi xmlns:a14="http://schemas.microsoft.com/office/drawing/2010/main" val="0"/>
                        </a:ext>
                      </a:extLst>
                    </a:blip>
                    <a:stretch>
                      <a:fillRect/>
                    </a:stretch>
                  </pic:blipFill>
                  <pic:spPr>
                    <a:xfrm>
                      <a:off x="0" y="0"/>
                      <a:ext cx="5763467" cy="3087758"/>
                    </a:xfrm>
                    <a:prstGeom prst="rect">
                      <a:avLst/>
                    </a:prstGeom>
                  </pic:spPr>
                </pic:pic>
              </a:graphicData>
            </a:graphic>
          </wp:inline>
        </w:drawing>
      </w:r>
    </w:p>
    <w:p w14:paraId="667E85C3" w14:textId="453EF27A" w:rsidR="00830A62" w:rsidRDefault="00C9045F" w:rsidP="00830A62">
      <w:pPr>
        <w:pStyle w:val="Heading1"/>
        <w:rPr>
          <w:b/>
        </w:rPr>
      </w:pPr>
      <w:r>
        <w:rPr>
          <w:b/>
        </w:rPr>
        <w:lastRenderedPageBreak/>
        <w:t>Simple Exponential Model</w:t>
      </w:r>
      <w:r w:rsidR="00830A62">
        <w:rPr>
          <w:b/>
        </w:rPr>
        <w:t>:</w:t>
      </w:r>
    </w:p>
    <w:p w14:paraId="25B1276B" w14:textId="77777777" w:rsidR="00D76379" w:rsidRDefault="00D76379" w:rsidP="00C9045F">
      <w:pPr>
        <w:rPr>
          <w:rFonts w:ascii="Cambria" w:hAnsi="Cambria"/>
          <w:sz w:val="24"/>
        </w:rPr>
      </w:pPr>
    </w:p>
    <w:p w14:paraId="789D3FD5" w14:textId="77878974" w:rsidR="004F6C08" w:rsidRDefault="004F6C08" w:rsidP="00C9045F">
      <w:pPr>
        <w:rPr>
          <w:rFonts w:ascii="Cambria" w:hAnsi="Cambria"/>
          <w:sz w:val="24"/>
        </w:rPr>
      </w:pPr>
      <w:r>
        <w:rPr>
          <w:rFonts w:ascii="Cambria" w:hAnsi="Cambria"/>
          <w:sz w:val="24"/>
        </w:rPr>
        <w:t>Summary:</w:t>
      </w:r>
    </w:p>
    <w:tbl>
      <w:tblPr>
        <w:tblStyle w:val="ListTable6Colorful-Accent1"/>
        <w:tblW w:w="0" w:type="auto"/>
        <w:tblLook w:val="04A0" w:firstRow="1" w:lastRow="0" w:firstColumn="1" w:lastColumn="0" w:noHBand="0" w:noVBand="1"/>
      </w:tblPr>
      <w:tblGrid>
        <w:gridCol w:w="1498"/>
        <w:gridCol w:w="3486"/>
      </w:tblGrid>
      <w:tr w:rsidR="004F6C08" w:rsidRPr="004F6C08" w14:paraId="79981679" w14:textId="77777777" w:rsidTr="004F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BDB579C"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Parameters:</w:t>
            </w:r>
          </w:p>
        </w:tc>
        <w:tc>
          <w:tcPr>
            <w:tcW w:w="0" w:type="auto"/>
            <w:hideMark/>
          </w:tcPr>
          <w:p w14:paraId="78BCAF25" w14:textId="77777777" w:rsidR="004F6C08" w:rsidRPr="004F6C08" w:rsidRDefault="004F6C08" w:rsidP="004F6C08">
            <w:pPr>
              <w:spacing w:line="259" w:lineRule="auto"/>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rPr>
            </w:pPr>
            <w:proofErr w:type="spellStart"/>
            <w:r w:rsidRPr="004F6C08">
              <w:rPr>
                <w:rFonts w:ascii="Cambria" w:hAnsi="Cambria"/>
                <w:b w:val="0"/>
                <w:color w:val="auto"/>
                <w:sz w:val="24"/>
              </w:rPr>
              <w:t>endog</w:t>
            </w:r>
            <w:proofErr w:type="spellEnd"/>
            <w:r w:rsidRPr="004F6C08">
              <w:rPr>
                <w:rFonts w:ascii="Cambria" w:hAnsi="Cambria"/>
                <w:b w:val="0"/>
                <w:color w:val="auto"/>
                <w:sz w:val="24"/>
              </w:rPr>
              <w:t> (</w:t>
            </w:r>
            <w:r w:rsidRPr="004F6C08">
              <w:rPr>
                <w:rFonts w:ascii="Cambria" w:hAnsi="Cambria"/>
                <w:b w:val="0"/>
                <w:i/>
                <w:iCs/>
                <w:color w:val="auto"/>
                <w:sz w:val="24"/>
              </w:rPr>
              <w:t>array-like</w:t>
            </w:r>
            <w:r w:rsidRPr="004F6C08">
              <w:rPr>
                <w:rFonts w:ascii="Cambria" w:hAnsi="Cambria"/>
                <w:b w:val="0"/>
                <w:color w:val="auto"/>
                <w:sz w:val="24"/>
              </w:rPr>
              <w:t>) – Time series</w:t>
            </w:r>
          </w:p>
        </w:tc>
      </w:tr>
      <w:tr w:rsidR="004F6C08" w:rsidRPr="004F6C08" w14:paraId="01274A61" w14:textId="77777777" w:rsidTr="004F6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5AA31FDC"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Returns:</w:t>
            </w:r>
          </w:p>
        </w:tc>
        <w:tc>
          <w:tcPr>
            <w:tcW w:w="0" w:type="auto"/>
            <w:hideMark/>
          </w:tcPr>
          <w:p w14:paraId="3F0A1729" w14:textId="77777777" w:rsidR="004F6C08" w:rsidRPr="004F6C08" w:rsidRDefault="004F6C08" w:rsidP="004F6C08">
            <w:pPr>
              <w:spacing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4F6C08">
              <w:rPr>
                <w:rFonts w:ascii="Cambria" w:hAnsi="Cambria"/>
                <w:bCs/>
                <w:color w:val="auto"/>
                <w:sz w:val="24"/>
              </w:rPr>
              <w:t>results</w:t>
            </w:r>
          </w:p>
        </w:tc>
      </w:tr>
      <w:tr w:rsidR="004F6C08" w:rsidRPr="004F6C08" w14:paraId="3BE4AE2B" w14:textId="77777777" w:rsidTr="004F6C08">
        <w:tc>
          <w:tcPr>
            <w:cnfStyle w:val="001000000000" w:firstRow="0" w:lastRow="0" w:firstColumn="1" w:lastColumn="0" w:oddVBand="0" w:evenVBand="0" w:oddHBand="0" w:evenHBand="0" w:firstRowFirstColumn="0" w:firstRowLastColumn="0" w:lastRowFirstColumn="0" w:lastRowLastColumn="0"/>
            <w:tcW w:w="0" w:type="auto"/>
            <w:noWrap/>
            <w:hideMark/>
          </w:tcPr>
          <w:p w14:paraId="5B5D0D7B"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Return type:</w:t>
            </w:r>
          </w:p>
        </w:tc>
        <w:tc>
          <w:tcPr>
            <w:tcW w:w="0" w:type="auto"/>
            <w:hideMark/>
          </w:tcPr>
          <w:p w14:paraId="1BDB01E7" w14:textId="77777777" w:rsidR="004F6C08" w:rsidRPr="004F6C08" w:rsidRDefault="004F6C08" w:rsidP="004F6C08">
            <w:pPr>
              <w:spacing w:line="259" w:lineRule="auto"/>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proofErr w:type="spellStart"/>
            <w:r w:rsidRPr="004F6C08">
              <w:rPr>
                <w:rFonts w:ascii="Cambria" w:hAnsi="Cambria"/>
                <w:color w:val="auto"/>
                <w:sz w:val="24"/>
              </w:rPr>
              <w:t>SimpleExpSmoothing</w:t>
            </w:r>
            <w:proofErr w:type="spellEnd"/>
            <w:r w:rsidRPr="004F6C08">
              <w:rPr>
                <w:rFonts w:ascii="Cambria" w:hAnsi="Cambria"/>
                <w:color w:val="auto"/>
                <w:sz w:val="24"/>
              </w:rPr>
              <w:t xml:space="preserve"> class</w:t>
            </w:r>
          </w:p>
        </w:tc>
      </w:tr>
    </w:tbl>
    <w:p w14:paraId="6D78E81A" w14:textId="77777777" w:rsidR="004F6C08" w:rsidRDefault="004F6C08" w:rsidP="00C9045F">
      <w:pPr>
        <w:rPr>
          <w:rFonts w:ascii="Cambria" w:hAnsi="Cambria"/>
          <w:sz w:val="24"/>
        </w:rPr>
      </w:pPr>
    </w:p>
    <w:p w14:paraId="669BA880" w14:textId="43A6B4F5" w:rsidR="00C9045F" w:rsidRDefault="001D2A7F" w:rsidP="00C9045F">
      <w:pPr>
        <w:rPr>
          <w:rFonts w:ascii="Cambria" w:hAnsi="Cambria"/>
          <w:sz w:val="24"/>
        </w:rPr>
      </w:pPr>
      <w:r>
        <w:rPr>
          <w:rFonts w:ascii="Cambria" w:hAnsi="Cambria"/>
          <w:sz w:val="24"/>
        </w:rPr>
        <w:t>In this model, we will predict the test which will look like:</w:t>
      </w:r>
    </w:p>
    <w:p w14:paraId="774E26E0" w14:textId="06906950" w:rsidR="001D2A7F" w:rsidRDefault="001D2A7F" w:rsidP="00C9045F">
      <w:pPr>
        <w:rPr>
          <w:rFonts w:ascii="Cambria" w:hAnsi="Cambria"/>
          <w:sz w:val="24"/>
        </w:rPr>
      </w:pPr>
      <w:r>
        <w:rPr>
          <w:rFonts w:ascii="Cambria" w:hAnsi="Cambria"/>
          <w:noProof/>
          <w:sz w:val="24"/>
        </w:rPr>
        <w:drawing>
          <wp:inline distT="0" distB="0" distL="0" distR="0" wp14:anchorId="52CDE140" wp14:editId="46DDAE75">
            <wp:extent cx="5692984" cy="306705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model.PNG"/>
                    <pic:cNvPicPr/>
                  </pic:nvPicPr>
                  <pic:blipFill>
                    <a:blip r:embed="rId41">
                      <a:extLst>
                        <a:ext uri="{28A0092B-C50C-407E-A947-70E740481C1C}">
                          <a14:useLocalDpi xmlns:a14="http://schemas.microsoft.com/office/drawing/2010/main" val="0"/>
                        </a:ext>
                      </a:extLst>
                    </a:blip>
                    <a:stretch>
                      <a:fillRect/>
                    </a:stretch>
                  </pic:blipFill>
                  <pic:spPr>
                    <a:xfrm>
                      <a:off x="0" y="0"/>
                      <a:ext cx="5692984" cy="3067050"/>
                    </a:xfrm>
                    <a:prstGeom prst="rect">
                      <a:avLst/>
                    </a:prstGeom>
                  </pic:spPr>
                </pic:pic>
              </a:graphicData>
            </a:graphic>
          </wp:inline>
        </w:drawing>
      </w:r>
    </w:p>
    <w:p w14:paraId="6D24DB9B" w14:textId="6BC45B46" w:rsidR="001D2A7F" w:rsidRDefault="001D2A7F" w:rsidP="00C9045F">
      <w:pPr>
        <w:rPr>
          <w:rFonts w:ascii="Cambria" w:hAnsi="Cambria"/>
          <w:sz w:val="24"/>
        </w:rPr>
      </w:pPr>
      <w:r>
        <w:rPr>
          <w:rFonts w:ascii="Cambria" w:hAnsi="Cambria"/>
          <w:sz w:val="24"/>
        </w:rPr>
        <w:t>Learning</w:t>
      </w:r>
      <w:r w:rsidR="00CE4D19">
        <w:rPr>
          <w:rFonts w:ascii="Cambria" w:hAnsi="Cambria"/>
          <w:sz w:val="24"/>
        </w:rPr>
        <w:t>s</w:t>
      </w:r>
      <w:r>
        <w:rPr>
          <w:rFonts w:ascii="Cambria" w:hAnsi="Cambria"/>
          <w:sz w:val="24"/>
        </w:rPr>
        <w:t>:</w:t>
      </w:r>
    </w:p>
    <w:p w14:paraId="0C02C521" w14:textId="581C64D9" w:rsidR="001D2A7F" w:rsidRDefault="001D2A7F" w:rsidP="001D2A7F">
      <w:pPr>
        <w:pStyle w:val="ListParagraph"/>
        <w:numPr>
          <w:ilvl w:val="0"/>
          <w:numId w:val="10"/>
        </w:numPr>
        <w:rPr>
          <w:rFonts w:ascii="Cambria" w:hAnsi="Cambria"/>
          <w:sz w:val="24"/>
        </w:rPr>
      </w:pPr>
      <w:r>
        <w:rPr>
          <w:rFonts w:ascii="Cambria" w:hAnsi="Cambria"/>
          <w:sz w:val="24"/>
        </w:rPr>
        <w:t xml:space="preserve">The MAPE value for the test is </w:t>
      </w:r>
      <w:r w:rsidR="00E507D6">
        <w:rPr>
          <w:rFonts w:ascii="Cambria" w:hAnsi="Cambria"/>
          <w:sz w:val="24"/>
        </w:rPr>
        <w:t xml:space="preserve">9.11 </w:t>
      </w:r>
      <w:r>
        <w:rPr>
          <w:rFonts w:ascii="Cambria" w:hAnsi="Cambria"/>
          <w:sz w:val="24"/>
        </w:rPr>
        <w:t>%</w:t>
      </w:r>
    </w:p>
    <w:p w14:paraId="5455AEC7" w14:textId="55F56264" w:rsidR="006601F9" w:rsidRDefault="006601F9" w:rsidP="001D2A7F">
      <w:pPr>
        <w:pStyle w:val="ListParagraph"/>
        <w:numPr>
          <w:ilvl w:val="0"/>
          <w:numId w:val="10"/>
        </w:numPr>
        <w:rPr>
          <w:rFonts w:ascii="Cambria" w:hAnsi="Cambria"/>
          <w:sz w:val="24"/>
        </w:rPr>
      </w:pPr>
      <w:r>
        <w:rPr>
          <w:rFonts w:ascii="Cambria" w:hAnsi="Cambria"/>
          <w:sz w:val="24"/>
        </w:rPr>
        <w:t>The best smoothing level is 0.15 on validation dataset</w:t>
      </w:r>
    </w:p>
    <w:p w14:paraId="508B012A" w14:textId="5570709B" w:rsidR="001D2A7F" w:rsidRDefault="001D2A7F" w:rsidP="001D2A7F">
      <w:pPr>
        <w:pStyle w:val="ListParagraph"/>
        <w:numPr>
          <w:ilvl w:val="0"/>
          <w:numId w:val="10"/>
        </w:numPr>
        <w:rPr>
          <w:rFonts w:ascii="Cambria" w:hAnsi="Cambria"/>
          <w:sz w:val="24"/>
        </w:rPr>
      </w:pPr>
      <w:r>
        <w:rPr>
          <w:rFonts w:ascii="Cambria" w:hAnsi="Cambria"/>
          <w:sz w:val="24"/>
        </w:rPr>
        <w:t>Model works with the last observed data and give us a line</w:t>
      </w:r>
    </w:p>
    <w:p w14:paraId="559CBDDA" w14:textId="6843FFCB" w:rsidR="001D2A7F" w:rsidRDefault="001D2A7F" w:rsidP="001D2A7F">
      <w:pPr>
        <w:pStyle w:val="ListParagraph"/>
        <w:numPr>
          <w:ilvl w:val="0"/>
          <w:numId w:val="10"/>
        </w:numPr>
        <w:rPr>
          <w:rFonts w:ascii="Cambria" w:hAnsi="Cambria"/>
          <w:sz w:val="24"/>
        </w:rPr>
      </w:pPr>
      <w:r>
        <w:rPr>
          <w:rFonts w:ascii="Cambria" w:hAnsi="Cambria"/>
          <w:sz w:val="24"/>
        </w:rPr>
        <w:t>It does not take seasonality and trend into consideration</w:t>
      </w:r>
      <w:r w:rsidR="00913CC8">
        <w:rPr>
          <w:rFonts w:ascii="Cambria" w:hAnsi="Cambria"/>
          <w:sz w:val="24"/>
        </w:rPr>
        <w:t xml:space="preserve"> as a result we see a straight line in our forecasting prediction.</w:t>
      </w:r>
    </w:p>
    <w:p w14:paraId="56C2558C" w14:textId="18420C84" w:rsidR="001D2A7F" w:rsidRDefault="001D2A7F" w:rsidP="004B6AD8">
      <w:pPr>
        <w:rPr>
          <w:rFonts w:ascii="Cambria" w:hAnsi="Cambria"/>
          <w:sz w:val="24"/>
        </w:rPr>
      </w:pPr>
    </w:p>
    <w:p w14:paraId="38E6D2DC" w14:textId="0A341086" w:rsidR="00D76379" w:rsidRDefault="00D76379" w:rsidP="004B6AD8">
      <w:pPr>
        <w:rPr>
          <w:rFonts w:ascii="Cambria" w:hAnsi="Cambria"/>
          <w:sz w:val="24"/>
        </w:rPr>
      </w:pPr>
    </w:p>
    <w:p w14:paraId="0A6AACEA" w14:textId="39784461" w:rsidR="00D76379" w:rsidRDefault="00D76379" w:rsidP="004B6AD8">
      <w:pPr>
        <w:rPr>
          <w:rFonts w:ascii="Cambria" w:hAnsi="Cambria"/>
          <w:sz w:val="24"/>
        </w:rPr>
      </w:pPr>
    </w:p>
    <w:p w14:paraId="55E41FFE" w14:textId="2BAC3C8D" w:rsidR="00D76379" w:rsidRDefault="00D76379" w:rsidP="004B6AD8">
      <w:pPr>
        <w:rPr>
          <w:rFonts w:ascii="Cambria" w:hAnsi="Cambria"/>
          <w:sz w:val="24"/>
        </w:rPr>
      </w:pPr>
    </w:p>
    <w:p w14:paraId="099BA892" w14:textId="339E971F" w:rsidR="00D76379" w:rsidRDefault="00D76379" w:rsidP="004B6AD8">
      <w:pPr>
        <w:rPr>
          <w:rFonts w:ascii="Cambria" w:hAnsi="Cambria"/>
          <w:sz w:val="24"/>
        </w:rPr>
      </w:pPr>
    </w:p>
    <w:p w14:paraId="6CCCF7AC" w14:textId="0E46776D" w:rsidR="001A6361" w:rsidRDefault="001A6361" w:rsidP="001A6361"/>
    <w:p w14:paraId="4060407A" w14:textId="479664C8" w:rsidR="001A6361" w:rsidRDefault="001A6361" w:rsidP="001A6361"/>
    <w:p w14:paraId="6FA52C0A" w14:textId="77777777" w:rsidR="001A6361" w:rsidRPr="001A6361" w:rsidRDefault="001A6361" w:rsidP="001A6361"/>
    <w:p w14:paraId="2DDAD364" w14:textId="6B0E9FE5" w:rsidR="004B6AD8" w:rsidRDefault="004B6AD8" w:rsidP="004B6AD8">
      <w:pPr>
        <w:pStyle w:val="Heading1"/>
        <w:rPr>
          <w:b/>
        </w:rPr>
      </w:pPr>
      <w:r>
        <w:rPr>
          <w:b/>
        </w:rPr>
        <w:lastRenderedPageBreak/>
        <w:t>Holt’s Linear Model:</w:t>
      </w:r>
    </w:p>
    <w:p w14:paraId="3CCA3471" w14:textId="77777777" w:rsidR="004F6C08" w:rsidRDefault="004F6C08" w:rsidP="00B257DD">
      <w:pPr>
        <w:rPr>
          <w:rFonts w:ascii="Cambria" w:hAnsi="Cambria"/>
          <w:sz w:val="24"/>
        </w:rPr>
      </w:pPr>
      <w:r>
        <w:rPr>
          <w:rFonts w:ascii="Cambria" w:hAnsi="Cambria"/>
          <w:sz w:val="24"/>
        </w:rPr>
        <w:t>Summary:</w:t>
      </w:r>
    </w:p>
    <w:tbl>
      <w:tblPr>
        <w:tblStyle w:val="ListTable6Colorful-Accent1"/>
        <w:tblW w:w="9026" w:type="dxa"/>
        <w:tblLook w:val="04A0" w:firstRow="1" w:lastRow="0" w:firstColumn="1" w:lastColumn="0" w:noHBand="0" w:noVBand="1"/>
      </w:tblPr>
      <w:tblGrid>
        <w:gridCol w:w="1498"/>
        <w:gridCol w:w="7528"/>
      </w:tblGrid>
      <w:tr w:rsidR="004F6C08" w:rsidRPr="004F6C08" w14:paraId="135A6374" w14:textId="77777777" w:rsidTr="004F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388319"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Parameters:</w:t>
            </w:r>
          </w:p>
        </w:tc>
        <w:tc>
          <w:tcPr>
            <w:tcW w:w="0" w:type="auto"/>
            <w:hideMark/>
          </w:tcPr>
          <w:p w14:paraId="270A1B51" w14:textId="77777777" w:rsidR="004F6C08" w:rsidRPr="004F6C08" w:rsidRDefault="004F6C08" w:rsidP="004F2F63">
            <w:pPr>
              <w:numPr>
                <w:ilvl w:val="0"/>
                <w:numId w:val="12"/>
              </w:numPr>
              <w:spacing w:line="259" w:lineRule="auto"/>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rPr>
            </w:pPr>
            <w:proofErr w:type="spellStart"/>
            <w:r w:rsidRPr="004F6C08">
              <w:rPr>
                <w:rFonts w:ascii="Cambria" w:hAnsi="Cambria"/>
                <w:b w:val="0"/>
                <w:color w:val="auto"/>
                <w:sz w:val="24"/>
              </w:rPr>
              <w:t>endog</w:t>
            </w:r>
            <w:proofErr w:type="spellEnd"/>
            <w:r w:rsidRPr="004F6C08">
              <w:rPr>
                <w:rFonts w:ascii="Cambria" w:hAnsi="Cambria"/>
                <w:b w:val="0"/>
                <w:color w:val="auto"/>
                <w:sz w:val="24"/>
              </w:rPr>
              <w:t> (</w:t>
            </w:r>
            <w:r w:rsidRPr="004F6C08">
              <w:rPr>
                <w:rFonts w:ascii="Cambria" w:hAnsi="Cambria"/>
                <w:b w:val="0"/>
                <w:i/>
                <w:iCs/>
                <w:color w:val="auto"/>
                <w:sz w:val="24"/>
              </w:rPr>
              <w:t>array-like</w:t>
            </w:r>
            <w:r w:rsidRPr="004F6C08">
              <w:rPr>
                <w:rFonts w:ascii="Cambria" w:hAnsi="Cambria"/>
                <w:b w:val="0"/>
                <w:color w:val="auto"/>
                <w:sz w:val="24"/>
              </w:rPr>
              <w:t>) – Time series</w:t>
            </w:r>
          </w:p>
          <w:p w14:paraId="49C6C5F8" w14:textId="77777777" w:rsidR="004F6C08" w:rsidRPr="004F6C08" w:rsidRDefault="004F6C08" w:rsidP="004F2F63">
            <w:pPr>
              <w:numPr>
                <w:ilvl w:val="0"/>
                <w:numId w:val="12"/>
              </w:numPr>
              <w:spacing w:line="259" w:lineRule="auto"/>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rPr>
            </w:pPr>
            <w:r w:rsidRPr="004F6C08">
              <w:rPr>
                <w:rFonts w:ascii="Cambria" w:hAnsi="Cambria"/>
                <w:b w:val="0"/>
                <w:color w:val="auto"/>
                <w:sz w:val="24"/>
              </w:rPr>
              <w:t>exponential (</w:t>
            </w:r>
            <w:hyperlink r:id="rId42" w:anchor="bool" w:tooltip="(in Python v3.7)" w:history="1">
              <w:r w:rsidRPr="004F6C08">
                <w:rPr>
                  <w:rStyle w:val="Hyperlink"/>
                  <w:rFonts w:ascii="Cambria" w:hAnsi="Cambria"/>
                  <w:b w:val="0"/>
                  <w:i/>
                  <w:iCs/>
                  <w:color w:val="auto"/>
                  <w:sz w:val="24"/>
                </w:rPr>
                <w:t>bool</w:t>
              </w:r>
            </w:hyperlink>
            <w:r w:rsidRPr="004F6C08">
              <w:rPr>
                <w:rFonts w:ascii="Cambria" w:hAnsi="Cambria"/>
                <w:b w:val="0"/>
                <w:i/>
                <w:iCs/>
                <w:color w:val="auto"/>
                <w:sz w:val="24"/>
              </w:rPr>
              <w:t>, optional</w:t>
            </w:r>
            <w:r w:rsidRPr="004F6C08">
              <w:rPr>
                <w:rFonts w:ascii="Cambria" w:hAnsi="Cambria"/>
                <w:b w:val="0"/>
                <w:color w:val="auto"/>
                <w:sz w:val="24"/>
              </w:rPr>
              <w:t>) – Type of trend component.</w:t>
            </w:r>
          </w:p>
          <w:p w14:paraId="69A5A93C" w14:textId="77777777" w:rsidR="004F6C08" w:rsidRPr="004F6C08" w:rsidRDefault="004F6C08" w:rsidP="004F2F63">
            <w:pPr>
              <w:numPr>
                <w:ilvl w:val="0"/>
                <w:numId w:val="12"/>
              </w:numPr>
              <w:spacing w:line="259" w:lineRule="auto"/>
              <w:cnfStyle w:val="100000000000" w:firstRow="1" w:lastRow="0" w:firstColumn="0" w:lastColumn="0" w:oddVBand="0" w:evenVBand="0" w:oddHBand="0" w:evenHBand="0" w:firstRowFirstColumn="0" w:firstRowLastColumn="0" w:lastRowFirstColumn="0" w:lastRowLastColumn="0"/>
              <w:rPr>
                <w:rFonts w:ascii="Cambria" w:hAnsi="Cambria"/>
                <w:b w:val="0"/>
                <w:color w:val="auto"/>
                <w:sz w:val="24"/>
              </w:rPr>
            </w:pPr>
            <w:r w:rsidRPr="004F6C08">
              <w:rPr>
                <w:rFonts w:ascii="Cambria" w:hAnsi="Cambria"/>
                <w:b w:val="0"/>
                <w:color w:val="auto"/>
                <w:sz w:val="24"/>
              </w:rPr>
              <w:t>damped (</w:t>
            </w:r>
            <w:hyperlink r:id="rId43" w:anchor="bool" w:tooltip="(in Python v3.7)" w:history="1">
              <w:r w:rsidRPr="004F6C08">
                <w:rPr>
                  <w:rStyle w:val="Hyperlink"/>
                  <w:rFonts w:ascii="Cambria" w:hAnsi="Cambria"/>
                  <w:b w:val="0"/>
                  <w:i/>
                  <w:iCs/>
                  <w:color w:val="auto"/>
                  <w:sz w:val="24"/>
                </w:rPr>
                <w:t>bool</w:t>
              </w:r>
            </w:hyperlink>
            <w:r w:rsidRPr="004F6C08">
              <w:rPr>
                <w:rFonts w:ascii="Cambria" w:hAnsi="Cambria"/>
                <w:b w:val="0"/>
                <w:i/>
                <w:iCs/>
                <w:color w:val="auto"/>
                <w:sz w:val="24"/>
              </w:rPr>
              <w:t>, optional</w:t>
            </w:r>
            <w:r w:rsidRPr="004F6C08">
              <w:rPr>
                <w:rFonts w:ascii="Cambria" w:hAnsi="Cambria"/>
                <w:b w:val="0"/>
                <w:color w:val="auto"/>
                <w:sz w:val="24"/>
              </w:rPr>
              <w:t>) – Should the trend component be damped.</w:t>
            </w:r>
          </w:p>
        </w:tc>
      </w:tr>
      <w:tr w:rsidR="004F6C08" w:rsidRPr="004F6C08" w14:paraId="01130BD2" w14:textId="77777777" w:rsidTr="004F6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A607E6"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Returns:</w:t>
            </w:r>
          </w:p>
        </w:tc>
        <w:tc>
          <w:tcPr>
            <w:tcW w:w="0" w:type="auto"/>
            <w:hideMark/>
          </w:tcPr>
          <w:p w14:paraId="3589C338" w14:textId="77777777" w:rsidR="004F6C08" w:rsidRPr="004F6C08" w:rsidRDefault="004F6C08" w:rsidP="004F6C08">
            <w:pPr>
              <w:spacing w:line="259" w:lineRule="auto"/>
              <w:cnfStyle w:val="000000100000" w:firstRow="0" w:lastRow="0" w:firstColumn="0" w:lastColumn="0" w:oddVBand="0" w:evenVBand="0" w:oddHBand="1" w:evenHBand="0" w:firstRowFirstColumn="0" w:firstRowLastColumn="0" w:lastRowFirstColumn="0" w:lastRowLastColumn="0"/>
              <w:rPr>
                <w:rFonts w:ascii="Cambria" w:hAnsi="Cambria"/>
                <w:color w:val="auto"/>
                <w:sz w:val="24"/>
              </w:rPr>
            </w:pPr>
            <w:r w:rsidRPr="004F6C08">
              <w:rPr>
                <w:rFonts w:ascii="Cambria" w:hAnsi="Cambria"/>
                <w:bCs/>
                <w:color w:val="auto"/>
                <w:sz w:val="24"/>
              </w:rPr>
              <w:t>results</w:t>
            </w:r>
          </w:p>
        </w:tc>
      </w:tr>
      <w:tr w:rsidR="004F6C08" w:rsidRPr="004F6C08" w14:paraId="51933FA3" w14:textId="77777777" w:rsidTr="004F6C08">
        <w:tc>
          <w:tcPr>
            <w:cnfStyle w:val="001000000000" w:firstRow="0" w:lastRow="0" w:firstColumn="1" w:lastColumn="0" w:oddVBand="0" w:evenVBand="0" w:oddHBand="0" w:evenHBand="0" w:firstRowFirstColumn="0" w:firstRowLastColumn="0" w:lastRowFirstColumn="0" w:lastRowLastColumn="0"/>
            <w:tcW w:w="0" w:type="auto"/>
            <w:noWrap/>
            <w:hideMark/>
          </w:tcPr>
          <w:p w14:paraId="52B92DE9" w14:textId="77777777" w:rsidR="004F6C08" w:rsidRPr="004F6C08" w:rsidRDefault="004F6C08" w:rsidP="004F6C08">
            <w:pPr>
              <w:spacing w:line="259" w:lineRule="auto"/>
              <w:rPr>
                <w:rFonts w:ascii="Cambria" w:hAnsi="Cambria"/>
                <w:b w:val="0"/>
                <w:color w:val="auto"/>
                <w:sz w:val="24"/>
              </w:rPr>
            </w:pPr>
            <w:r w:rsidRPr="004F6C08">
              <w:rPr>
                <w:rFonts w:ascii="Cambria" w:hAnsi="Cambria"/>
                <w:b w:val="0"/>
                <w:color w:val="auto"/>
                <w:sz w:val="24"/>
              </w:rPr>
              <w:t>Return type:</w:t>
            </w:r>
          </w:p>
        </w:tc>
        <w:tc>
          <w:tcPr>
            <w:tcW w:w="0" w:type="auto"/>
            <w:hideMark/>
          </w:tcPr>
          <w:p w14:paraId="25232D72" w14:textId="77777777" w:rsidR="004F6C08" w:rsidRPr="004F6C08" w:rsidRDefault="004F6C08" w:rsidP="004F6C08">
            <w:pPr>
              <w:spacing w:line="259" w:lineRule="auto"/>
              <w:cnfStyle w:val="000000000000" w:firstRow="0" w:lastRow="0" w:firstColumn="0" w:lastColumn="0" w:oddVBand="0" w:evenVBand="0" w:oddHBand="0" w:evenHBand="0" w:firstRowFirstColumn="0" w:firstRowLastColumn="0" w:lastRowFirstColumn="0" w:lastRowLastColumn="0"/>
              <w:rPr>
                <w:rFonts w:ascii="Cambria" w:hAnsi="Cambria"/>
                <w:color w:val="auto"/>
                <w:sz w:val="24"/>
              </w:rPr>
            </w:pPr>
            <w:r w:rsidRPr="004F6C08">
              <w:rPr>
                <w:rFonts w:ascii="Cambria" w:hAnsi="Cambria"/>
                <w:color w:val="auto"/>
                <w:sz w:val="24"/>
              </w:rPr>
              <w:t>Holt class</w:t>
            </w:r>
          </w:p>
        </w:tc>
      </w:tr>
    </w:tbl>
    <w:p w14:paraId="2E6FF13E" w14:textId="77777777" w:rsidR="004F6C08" w:rsidRDefault="004F6C08" w:rsidP="00B257DD">
      <w:pPr>
        <w:rPr>
          <w:rFonts w:ascii="Cambria" w:hAnsi="Cambria"/>
          <w:sz w:val="24"/>
        </w:rPr>
      </w:pPr>
    </w:p>
    <w:p w14:paraId="18BEF311" w14:textId="2A9843DB" w:rsidR="00B257DD" w:rsidRDefault="00B257DD" w:rsidP="00B257DD">
      <w:pPr>
        <w:rPr>
          <w:rFonts w:ascii="Cambria" w:hAnsi="Cambria"/>
          <w:sz w:val="24"/>
        </w:rPr>
      </w:pPr>
      <w:r>
        <w:rPr>
          <w:rFonts w:ascii="Cambria" w:hAnsi="Cambria"/>
          <w:sz w:val="24"/>
        </w:rPr>
        <w:t>Under this model, the prediction for the commodity will look like:</w:t>
      </w:r>
    </w:p>
    <w:p w14:paraId="1E2A10E1" w14:textId="10AF5D0D" w:rsidR="00CE4D19" w:rsidRDefault="00CE4D19" w:rsidP="00B257DD">
      <w:pPr>
        <w:rPr>
          <w:rFonts w:ascii="Cambria" w:hAnsi="Cambria"/>
          <w:sz w:val="24"/>
        </w:rPr>
      </w:pPr>
      <w:r>
        <w:rPr>
          <w:rFonts w:ascii="Cambria" w:hAnsi="Cambria"/>
          <w:noProof/>
          <w:sz w:val="24"/>
        </w:rPr>
        <w:drawing>
          <wp:inline distT="0" distB="0" distL="0" distR="0" wp14:anchorId="283415B2" wp14:editId="38958B0D">
            <wp:extent cx="5731510" cy="3061969"/>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lmodel.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61969"/>
                    </a:xfrm>
                    <a:prstGeom prst="rect">
                      <a:avLst/>
                    </a:prstGeom>
                  </pic:spPr>
                </pic:pic>
              </a:graphicData>
            </a:graphic>
          </wp:inline>
        </w:drawing>
      </w:r>
    </w:p>
    <w:p w14:paraId="32916E60" w14:textId="77777777" w:rsidR="00CE4D19" w:rsidRDefault="00CE4D19" w:rsidP="00B257DD">
      <w:pPr>
        <w:rPr>
          <w:rFonts w:ascii="Cambria" w:hAnsi="Cambria"/>
          <w:sz w:val="24"/>
        </w:rPr>
      </w:pPr>
    </w:p>
    <w:p w14:paraId="5B7EA670" w14:textId="568EFA44" w:rsidR="00B257DD" w:rsidRDefault="00CE4D19" w:rsidP="00B257DD">
      <w:pPr>
        <w:rPr>
          <w:rFonts w:ascii="Cambria" w:hAnsi="Cambria"/>
          <w:sz w:val="24"/>
        </w:rPr>
      </w:pPr>
      <w:r>
        <w:rPr>
          <w:rFonts w:ascii="Cambria" w:hAnsi="Cambria"/>
          <w:sz w:val="24"/>
        </w:rPr>
        <w:t>Learnings:</w:t>
      </w:r>
    </w:p>
    <w:p w14:paraId="6DDCF2B0" w14:textId="41CC6EF8" w:rsidR="00CE4D19" w:rsidRDefault="00CE4D19" w:rsidP="00CE4D19">
      <w:pPr>
        <w:pStyle w:val="ListParagraph"/>
        <w:numPr>
          <w:ilvl w:val="0"/>
          <w:numId w:val="11"/>
        </w:numPr>
        <w:rPr>
          <w:rFonts w:ascii="Cambria" w:hAnsi="Cambria"/>
          <w:sz w:val="24"/>
        </w:rPr>
      </w:pPr>
      <w:r>
        <w:rPr>
          <w:rFonts w:ascii="Cambria" w:hAnsi="Cambria"/>
          <w:sz w:val="24"/>
        </w:rPr>
        <w:t xml:space="preserve">The MAPE value for the test is </w:t>
      </w:r>
      <w:r w:rsidR="00E507D6">
        <w:rPr>
          <w:rFonts w:ascii="Cambria" w:hAnsi="Cambria"/>
          <w:sz w:val="24"/>
        </w:rPr>
        <w:t xml:space="preserve">3.63 </w:t>
      </w:r>
      <w:r>
        <w:rPr>
          <w:rFonts w:ascii="Cambria" w:hAnsi="Cambria"/>
          <w:sz w:val="24"/>
        </w:rPr>
        <w:t>%</w:t>
      </w:r>
    </w:p>
    <w:p w14:paraId="5AC9F55C" w14:textId="471B6052" w:rsidR="006601F9" w:rsidRDefault="006601F9" w:rsidP="00CE4D19">
      <w:pPr>
        <w:pStyle w:val="ListParagraph"/>
        <w:numPr>
          <w:ilvl w:val="0"/>
          <w:numId w:val="11"/>
        </w:numPr>
        <w:rPr>
          <w:rFonts w:ascii="Cambria" w:hAnsi="Cambria"/>
          <w:sz w:val="24"/>
        </w:rPr>
      </w:pPr>
      <w:r>
        <w:rPr>
          <w:rFonts w:ascii="Cambria" w:hAnsi="Cambria"/>
          <w:sz w:val="24"/>
        </w:rPr>
        <w:t>The best smoothing level is 0.25 and smoothing slope is 0.45 as checked on validation dataset</w:t>
      </w:r>
    </w:p>
    <w:p w14:paraId="62CFB04F" w14:textId="54ABAC4D" w:rsidR="00CE4D19" w:rsidRDefault="00CE4D19" w:rsidP="00CE4D19">
      <w:pPr>
        <w:pStyle w:val="ListParagraph"/>
        <w:numPr>
          <w:ilvl w:val="0"/>
          <w:numId w:val="11"/>
        </w:numPr>
        <w:rPr>
          <w:rFonts w:ascii="Cambria" w:hAnsi="Cambria"/>
          <w:sz w:val="24"/>
        </w:rPr>
      </w:pPr>
      <w:r w:rsidRPr="00CE4D19">
        <w:rPr>
          <w:rFonts w:ascii="Cambria" w:hAnsi="Cambria"/>
          <w:sz w:val="24"/>
        </w:rPr>
        <w:t>The forecasts generated by Holt’s linear method display a constant trend (increasing or decreasing) indefinitely into the future</w:t>
      </w:r>
    </w:p>
    <w:p w14:paraId="26334191" w14:textId="51A93128" w:rsidR="00CE4D19" w:rsidRDefault="00CE4D19" w:rsidP="00CE4D19">
      <w:pPr>
        <w:pStyle w:val="ListParagraph"/>
        <w:numPr>
          <w:ilvl w:val="0"/>
          <w:numId w:val="11"/>
        </w:numPr>
        <w:rPr>
          <w:rFonts w:ascii="Cambria" w:hAnsi="Cambria"/>
          <w:sz w:val="24"/>
        </w:rPr>
      </w:pPr>
      <w:r>
        <w:rPr>
          <w:rFonts w:ascii="Cambria" w:hAnsi="Cambria"/>
          <w:sz w:val="24"/>
        </w:rPr>
        <w:t>For the timeseries without seasonality, this model will give the best forecast</w:t>
      </w:r>
    </w:p>
    <w:p w14:paraId="656B7543" w14:textId="78398629" w:rsidR="00830A62" w:rsidRDefault="00830A62" w:rsidP="0006218F">
      <w:pPr>
        <w:spacing w:after="0"/>
        <w:jc w:val="both"/>
        <w:rPr>
          <w:rFonts w:ascii="Cambria" w:hAnsi="Cambria"/>
          <w:sz w:val="24"/>
        </w:rPr>
      </w:pPr>
    </w:p>
    <w:p w14:paraId="51DCDD83" w14:textId="212AC5EE" w:rsidR="00D76379" w:rsidRDefault="00D76379" w:rsidP="0006218F">
      <w:pPr>
        <w:spacing w:after="0"/>
        <w:jc w:val="both"/>
        <w:rPr>
          <w:rFonts w:ascii="Cambria" w:hAnsi="Cambria"/>
          <w:sz w:val="24"/>
        </w:rPr>
      </w:pPr>
    </w:p>
    <w:p w14:paraId="00F7FF0D" w14:textId="4500430E" w:rsidR="00D76379" w:rsidRDefault="00D76379" w:rsidP="0006218F">
      <w:pPr>
        <w:spacing w:after="0"/>
        <w:jc w:val="both"/>
        <w:rPr>
          <w:rFonts w:ascii="Cambria" w:hAnsi="Cambria"/>
          <w:sz w:val="24"/>
        </w:rPr>
      </w:pPr>
    </w:p>
    <w:p w14:paraId="361945CE" w14:textId="0297CD5A" w:rsidR="00D76379" w:rsidRDefault="00D76379" w:rsidP="0006218F">
      <w:pPr>
        <w:spacing w:after="0"/>
        <w:jc w:val="both"/>
        <w:rPr>
          <w:rFonts w:ascii="Cambria" w:hAnsi="Cambria"/>
          <w:sz w:val="24"/>
        </w:rPr>
      </w:pPr>
    </w:p>
    <w:p w14:paraId="14AD9D2F" w14:textId="77777777" w:rsidR="00D76379" w:rsidRDefault="00D76379" w:rsidP="0006218F">
      <w:pPr>
        <w:spacing w:after="0"/>
        <w:jc w:val="both"/>
        <w:rPr>
          <w:rFonts w:ascii="Cambria" w:hAnsi="Cambria"/>
          <w:sz w:val="24"/>
        </w:rPr>
      </w:pPr>
    </w:p>
    <w:p w14:paraId="11D937CE" w14:textId="3304899A" w:rsidR="00CE4D19" w:rsidRDefault="00CE4D19" w:rsidP="00CE4D19">
      <w:pPr>
        <w:pStyle w:val="Heading1"/>
        <w:rPr>
          <w:b/>
        </w:rPr>
      </w:pPr>
      <w:r>
        <w:rPr>
          <w:b/>
        </w:rPr>
        <w:lastRenderedPageBreak/>
        <w:t>Holt</w:t>
      </w:r>
      <w:r w:rsidR="00D76379">
        <w:rPr>
          <w:b/>
        </w:rPr>
        <w:t xml:space="preserve">-Winter </w:t>
      </w:r>
      <w:r>
        <w:rPr>
          <w:b/>
        </w:rPr>
        <w:t>Model:</w:t>
      </w:r>
    </w:p>
    <w:p w14:paraId="226B3122" w14:textId="77777777" w:rsidR="00D76379" w:rsidRDefault="00D76379" w:rsidP="0006218F">
      <w:pPr>
        <w:spacing w:after="0"/>
        <w:jc w:val="both"/>
        <w:rPr>
          <w:rFonts w:ascii="Cambria" w:hAnsi="Cambria"/>
          <w:sz w:val="24"/>
        </w:rPr>
      </w:pPr>
      <w:r>
        <w:rPr>
          <w:rFonts w:ascii="Cambria" w:hAnsi="Cambria"/>
          <w:sz w:val="24"/>
        </w:rPr>
        <w:t>Summary:</w:t>
      </w:r>
    </w:p>
    <w:tbl>
      <w:tblPr>
        <w:tblStyle w:val="ListTable6Colorful-Accent1"/>
        <w:tblW w:w="0" w:type="auto"/>
        <w:tblLook w:val="04A0" w:firstRow="1" w:lastRow="0" w:firstColumn="1" w:lastColumn="0" w:noHBand="0" w:noVBand="1"/>
      </w:tblPr>
      <w:tblGrid>
        <w:gridCol w:w="1508"/>
        <w:gridCol w:w="8"/>
        <w:gridCol w:w="7510"/>
      </w:tblGrid>
      <w:tr w:rsidR="00D76379" w:rsidRPr="00D76379" w14:paraId="7496659E" w14:textId="77777777" w:rsidTr="00D76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gridSpan w:val="2"/>
            <w:noWrap/>
            <w:hideMark/>
          </w:tcPr>
          <w:p w14:paraId="3B967F49" w14:textId="2FF2D6F2" w:rsidR="00D76379" w:rsidRPr="00D76379" w:rsidRDefault="00D76379" w:rsidP="00D76379">
            <w:pPr>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Parameter</w:t>
            </w:r>
            <w:r>
              <w:rPr>
                <w:rFonts w:ascii="Cambria" w:eastAsia="Times New Roman" w:hAnsi="Cambria" w:cs="Arial"/>
                <w:b w:val="0"/>
                <w:color w:val="272A2D"/>
                <w:sz w:val="24"/>
                <w:szCs w:val="24"/>
                <w:lang w:eastAsia="en-IN"/>
              </w:rPr>
              <w:t xml:space="preserve">s:  </w:t>
            </w:r>
          </w:p>
        </w:tc>
        <w:tc>
          <w:tcPr>
            <w:tcW w:w="7466" w:type="dxa"/>
            <w:hideMark/>
          </w:tcPr>
          <w:p w14:paraId="179DF335" w14:textId="77777777" w:rsidR="00D76379" w:rsidRPr="00D76379" w:rsidRDefault="00D76379" w:rsidP="004F2F63">
            <w:pPr>
              <w:numPr>
                <w:ilvl w:val="0"/>
                <w:numId w:val="13"/>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D76379">
              <w:rPr>
                <w:rFonts w:ascii="Cambria" w:eastAsia="Times New Roman" w:hAnsi="Cambria" w:cs="Arial"/>
                <w:b w:val="0"/>
                <w:color w:val="272A2D"/>
                <w:sz w:val="24"/>
                <w:szCs w:val="24"/>
                <w:lang w:eastAsia="en-IN"/>
              </w:rPr>
              <w:t>endog</w:t>
            </w:r>
            <w:proofErr w:type="spellEnd"/>
            <w:r w:rsidRPr="00D76379">
              <w:rPr>
                <w:rFonts w:ascii="Cambria" w:eastAsia="Times New Roman" w:hAnsi="Cambria" w:cs="Arial"/>
                <w:b w:val="0"/>
                <w:color w:val="272A2D"/>
                <w:sz w:val="24"/>
                <w:szCs w:val="24"/>
                <w:lang w:eastAsia="en-IN"/>
              </w:rPr>
              <w:t> (</w:t>
            </w:r>
            <w:r w:rsidRPr="00D76379">
              <w:rPr>
                <w:rFonts w:ascii="Cambria" w:eastAsia="Times New Roman" w:hAnsi="Cambria" w:cs="Arial"/>
                <w:b w:val="0"/>
                <w:i/>
                <w:iCs/>
                <w:color w:val="272A2D"/>
                <w:sz w:val="24"/>
                <w:szCs w:val="24"/>
                <w:lang w:eastAsia="en-IN"/>
              </w:rPr>
              <w:t>array-like</w:t>
            </w:r>
            <w:r w:rsidRPr="00D76379">
              <w:rPr>
                <w:rFonts w:ascii="Cambria" w:eastAsia="Times New Roman" w:hAnsi="Cambria" w:cs="Arial"/>
                <w:b w:val="0"/>
                <w:color w:val="272A2D"/>
                <w:sz w:val="24"/>
                <w:szCs w:val="24"/>
                <w:lang w:eastAsia="en-IN"/>
              </w:rPr>
              <w:t>) – Time series</w:t>
            </w:r>
          </w:p>
          <w:p w14:paraId="2187EA02" w14:textId="77777777" w:rsidR="00D76379" w:rsidRPr="00D76379" w:rsidRDefault="00D76379" w:rsidP="004F2F63">
            <w:pPr>
              <w:numPr>
                <w:ilvl w:val="0"/>
                <w:numId w:val="13"/>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trend (</w:t>
            </w:r>
            <w:r w:rsidRPr="00D76379">
              <w:rPr>
                <w:rFonts w:ascii="Cambria" w:eastAsia="Times New Roman" w:hAnsi="Cambria" w:cs="Arial"/>
                <w:b w:val="0"/>
                <w:i/>
                <w:iCs/>
                <w:color w:val="272A2D"/>
                <w:sz w:val="24"/>
                <w:szCs w:val="24"/>
                <w:lang w:eastAsia="en-IN"/>
              </w:rPr>
              <w:t>{"add", "mul", "additive", "multiplicative", None}, optional</w:t>
            </w:r>
            <w:r w:rsidRPr="00D76379">
              <w:rPr>
                <w:rFonts w:ascii="Cambria" w:eastAsia="Times New Roman" w:hAnsi="Cambria" w:cs="Arial"/>
                <w:b w:val="0"/>
                <w:color w:val="272A2D"/>
                <w:sz w:val="24"/>
                <w:szCs w:val="24"/>
                <w:lang w:eastAsia="en-IN"/>
              </w:rPr>
              <w:t>) – Type of trend component.</w:t>
            </w:r>
          </w:p>
          <w:p w14:paraId="76291994" w14:textId="77777777" w:rsidR="00D76379" w:rsidRPr="00D76379" w:rsidRDefault="00D76379" w:rsidP="004F2F63">
            <w:pPr>
              <w:numPr>
                <w:ilvl w:val="0"/>
                <w:numId w:val="13"/>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damped (</w:t>
            </w:r>
            <w:hyperlink r:id="rId45" w:anchor="bool" w:tooltip="(in Python v3.7)" w:history="1">
              <w:r w:rsidRPr="00D76379">
                <w:rPr>
                  <w:rFonts w:ascii="Cambria" w:eastAsia="Times New Roman" w:hAnsi="Cambria" w:cs="Arial"/>
                  <w:b w:val="0"/>
                  <w:i/>
                  <w:iCs/>
                  <w:color w:val="0000FF"/>
                  <w:sz w:val="24"/>
                  <w:szCs w:val="24"/>
                  <w:lang w:eastAsia="en-IN"/>
                </w:rPr>
                <w:t>bool</w:t>
              </w:r>
            </w:hyperlink>
            <w:r w:rsidRPr="00D76379">
              <w:rPr>
                <w:rFonts w:ascii="Cambria" w:eastAsia="Times New Roman" w:hAnsi="Cambria" w:cs="Arial"/>
                <w:b w:val="0"/>
                <w:i/>
                <w:iCs/>
                <w:color w:val="272A2D"/>
                <w:sz w:val="24"/>
                <w:szCs w:val="24"/>
                <w:lang w:eastAsia="en-IN"/>
              </w:rPr>
              <w:t>, optional</w:t>
            </w:r>
            <w:r w:rsidRPr="00D76379">
              <w:rPr>
                <w:rFonts w:ascii="Cambria" w:eastAsia="Times New Roman" w:hAnsi="Cambria" w:cs="Arial"/>
                <w:b w:val="0"/>
                <w:color w:val="272A2D"/>
                <w:sz w:val="24"/>
                <w:szCs w:val="24"/>
                <w:lang w:eastAsia="en-IN"/>
              </w:rPr>
              <w:t>) – Should the trend component be damped.</w:t>
            </w:r>
          </w:p>
          <w:p w14:paraId="21C72E37" w14:textId="77777777" w:rsidR="00D76379" w:rsidRPr="00D76379" w:rsidRDefault="00D76379" w:rsidP="004F2F63">
            <w:pPr>
              <w:numPr>
                <w:ilvl w:val="0"/>
                <w:numId w:val="13"/>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seasonal (</w:t>
            </w:r>
            <w:r w:rsidRPr="00D76379">
              <w:rPr>
                <w:rFonts w:ascii="Cambria" w:eastAsia="Times New Roman" w:hAnsi="Cambria" w:cs="Arial"/>
                <w:b w:val="0"/>
                <w:i/>
                <w:iCs/>
                <w:color w:val="272A2D"/>
                <w:sz w:val="24"/>
                <w:szCs w:val="24"/>
                <w:lang w:eastAsia="en-IN"/>
              </w:rPr>
              <w:t>{"add", "mul", "additive", "multiplicative", None}, optional</w:t>
            </w:r>
            <w:r w:rsidRPr="00D76379">
              <w:rPr>
                <w:rFonts w:ascii="Cambria" w:eastAsia="Times New Roman" w:hAnsi="Cambria" w:cs="Arial"/>
                <w:b w:val="0"/>
                <w:color w:val="272A2D"/>
                <w:sz w:val="24"/>
                <w:szCs w:val="24"/>
                <w:lang w:eastAsia="en-IN"/>
              </w:rPr>
              <w:t>) – Type of seasonal component.</w:t>
            </w:r>
          </w:p>
          <w:p w14:paraId="7144B9BC" w14:textId="77777777" w:rsidR="00D76379" w:rsidRPr="00D76379" w:rsidRDefault="00D76379" w:rsidP="004F2F63">
            <w:pPr>
              <w:numPr>
                <w:ilvl w:val="0"/>
                <w:numId w:val="13"/>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D76379">
              <w:rPr>
                <w:rFonts w:ascii="Cambria" w:eastAsia="Times New Roman" w:hAnsi="Cambria" w:cs="Arial"/>
                <w:b w:val="0"/>
                <w:color w:val="272A2D"/>
                <w:sz w:val="24"/>
                <w:szCs w:val="24"/>
                <w:lang w:eastAsia="en-IN"/>
              </w:rPr>
              <w:t>seasonal_periods</w:t>
            </w:r>
            <w:proofErr w:type="spellEnd"/>
            <w:r w:rsidRPr="00D76379">
              <w:rPr>
                <w:rFonts w:ascii="Cambria" w:eastAsia="Times New Roman" w:hAnsi="Cambria" w:cs="Arial"/>
                <w:b w:val="0"/>
                <w:color w:val="272A2D"/>
                <w:sz w:val="24"/>
                <w:szCs w:val="24"/>
                <w:lang w:eastAsia="en-IN"/>
              </w:rPr>
              <w:t> (</w:t>
            </w:r>
            <w:hyperlink r:id="rId46" w:anchor="int" w:tooltip="(in Python v3.7)" w:history="1">
              <w:r w:rsidRPr="00D76379">
                <w:rPr>
                  <w:rFonts w:ascii="Cambria" w:eastAsia="Times New Roman" w:hAnsi="Cambria" w:cs="Arial"/>
                  <w:b w:val="0"/>
                  <w:i/>
                  <w:iCs/>
                  <w:color w:val="0000FF"/>
                  <w:sz w:val="24"/>
                  <w:szCs w:val="24"/>
                  <w:lang w:eastAsia="en-IN"/>
                </w:rPr>
                <w:t>int</w:t>
              </w:r>
            </w:hyperlink>
            <w:r w:rsidRPr="00D76379">
              <w:rPr>
                <w:rFonts w:ascii="Cambria" w:eastAsia="Times New Roman" w:hAnsi="Cambria" w:cs="Arial"/>
                <w:b w:val="0"/>
                <w:i/>
                <w:iCs/>
                <w:color w:val="272A2D"/>
                <w:sz w:val="24"/>
                <w:szCs w:val="24"/>
                <w:lang w:eastAsia="en-IN"/>
              </w:rPr>
              <w:t>, optional</w:t>
            </w:r>
            <w:r w:rsidRPr="00D76379">
              <w:rPr>
                <w:rFonts w:ascii="Cambria" w:eastAsia="Times New Roman" w:hAnsi="Cambria" w:cs="Arial"/>
                <w:b w:val="0"/>
                <w:color w:val="272A2D"/>
                <w:sz w:val="24"/>
                <w:szCs w:val="24"/>
                <w:lang w:eastAsia="en-IN"/>
              </w:rPr>
              <w:t>) – The number of seasons to consider for the holt winters.</w:t>
            </w:r>
          </w:p>
        </w:tc>
      </w:tr>
      <w:tr w:rsidR="00D76379" w:rsidRPr="00D76379" w14:paraId="07BE11E8" w14:textId="77777777" w:rsidTr="00D76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8C55635" w14:textId="77777777" w:rsidR="00D76379" w:rsidRPr="00D76379" w:rsidRDefault="00D76379" w:rsidP="00D76379">
            <w:pPr>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Returns:</w:t>
            </w:r>
          </w:p>
        </w:tc>
        <w:tc>
          <w:tcPr>
            <w:tcW w:w="0" w:type="auto"/>
            <w:gridSpan w:val="2"/>
            <w:hideMark/>
          </w:tcPr>
          <w:p w14:paraId="55891A2D" w14:textId="77777777" w:rsidR="00D76379" w:rsidRPr="00D76379" w:rsidRDefault="00D76379" w:rsidP="00D76379">
            <w:pPr>
              <w:cnfStyle w:val="000000100000" w:firstRow="0" w:lastRow="0" w:firstColumn="0" w:lastColumn="0" w:oddVBand="0" w:evenVBand="0" w:oddHBand="1" w:evenHBand="0" w:firstRowFirstColumn="0" w:firstRowLastColumn="0" w:lastRowFirstColumn="0" w:lastRowLastColumn="0"/>
              <w:rPr>
                <w:rFonts w:ascii="Cambria" w:eastAsia="Times New Roman" w:hAnsi="Cambria" w:cs="Arial"/>
                <w:color w:val="272A2D"/>
                <w:sz w:val="24"/>
                <w:szCs w:val="24"/>
                <w:lang w:eastAsia="en-IN"/>
              </w:rPr>
            </w:pPr>
            <w:r w:rsidRPr="00D76379">
              <w:rPr>
                <w:rFonts w:ascii="Cambria" w:eastAsia="Times New Roman" w:hAnsi="Cambria" w:cs="Arial"/>
                <w:bCs/>
                <w:color w:val="272A2D"/>
                <w:sz w:val="24"/>
                <w:szCs w:val="24"/>
                <w:lang w:eastAsia="en-IN"/>
              </w:rPr>
              <w:t>results</w:t>
            </w:r>
          </w:p>
        </w:tc>
      </w:tr>
      <w:tr w:rsidR="00D76379" w:rsidRPr="00D76379" w14:paraId="6E1D336C" w14:textId="77777777" w:rsidTr="00D76379">
        <w:tc>
          <w:tcPr>
            <w:cnfStyle w:val="001000000000" w:firstRow="0" w:lastRow="0" w:firstColumn="1" w:lastColumn="0" w:oddVBand="0" w:evenVBand="0" w:oddHBand="0" w:evenHBand="0" w:firstRowFirstColumn="0" w:firstRowLastColumn="0" w:lastRowFirstColumn="0" w:lastRowLastColumn="0"/>
            <w:tcW w:w="0" w:type="auto"/>
            <w:noWrap/>
            <w:hideMark/>
          </w:tcPr>
          <w:p w14:paraId="21C1B7CA" w14:textId="77777777" w:rsidR="00D76379" w:rsidRPr="00D76379" w:rsidRDefault="00D76379" w:rsidP="00D76379">
            <w:pPr>
              <w:rPr>
                <w:rFonts w:ascii="Cambria" w:eastAsia="Times New Roman" w:hAnsi="Cambria" w:cs="Arial"/>
                <w:b w:val="0"/>
                <w:color w:val="272A2D"/>
                <w:sz w:val="24"/>
                <w:szCs w:val="24"/>
                <w:lang w:eastAsia="en-IN"/>
              </w:rPr>
            </w:pPr>
            <w:r w:rsidRPr="00D76379">
              <w:rPr>
                <w:rFonts w:ascii="Cambria" w:eastAsia="Times New Roman" w:hAnsi="Cambria" w:cs="Arial"/>
                <w:b w:val="0"/>
                <w:color w:val="272A2D"/>
                <w:sz w:val="24"/>
                <w:szCs w:val="24"/>
                <w:lang w:eastAsia="en-IN"/>
              </w:rPr>
              <w:t>Return type:</w:t>
            </w:r>
          </w:p>
        </w:tc>
        <w:tc>
          <w:tcPr>
            <w:tcW w:w="0" w:type="auto"/>
            <w:gridSpan w:val="2"/>
            <w:hideMark/>
          </w:tcPr>
          <w:p w14:paraId="1FB4974D" w14:textId="77777777" w:rsidR="00D76379" w:rsidRPr="00D76379" w:rsidRDefault="00D76379" w:rsidP="00D76379">
            <w:pPr>
              <w:cnfStyle w:val="000000000000" w:firstRow="0" w:lastRow="0" w:firstColumn="0" w:lastColumn="0" w:oddVBand="0" w:evenVBand="0" w:oddHBand="0" w:evenHBand="0" w:firstRowFirstColumn="0" w:firstRowLastColumn="0" w:lastRowFirstColumn="0" w:lastRowLastColumn="0"/>
              <w:rPr>
                <w:rFonts w:ascii="Cambria" w:eastAsia="Times New Roman" w:hAnsi="Cambria" w:cs="Arial"/>
                <w:color w:val="272A2D"/>
                <w:sz w:val="24"/>
                <w:szCs w:val="24"/>
                <w:lang w:eastAsia="en-IN"/>
              </w:rPr>
            </w:pPr>
            <w:proofErr w:type="spellStart"/>
            <w:r w:rsidRPr="00D76379">
              <w:rPr>
                <w:rFonts w:ascii="Cambria" w:eastAsia="Times New Roman" w:hAnsi="Cambria" w:cs="Arial"/>
                <w:color w:val="272A2D"/>
                <w:sz w:val="24"/>
                <w:szCs w:val="24"/>
                <w:lang w:eastAsia="en-IN"/>
              </w:rPr>
              <w:t>ExponentialSmoothing</w:t>
            </w:r>
            <w:proofErr w:type="spellEnd"/>
            <w:r w:rsidRPr="00D76379">
              <w:rPr>
                <w:rFonts w:ascii="Cambria" w:eastAsia="Times New Roman" w:hAnsi="Cambria" w:cs="Arial"/>
                <w:color w:val="272A2D"/>
                <w:sz w:val="24"/>
                <w:szCs w:val="24"/>
                <w:lang w:eastAsia="en-IN"/>
              </w:rPr>
              <w:t xml:space="preserve"> class</w:t>
            </w:r>
          </w:p>
        </w:tc>
      </w:tr>
    </w:tbl>
    <w:p w14:paraId="514BFE73" w14:textId="6B6D588B" w:rsidR="00D76379" w:rsidRDefault="00D76379" w:rsidP="0006218F">
      <w:pPr>
        <w:spacing w:after="0"/>
        <w:jc w:val="both"/>
        <w:rPr>
          <w:rFonts w:ascii="Cambria" w:hAnsi="Cambria"/>
          <w:sz w:val="24"/>
        </w:rPr>
      </w:pPr>
    </w:p>
    <w:p w14:paraId="5CEAB35F" w14:textId="77777777" w:rsidR="00D76379" w:rsidRDefault="00D76379" w:rsidP="0006218F">
      <w:pPr>
        <w:spacing w:after="0"/>
        <w:jc w:val="both"/>
        <w:rPr>
          <w:rFonts w:ascii="Cambria" w:hAnsi="Cambria"/>
          <w:sz w:val="24"/>
        </w:rPr>
      </w:pPr>
    </w:p>
    <w:p w14:paraId="1E7F39CD" w14:textId="0548B4C8" w:rsidR="00CE4D19" w:rsidRDefault="00CE4D19" w:rsidP="0006218F">
      <w:pPr>
        <w:spacing w:after="0"/>
        <w:jc w:val="both"/>
        <w:rPr>
          <w:rFonts w:ascii="Cambria" w:hAnsi="Cambria"/>
          <w:sz w:val="24"/>
        </w:rPr>
      </w:pPr>
      <w:r>
        <w:rPr>
          <w:rFonts w:ascii="Cambria" w:hAnsi="Cambria"/>
          <w:sz w:val="24"/>
        </w:rPr>
        <w:t>The test forecast for this model will be:</w:t>
      </w:r>
    </w:p>
    <w:p w14:paraId="740021FD" w14:textId="1798624C" w:rsidR="00CE4D19" w:rsidRDefault="00CE4D19" w:rsidP="0006218F">
      <w:pPr>
        <w:spacing w:after="0"/>
        <w:jc w:val="both"/>
        <w:rPr>
          <w:rFonts w:ascii="Cambria" w:hAnsi="Cambria"/>
          <w:sz w:val="24"/>
        </w:rPr>
      </w:pPr>
      <w:r>
        <w:rPr>
          <w:rFonts w:ascii="Cambria" w:hAnsi="Cambria"/>
          <w:noProof/>
          <w:sz w:val="24"/>
        </w:rPr>
        <w:drawing>
          <wp:inline distT="0" distB="0" distL="0" distR="0" wp14:anchorId="6056E2BD" wp14:editId="06D9F730">
            <wp:extent cx="5731510" cy="3083373"/>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wmodel.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83373"/>
                    </a:xfrm>
                    <a:prstGeom prst="rect">
                      <a:avLst/>
                    </a:prstGeom>
                  </pic:spPr>
                </pic:pic>
              </a:graphicData>
            </a:graphic>
          </wp:inline>
        </w:drawing>
      </w:r>
    </w:p>
    <w:p w14:paraId="4BFFC205" w14:textId="2143EE27" w:rsidR="00CE4D19" w:rsidRDefault="001729F8" w:rsidP="0006218F">
      <w:pPr>
        <w:spacing w:after="0"/>
        <w:jc w:val="both"/>
        <w:rPr>
          <w:rFonts w:ascii="Cambria" w:hAnsi="Cambria"/>
          <w:sz w:val="24"/>
        </w:rPr>
      </w:pPr>
      <w:r>
        <w:rPr>
          <w:rFonts w:ascii="Cambria" w:hAnsi="Cambria"/>
          <w:sz w:val="24"/>
        </w:rPr>
        <w:t>Learnings:</w:t>
      </w:r>
    </w:p>
    <w:p w14:paraId="46140B62" w14:textId="004B0235" w:rsidR="001729F8" w:rsidRDefault="001729F8" w:rsidP="004F2F63">
      <w:pPr>
        <w:pStyle w:val="ListParagraph"/>
        <w:numPr>
          <w:ilvl w:val="0"/>
          <w:numId w:val="14"/>
        </w:numPr>
        <w:spacing w:after="0"/>
        <w:jc w:val="both"/>
        <w:rPr>
          <w:rFonts w:ascii="Cambria" w:hAnsi="Cambria"/>
          <w:sz w:val="24"/>
        </w:rPr>
      </w:pPr>
      <w:r>
        <w:rPr>
          <w:rFonts w:ascii="Cambria" w:hAnsi="Cambria"/>
          <w:sz w:val="24"/>
        </w:rPr>
        <w:t xml:space="preserve">The MAPE value for test is </w:t>
      </w:r>
      <w:r w:rsidR="00E507D6">
        <w:rPr>
          <w:rFonts w:ascii="Cambria" w:hAnsi="Cambria"/>
          <w:sz w:val="24"/>
        </w:rPr>
        <w:t>6.64</w:t>
      </w:r>
      <w:r>
        <w:rPr>
          <w:rFonts w:ascii="Cambria" w:hAnsi="Cambria"/>
          <w:sz w:val="24"/>
        </w:rPr>
        <w:t>%</w:t>
      </w:r>
    </w:p>
    <w:p w14:paraId="58A06B9E" w14:textId="58272467" w:rsidR="006601F9" w:rsidRDefault="006601F9" w:rsidP="004F2F63">
      <w:pPr>
        <w:pStyle w:val="ListParagraph"/>
        <w:numPr>
          <w:ilvl w:val="0"/>
          <w:numId w:val="14"/>
        </w:numPr>
        <w:spacing w:after="0"/>
        <w:jc w:val="both"/>
        <w:rPr>
          <w:rFonts w:ascii="Cambria" w:hAnsi="Cambria"/>
          <w:sz w:val="24"/>
        </w:rPr>
      </w:pPr>
      <w:r>
        <w:rPr>
          <w:rFonts w:ascii="Cambria" w:hAnsi="Cambria"/>
          <w:sz w:val="24"/>
        </w:rPr>
        <w:t>The best smoothing level is 0.85, smoothing slope is 0.35 and smoothing seasonal is 0.90, as checked on validation dataset</w:t>
      </w:r>
    </w:p>
    <w:p w14:paraId="7B1A677D" w14:textId="5351DF1F" w:rsidR="001729F8" w:rsidRDefault="00841A85" w:rsidP="004F2F63">
      <w:pPr>
        <w:pStyle w:val="ListParagraph"/>
        <w:numPr>
          <w:ilvl w:val="0"/>
          <w:numId w:val="14"/>
        </w:numPr>
        <w:spacing w:after="0"/>
        <w:jc w:val="both"/>
        <w:rPr>
          <w:rFonts w:ascii="Cambria" w:hAnsi="Cambria"/>
          <w:sz w:val="24"/>
        </w:rPr>
      </w:pPr>
      <w:r>
        <w:rPr>
          <w:rFonts w:ascii="Cambria" w:hAnsi="Cambria"/>
          <w:sz w:val="24"/>
        </w:rPr>
        <w:t>This model does consider trend and seasonality in the train data</w:t>
      </w:r>
    </w:p>
    <w:p w14:paraId="3794DD01" w14:textId="77777777" w:rsidR="004A0956" w:rsidRDefault="004A0956" w:rsidP="004F2F63">
      <w:pPr>
        <w:pStyle w:val="ListParagraph"/>
        <w:numPr>
          <w:ilvl w:val="0"/>
          <w:numId w:val="14"/>
        </w:numPr>
        <w:spacing w:after="0"/>
        <w:jc w:val="both"/>
        <w:rPr>
          <w:rFonts w:ascii="Cambria" w:hAnsi="Cambria"/>
          <w:sz w:val="24"/>
        </w:rPr>
      </w:pPr>
      <w:r>
        <w:rPr>
          <w:rFonts w:ascii="Cambria" w:hAnsi="Cambria"/>
          <w:sz w:val="24"/>
        </w:rPr>
        <w:t>Even though, we had no seasonality in the Dal commodity, the model was able to find the pattern and repeat it for the test data</w:t>
      </w:r>
    </w:p>
    <w:p w14:paraId="48CE8806" w14:textId="670B2679" w:rsidR="004A0956" w:rsidRDefault="004A0956" w:rsidP="004A0956">
      <w:pPr>
        <w:spacing w:after="0"/>
        <w:jc w:val="both"/>
        <w:rPr>
          <w:rFonts w:ascii="Cambria" w:hAnsi="Cambria"/>
          <w:sz w:val="24"/>
        </w:rPr>
      </w:pPr>
    </w:p>
    <w:p w14:paraId="31CFE4C5" w14:textId="0F883A3A" w:rsidR="004A0956" w:rsidRDefault="004A0956" w:rsidP="004A0956">
      <w:pPr>
        <w:spacing w:after="0"/>
        <w:jc w:val="both"/>
        <w:rPr>
          <w:rFonts w:ascii="Cambria" w:hAnsi="Cambria"/>
          <w:sz w:val="24"/>
        </w:rPr>
      </w:pPr>
    </w:p>
    <w:p w14:paraId="782E82AE" w14:textId="2B585595" w:rsidR="004A0956" w:rsidRDefault="004A0956" w:rsidP="004A0956">
      <w:pPr>
        <w:spacing w:after="0"/>
        <w:jc w:val="both"/>
        <w:rPr>
          <w:rFonts w:ascii="Cambria" w:hAnsi="Cambria"/>
          <w:sz w:val="24"/>
        </w:rPr>
      </w:pPr>
    </w:p>
    <w:p w14:paraId="5A008C75" w14:textId="621941DD" w:rsidR="004A0956" w:rsidRDefault="004A0956" w:rsidP="004A0956">
      <w:pPr>
        <w:spacing w:after="0"/>
        <w:jc w:val="both"/>
        <w:rPr>
          <w:rFonts w:ascii="Cambria" w:hAnsi="Cambria"/>
          <w:sz w:val="24"/>
        </w:rPr>
      </w:pPr>
    </w:p>
    <w:p w14:paraId="7942E8D3" w14:textId="0625D4AC" w:rsidR="004A0956" w:rsidRDefault="004A0956" w:rsidP="004A0956">
      <w:pPr>
        <w:pStyle w:val="Heading1"/>
        <w:rPr>
          <w:b/>
        </w:rPr>
      </w:pPr>
      <w:r>
        <w:rPr>
          <w:b/>
        </w:rPr>
        <w:lastRenderedPageBreak/>
        <w:t>ARIMA Model:</w:t>
      </w:r>
    </w:p>
    <w:p w14:paraId="745C817B" w14:textId="0528C4CA" w:rsidR="004A0956" w:rsidRDefault="004A0956" w:rsidP="004A0956">
      <w:pPr>
        <w:rPr>
          <w:rFonts w:ascii="Cambria" w:hAnsi="Cambria"/>
          <w:sz w:val="24"/>
        </w:rPr>
      </w:pPr>
      <w:r w:rsidRPr="004A0956">
        <w:rPr>
          <w:rFonts w:ascii="Cambria" w:hAnsi="Cambria"/>
          <w:sz w:val="24"/>
        </w:rPr>
        <w:t>Summary</w:t>
      </w:r>
    </w:p>
    <w:tbl>
      <w:tblPr>
        <w:tblStyle w:val="ListTable6Colorful-Accent1"/>
        <w:tblW w:w="0" w:type="auto"/>
        <w:tblLook w:val="04A0" w:firstRow="1" w:lastRow="0" w:firstColumn="1" w:lastColumn="0" w:noHBand="0" w:noVBand="1"/>
      </w:tblPr>
      <w:tblGrid>
        <w:gridCol w:w="1467"/>
        <w:gridCol w:w="7559"/>
      </w:tblGrid>
      <w:tr w:rsidR="004A0956" w:rsidRPr="004A0956" w14:paraId="55426B94" w14:textId="77777777" w:rsidTr="004A09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41D0D0BB" w14:textId="3E56F681" w:rsidR="004A0956" w:rsidRPr="004A0956" w:rsidRDefault="004A0956" w:rsidP="004A0956">
            <w:pPr>
              <w:spacing w:after="150"/>
              <w:rPr>
                <w:rFonts w:ascii="Cambria" w:eastAsia="Times New Roman" w:hAnsi="Cambria" w:cs="Arial"/>
                <w:b w:val="0"/>
                <w:color w:val="272A2D"/>
                <w:sz w:val="24"/>
                <w:szCs w:val="24"/>
                <w:lang w:eastAsia="en-IN"/>
              </w:rPr>
            </w:pPr>
            <w:r>
              <w:rPr>
                <w:rFonts w:ascii="Cambria" w:eastAsia="Times New Roman" w:hAnsi="Cambria" w:cs="Arial"/>
                <w:b w:val="0"/>
                <w:color w:val="272A2D"/>
                <w:sz w:val="24"/>
                <w:szCs w:val="24"/>
                <w:lang w:eastAsia="en-IN"/>
              </w:rPr>
              <w:t>P</w:t>
            </w:r>
            <w:r w:rsidRPr="004A0956">
              <w:rPr>
                <w:rFonts w:ascii="Cambria" w:eastAsia="Times New Roman" w:hAnsi="Cambria" w:cs="Arial"/>
                <w:b w:val="0"/>
                <w:color w:val="272A2D"/>
                <w:sz w:val="24"/>
                <w:szCs w:val="24"/>
                <w:lang w:eastAsia="en-IN"/>
              </w:rPr>
              <w:t>arameters:</w:t>
            </w:r>
          </w:p>
        </w:tc>
        <w:tc>
          <w:tcPr>
            <w:tcW w:w="0" w:type="auto"/>
            <w:hideMark/>
          </w:tcPr>
          <w:p w14:paraId="02E45FE4" w14:textId="77777777" w:rsidR="004A0956" w:rsidRPr="004A0956" w:rsidRDefault="004A0956" w:rsidP="004F2F63">
            <w:pPr>
              <w:numPr>
                <w:ilvl w:val="0"/>
                <w:numId w:val="15"/>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A0956">
              <w:rPr>
                <w:rFonts w:ascii="Cambria" w:eastAsia="Times New Roman" w:hAnsi="Cambria" w:cs="Arial"/>
                <w:b w:val="0"/>
                <w:color w:val="272A2D"/>
                <w:sz w:val="24"/>
                <w:szCs w:val="24"/>
                <w:lang w:eastAsia="en-IN"/>
              </w:rPr>
              <w:t>endog</w:t>
            </w:r>
            <w:proofErr w:type="spellEnd"/>
            <w:r w:rsidRPr="004A0956">
              <w:rPr>
                <w:rFonts w:ascii="Cambria" w:eastAsia="Times New Roman" w:hAnsi="Cambria" w:cs="Arial"/>
                <w:b w:val="0"/>
                <w:color w:val="272A2D"/>
                <w:sz w:val="24"/>
                <w:szCs w:val="24"/>
                <w:lang w:eastAsia="en-IN"/>
              </w:rPr>
              <w:t> (</w:t>
            </w:r>
            <w:r w:rsidRPr="004A0956">
              <w:rPr>
                <w:rFonts w:ascii="Cambria" w:eastAsia="Times New Roman" w:hAnsi="Cambria" w:cs="Arial"/>
                <w:b w:val="0"/>
                <w:i/>
                <w:iCs/>
                <w:color w:val="272A2D"/>
                <w:sz w:val="24"/>
                <w:szCs w:val="24"/>
                <w:lang w:eastAsia="en-IN"/>
              </w:rPr>
              <w:t>array-like</w:t>
            </w:r>
            <w:r w:rsidRPr="004A0956">
              <w:rPr>
                <w:rFonts w:ascii="Cambria" w:eastAsia="Times New Roman" w:hAnsi="Cambria" w:cs="Arial"/>
                <w:b w:val="0"/>
                <w:color w:val="272A2D"/>
                <w:sz w:val="24"/>
                <w:szCs w:val="24"/>
                <w:lang w:eastAsia="en-IN"/>
              </w:rPr>
              <w:t>) – The endogenous variable.</w:t>
            </w:r>
          </w:p>
          <w:p w14:paraId="0E3F6C06" w14:textId="77777777" w:rsidR="004A0956" w:rsidRPr="004A0956" w:rsidRDefault="004A0956" w:rsidP="004F2F63">
            <w:pPr>
              <w:numPr>
                <w:ilvl w:val="0"/>
                <w:numId w:val="15"/>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4A0956">
              <w:rPr>
                <w:rFonts w:ascii="Cambria" w:eastAsia="Times New Roman" w:hAnsi="Cambria" w:cs="Arial"/>
                <w:b w:val="0"/>
                <w:color w:val="272A2D"/>
                <w:sz w:val="24"/>
                <w:szCs w:val="24"/>
                <w:lang w:eastAsia="en-IN"/>
              </w:rPr>
              <w:t>order (</w:t>
            </w:r>
            <w:proofErr w:type="spellStart"/>
            <w:r w:rsidRPr="004A0956">
              <w:rPr>
                <w:rFonts w:ascii="Cambria" w:eastAsia="Times New Roman" w:hAnsi="Cambria" w:cs="Arial"/>
                <w:b w:val="0"/>
                <w:i/>
                <w:iCs/>
                <w:color w:val="272A2D"/>
                <w:sz w:val="24"/>
                <w:szCs w:val="24"/>
                <w:lang w:eastAsia="en-IN"/>
              </w:rPr>
              <w:t>iterable</w:t>
            </w:r>
            <w:proofErr w:type="spellEnd"/>
            <w:r w:rsidRPr="004A0956">
              <w:rPr>
                <w:rFonts w:ascii="Cambria" w:eastAsia="Times New Roman" w:hAnsi="Cambria" w:cs="Arial"/>
                <w:b w:val="0"/>
                <w:color w:val="272A2D"/>
                <w:sz w:val="24"/>
                <w:szCs w:val="24"/>
                <w:lang w:eastAsia="en-IN"/>
              </w:rPr>
              <w:t>) – The (</w:t>
            </w:r>
            <w:proofErr w:type="spellStart"/>
            <w:r w:rsidRPr="004A0956">
              <w:rPr>
                <w:rFonts w:ascii="Cambria" w:eastAsia="Times New Roman" w:hAnsi="Cambria" w:cs="Arial"/>
                <w:b w:val="0"/>
                <w:color w:val="272A2D"/>
                <w:sz w:val="24"/>
                <w:szCs w:val="24"/>
                <w:lang w:eastAsia="en-IN"/>
              </w:rPr>
              <w:t>p,d,q</w:t>
            </w:r>
            <w:proofErr w:type="spellEnd"/>
            <w:r w:rsidRPr="004A0956">
              <w:rPr>
                <w:rFonts w:ascii="Cambria" w:eastAsia="Times New Roman" w:hAnsi="Cambria" w:cs="Arial"/>
                <w:b w:val="0"/>
                <w:color w:val="272A2D"/>
                <w:sz w:val="24"/>
                <w:szCs w:val="24"/>
                <w:lang w:eastAsia="en-IN"/>
              </w:rPr>
              <w:t>) order of the model for the number of AR parameters, differences, and MA parameters to use.</w:t>
            </w:r>
          </w:p>
          <w:p w14:paraId="321FCC85" w14:textId="77777777" w:rsidR="004A0956" w:rsidRPr="004A0956" w:rsidRDefault="004A0956" w:rsidP="004F2F63">
            <w:pPr>
              <w:numPr>
                <w:ilvl w:val="0"/>
                <w:numId w:val="15"/>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A0956">
              <w:rPr>
                <w:rFonts w:ascii="Cambria" w:eastAsia="Times New Roman" w:hAnsi="Cambria" w:cs="Arial"/>
                <w:b w:val="0"/>
                <w:color w:val="272A2D"/>
                <w:sz w:val="24"/>
                <w:szCs w:val="24"/>
                <w:lang w:eastAsia="en-IN"/>
              </w:rPr>
              <w:t>exog</w:t>
            </w:r>
            <w:proofErr w:type="spellEnd"/>
            <w:r w:rsidRPr="004A0956">
              <w:rPr>
                <w:rFonts w:ascii="Cambria" w:eastAsia="Times New Roman" w:hAnsi="Cambria" w:cs="Arial"/>
                <w:b w:val="0"/>
                <w:color w:val="272A2D"/>
                <w:sz w:val="24"/>
                <w:szCs w:val="24"/>
                <w:lang w:eastAsia="en-IN"/>
              </w:rPr>
              <w:t> (</w:t>
            </w:r>
            <w:r w:rsidRPr="004A0956">
              <w:rPr>
                <w:rFonts w:ascii="Cambria" w:eastAsia="Times New Roman" w:hAnsi="Cambria" w:cs="Arial"/>
                <w:b w:val="0"/>
                <w:i/>
                <w:iCs/>
                <w:color w:val="272A2D"/>
                <w:sz w:val="24"/>
                <w:szCs w:val="24"/>
                <w:lang w:eastAsia="en-IN"/>
              </w:rPr>
              <w:t>array-like, optional</w:t>
            </w:r>
            <w:r w:rsidRPr="004A0956">
              <w:rPr>
                <w:rFonts w:ascii="Cambria" w:eastAsia="Times New Roman" w:hAnsi="Cambria" w:cs="Arial"/>
                <w:b w:val="0"/>
                <w:color w:val="272A2D"/>
                <w:sz w:val="24"/>
                <w:szCs w:val="24"/>
                <w:lang w:eastAsia="en-IN"/>
              </w:rPr>
              <w:t>) – An optional array of exogenous variables. This should </w:t>
            </w:r>
            <w:r w:rsidRPr="004A0956">
              <w:rPr>
                <w:rFonts w:ascii="Cambria" w:eastAsia="Times New Roman" w:hAnsi="Cambria" w:cs="Arial"/>
                <w:b w:val="0"/>
                <w:i/>
                <w:iCs/>
                <w:color w:val="272A2D"/>
                <w:sz w:val="24"/>
                <w:szCs w:val="24"/>
                <w:lang w:eastAsia="en-IN"/>
              </w:rPr>
              <w:t>not</w:t>
            </w:r>
            <w:r w:rsidRPr="004A0956">
              <w:rPr>
                <w:rFonts w:ascii="Cambria" w:eastAsia="Times New Roman" w:hAnsi="Cambria" w:cs="Arial"/>
                <w:b w:val="0"/>
                <w:color w:val="272A2D"/>
                <w:sz w:val="24"/>
                <w:szCs w:val="24"/>
                <w:lang w:eastAsia="en-IN"/>
              </w:rPr>
              <w:t> include a constant or trend. You can specify this in the </w:t>
            </w:r>
            <w:r w:rsidRPr="004A0956">
              <w:rPr>
                <w:rFonts w:ascii="Cambria" w:eastAsia="Times New Roman" w:hAnsi="Cambria" w:cs="Arial"/>
                <w:b w:val="0"/>
                <w:i/>
                <w:iCs/>
                <w:color w:val="272A2D"/>
                <w:sz w:val="24"/>
                <w:szCs w:val="24"/>
                <w:lang w:eastAsia="en-IN"/>
              </w:rPr>
              <w:t>fit</w:t>
            </w:r>
            <w:r w:rsidRPr="004A0956">
              <w:rPr>
                <w:rFonts w:ascii="Cambria" w:eastAsia="Times New Roman" w:hAnsi="Cambria" w:cs="Arial"/>
                <w:b w:val="0"/>
                <w:color w:val="272A2D"/>
                <w:sz w:val="24"/>
                <w:szCs w:val="24"/>
                <w:lang w:eastAsia="en-IN"/>
              </w:rPr>
              <w:t> method.</w:t>
            </w:r>
          </w:p>
          <w:p w14:paraId="08F5C67D" w14:textId="77777777" w:rsidR="004A0956" w:rsidRPr="004A0956" w:rsidRDefault="004A0956" w:rsidP="004F2F63">
            <w:pPr>
              <w:numPr>
                <w:ilvl w:val="0"/>
                <w:numId w:val="15"/>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4A0956">
              <w:rPr>
                <w:rFonts w:ascii="Cambria" w:eastAsia="Times New Roman" w:hAnsi="Cambria" w:cs="Arial"/>
                <w:b w:val="0"/>
                <w:color w:val="272A2D"/>
                <w:sz w:val="24"/>
                <w:szCs w:val="24"/>
                <w:lang w:eastAsia="en-IN"/>
              </w:rPr>
              <w:t>dates (</w:t>
            </w:r>
            <w:r w:rsidRPr="004A0956">
              <w:rPr>
                <w:rFonts w:ascii="Cambria" w:eastAsia="Times New Roman" w:hAnsi="Cambria" w:cs="Arial"/>
                <w:b w:val="0"/>
                <w:i/>
                <w:iCs/>
                <w:color w:val="272A2D"/>
                <w:sz w:val="24"/>
                <w:szCs w:val="24"/>
                <w:lang w:eastAsia="en-IN"/>
              </w:rPr>
              <w:t>array-like of datetime, optional</w:t>
            </w:r>
            <w:r w:rsidRPr="004A0956">
              <w:rPr>
                <w:rFonts w:ascii="Cambria" w:eastAsia="Times New Roman" w:hAnsi="Cambria" w:cs="Arial"/>
                <w:b w:val="0"/>
                <w:color w:val="272A2D"/>
                <w:sz w:val="24"/>
                <w:szCs w:val="24"/>
                <w:lang w:eastAsia="en-IN"/>
              </w:rPr>
              <w:t xml:space="preserve">) – An array-like object of datetime objects. If a pandas object is given for </w:t>
            </w:r>
            <w:proofErr w:type="spellStart"/>
            <w:r w:rsidRPr="004A0956">
              <w:rPr>
                <w:rFonts w:ascii="Cambria" w:eastAsia="Times New Roman" w:hAnsi="Cambria" w:cs="Arial"/>
                <w:b w:val="0"/>
                <w:color w:val="272A2D"/>
                <w:sz w:val="24"/>
                <w:szCs w:val="24"/>
                <w:lang w:eastAsia="en-IN"/>
              </w:rPr>
              <w:t>endog</w:t>
            </w:r>
            <w:proofErr w:type="spellEnd"/>
            <w:r w:rsidRPr="004A0956">
              <w:rPr>
                <w:rFonts w:ascii="Cambria" w:eastAsia="Times New Roman" w:hAnsi="Cambria" w:cs="Arial"/>
                <w:b w:val="0"/>
                <w:color w:val="272A2D"/>
                <w:sz w:val="24"/>
                <w:szCs w:val="24"/>
                <w:lang w:eastAsia="en-IN"/>
              </w:rPr>
              <w:t xml:space="preserve"> or </w:t>
            </w:r>
            <w:proofErr w:type="spellStart"/>
            <w:r w:rsidRPr="004A0956">
              <w:rPr>
                <w:rFonts w:ascii="Cambria" w:eastAsia="Times New Roman" w:hAnsi="Cambria" w:cs="Arial"/>
                <w:b w:val="0"/>
                <w:color w:val="272A2D"/>
                <w:sz w:val="24"/>
                <w:szCs w:val="24"/>
                <w:lang w:eastAsia="en-IN"/>
              </w:rPr>
              <w:t>exog</w:t>
            </w:r>
            <w:proofErr w:type="spellEnd"/>
            <w:r w:rsidRPr="004A0956">
              <w:rPr>
                <w:rFonts w:ascii="Cambria" w:eastAsia="Times New Roman" w:hAnsi="Cambria" w:cs="Arial"/>
                <w:b w:val="0"/>
                <w:color w:val="272A2D"/>
                <w:sz w:val="24"/>
                <w:szCs w:val="24"/>
                <w:lang w:eastAsia="en-IN"/>
              </w:rPr>
              <w:t xml:space="preserve">, it is assumed to have a </w:t>
            </w:r>
            <w:proofErr w:type="spellStart"/>
            <w:r w:rsidRPr="004A0956">
              <w:rPr>
                <w:rFonts w:ascii="Cambria" w:eastAsia="Times New Roman" w:hAnsi="Cambria" w:cs="Arial"/>
                <w:b w:val="0"/>
                <w:color w:val="272A2D"/>
                <w:sz w:val="24"/>
                <w:szCs w:val="24"/>
                <w:lang w:eastAsia="en-IN"/>
              </w:rPr>
              <w:t>DateIndex</w:t>
            </w:r>
            <w:proofErr w:type="spellEnd"/>
            <w:r w:rsidRPr="004A0956">
              <w:rPr>
                <w:rFonts w:ascii="Cambria" w:eastAsia="Times New Roman" w:hAnsi="Cambria" w:cs="Arial"/>
                <w:b w:val="0"/>
                <w:color w:val="272A2D"/>
                <w:sz w:val="24"/>
                <w:szCs w:val="24"/>
                <w:lang w:eastAsia="en-IN"/>
              </w:rPr>
              <w:t>.</w:t>
            </w:r>
          </w:p>
          <w:p w14:paraId="57CC576A" w14:textId="77777777" w:rsidR="004A0956" w:rsidRPr="004A0956" w:rsidRDefault="004A0956" w:rsidP="004F2F63">
            <w:pPr>
              <w:numPr>
                <w:ilvl w:val="0"/>
                <w:numId w:val="15"/>
              </w:numPr>
              <w:spacing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A0956">
              <w:rPr>
                <w:rFonts w:ascii="Cambria" w:eastAsia="Times New Roman" w:hAnsi="Cambria" w:cs="Arial"/>
                <w:b w:val="0"/>
                <w:color w:val="272A2D"/>
                <w:sz w:val="24"/>
                <w:szCs w:val="24"/>
                <w:lang w:eastAsia="en-IN"/>
              </w:rPr>
              <w:t>freq</w:t>
            </w:r>
            <w:proofErr w:type="spellEnd"/>
            <w:r w:rsidRPr="004A0956">
              <w:rPr>
                <w:rFonts w:ascii="Cambria" w:eastAsia="Times New Roman" w:hAnsi="Cambria" w:cs="Arial"/>
                <w:b w:val="0"/>
                <w:color w:val="272A2D"/>
                <w:sz w:val="24"/>
                <w:szCs w:val="24"/>
                <w:lang w:eastAsia="en-IN"/>
              </w:rPr>
              <w:t> (</w:t>
            </w:r>
            <w:hyperlink r:id="rId48" w:anchor="str" w:tooltip="(in Python v3.7)" w:history="1">
              <w:r w:rsidRPr="004A0956">
                <w:rPr>
                  <w:rFonts w:ascii="Cambria" w:eastAsia="Times New Roman" w:hAnsi="Cambria" w:cs="Arial"/>
                  <w:b w:val="0"/>
                  <w:i/>
                  <w:iCs/>
                  <w:color w:val="0000FF"/>
                  <w:sz w:val="24"/>
                  <w:szCs w:val="24"/>
                  <w:lang w:eastAsia="en-IN"/>
                </w:rPr>
                <w:t>str</w:t>
              </w:r>
            </w:hyperlink>
            <w:r w:rsidRPr="004A0956">
              <w:rPr>
                <w:rFonts w:ascii="Cambria" w:eastAsia="Times New Roman" w:hAnsi="Cambria" w:cs="Arial"/>
                <w:b w:val="0"/>
                <w:i/>
                <w:iCs/>
                <w:color w:val="272A2D"/>
                <w:sz w:val="24"/>
                <w:szCs w:val="24"/>
                <w:lang w:eastAsia="en-IN"/>
              </w:rPr>
              <w:t>, optional</w:t>
            </w:r>
            <w:r w:rsidRPr="004A0956">
              <w:rPr>
                <w:rFonts w:ascii="Cambria" w:eastAsia="Times New Roman" w:hAnsi="Cambria" w:cs="Arial"/>
                <w:b w:val="0"/>
                <w:color w:val="272A2D"/>
                <w:sz w:val="24"/>
                <w:szCs w:val="24"/>
                <w:lang w:eastAsia="en-IN"/>
              </w:rPr>
              <w:t>) – The frequency of the time-series. A Pandas offset or ‘B’, ‘D’, ‘W’, ‘M’, ‘A’, or ‘Q’. This is optional if dates are given.</w:t>
            </w:r>
          </w:p>
        </w:tc>
      </w:tr>
    </w:tbl>
    <w:p w14:paraId="08121A6E" w14:textId="77777777" w:rsidR="004A0956" w:rsidRPr="004A0956" w:rsidRDefault="004A0956" w:rsidP="004A0956">
      <w:pPr>
        <w:rPr>
          <w:rFonts w:ascii="Cambria" w:hAnsi="Cambria"/>
          <w:sz w:val="24"/>
        </w:rPr>
      </w:pPr>
    </w:p>
    <w:p w14:paraId="7E00A18F" w14:textId="1C6586B2" w:rsidR="004A0956" w:rsidRDefault="004A0956" w:rsidP="004A0956">
      <w:pPr>
        <w:spacing w:after="0"/>
        <w:jc w:val="both"/>
        <w:rPr>
          <w:rFonts w:ascii="Cambria" w:hAnsi="Cambria"/>
          <w:sz w:val="24"/>
        </w:rPr>
      </w:pPr>
      <w:r>
        <w:rPr>
          <w:rFonts w:ascii="Cambria" w:hAnsi="Cambria"/>
          <w:sz w:val="24"/>
        </w:rPr>
        <w:t>This model will predict test as:</w:t>
      </w:r>
    </w:p>
    <w:p w14:paraId="7DED11BC" w14:textId="7B6EAF22" w:rsidR="004A0956" w:rsidRDefault="004A0956" w:rsidP="004A0956">
      <w:pPr>
        <w:spacing w:after="0"/>
        <w:jc w:val="both"/>
        <w:rPr>
          <w:rFonts w:ascii="Cambria" w:hAnsi="Cambria"/>
          <w:sz w:val="24"/>
        </w:rPr>
      </w:pPr>
      <w:r>
        <w:rPr>
          <w:rFonts w:ascii="Cambria" w:hAnsi="Cambria"/>
          <w:noProof/>
          <w:sz w:val="24"/>
        </w:rPr>
        <w:drawing>
          <wp:inline distT="0" distB="0" distL="0" distR="0" wp14:anchorId="140F9A31" wp14:editId="2FD437D5">
            <wp:extent cx="5731510" cy="306006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IMAmodel.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60419380" w14:textId="3C19CC02" w:rsidR="004A0956" w:rsidRDefault="004A0956" w:rsidP="004A0956">
      <w:pPr>
        <w:spacing w:after="0"/>
        <w:jc w:val="both"/>
        <w:rPr>
          <w:rFonts w:ascii="Cambria" w:hAnsi="Cambria"/>
          <w:sz w:val="24"/>
        </w:rPr>
      </w:pPr>
      <w:r>
        <w:rPr>
          <w:rFonts w:ascii="Cambria" w:hAnsi="Cambria"/>
          <w:sz w:val="24"/>
        </w:rPr>
        <w:t>Learnings:</w:t>
      </w:r>
    </w:p>
    <w:p w14:paraId="44B43335" w14:textId="0E1E74C2" w:rsidR="004A0956" w:rsidRDefault="004A0956" w:rsidP="004F2F63">
      <w:pPr>
        <w:pStyle w:val="ListParagraph"/>
        <w:numPr>
          <w:ilvl w:val="0"/>
          <w:numId w:val="16"/>
        </w:numPr>
        <w:spacing w:after="0"/>
        <w:jc w:val="both"/>
        <w:rPr>
          <w:rFonts w:ascii="Cambria" w:hAnsi="Cambria"/>
          <w:sz w:val="24"/>
        </w:rPr>
      </w:pPr>
      <w:r>
        <w:rPr>
          <w:rFonts w:ascii="Cambria" w:hAnsi="Cambria"/>
          <w:sz w:val="24"/>
        </w:rPr>
        <w:t>The MAPE value for the test is 3.59%</w:t>
      </w:r>
    </w:p>
    <w:p w14:paraId="4171F93D" w14:textId="4B788304" w:rsidR="004A0956" w:rsidRDefault="004A0956" w:rsidP="004F2F63">
      <w:pPr>
        <w:pStyle w:val="ListParagraph"/>
        <w:numPr>
          <w:ilvl w:val="0"/>
          <w:numId w:val="16"/>
        </w:numPr>
        <w:spacing w:after="0"/>
        <w:jc w:val="both"/>
        <w:rPr>
          <w:rFonts w:ascii="Cambria" w:hAnsi="Cambria"/>
          <w:sz w:val="24"/>
        </w:rPr>
      </w:pPr>
      <w:r>
        <w:rPr>
          <w:rFonts w:ascii="Cambria" w:hAnsi="Cambria"/>
          <w:sz w:val="24"/>
        </w:rPr>
        <w:t>ARIMA has the auto-regressive term for prediction in slope and moving average to smoothen the series</w:t>
      </w:r>
    </w:p>
    <w:p w14:paraId="694715D4" w14:textId="70AC70BC" w:rsidR="004A0956" w:rsidRDefault="004A0956" w:rsidP="004F2F63">
      <w:pPr>
        <w:pStyle w:val="ListParagraph"/>
        <w:numPr>
          <w:ilvl w:val="0"/>
          <w:numId w:val="16"/>
        </w:numPr>
        <w:spacing w:after="0"/>
        <w:jc w:val="both"/>
        <w:rPr>
          <w:rFonts w:ascii="Cambria" w:hAnsi="Cambria"/>
          <w:sz w:val="24"/>
        </w:rPr>
      </w:pPr>
      <w:r>
        <w:rPr>
          <w:rFonts w:ascii="Cambria" w:hAnsi="Cambria"/>
          <w:sz w:val="24"/>
        </w:rPr>
        <w:t xml:space="preserve">The value of </w:t>
      </w:r>
      <w:proofErr w:type="spellStart"/>
      <w:r>
        <w:rPr>
          <w:rFonts w:ascii="Cambria" w:hAnsi="Cambria"/>
          <w:sz w:val="24"/>
        </w:rPr>
        <w:t>p,d,q</w:t>
      </w:r>
      <w:proofErr w:type="spellEnd"/>
      <w:r>
        <w:rPr>
          <w:rFonts w:ascii="Cambria" w:hAnsi="Cambria"/>
          <w:sz w:val="24"/>
        </w:rPr>
        <w:t xml:space="preserve"> can be calculated by checking the combination with best AIC figure</w:t>
      </w:r>
    </w:p>
    <w:p w14:paraId="7A2F9A53" w14:textId="50D1526D" w:rsidR="006601F9" w:rsidRPr="006601F9" w:rsidRDefault="006601F9" w:rsidP="006601F9">
      <w:pPr>
        <w:pStyle w:val="ListParagraph"/>
        <w:numPr>
          <w:ilvl w:val="0"/>
          <w:numId w:val="16"/>
        </w:numPr>
        <w:spacing w:after="0"/>
        <w:jc w:val="both"/>
        <w:rPr>
          <w:rFonts w:ascii="Cambria" w:hAnsi="Cambria"/>
          <w:sz w:val="24"/>
        </w:rPr>
      </w:pPr>
      <w:r>
        <w:rPr>
          <w:rFonts w:ascii="Cambria" w:hAnsi="Cambria"/>
          <w:sz w:val="24"/>
        </w:rPr>
        <w:t>The best values are p=1, d=1 and q=1 for this commodity</w:t>
      </w:r>
    </w:p>
    <w:p w14:paraId="5B7C33D9" w14:textId="7691D433" w:rsidR="004A0956" w:rsidRDefault="004A0956" w:rsidP="004A0956">
      <w:pPr>
        <w:spacing w:after="0"/>
        <w:jc w:val="both"/>
        <w:rPr>
          <w:rFonts w:ascii="Cambria" w:hAnsi="Cambria"/>
          <w:sz w:val="24"/>
        </w:rPr>
      </w:pPr>
    </w:p>
    <w:p w14:paraId="5386AB5A" w14:textId="70687B3A" w:rsidR="004A0956" w:rsidRDefault="004A0956" w:rsidP="004A0956">
      <w:pPr>
        <w:spacing w:after="0"/>
        <w:jc w:val="both"/>
        <w:rPr>
          <w:rFonts w:ascii="Cambria" w:hAnsi="Cambria"/>
          <w:sz w:val="24"/>
        </w:rPr>
      </w:pPr>
    </w:p>
    <w:p w14:paraId="51BD6A48" w14:textId="6AA31E80" w:rsidR="004A0956" w:rsidRDefault="004A0956" w:rsidP="004A0956">
      <w:pPr>
        <w:pStyle w:val="Heading1"/>
        <w:rPr>
          <w:b/>
        </w:rPr>
      </w:pPr>
      <w:r>
        <w:rPr>
          <w:b/>
        </w:rPr>
        <w:lastRenderedPageBreak/>
        <w:t>SARIMA Model:</w:t>
      </w:r>
    </w:p>
    <w:p w14:paraId="734C509C" w14:textId="39120E04" w:rsidR="004A0956" w:rsidRDefault="004A0956" w:rsidP="004A0956">
      <w:pPr>
        <w:spacing w:after="0"/>
        <w:jc w:val="both"/>
        <w:rPr>
          <w:rFonts w:ascii="Cambria" w:hAnsi="Cambria"/>
          <w:sz w:val="24"/>
        </w:rPr>
      </w:pPr>
      <w:r>
        <w:rPr>
          <w:rFonts w:ascii="Cambria" w:hAnsi="Cambria"/>
          <w:sz w:val="24"/>
        </w:rPr>
        <w:t>Summary</w:t>
      </w:r>
    </w:p>
    <w:tbl>
      <w:tblPr>
        <w:tblStyle w:val="ListTable6Colorful-Accent1"/>
        <w:tblW w:w="0" w:type="auto"/>
        <w:tblLook w:val="04A0" w:firstRow="1" w:lastRow="0" w:firstColumn="1" w:lastColumn="0" w:noHBand="0" w:noVBand="1"/>
      </w:tblPr>
      <w:tblGrid>
        <w:gridCol w:w="1467"/>
        <w:gridCol w:w="7559"/>
      </w:tblGrid>
      <w:tr w:rsidR="004A0956" w:rsidRPr="004A0956" w14:paraId="6EC78C41" w14:textId="77777777" w:rsidTr="00406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FDC546" w14:textId="77777777" w:rsidR="00406D2A" w:rsidRDefault="00406D2A" w:rsidP="00406D2A">
            <w:pPr>
              <w:rPr>
                <w:rFonts w:ascii="Cambria" w:eastAsia="Times New Roman" w:hAnsi="Cambria" w:cs="Arial"/>
                <w:color w:val="272A2D"/>
                <w:sz w:val="24"/>
                <w:szCs w:val="24"/>
                <w:lang w:eastAsia="en-IN"/>
              </w:rPr>
            </w:pPr>
          </w:p>
          <w:p w14:paraId="692173C9" w14:textId="77777777" w:rsidR="00406D2A" w:rsidRDefault="00406D2A" w:rsidP="00406D2A">
            <w:pPr>
              <w:rPr>
                <w:rFonts w:ascii="Cambria" w:eastAsia="Times New Roman" w:hAnsi="Cambria" w:cs="Arial"/>
                <w:color w:val="272A2D"/>
                <w:sz w:val="24"/>
                <w:szCs w:val="24"/>
                <w:lang w:eastAsia="en-IN"/>
              </w:rPr>
            </w:pPr>
          </w:p>
          <w:p w14:paraId="6556C5FF" w14:textId="77777777" w:rsidR="00406D2A" w:rsidRDefault="00406D2A" w:rsidP="00406D2A">
            <w:pPr>
              <w:rPr>
                <w:rFonts w:ascii="Cambria" w:eastAsia="Times New Roman" w:hAnsi="Cambria" w:cs="Arial"/>
                <w:color w:val="272A2D"/>
                <w:sz w:val="24"/>
                <w:szCs w:val="24"/>
                <w:lang w:eastAsia="en-IN"/>
              </w:rPr>
            </w:pPr>
          </w:p>
          <w:p w14:paraId="2F8BD53D" w14:textId="77777777" w:rsidR="00406D2A" w:rsidRDefault="00406D2A" w:rsidP="00406D2A">
            <w:pPr>
              <w:rPr>
                <w:rFonts w:ascii="Cambria" w:eastAsia="Times New Roman" w:hAnsi="Cambria" w:cs="Arial"/>
                <w:color w:val="272A2D"/>
                <w:sz w:val="24"/>
                <w:szCs w:val="24"/>
                <w:lang w:eastAsia="en-IN"/>
              </w:rPr>
            </w:pPr>
          </w:p>
          <w:p w14:paraId="318177E8" w14:textId="77777777" w:rsidR="00406D2A" w:rsidRDefault="00406D2A" w:rsidP="00406D2A">
            <w:pPr>
              <w:rPr>
                <w:rFonts w:ascii="Cambria" w:eastAsia="Times New Roman" w:hAnsi="Cambria" w:cs="Arial"/>
                <w:color w:val="272A2D"/>
                <w:sz w:val="24"/>
                <w:szCs w:val="24"/>
                <w:lang w:eastAsia="en-IN"/>
              </w:rPr>
            </w:pPr>
          </w:p>
          <w:p w14:paraId="47734188" w14:textId="77777777" w:rsidR="00406D2A" w:rsidRDefault="00406D2A" w:rsidP="00406D2A">
            <w:pPr>
              <w:rPr>
                <w:rFonts w:ascii="Cambria" w:eastAsia="Times New Roman" w:hAnsi="Cambria" w:cs="Arial"/>
                <w:color w:val="272A2D"/>
                <w:sz w:val="24"/>
                <w:szCs w:val="24"/>
                <w:lang w:eastAsia="en-IN"/>
              </w:rPr>
            </w:pPr>
          </w:p>
          <w:p w14:paraId="657A4913" w14:textId="4EE1CC9B" w:rsidR="00406D2A" w:rsidRPr="00406D2A" w:rsidRDefault="00406D2A" w:rsidP="00406D2A">
            <w:pPr>
              <w:rPr>
                <w:rFonts w:ascii="Cambria" w:eastAsia="Times New Roman" w:hAnsi="Cambria" w:cs="Arial"/>
                <w:b w:val="0"/>
                <w:bCs w:val="0"/>
                <w:color w:val="272A2D"/>
                <w:sz w:val="24"/>
                <w:szCs w:val="24"/>
                <w:lang w:eastAsia="en-IN"/>
              </w:rPr>
            </w:pPr>
            <w:r w:rsidRPr="00406D2A">
              <w:rPr>
                <w:rFonts w:ascii="Cambria" w:eastAsia="Times New Roman" w:hAnsi="Cambria" w:cs="Arial"/>
                <w:b w:val="0"/>
                <w:bCs w:val="0"/>
                <w:color w:val="272A2D"/>
                <w:sz w:val="24"/>
                <w:szCs w:val="24"/>
                <w:lang w:eastAsia="en-IN"/>
              </w:rPr>
              <w:t>Important</w:t>
            </w:r>
          </w:p>
          <w:p w14:paraId="484302EE" w14:textId="57835C57" w:rsidR="004A0956" w:rsidRPr="00406D2A" w:rsidRDefault="004A0956" w:rsidP="00406D2A">
            <w:pPr>
              <w:rPr>
                <w:rFonts w:ascii="Cambria" w:eastAsia="Times New Roman" w:hAnsi="Cambria" w:cs="Arial"/>
                <w:b w:val="0"/>
                <w:bCs w:val="0"/>
                <w:color w:val="272A2D"/>
                <w:sz w:val="24"/>
                <w:szCs w:val="24"/>
                <w:lang w:eastAsia="en-IN"/>
              </w:rPr>
            </w:pPr>
            <w:r w:rsidRPr="00406D2A">
              <w:rPr>
                <w:rFonts w:ascii="Cambria" w:eastAsia="Times New Roman" w:hAnsi="Cambria" w:cs="Arial"/>
                <w:b w:val="0"/>
                <w:bCs w:val="0"/>
                <w:color w:val="272A2D"/>
                <w:sz w:val="24"/>
                <w:szCs w:val="24"/>
                <w:lang w:eastAsia="en-IN"/>
              </w:rPr>
              <w:t>Parameters:</w:t>
            </w:r>
          </w:p>
        </w:tc>
        <w:tc>
          <w:tcPr>
            <w:tcW w:w="0" w:type="auto"/>
            <w:hideMark/>
          </w:tcPr>
          <w:p w14:paraId="4DD43037" w14:textId="77777777" w:rsidR="004A0956" w:rsidRPr="00406D2A" w:rsidRDefault="004A0956" w:rsidP="004F2F63">
            <w:pPr>
              <w:numPr>
                <w:ilvl w:val="0"/>
                <w:numId w:val="17"/>
              </w:numPr>
              <w:spacing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06D2A">
              <w:rPr>
                <w:rFonts w:ascii="Cambria" w:eastAsia="Times New Roman" w:hAnsi="Cambria" w:cs="Arial"/>
                <w:b w:val="0"/>
                <w:bCs w:val="0"/>
                <w:color w:val="272A2D"/>
                <w:sz w:val="24"/>
                <w:szCs w:val="24"/>
                <w:lang w:eastAsia="en-IN"/>
              </w:rPr>
              <w:t>endog</w:t>
            </w:r>
            <w:proofErr w:type="spellEnd"/>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array_like</w:t>
            </w:r>
            <w:proofErr w:type="spellEnd"/>
            <w:r w:rsidRPr="00406D2A">
              <w:rPr>
                <w:rFonts w:ascii="Cambria" w:eastAsia="Times New Roman" w:hAnsi="Cambria" w:cs="Arial"/>
                <w:b w:val="0"/>
                <w:color w:val="272A2D"/>
                <w:sz w:val="24"/>
                <w:szCs w:val="24"/>
                <w:lang w:eastAsia="en-IN"/>
              </w:rPr>
              <w:t>) – The observed time-series process </w:t>
            </w:r>
            <w:proofErr w:type="spellStart"/>
            <w:r w:rsidRPr="00406D2A">
              <w:rPr>
                <w:rFonts w:ascii="Cambria" w:eastAsia="Times New Roman" w:hAnsi="Cambria" w:cs="Arial"/>
                <w:b w:val="0"/>
                <w:color w:val="272A2D"/>
                <w:sz w:val="24"/>
                <w:szCs w:val="24"/>
                <w:bdr w:val="none" w:sz="0" w:space="0" w:color="auto" w:frame="1"/>
                <w:lang w:eastAsia="en-IN"/>
              </w:rPr>
              <w:t>yy</w:t>
            </w:r>
            <w:proofErr w:type="spellEnd"/>
          </w:p>
          <w:p w14:paraId="604A79F5" w14:textId="77777777" w:rsidR="004A0956" w:rsidRPr="00406D2A" w:rsidRDefault="004A0956" w:rsidP="004F2F63">
            <w:pPr>
              <w:numPr>
                <w:ilvl w:val="0"/>
                <w:numId w:val="17"/>
              </w:numPr>
              <w:spacing w:before="100"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06D2A">
              <w:rPr>
                <w:rFonts w:ascii="Cambria" w:eastAsia="Times New Roman" w:hAnsi="Cambria" w:cs="Arial"/>
                <w:b w:val="0"/>
                <w:bCs w:val="0"/>
                <w:color w:val="272A2D"/>
                <w:sz w:val="24"/>
                <w:szCs w:val="24"/>
                <w:lang w:eastAsia="en-IN"/>
              </w:rPr>
              <w:t>exog</w:t>
            </w:r>
            <w:proofErr w:type="spellEnd"/>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array_like</w:t>
            </w:r>
            <w:proofErr w:type="spellEnd"/>
            <w:r w:rsidRPr="00406D2A">
              <w:rPr>
                <w:rFonts w:ascii="Cambria" w:eastAsia="Times New Roman" w:hAnsi="Cambria" w:cs="Arial"/>
                <w:b w:val="0"/>
                <w:i/>
                <w:iCs/>
                <w:color w:val="272A2D"/>
                <w:sz w:val="24"/>
                <w:szCs w:val="24"/>
                <w:lang w:eastAsia="en-IN"/>
              </w:rPr>
              <w:t>, optional</w:t>
            </w:r>
            <w:r w:rsidRPr="00406D2A">
              <w:rPr>
                <w:rFonts w:ascii="Cambria" w:eastAsia="Times New Roman" w:hAnsi="Cambria" w:cs="Arial"/>
                <w:b w:val="0"/>
                <w:color w:val="272A2D"/>
                <w:sz w:val="24"/>
                <w:szCs w:val="24"/>
                <w:lang w:eastAsia="en-IN"/>
              </w:rPr>
              <w:t>) – Array of exogenous regressors, shaped nobs x k.</w:t>
            </w:r>
          </w:p>
          <w:p w14:paraId="24358CE3" w14:textId="2C45E51E" w:rsidR="004A0956" w:rsidRPr="00406D2A" w:rsidRDefault="004A0956" w:rsidP="004F2F63">
            <w:pPr>
              <w:numPr>
                <w:ilvl w:val="0"/>
                <w:numId w:val="17"/>
              </w:numPr>
              <w:spacing w:before="100"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r w:rsidRPr="00406D2A">
              <w:rPr>
                <w:rFonts w:ascii="Cambria" w:eastAsia="Times New Roman" w:hAnsi="Cambria" w:cs="Arial"/>
                <w:b w:val="0"/>
                <w:bCs w:val="0"/>
                <w:color w:val="272A2D"/>
                <w:sz w:val="24"/>
                <w:szCs w:val="24"/>
                <w:lang w:eastAsia="en-IN"/>
              </w:rPr>
              <w:t>order</w:t>
            </w:r>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iterable</w:t>
            </w:r>
            <w:proofErr w:type="spellEnd"/>
            <w:r w:rsidRPr="00406D2A">
              <w:rPr>
                <w:rFonts w:ascii="Cambria" w:eastAsia="Times New Roman" w:hAnsi="Cambria" w:cs="Arial"/>
                <w:b w:val="0"/>
                <w:i/>
                <w:iCs/>
                <w:color w:val="272A2D"/>
                <w:sz w:val="24"/>
                <w:szCs w:val="24"/>
                <w:lang w:eastAsia="en-IN"/>
              </w:rPr>
              <w:t> or </w:t>
            </w:r>
            <w:proofErr w:type="spellStart"/>
            <w:r w:rsidRPr="00406D2A">
              <w:rPr>
                <w:rFonts w:ascii="Cambria" w:eastAsia="Times New Roman" w:hAnsi="Cambria" w:cs="Arial"/>
                <w:b w:val="0"/>
                <w:i/>
                <w:iCs/>
                <w:color w:val="272A2D"/>
                <w:sz w:val="24"/>
                <w:szCs w:val="24"/>
                <w:lang w:eastAsia="en-IN"/>
              </w:rPr>
              <w:t>iterable</w:t>
            </w:r>
            <w:proofErr w:type="spellEnd"/>
            <w:r w:rsidRPr="00406D2A">
              <w:rPr>
                <w:rFonts w:ascii="Cambria" w:eastAsia="Times New Roman" w:hAnsi="Cambria" w:cs="Arial"/>
                <w:b w:val="0"/>
                <w:i/>
                <w:iCs/>
                <w:color w:val="272A2D"/>
                <w:sz w:val="24"/>
                <w:szCs w:val="24"/>
                <w:lang w:eastAsia="en-IN"/>
              </w:rPr>
              <w:t xml:space="preserve"> of </w:t>
            </w:r>
            <w:proofErr w:type="spellStart"/>
            <w:r w:rsidRPr="00406D2A">
              <w:rPr>
                <w:rFonts w:ascii="Cambria" w:eastAsia="Times New Roman" w:hAnsi="Cambria" w:cs="Arial"/>
                <w:b w:val="0"/>
                <w:i/>
                <w:iCs/>
                <w:color w:val="272A2D"/>
                <w:sz w:val="24"/>
                <w:szCs w:val="24"/>
                <w:lang w:eastAsia="en-IN"/>
              </w:rPr>
              <w:t>iterables</w:t>
            </w:r>
            <w:proofErr w:type="spellEnd"/>
            <w:r w:rsidRPr="00406D2A">
              <w:rPr>
                <w:rFonts w:ascii="Cambria" w:eastAsia="Times New Roman" w:hAnsi="Cambria" w:cs="Arial"/>
                <w:b w:val="0"/>
                <w:i/>
                <w:iCs/>
                <w:color w:val="272A2D"/>
                <w:sz w:val="24"/>
                <w:szCs w:val="24"/>
                <w:lang w:eastAsia="en-IN"/>
              </w:rPr>
              <w:t>, optional</w:t>
            </w:r>
            <w:r w:rsidRPr="00406D2A">
              <w:rPr>
                <w:rFonts w:ascii="Cambria" w:eastAsia="Times New Roman" w:hAnsi="Cambria" w:cs="Arial"/>
                <w:b w:val="0"/>
                <w:color w:val="272A2D"/>
                <w:sz w:val="24"/>
                <w:szCs w:val="24"/>
                <w:lang w:eastAsia="en-IN"/>
              </w:rPr>
              <w:t>) – The (</w:t>
            </w:r>
            <w:proofErr w:type="spellStart"/>
            <w:r w:rsidRPr="00406D2A">
              <w:rPr>
                <w:rFonts w:ascii="Cambria" w:eastAsia="Times New Roman" w:hAnsi="Cambria" w:cs="Arial"/>
                <w:b w:val="0"/>
                <w:color w:val="272A2D"/>
                <w:sz w:val="24"/>
                <w:szCs w:val="24"/>
                <w:lang w:eastAsia="en-IN"/>
              </w:rPr>
              <w:t>p,d,q</w:t>
            </w:r>
            <w:proofErr w:type="spellEnd"/>
            <w:r w:rsidRPr="00406D2A">
              <w:rPr>
                <w:rFonts w:ascii="Cambria" w:eastAsia="Times New Roman" w:hAnsi="Cambria" w:cs="Arial"/>
                <w:b w:val="0"/>
                <w:color w:val="272A2D"/>
                <w:sz w:val="24"/>
                <w:szCs w:val="24"/>
                <w:lang w:eastAsia="en-IN"/>
              </w:rPr>
              <w:t>) order AR, deference, MA terms</w:t>
            </w:r>
          </w:p>
          <w:p w14:paraId="0CA33FDD" w14:textId="1AE0FF37" w:rsidR="004A0956" w:rsidRPr="00406D2A" w:rsidRDefault="004A0956" w:rsidP="004F2F63">
            <w:pPr>
              <w:numPr>
                <w:ilvl w:val="0"/>
                <w:numId w:val="17"/>
              </w:numPr>
              <w:spacing w:before="100"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06D2A">
              <w:rPr>
                <w:rFonts w:ascii="Cambria" w:eastAsia="Times New Roman" w:hAnsi="Cambria" w:cs="Arial"/>
                <w:b w:val="0"/>
                <w:bCs w:val="0"/>
                <w:color w:val="272A2D"/>
                <w:sz w:val="24"/>
                <w:szCs w:val="24"/>
                <w:lang w:eastAsia="en-IN"/>
              </w:rPr>
              <w:t>seasonal_order</w:t>
            </w:r>
            <w:proofErr w:type="spellEnd"/>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iterable</w:t>
            </w:r>
            <w:proofErr w:type="spellEnd"/>
            <w:r w:rsidRPr="00406D2A">
              <w:rPr>
                <w:rFonts w:ascii="Cambria" w:eastAsia="Times New Roman" w:hAnsi="Cambria" w:cs="Arial"/>
                <w:b w:val="0"/>
                <w:i/>
                <w:iCs/>
                <w:color w:val="272A2D"/>
                <w:sz w:val="24"/>
                <w:szCs w:val="24"/>
                <w:lang w:eastAsia="en-IN"/>
              </w:rPr>
              <w:t>, optional</w:t>
            </w:r>
            <w:r w:rsidRPr="00406D2A">
              <w:rPr>
                <w:rFonts w:ascii="Cambria" w:eastAsia="Times New Roman" w:hAnsi="Cambria" w:cs="Arial"/>
                <w:b w:val="0"/>
                <w:color w:val="272A2D"/>
                <w:sz w:val="24"/>
                <w:szCs w:val="24"/>
                <w:lang w:eastAsia="en-IN"/>
              </w:rPr>
              <w:t>) – The (P,D,Q,s) order of the seasonal component of the model for the AR parameters, differences, MA parameters, and periodicity</w:t>
            </w:r>
          </w:p>
          <w:p w14:paraId="6DD5C731" w14:textId="77777777" w:rsidR="004A0956" w:rsidRPr="00406D2A" w:rsidRDefault="004A0956" w:rsidP="004F2F63">
            <w:pPr>
              <w:numPr>
                <w:ilvl w:val="0"/>
                <w:numId w:val="17"/>
              </w:numPr>
              <w:spacing w:before="100"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06D2A">
              <w:rPr>
                <w:rFonts w:ascii="Cambria" w:eastAsia="Times New Roman" w:hAnsi="Cambria" w:cs="Arial"/>
                <w:b w:val="0"/>
                <w:bCs w:val="0"/>
                <w:color w:val="272A2D"/>
                <w:sz w:val="24"/>
                <w:szCs w:val="24"/>
                <w:lang w:eastAsia="en-IN"/>
              </w:rPr>
              <w:t>enforce_stationarity</w:t>
            </w:r>
            <w:proofErr w:type="spellEnd"/>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boolean</w:t>
            </w:r>
            <w:proofErr w:type="spellEnd"/>
            <w:r w:rsidRPr="00406D2A">
              <w:rPr>
                <w:rFonts w:ascii="Cambria" w:eastAsia="Times New Roman" w:hAnsi="Cambria" w:cs="Arial"/>
                <w:b w:val="0"/>
                <w:i/>
                <w:iCs/>
                <w:color w:val="272A2D"/>
                <w:sz w:val="24"/>
                <w:szCs w:val="24"/>
                <w:lang w:eastAsia="en-IN"/>
              </w:rPr>
              <w:t>, optional</w:t>
            </w:r>
            <w:r w:rsidRPr="00406D2A">
              <w:rPr>
                <w:rFonts w:ascii="Cambria" w:eastAsia="Times New Roman" w:hAnsi="Cambria" w:cs="Arial"/>
                <w:b w:val="0"/>
                <w:color w:val="272A2D"/>
                <w:sz w:val="24"/>
                <w:szCs w:val="24"/>
                <w:lang w:eastAsia="en-IN"/>
              </w:rPr>
              <w:t>) – Whether or not to transform the AR parameters to enforce stationarity in the autoregressive component of the model. Default is True.</w:t>
            </w:r>
          </w:p>
          <w:p w14:paraId="67F64BD1" w14:textId="63B996A2" w:rsidR="004A0956" w:rsidRPr="00406D2A" w:rsidRDefault="004A0956" w:rsidP="004F2F63">
            <w:pPr>
              <w:numPr>
                <w:ilvl w:val="0"/>
                <w:numId w:val="17"/>
              </w:numPr>
              <w:spacing w:before="100" w:beforeAutospacing="1" w:line="360" w:lineRule="atLeast"/>
              <w:cnfStyle w:val="100000000000" w:firstRow="1" w:lastRow="0" w:firstColumn="0" w:lastColumn="0" w:oddVBand="0" w:evenVBand="0" w:oddHBand="0" w:evenHBand="0" w:firstRowFirstColumn="0" w:firstRowLastColumn="0" w:lastRowFirstColumn="0" w:lastRowLastColumn="0"/>
              <w:rPr>
                <w:rFonts w:ascii="Cambria" w:eastAsia="Times New Roman" w:hAnsi="Cambria" w:cs="Arial"/>
                <w:b w:val="0"/>
                <w:color w:val="272A2D"/>
                <w:sz w:val="24"/>
                <w:szCs w:val="24"/>
                <w:lang w:eastAsia="en-IN"/>
              </w:rPr>
            </w:pPr>
            <w:proofErr w:type="spellStart"/>
            <w:r w:rsidRPr="00406D2A">
              <w:rPr>
                <w:rFonts w:ascii="Cambria" w:eastAsia="Times New Roman" w:hAnsi="Cambria" w:cs="Arial"/>
                <w:b w:val="0"/>
                <w:bCs w:val="0"/>
                <w:color w:val="272A2D"/>
                <w:sz w:val="24"/>
                <w:szCs w:val="24"/>
                <w:lang w:eastAsia="en-IN"/>
              </w:rPr>
              <w:t>enforce_invertibility</w:t>
            </w:r>
            <w:proofErr w:type="spellEnd"/>
            <w:r w:rsidRPr="00406D2A">
              <w:rPr>
                <w:rFonts w:ascii="Cambria" w:eastAsia="Times New Roman" w:hAnsi="Cambria" w:cs="Arial"/>
                <w:b w:val="0"/>
                <w:color w:val="272A2D"/>
                <w:sz w:val="24"/>
                <w:szCs w:val="24"/>
                <w:lang w:eastAsia="en-IN"/>
              </w:rPr>
              <w:t> (</w:t>
            </w:r>
            <w:proofErr w:type="spellStart"/>
            <w:r w:rsidRPr="00406D2A">
              <w:rPr>
                <w:rFonts w:ascii="Cambria" w:eastAsia="Times New Roman" w:hAnsi="Cambria" w:cs="Arial"/>
                <w:b w:val="0"/>
                <w:i/>
                <w:iCs/>
                <w:color w:val="272A2D"/>
                <w:sz w:val="24"/>
                <w:szCs w:val="24"/>
                <w:lang w:eastAsia="en-IN"/>
              </w:rPr>
              <w:t>boolean</w:t>
            </w:r>
            <w:proofErr w:type="spellEnd"/>
            <w:r w:rsidRPr="00406D2A">
              <w:rPr>
                <w:rFonts w:ascii="Cambria" w:eastAsia="Times New Roman" w:hAnsi="Cambria" w:cs="Arial"/>
                <w:b w:val="0"/>
                <w:i/>
                <w:iCs/>
                <w:color w:val="272A2D"/>
                <w:sz w:val="24"/>
                <w:szCs w:val="24"/>
                <w:lang w:eastAsia="en-IN"/>
              </w:rPr>
              <w:t>, optional</w:t>
            </w:r>
            <w:r w:rsidRPr="00406D2A">
              <w:rPr>
                <w:rFonts w:ascii="Cambria" w:eastAsia="Times New Roman" w:hAnsi="Cambria" w:cs="Arial"/>
                <w:b w:val="0"/>
                <w:color w:val="272A2D"/>
                <w:sz w:val="24"/>
                <w:szCs w:val="24"/>
                <w:lang w:eastAsia="en-IN"/>
              </w:rPr>
              <w:t>) – Whether or not to transform the MA parameters to enforce invertibility in the moving average component of the model. Default is True</w:t>
            </w:r>
          </w:p>
        </w:tc>
      </w:tr>
    </w:tbl>
    <w:p w14:paraId="04B081A7" w14:textId="2BA5D579" w:rsidR="004A0956" w:rsidRDefault="004A0956" w:rsidP="004A0956">
      <w:pPr>
        <w:spacing w:after="0"/>
        <w:jc w:val="both"/>
        <w:rPr>
          <w:rFonts w:ascii="Cambria" w:hAnsi="Cambria"/>
          <w:sz w:val="24"/>
        </w:rPr>
      </w:pPr>
    </w:p>
    <w:p w14:paraId="13FB5F59" w14:textId="4C156280" w:rsidR="00406D2A" w:rsidRDefault="00406D2A" w:rsidP="004A0956">
      <w:pPr>
        <w:spacing w:after="0"/>
        <w:jc w:val="both"/>
        <w:rPr>
          <w:rFonts w:ascii="Cambria" w:hAnsi="Cambria"/>
          <w:sz w:val="24"/>
        </w:rPr>
      </w:pPr>
      <w:r>
        <w:rPr>
          <w:rFonts w:ascii="Cambria" w:hAnsi="Cambria"/>
          <w:sz w:val="24"/>
        </w:rPr>
        <w:t>Under this model, the prediction will look like:</w:t>
      </w:r>
    </w:p>
    <w:p w14:paraId="6B7099F2" w14:textId="5CDFEAD4" w:rsidR="00406D2A" w:rsidRDefault="00406D2A" w:rsidP="004A0956">
      <w:pPr>
        <w:spacing w:after="0"/>
        <w:jc w:val="both"/>
        <w:rPr>
          <w:rFonts w:ascii="Cambria" w:hAnsi="Cambria"/>
          <w:sz w:val="24"/>
        </w:rPr>
      </w:pPr>
      <w:r>
        <w:rPr>
          <w:rFonts w:ascii="Cambria" w:hAnsi="Cambria"/>
          <w:noProof/>
          <w:sz w:val="24"/>
        </w:rPr>
        <w:drawing>
          <wp:inline distT="0" distB="0" distL="0" distR="0" wp14:anchorId="5E8C0854" wp14:editId="474FD660">
            <wp:extent cx="5731510" cy="305181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RIMAmode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614B1385" w14:textId="1F3780DE" w:rsidR="00406D2A" w:rsidRDefault="00406D2A" w:rsidP="004A0956">
      <w:pPr>
        <w:spacing w:after="0"/>
        <w:jc w:val="both"/>
        <w:rPr>
          <w:rFonts w:ascii="Cambria" w:hAnsi="Cambria"/>
          <w:sz w:val="24"/>
        </w:rPr>
      </w:pPr>
      <w:r>
        <w:rPr>
          <w:rFonts w:ascii="Cambria" w:hAnsi="Cambria"/>
          <w:sz w:val="24"/>
        </w:rPr>
        <w:t>Learnings:</w:t>
      </w:r>
    </w:p>
    <w:p w14:paraId="2F5789F5" w14:textId="16FC3DB7" w:rsidR="00406D2A" w:rsidRDefault="00406D2A" w:rsidP="004F2F63">
      <w:pPr>
        <w:pStyle w:val="ListParagraph"/>
        <w:numPr>
          <w:ilvl w:val="0"/>
          <w:numId w:val="18"/>
        </w:numPr>
        <w:spacing w:after="0"/>
        <w:jc w:val="both"/>
        <w:rPr>
          <w:rFonts w:ascii="Cambria" w:hAnsi="Cambria"/>
          <w:sz w:val="24"/>
        </w:rPr>
      </w:pPr>
      <w:r>
        <w:rPr>
          <w:rFonts w:ascii="Cambria" w:hAnsi="Cambria"/>
          <w:sz w:val="24"/>
        </w:rPr>
        <w:t>The MAPE value for the test is 2.92%</w:t>
      </w:r>
    </w:p>
    <w:p w14:paraId="65D8576A" w14:textId="55B98BED" w:rsidR="00406D2A" w:rsidRDefault="00406D2A" w:rsidP="004F2F63">
      <w:pPr>
        <w:pStyle w:val="ListParagraph"/>
        <w:numPr>
          <w:ilvl w:val="0"/>
          <w:numId w:val="18"/>
        </w:numPr>
        <w:spacing w:after="0"/>
        <w:jc w:val="both"/>
        <w:rPr>
          <w:rFonts w:ascii="Cambria" w:hAnsi="Cambria"/>
          <w:sz w:val="24"/>
        </w:rPr>
      </w:pPr>
      <w:r>
        <w:rPr>
          <w:rFonts w:ascii="Cambria" w:hAnsi="Cambria"/>
          <w:sz w:val="24"/>
        </w:rPr>
        <w:t>This model has all the qualities of ARIMA model, in addition to that it has AR, MA and difference term with respect to seasonality also</w:t>
      </w:r>
    </w:p>
    <w:p w14:paraId="4A39E69A" w14:textId="78E6934A" w:rsidR="00406D2A" w:rsidRDefault="00406D2A" w:rsidP="004F2F63">
      <w:pPr>
        <w:pStyle w:val="ListParagraph"/>
        <w:numPr>
          <w:ilvl w:val="0"/>
          <w:numId w:val="18"/>
        </w:numPr>
        <w:spacing w:after="0"/>
        <w:jc w:val="both"/>
        <w:rPr>
          <w:rFonts w:ascii="Cambria" w:hAnsi="Cambria"/>
          <w:sz w:val="24"/>
        </w:rPr>
      </w:pPr>
      <w:r>
        <w:rPr>
          <w:rFonts w:ascii="Cambria" w:hAnsi="Cambria"/>
          <w:sz w:val="24"/>
        </w:rPr>
        <w:t>It works with AR and MA terms for both seasonality and trend</w:t>
      </w:r>
    </w:p>
    <w:p w14:paraId="40AD84D4" w14:textId="09540F05" w:rsidR="00406D2A" w:rsidRDefault="00406D2A" w:rsidP="004F2F63">
      <w:pPr>
        <w:pStyle w:val="ListParagraph"/>
        <w:numPr>
          <w:ilvl w:val="0"/>
          <w:numId w:val="18"/>
        </w:numPr>
        <w:spacing w:after="0"/>
        <w:jc w:val="both"/>
        <w:rPr>
          <w:rFonts w:ascii="Cambria" w:hAnsi="Cambria"/>
          <w:sz w:val="24"/>
        </w:rPr>
      </w:pPr>
      <w:r>
        <w:rPr>
          <w:rFonts w:ascii="Cambria" w:hAnsi="Cambria"/>
          <w:sz w:val="24"/>
        </w:rPr>
        <w:t xml:space="preserve">The best value for </w:t>
      </w:r>
      <w:proofErr w:type="spellStart"/>
      <w:r>
        <w:rPr>
          <w:rFonts w:ascii="Cambria" w:hAnsi="Cambria"/>
          <w:sz w:val="24"/>
        </w:rPr>
        <w:t>p,d,q</w:t>
      </w:r>
      <w:proofErr w:type="spellEnd"/>
      <w:r>
        <w:rPr>
          <w:rFonts w:ascii="Cambria" w:hAnsi="Cambria"/>
          <w:sz w:val="24"/>
        </w:rPr>
        <w:t xml:space="preserve"> and P,D,Q has been calculated by checking the best AIC figure</w:t>
      </w:r>
    </w:p>
    <w:p w14:paraId="77A5105B" w14:textId="279E88BE" w:rsidR="00A115B0" w:rsidRPr="006601F9" w:rsidRDefault="006601F9" w:rsidP="0047162C">
      <w:pPr>
        <w:pStyle w:val="ListParagraph"/>
        <w:numPr>
          <w:ilvl w:val="0"/>
          <w:numId w:val="18"/>
        </w:numPr>
        <w:spacing w:after="0"/>
        <w:jc w:val="both"/>
        <w:rPr>
          <w:rFonts w:ascii="Cambria" w:hAnsi="Cambria"/>
          <w:sz w:val="24"/>
        </w:rPr>
      </w:pPr>
      <w:r w:rsidRPr="006601F9">
        <w:rPr>
          <w:rFonts w:ascii="Cambria" w:hAnsi="Cambria"/>
          <w:sz w:val="24"/>
        </w:rPr>
        <w:t xml:space="preserve">The best values are – (1,1,1) and (0,1,1,12) for order and seasonal order </w:t>
      </w:r>
      <w:r w:rsidR="00506A29" w:rsidRPr="006601F9">
        <w:rPr>
          <w:rFonts w:ascii="Cambria" w:hAnsi="Cambria"/>
          <w:sz w:val="24"/>
        </w:rPr>
        <w:t>respectively</w:t>
      </w:r>
      <w:r>
        <w:rPr>
          <w:rFonts w:ascii="Cambria" w:hAnsi="Cambria"/>
          <w:sz w:val="24"/>
        </w:rPr>
        <w:t>.</w:t>
      </w:r>
    </w:p>
    <w:p w14:paraId="1B2C3111" w14:textId="0A46D5D1" w:rsidR="00A115B0" w:rsidRPr="00D30670" w:rsidRDefault="00A115B0" w:rsidP="00A115B0">
      <w:pPr>
        <w:pStyle w:val="Title"/>
        <w:jc w:val="center"/>
        <w:rPr>
          <w:rStyle w:val="IntenseReference"/>
          <w:sz w:val="52"/>
        </w:rPr>
      </w:pPr>
      <w:r w:rsidRPr="00D30670">
        <w:rPr>
          <w:rStyle w:val="IntenseReference"/>
          <w:sz w:val="52"/>
        </w:rPr>
        <w:lastRenderedPageBreak/>
        <w:t xml:space="preserve">Chapter </w:t>
      </w:r>
      <w:r w:rsidR="000D7E7E" w:rsidRPr="00D30670">
        <w:rPr>
          <w:rStyle w:val="IntenseReference"/>
          <w:sz w:val="52"/>
        </w:rPr>
        <w:t>5</w:t>
      </w:r>
      <w:r w:rsidRPr="00D30670">
        <w:rPr>
          <w:rStyle w:val="IntenseReference"/>
          <w:sz w:val="52"/>
        </w:rPr>
        <w:t xml:space="preserve"> : Models Comparison</w:t>
      </w:r>
    </w:p>
    <w:p w14:paraId="380548F1" w14:textId="3DCC0743" w:rsidR="00A115B0" w:rsidRDefault="00A115B0" w:rsidP="00A115B0"/>
    <w:p w14:paraId="573F7AA4" w14:textId="4ACD8598" w:rsidR="00A115B0" w:rsidRDefault="00A115B0" w:rsidP="004218AE">
      <w:pPr>
        <w:jc w:val="both"/>
        <w:rPr>
          <w:rFonts w:ascii="Cambria" w:hAnsi="Cambria"/>
          <w:sz w:val="24"/>
        </w:rPr>
      </w:pPr>
      <w:r>
        <w:rPr>
          <w:rFonts w:ascii="Cambria" w:hAnsi="Cambria"/>
          <w:sz w:val="24"/>
        </w:rPr>
        <w:t>As we have discussed in Chapter 2</w:t>
      </w:r>
      <w:r w:rsidR="00F62182">
        <w:rPr>
          <w:rFonts w:ascii="Cambria" w:hAnsi="Cambria"/>
          <w:sz w:val="24"/>
        </w:rPr>
        <w:t xml:space="preserve">, </w:t>
      </w:r>
      <w:r>
        <w:rPr>
          <w:rFonts w:ascii="Cambria" w:hAnsi="Cambria"/>
          <w:sz w:val="24"/>
        </w:rPr>
        <w:t xml:space="preserve">there are various ways of evaluating the model. In this section, we will compare all </w:t>
      </w:r>
      <w:r w:rsidR="003A5A60">
        <w:rPr>
          <w:rFonts w:ascii="Cambria" w:hAnsi="Cambria"/>
          <w:sz w:val="24"/>
        </w:rPr>
        <w:t>those models</w:t>
      </w:r>
      <w:r>
        <w:rPr>
          <w:rFonts w:ascii="Cambria" w:hAnsi="Cambria"/>
          <w:sz w:val="24"/>
        </w:rPr>
        <w:t xml:space="preserve"> by taking </w:t>
      </w:r>
      <w:r w:rsidR="003A5A60">
        <w:rPr>
          <w:rFonts w:ascii="Cambria" w:hAnsi="Cambria"/>
          <w:sz w:val="24"/>
        </w:rPr>
        <w:t xml:space="preserve">evaluation measures </w:t>
      </w:r>
      <w:r>
        <w:rPr>
          <w:rFonts w:ascii="Cambria" w:hAnsi="Cambria"/>
          <w:sz w:val="24"/>
        </w:rPr>
        <w:t>into account- Mean Absolute Percentage Error (MAPE)</w:t>
      </w:r>
      <w:r w:rsidR="000C4B3F">
        <w:rPr>
          <w:rFonts w:ascii="Cambria" w:hAnsi="Cambria"/>
          <w:sz w:val="24"/>
        </w:rPr>
        <w:t xml:space="preserve"> and Root Mean Square Error (RMSE)</w:t>
      </w:r>
      <w:r>
        <w:rPr>
          <w:rFonts w:ascii="Cambria" w:hAnsi="Cambria"/>
          <w:sz w:val="24"/>
        </w:rPr>
        <w:t xml:space="preserve">. </w:t>
      </w:r>
      <w:r w:rsidRPr="00A115B0">
        <w:rPr>
          <w:rFonts w:ascii="Cambria" w:hAnsi="Cambria"/>
          <w:sz w:val="24"/>
        </w:rPr>
        <w:t> </w:t>
      </w:r>
      <w:r w:rsidR="000C4B3F">
        <w:rPr>
          <w:rFonts w:ascii="Cambria" w:hAnsi="Cambria"/>
          <w:sz w:val="24"/>
        </w:rPr>
        <w:t>These</w:t>
      </w:r>
      <w:r w:rsidRPr="00A115B0">
        <w:rPr>
          <w:rFonts w:ascii="Cambria" w:hAnsi="Cambria"/>
          <w:sz w:val="24"/>
        </w:rPr>
        <w:t xml:space="preserve"> </w:t>
      </w:r>
      <w:r w:rsidR="000C4B3F">
        <w:rPr>
          <w:rFonts w:ascii="Cambria" w:hAnsi="Cambria"/>
          <w:sz w:val="24"/>
        </w:rPr>
        <w:t>are</w:t>
      </w:r>
      <w:r w:rsidRPr="00A115B0">
        <w:rPr>
          <w:rFonts w:ascii="Cambria" w:hAnsi="Cambria"/>
          <w:sz w:val="24"/>
        </w:rPr>
        <w:t xml:space="preserve"> </w:t>
      </w:r>
      <w:r w:rsidR="000C4B3F">
        <w:rPr>
          <w:rFonts w:ascii="Cambria" w:hAnsi="Cambria"/>
          <w:sz w:val="24"/>
        </w:rPr>
        <w:t>the</w:t>
      </w:r>
      <w:r w:rsidRPr="00A115B0">
        <w:rPr>
          <w:rFonts w:ascii="Cambria" w:hAnsi="Cambria"/>
          <w:sz w:val="24"/>
        </w:rPr>
        <w:t xml:space="preserve"> measure of accuracy of a method for constructing time series values in statistics. </w:t>
      </w:r>
      <w:r w:rsidR="000C4B3F">
        <w:rPr>
          <w:rFonts w:ascii="Cambria" w:hAnsi="Cambria"/>
          <w:sz w:val="24"/>
        </w:rPr>
        <w:t xml:space="preserve"> </w:t>
      </w:r>
      <w:r w:rsidR="00613B45">
        <w:rPr>
          <w:rFonts w:ascii="Cambria" w:hAnsi="Cambria"/>
          <w:sz w:val="24"/>
        </w:rPr>
        <w:t xml:space="preserve">We trained our models using training dataset, hyper parameter tuning using validation dataset and then evaluated model using test dataset. </w:t>
      </w:r>
    </w:p>
    <w:p w14:paraId="4C297D46" w14:textId="7C5A7262" w:rsidR="000C4B3F" w:rsidRPr="000C4B3F" w:rsidRDefault="00AA7351" w:rsidP="00613B45">
      <w:pPr>
        <w:pStyle w:val="Heading1"/>
        <w:rPr>
          <w:b/>
        </w:rPr>
      </w:pPr>
      <w:r>
        <w:rPr>
          <w:b/>
        </w:rPr>
        <w:t>Model Comparison Matrix:</w:t>
      </w:r>
      <w:r w:rsidR="0094164F">
        <w:rPr>
          <w:b/>
        </w:rPr>
        <w:t xml:space="preserve"> </w:t>
      </w:r>
    </w:p>
    <w:p w14:paraId="3ACB04AE" w14:textId="53BB1BE2" w:rsidR="000C4B3F" w:rsidRDefault="000C4B3F" w:rsidP="00613B45">
      <w:pPr>
        <w:spacing w:after="0"/>
        <w:jc w:val="both"/>
        <w:rPr>
          <w:rFonts w:ascii="Cambria" w:hAnsi="Cambria"/>
          <w:sz w:val="24"/>
        </w:rPr>
      </w:pPr>
      <w:r>
        <w:rPr>
          <w:rFonts w:ascii="Cambria" w:hAnsi="Cambria"/>
          <w:sz w:val="24"/>
        </w:rPr>
        <w:t>Using Mean Absolute Percentage Error:</w:t>
      </w:r>
    </w:p>
    <w:tbl>
      <w:tblPr>
        <w:tblStyle w:val="GridTable5Dark-Accent5"/>
        <w:tblW w:w="0" w:type="auto"/>
        <w:tblLook w:val="04A0" w:firstRow="1" w:lastRow="0" w:firstColumn="1" w:lastColumn="0" w:noHBand="0" w:noVBand="1"/>
      </w:tblPr>
      <w:tblGrid>
        <w:gridCol w:w="1688"/>
        <w:gridCol w:w="1395"/>
        <w:gridCol w:w="1481"/>
        <w:gridCol w:w="1479"/>
        <w:gridCol w:w="1489"/>
        <w:gridCol w:w="1484"/>
      </w:tblGrid>
      <w:tr w:rsidR="004218AE" w14:paraId="3BBFCB61" w14:textId="77777777" w:rsidTr="0042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484905B" w14:textId="5821ECC1" w:rsidR="004218AE" w:rsidRDefault="000C4B3F" w:rsidP="004218AE">
            <w:pPr>
              <w:jc w:val="center"/>
              <w:rPr>
                <w:rFonts w:ascii="Cambria" w:hAnsi="Cambria"/>
                <w:sz w:val="24"/>
              </w:rPr>
            </w:pPr>
            <w:r>
              <w:rPr>
                <w:rFonts w:ascii="Cambria" w:hAnsi="Cambria"/>
                <w:sz w:val="24"/>
              </w:rPr>
              <w:t>MAPE</w:t>
            </w:r>
          </w:p>
        </w:tc>
        <w:tc>
          <w:tcPr>
            <w:tcW w:w="1309" w:type="dxa"/>
          </w:tcPr>
          <w:p w14:paraId="5CA2C2EE" w14:textId="20A5F9F1" w:rsidR="004218AE" w:rsidRDefault="004218AE" w:rsidP="004218AE">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Tur/</w:t>
            </w:r>
            <w:proofErr w:type="spellStart"/>
            <w:r>
              <w:rPr>
                <w:rFonts w:ascii="Cambria" w:hAnsi="Cambria"/>
                <w:sz w:val="24"/>
              </w:rPr>
              <w:t>Arhar</w:t>
            </w:r>
            <w:proofErr w:type="spellEnd"/>
            <w:r>
              <w:rPr>
                <w:rFonts w:ascii="Cambria" w:hAnsi="Cambria"/>
                <w:sz w:val="24"/>
              </w:rPr>
              <w:t xml:space="preserve"> Dal</w:t>
            </w:r>
          </w:p>
        </w:tc>
        <w:tc>
          <w:tcPr>
            <w:tcW w:w="1503" w:type="dxa"/>
          </w:tcPr>
          <w:p w14:paraId="6B1D166D" w14:textId="180C1500" w:rsidR="004218AE" w:rsidRDefault="004218AE" w:rsidP="004218AE">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Tea Loose</w:t>
            </w:r>
          </w:p>
        </w:tc>
        <w:tc>
          <w:tcPr>
            <w:tcW w:w="1503" w:type="dxa"/>
          </w:tcPr>
          <w:p w14:paraId="55F23800" w14:textId="26019E59" w:rsidR="004218AE" w:rsidRDefault="004218AE" w:rsidP="004218AE">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Sugar</w:t>
            </w:r>
          </w:p>
        </w:tc>
        <w:tc>
          <w:tcPr>
            <w:tcW w:w="1503" w:type="dxa"/>
          </w:tcPr>
          <w:p w14:paraId="485B4120" w14:textId="5FAB219A" w:rsidR="004218AE" w:rsidRDefault="004218AE" w:rsidP="004218AE">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Onion</w:t>
            </w:r>
          </w:p>
        </w:tc>
        <w:tc>
          <w:tcPr>
            <w:tcW w:w="1503" w:type="dxa"/>
          </w:tcPr>
          <w:p w14:paraId="6FDE3C64" w14:textId="28550BDA" w:rsidR="004218AE" w:rsidRDefault="004218AE" w:rsidP="004218AE">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Rice</w:t>
            </w:r>
          </w:p>
        </w:tc>
      </w:tr>
      <w:tr w:rsidR="004218AE" w14:paraId="1E425400" w14:textId="77777777" w:rsidTr="0042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47EA163D" w14:textId="615D1A82" w:rsidR="004218AE" w:rsidRDefault="004218AE" w:rsidP="004218AE">
            <w:pPr>
              <w:jc w:val="both"/>
              <w:rPr>
                <w:rFonts w:ascii="Cambria" w:hAnsi="Cambria"/>
                <w:sz w:val="24"/>
              </w:rPr>
            </w:pPr>
            <w:r>
              <w:rPr>
                <w:rFonts w:ascii="Cambria" w:hAnsi="Cambria"/>
                <w:sz w:val="24"/>
              </w:rPr>
              <w:t>Simple Exponential</w:t>
            </w:r>
          </w:p>
        </w:tc>
        <w:tc>
          <w:tcPr>
            <w:tcW w:w="1309" w:type="dxa"/>
          </w:tcPr>
          <w:p w14:paraId="7A63FF5E" w14:textId="32CE763B" w:rsidR="004218AE" w:rsidRPr="00613B45" w:rsidRDefault="00E507D6"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9.11</w:t>
            </w:r>
            <w:r w:rsidR="004218AE" w:rsidRPr="00613B45">
              <w:rPr>
                <w:rFonts w:ascii="Cambria" w:hAnsi="Cambria"/>
                <w:sz w:val="24"/>
              </w:rPr>
              <w:t>%</w:t>
            </w:r>
          </w:p>
        </w:tc>
        <w:tc>
          <w:tcPr>
            <w:tcW w:w="1503" w:type="dxa"/>
          </w:tcPr>
          <w:p w14:paraId="6948B7DA" w14:textId="07320251" w:rsidR="004218AE" w:rsidRPr="00613B45" w:rsidRDefault="00ED4A71"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4</w:t>
            </w:r>
            <w:r w:rsidR="00905320" w:rsidRPr="00613B45">
              <w:rPr>
                <w:rFonts w:ascii="Cambria" w:hAnsi="Cambria"/>
                <w:sz w:val="24"/>
              </w:rPr>
              <w:t>.4</w:t>
            </w:r>
            <w:r w:rsidR="00DD5008" w:rsidRPr="00613B45">
              <w:rPr>
                <w:rFonts w:ascii="Cambria" w:hAnsi="Cambria"/>
                <w:sz w:val="24"/>
              </w:rPr>
              <w:t>0</w:t>
            </w:r>
            <w:r w:rsidR="00905320" w:rsidRPr="00613B45">
              <w:rPr>
                <w:rFonts w:ascii="Cambria" w:hAnsi="Cambria"/>
                <w:sz w:val="24"/>
              </w:rPr>
              <w:t>%</w:t>
            </w:r>
          </w:p>
        </w:tc>
        <w:tc>
          <w:tcPr>
            <w:tcW w:w="1503" w:type="dxa"/>
          </w:tcPr>
          <w:p w14:paraId="25C20608" w14:textId="44940EC9" w:rsidR="004218AE" w:rsidRPr="00613B45" w:rsidRDefault="00DD5008"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3.15</w:t>
            </w:r>
            <w:r w:rsidR="00745A46" w:rsidRPr="00613B45">
              <w:rPr>
                <w:rFonts w:ascii="Cambria" w:hAnsi="Cambria"/>
                <w:sz w:val="24"/>
              </w:rPr>
              <w:t>%</w:t>
            </w:r>
          </w:p>
        </w:tc>
        <w:tc>
          <w:tcPr>
            <w:tcW w:w="1503" w:type="dxa"/>
          </w:tcPr>
          <w:p w14:paraId="1F6E2099" w14:textId="0FE3DBEE" w:rsidR="004218AE" w:rsidRPr="00613B45" w:rsidRDefault="00DB5465"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30.42</w:t>
            </w:r>
            <w:r w:rsidR="00126487" w:rsidRPr="00613B45">
              <w:rPr>
                <w:rFonts w:ascii="Cambria" w:hAnsi="Cambria"/>
                <w:sz w:val="24"/>
              </w:rPr>
              <w:t>%</w:t>
            </w:r>
          </w:p>
        </w:tc>
        <w:tc>
          <w:tcPr>
            <w:tcW w:w="1503" w:type="dxa"/>
          </w:tcPr>
          <w:p w14:paraId="5EE55031" w14:textId="03FD420A" w:rsidR="004218AE" w:rsidRPr="00613B45" w:rsidRDefault="00BD0A51"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13.18</w:t>
            </w:r>
            <w:r w:rsidR="00932A0B" w:rsidRPr="00613B45">
              <w:rPr>
                <w:rFonts w:ascii="Cambria" w:hAnsi="Cambria"/>
                <w:sz w:val="24"/>
              </w:rPr>
              <w:t>%</w:t>
            </w:r>
          </w:p>
        </w:tc>
      </w:tr>
      <w:tr w:rsidR="004218AE" w14:paraId="40E358C2" w14:textId="77777777" w:rsidTr="004218AE">
        <w:tc>
          <w:tcPr>
            <w:cnfStyle w:val="001000000000" w:firstRow="0" w:lastRow="0" w:firstColumn="1" w:lastColumn="0" w:oddVBand="0" w:evenVBand="0" w:oddHBand="0" w:evenHBand="0" w:firstRowFirstColumn="0" w:firstRowLastColumn="0" w:lastRowFirstColumn="0" w:lastRowLastColumn="0"/>
            <w:tcW w:w="1695" w:type="dxa"/>
          </w:tcPr>
          <w:p w14:paraId="719D4290" w14:textId="6E59C71F" w:rsidR="004218AE" w:rsidRDefault="004218AE" w:rsidP="004218AE">
            <w:pPr>
              <w:jc w:val="both"/>
              <w:rPr>
                <w:rFonts w:ascii="Cambria" w:hAnsi="Cambria"/>
                <w:sz w:val="24"/>
              </w:rPr>
            </w:pPr>
            <w:r>
              <w:rPr>
                <w:rFonts w:ascii="Cambria" w:hAnsi="Cambria"/>
                <w:sz w:val="24"/>
              </w:rPr>
              <w:t>Holt’s Linear Model</w:t>
            </w:r>
          </w:p>
        </w:tc>
        <w:tc>
          <w:tcPr>
            <w:tcW w:w="1309" w:type="dxa"/>
          </w:tcPr>
          <w:p w14:paraId="390F81DA" w14:textId="07E11D6C" w:rsidR="004218AE" w:rsidRPr="00613B45" w:rsidRDefault="00E507D6"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3.63</w:t>
            </w:r>
            <w:r w:rsidR="004218AE" w:rsidRPr="00613B45">
              <w:rPr>
                <w:rFonts w:ascii="Cambria" w:hAnsi="Cambria"/>
                <w:sz w:val="24"/>
              </w:rPr>
              <w:t>%</w:t>
            </w:r>
          </w:p>
        </w:tc>
        <w:tc>
          <w:tcPr>
            <w:tcW w:w="1503" w:type="dxa"/>
          </w:tcPr>
          <w:p w14:paraId="22F565A2" w14:textId="6F8B038E" w:rsidR="004218AE" w:rsidRPr="00613B45" w:rsidRDefault="00ED4A71"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2.71</w:t>
            </w:r>
            <w:r w:rsidR="00905320" w:rsidRPr="00613B45">
              <w:rPr>
                <w:rFonts w:ascii="Cambria" w:hAnsi="Cambria"/>
                <w:b/>
                <w:color w:val="FF0000"/>
                <w:sz w:val="24"/>
              </w:rPr>
              <w:t>%</w:t>
            </w:r>
          </w:p>
        </w:tc>
        <w:tc>
          <w:tcPr>
            <w:tcW w:w="1503" w:type="dxa"/>
          </w:tcPr>
          <w:p w14:paraId="3B48BEBC" w14:textId="4F04E2FF" w:rsidR="004218AE" w:rsidRPr="00613B45" w:rsidRDefault="00DD5008"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 xml:space="preserve">2.66 </w:t>
            </w:r>
            <w:r w:rsidR="00745A46" w:rsidRPr="00613B45">
              <w:rPr>
                <w:rFonts w:ascii="Cambria" w:hAnsi="Cambria"/>
                <w:b/>
                <w:color w:val="FF0000"/>
                <w:sz w:val="24"/>
              </w:rPr>
              <w:t>%</w:t>
            </w:r>
          </w:p>
        </w:tc>
        <w:tc>
          <w:tcPr>
            <w:tcW w:w="1503" w:type="dxa"/>
          </w:tcPr>
          <w:p w14:paraId="70CA05B0" w14:textId="06A521CD" w:rsidR="004218AE" w:rsidRPr="00613B45" w:rsidRDefault="00DB5465"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206.48</w:t>
            </w:r>
            <w:r w:rsidR="00126487" w:rsidRPr="00613B45">
              <w:rPr>
                <w:rFonts w:ascii="Cambria" w:hAnsi="Cambria"/>
                <w:sz w:val="24"/>
              </w:rPr>
              <w:t>%</w:t>
            </w:r>
          </w:p>
        </w:tc>
        <w:tc>
          <w:tcPr>
            <w:tcW w:w="1503" w:type="dxa"/>
          </w:tcPr>
          <w:p w14:paraId="11493783" w14:textId="784651B2" w:rsidR="004218AE" w:rsidRPr="00613B45" w:rsidRDefault="00BD0A51"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8.58</w:t>
            </w:r>
            <w:r w:rsidR="00702D18" w:rsidRPr="00613B45">
              <w:rPr>
                <w:rFonts w:ascii="Cambria" w:hAnsi="Cambria"/>
                <w:sz w:val="24"/>
              </w:rPr>
              <w:t>%</w:t>
            </w:r>
          </w:p>
        </w:tc>
      </w:tr>
      <w:tr w:rsidR="004218AE" w14:paraId="1D863040" w14:textId="77777777" w:rsidTr="0042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CD0DED8" w14:textId="05BCDE47" w:rsidR="004218AE" w:rsidRDefault="004218AE" w:rsidP="004218AE">
            <w:pPr>
              <w:jc w:val="both"/>
              <w:rPr>
                <w:rFonts w:ascii="Cambria" w:hAnsi="Cambria"/>
                <w:sz w:val="24"/>
              </w:rPr>
            </w:pPr>
            <w:r>
              <w:rPr>
                <w:rFonts w:ascii="Cambria" w:hAnsi="Cambria"/>
                <w:sz w:val="24"/>
              </w:rPr>
              <w:t>Holt-Winter Model</w:t>
            </w:r>
          </w:p>
        </w:tc>
        <w:tc>
          <w:tcPr>
            <w:tcW w:w="1309" w:type="dxa"/>
          </w:tcPr>
          <w:p w14:paraId="2401F28A" w14:textId="4B90FAE5" w:rsidR="004218AE" w:rsidRDefault="00E507D6"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6.64</w:t>
            </w:r>
            <w:r w:rsidR="004218AE">
              <w:rPr>
                <w:rFonts w:ascii="Cambria" w:hAnsi="Cambria"/>
                <w:sz w:val="24"/>
              </w:rPr>
              <w:t>%</w:t>
            </w:r>
          </w:p>
        </w:tc>
        <w:tc>
          <w:tcPr>
            <w:tcW w:w="1503" w:type="dxa"/>
          </w:tcPr>
          <w:p w14:paraId="79C26B86" w14:textId="1A41AC64" w:rsidR="004218AE" w:rsidRDefault="00360B4A"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4.04</w:t>
            </w:r>
            <w:r w:rsidR="00905320">
              <w:rPr>
                <w:rFonts w:ascii="Cambria" w:hAnsi="Cambria"/>
                <w:sz w:val="24"/>
              </w:rPr>
              <w:t>%</w:t>
            </w:r>
          </w:p>
        </w:tc>
        <w:tc>
          <w:tcPr>
            <w:tcW w:w="1503" w:type="dxa"/>
          </w:tcPr>
          <w:p w14:paraId="32A3FA41" w14:textId="29215830" w:rsidR="004218AE" w:rsidRDefault="00DB5465"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 xml:space="preserve">3.15 </w:t>
            </w:r>
            <w:r w:rsidR="00745A46">
              <w:rPr>
                <w:rFonts w:ascii="Cambria" w:hAnsi="Cambria"/>
                <w:sz w:val="24"/>
              </w:rPr>
              <w:t>%</w:t>
            </w:r>
          </w:p>
        </w:tc>
        <w:tc>
          <w:tcPr>
            <w:tcW w:w="1503" w:type="dxa"/>
          </w:tcPr>
          <w:p w14:paraId="57C44BC8" w14:textId="28481185" w:rsidR="004218AE" w:rsidRDefault="00DB5465"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33.39</w:t>
            </w:r>
            <w:r w:rsidR="00745A46">
              <w:rPr>
                <w:rFonts w:ascii="Cambria" w:hAnsi="Cambria"/>
                <w:sz w:val="24"/>
              </w:rPr>
              <w:t>%</w:t>
            </w:r>
          </w:p>
        </w:tc>
        <w:tc>
          <w:tcPr>
            <w:tcW w:w="1503" w:type="dxa"/>
          </w:tcPr>
          <w:p w14:paraId="209C0C07" w14:textId="1F527806" w:rsidR="004218AE" w:rsidRDefault="00BD0A51"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5.73</w:t>
            </w:r>
            <w:r w:rsidR="00702D18">
              <w:rPr>
                <w:rFonts w:ascii="Cambria" w:hAnsi="Cambria"/>
                <w:sz w:val="24"/>
              </w:rPr>
              <w:t>%</w:t>
            </w:r>
          </w:p>
        </w:tc>
      </w:tr>
      <w:tr w:rsidR="004218AE" w14:paraId="10E4CFF3" w14:textId="77777777" w:rsidTr="004218AE">
        <w:tc>
          <w:tcPr>
            <w:cnfStyle w:val="001000000000" w:firstRow="0" w:lastRow="0" w:firstColumn="1" w:lastColumn="0" w:oddVBand="0" w:evenVBand="0" w:oddHBand="0" w:evenHBand="0" w:firstRowFirstColumn="0" w:firstRowLastColumn="0" w:lastRowFirstColumn="0" w:lastRowLastColumn="0"/>
            <w:tcW w:w="1695" w:type="dxa"/>
          </w:tcPr>
          <w:p w14:paraId="3FF5DA92" w14:textId="1BED539E" w:rsidR="004218AE" w:rsidRDefault="004218AE" w:rsidP="004218AE">
            <w:pPr>
              <w:jc w:val="both"/>
              <w:rPr>
                <w:rFonts w:ascii="Cambria" w:hAnsi="Cambria"/>
                <w:sz w:val="24"/>
              </w:rPr>
            </w:pPr>
            <w:r>
              <w:rPr>
                <w:rFonts w:ascii="Cambria" w:hAnsi="Cambria"/>
                <w:sz w:val="24"/>
              </w:rPr>
              <w:t>ARIMA model</w:t>
            </w:r>
          </w:p>
        </w:tc>
        <w:tc>
          <w:tcPr>
            <w:tcW w:w="1309" w:type="dxa"/>
          </w:tcPr>
          <w:p w14:paraId="375599D6" w14:textId="13687C2A" w:rsidR="004218AE" w:rsidRDefault="004218AE"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3.59%</w:t>
            </w:r>
          </w:p>
          <w:p w14:paraId="55CEEC47" w14:textId="72A176C0" w:rsidR="004218AE" w:rsidRDefault="004218AE"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p>
        </w:tc>
        <w:tc>
          <w:tcPr>
            <w:tcW w:w="1503" w:type="dxa"/>
          </w:tcPr>
          <w:p w14:paraId="7E4B4671" w14:textId="701A9A5E" w:rsidR="004218AE" w:rsidRDefault="00126487"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7.58%</w:t>
            </w:r>
          </w:p>
        </w:tc>
        <w:tc>
          <w:tcPr>
            <w:tcW w:w="1503" w:type="dxa"/>
          </w:tcPr>
          <w:p w14:paraId="28DA5769" w14:textId="43B089A8" w:rsidR="004218AE" w:rsidRDefault="00905320"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5.61%</w:t>
            </w:r>
          </w:p>
        </w:tc>
        <w:tc>
          <w:tcPr>
            <w:tcW w:w="1503" w:type="dxa"/>
          </w:tcPr>
          <w:p w14:paraId="5B582272" w14:textId="3CAA5FB3" w:rsidR="004218AE" w:rsidRDefault="00745A46"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43.99%</w:t>
            </w:r>
          </w:p>
        </w:tc>
        <w:tc>
          <w:tcPr>
            <w:tcW w:w="1503" w:type="dxa"/>
          </w:tcPr>
          <w:p w14:paraId="5F2E5E4E" w14:textId="7446E9D1" w:rsidR="004218AE" w:rsidRPr="00613B45" w:rsidRDefault="00BD0A51" w:rsidP="004218AE">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3.54</w:t>
            </w:r>
            <w:r w:rsidR="00905320" w:rsidRPr="00613B45">
              <w:rPr>
                <w:rFonts w:ascii="Cambria" w:hAnsi="Cambria"/>
                <w:b/>
                <w:color w:val="FF0000"/>
                <w:sz w:val="24"/>
              </w:rPr>
              <w:t>%</w:t>
            </w:r>
          </w:p>
        </w:tc>
      </w:tr>
      <w:tr w:rsidR="004218AE" w14:paraId="6C86EB7E" w14:textId="77777777" w:rsidTr="0042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50A4930" w14:textId="78ADBFA0" w:rsidR="004218AE" w:rsidRDefault="004218AE" w:rsidP="004218AE">
            <w:pPr>
              <w:jc w:val="both"/>
              <w:rPr>
                <w:rFonts w:ascii="Cambria" w:hAnsi="Cambria"/>
                <w:sz w:val="24"/>
              </w:rPr>
            </w:pPr>
            <w:r>
              <w:rPr>
                <w:rFonts w:ascii="Cambria" w:hAnsi="Cambria"/>
                <w:sz w:val="24"/>
              </w:rPr>
              <w:t>SARIMA model</w:t>
            </w:r>
          </w:p>
        </w:tc>
        <w:tc>
          <w:tcPr>
            <w:tcW w:w="1309" w:type="dxa"/>
          </w:tcPr>
          <w:p w14:paraId="66A67AD8" w14:textId="18CA9549" w:rsidR="004218AE" w:rsidRPr="00613B45" w:rsidRDefault="004218AE"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b/>
                <w:sz w:val="24"/>
              </w:rPr>
            </w:pPr>
            <w:r w:rsidRPr="00613B45">
              <w:rPr>
                <w:rFonts w:ascii="Cambria" w:hAnsi="Cambria"/>
                <w:b/>
                <w:color w:val="FF0000"/>
                <w:sz w:val="24"/>
              </w:rPr>
              <w:t>2.92%</w:t>
            </w:r>
          </w:p>
        </w:tc>
        <w:tc>
          <w:tcPr>
            <w:tcW w:w="1503" w:type="dxa"/>
          </w:tcPr>
          <w:p w14:paraId="1BC3AA74" w14:textId="630C6494" w:rsidR="004218AE" w:rsidRDefault="00126487"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8.03%</w:t>
            </w:r>
          </w:p>
        </w:tc>
        <w:tc>
          <w:tcPr>
            <w:tcW w:w="1503" w:type="dxa"/>
          </w:tcPr>
          <w:p w14:paraId="3C6EF2E4" w14:textId="042D86DB" w:rsidR="004218AE" w:rsidRDefault="00905320"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7.56%</w:t>
            </w:r>
          </w:p>
        </w:tc>
        <w:tc>
          <w:tcPr>
            <w:tcW w:w="1503" w:type="dxa"/>
          </w:tcPr>
          <w:p w14:paraId="0768EB00" w14:textId="645CE7E0" w:rsidR="004218AE" w:rsidRPr="00613B45" w:rsidRDefault="00745A46"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b/>
                <w:sz w:val="24"/>
              </w:rPr>
            </w:pPr>
            <w:r w:rsidRPr="00613B45">
              <w:rPr>
                <w:rFonts w:ascii="Cambria" w:hAnsi="Cambria"/>
                <w:b/>
                <w:color w:val="FF0000"/>
                <w:sz w:val="24"/>
              </w:rPr>
              <w:t>18.53%</w:t>
            </w:r>
          </w:p>
        </w:tc>
        <w:tc>
          <w:tcPr>
            <w:tcW w:w="1503" w:type="dxa"/>
          </w:tcPr>
          <w:p w14:paraId="5F0C0E21" w14:textId="234F00FC" w:rsidR="004218AE" w:rsidRDefault="00BD0A51" w:rsidP="004218AE">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4.76</w:t>
            </w:r>
            <w:r w:rsidR="00905320">
              <w:rPr>
                <w:rFonts w:ascii="Cambria" w:hAnsi="Cambria"/>
                <w:sz w:val="24"/>
              </w:rPr>
              <w:t>%</w:t>
            </w:r>
          </w:p>
        </w:tc>
      </w:tr>
    </w:tbl>
    <w:p w14:paraId="22B62F2B" w14:textId="4752FDC8" w:rsidR="00917CE2" w:rsidRDefault="00917CE2" w:rsidP="00A115B0">
      <w:pPr>
        <w:spacing w:after="0"/>
        <w:jc w:val="both"/>
        <w:rPr>
          <w:rFonts w:ascii="Cambria" w:hAnsi="Cambria"/>
          <w:sz w:val="24"/>
        </w:rPr>
      </w:pPr>
    </w:p>
    <w:p w14:paraId="55DEAF95" w14:textId="1FDED6B1" w:rsidR="000C4B3F" w:rsidRDefault="000C4B3F" w:rsidP="00A115B0">
      <w:pPr>
        <w:spacing w:after="0"/>
        <w:jc w:val="both"/>
        <w:rPr>
          <w:rFonts w:ascii="Cambria" w:hAnsi="Cambria"/>
          <w:sz w:val="24"/>
        </w:rPr>
      </w:pPr>
      <w:r>
        <w:rPr>
          <w:rFonts w:ascii="Cambria" w:hAnsi="Cambria"/>
          <w:sz w:val="24"/>
        </w:rPr>
        <w:t>Using Root Mean Square Error:</w:t>
      </w:r>
    </w:p>
    <w:tbl>
      <w:tblPr>
        <w:tblStyle w:val="GridTable5Dark-Accent5"/>
        <w:tblW w:w="0" w:type="auto"/>
        <w:tblLook w:val="04A0" w:firstRow="1" w:lastRow="0" w:firstColumn="1" w:lastColumn="0" w:noHBand="0" w:noVBand="1"/>
      </w:tblPr>
      <w:tblGrid>
        <w:gridCol w:w="1691"/>
        <w:gridCol w:w="1395"/>
        <w:gridCol w:w="1484"/>
        <w:gridCol w:w="1483"/>
        <w:gridCol w:w="1484"/>
        <w:gridCol w:w="1479"/>
      </w:tblGrid>
      <w:tr w:rsidR="000C4B3F" w14:paraId="4C9CF056" w14:textId="77777777" w:rsidTr="005E1E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FF48A4C" w14:textId="1FB1BB4E" w:rsidR="000C4B3F" w:rsidRDefault="000C4B3F" w:rsidP="005E1E98">
            <w:pPr>
              <w:jc w:val="center"/>
              <w:rPr>
                <w:rFonts w:ascii="Cambria" w:hAnsi="Cambria"/>
                <w:sz w:val="24"/>
              </w:rPr>
            </w:pPr>
            <w:r>
              <w:rPr>
                <w:rFonts w:ascii="Cambria" w:hAnsi="Cambria"/>
                <w:sz w:val="24"/>
              </w:rPr>
              <w:t>RMSE</w:t>
            </w:r>
          </w:p>
        </w:tc>
        <w:tc>
          <w:tcPr>
            <w:tcW w:w="1309" w:type="dxa"/>
          </w:tcPr>
          <w:p w14:paraId="136A83B7" w14:textId="77777777" w:rsidR="000C4B3F" w:rsidRDefault="000C4B3F" w:rsidP="005E1E98">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Tur/</w:t>
            </w:r>
            <w:proofErr w:type="spellStart"/>
            <w:r>
              <w:rPr>
                <w:rFonts w:ascii="Cambria" w:hAnsi="Cambria"/>
                <w:sz w:val="24"/>
              </w:rPr>
              <w:t>Arhar</w:t>
            </w:r>
            <w:proofErr w:type="spellEnd"/>
            <w:r>
              <w:rPr>
                <w:rFonts w:ascii="Cambria" w:hAnsi="Cambria"/>
                <w:sz w:val="24"/>
              </w:rPr>
              <w:t xml:space="preserve"> Dal</w:t>
            </w:r>
          </w:p>
        </w:tc>
        <w:tc>
          <w:tcPr>
            <w:tcW w:w="1503" w:type="dxa"/>
          </w:tcPr>
          <w:p w14:paraId="784BD1ED" w14:textId="77777777" w:rsidR="000C4B3F" w:rsidRDefault="000C4B3F" w:rsidP="005E1E98">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Tea Loose</w:t>
            </w:r>
          </w:p>
        </w:tc>
        <w:tc>
          <w:tcPr>
            <w:tcW w:w="1503" w:type="dxa"/>
          </w:tcPr>
          <w:p w14:paraId="0FC1781F" w14:textId="77777777" w:rsidR="000C4B3F" w:rsidRDefault="000C4B3F" w:rsidP="005E1E98">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Sugar</w:t>
            </w:r>
          </w:p>
        </w:tc>
        <w:tc>
          <w:tcPr>
            <w:tcW w:w="1503" w:type="dxa"/>
          </w:tcPr>
          <w:p w14:paraId="0C29FD07" w14:textId="77777777" w:rsidR="000C4B3F" w:rsidRDefault="000C4B3F" w:rsidP="005E1E98">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Onion</w:t>
            </w:r>
          </w:p>
        </w:tc>
        <w:tc>
          <w:tcPr>
            <w:tcW w:w="1503" w:type="dxa"/>
          </w:tcPr>
          <w:p w14:paraId="41DCBF1F" w14:textId="77777777" w:rsidR="000C4B3F" w:rsidRDefault="000C4B3F" w:rsidP="005E1E98">
            <w:pPr>
              <w:jc w:val="center"/>
              <w:cnfStyle w:val="100000000000" w:firstRow="1"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Rice</w:t>
            </w:r>
          </w:p>
        </w:tc>
      </w:tr>
      <w:tr w:rsidR="000C4B3F" w14:paraId="678060B0" w14:textId="77777777" w:rsidTr="005E1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BBCF88C" w14:textId="77777777" w:rsidR="000C4B3F" w:rsidRDefault="000C4B3F" w:rsidP="005E1E98">
            <w:pPr>
              <w:jc w:val="both"/>
              <w:rPr>
                <w:rFonts w:ascii="Cambria" w:hAnsi="Cambria"/>
                <w:sz w:val="24"/>
              </w:rPr>
            </w:pPr>
            <w:r>
              <w:rPr>
                <w:rFonts w:ascii="Cambria" w:hAnsi="Cambria"/>
                <w:sz w:val="24"/>
              </w:rPr>
              <w:t>Simple Exponential</w:t>
            </w:r>
          </w:p>
        </w:tc>
        <w:tc>
          <w:tcPr>
            <w:tcW w:w="1309" w:type="dxa"/>
          </w:tcPr>
          <w:p w14:paraId="5B97DC83" w14:textId="2EAC20F9" w:rsidR="000C4B3F" w:rsidRPr="00613B45" w:rsidRDefault="00DD5008"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7.97</w:t>
            </w:r>
          </w:p>
        </w:tc>
        <w:tc>
          <w:tcPr>
            <w:tcW w:w="1503" w:type="dxa"/>
          </w:tcPr>
          <w:p w14:paraId="6BF37CA2" w14:textId="26539411" w:rsidR="000C4B3F" w:rsidRPr="00613B45" w:rsidRDefault="00DD5008"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10.39</w:t>
            </w:r>
          </w:p>
        </w:tc>
        <w:tc>
          <w:tcPr>
            <w:tcW w:w="1503" w:type="dxa"/>
          </w:tcPr>
          <w:p w14:paraId="77013408" w14:textId="62963FBF" w:rsidR="000C4B3F" w:rsidRPr="00613B45" w:rsidRDefault="000C4B3F"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1.</w:t>
            </w:r>
            <w:r w:rsidR="00DB5465" w:rsidRPr="00613B45">
              <w:rPr>
                <w:rFonts w:ascii="Cambria" w:hAnsi="Cambria"/>
                <w:sz w:val="24"/>
              </w:rPr>
              <w:t>35</w:t>
            </w:r>
          </w:p>
        </w:tc>
        <w:tc>
          <w:tcPr>
            <w:tcW w:w="1503" w:type="dxa"/>
          </w:tcPr>
          <w:p w14:paraId="04360761" w14:textId="5D376B6F" w:rsidR="000C4B3F" w:rsidRPr="00613B45" w:rsidRDefault="00DB5465"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7.45</w:t>
            </w:r>
          </w:p>
        </w:tc>
        <w:tc>
          <w:tcPr>
            <w:tcW w:w="1503" w:type="dxa"/>
          </w:tcPr>
          <w:p w14:paraId="27C5BA14" w14:textId="59DDA295" w:rsidR="000C4B3F" w:rsidRPr="00613B45" w:rsidRDefault="00BD0A51"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sidRPr="00613B45">
              <w:rPr>
                <w:rFonts w:ascii="Cambria" w:hAnsi="Cambria"/>
                <w:sz w:val="24"/>
              </w:rPr>
              <w:t>3.54</w:t>
            </w:r>
          </w:p>
        </w:tc>
      </w:tr>
      <w:tr w:rsidR="000C4B3F" w14:paraId="09162168" w14:textId="77777777" w:rsidTr="005E1E98">
        <w:tc>
          <w:tcPr>
            <w:cnfStyle w:val="001000000000" w:firstRow="0" w:lastRow="0" w:firstColumn="1" w:lastColumn="0" w:oddVBand="0" w:evenVBand="0" w:oddHBand="0" w:evenHBand="0" w:firstRowFirstColumn="0" w:firstRowLastColumn="0" w:lastRowFirstColumn="0" w:lastRowLastColumn="0"/>
            <w:tcW w:w="1695" w:type="dxa"/>
          </w:tcPr>
          <w:p w14:paraId="430A2E75" w14:textId="77777777" w:rsidR="000C4B3F" w:rsidRDefault="000C4B3F" w:rsidP="005E1E98">
            <w:pPr>
              <w:jc w:val="both"/>
              <w:rPr>
                <w:rFonts w:ascii="Cambria" w:hAnsi="Cambria"/>
                <w:sz w:val="24"/>
              </w:rPr>
            </w:pPr>
            <w:r>
              <w:rPr>
                <w:rFonts w:ascii="Cambria" w:hAnsi="Cambria"/>
                <w:sz w:val="24"/>
              </w:rPr>
              <w:t>Holt’s Linear Model</w:t>
            </w:r>
          </w:p>
        </w:tc>
        <w:tc>
          <w:tcPr>
            <w:tcW w:w="1309" w:type="dxa"/>
          </w:tcPr>
          <w:p w14:paraId="78A51545" w14:textId="1D9C22EE" w:rsidR="000C4B3F" w:rsidRPr="00613B45" w:rsidRDefault="00DD5008"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3.55</w:t>
            </w:r>
          </w:p>
        </w:tc>
        <w:tc>
          <w:tcPr>
            <w:tcW w:w="1503" w:type="dxa"/>
          </w:tcPr>
          <w:p w14:paraId="702DDEF1" w14:textId="4EB1C50C" w:rsidR="000C4B3F" w:rsidRPr="00613B45" w:rsidRDefault="00DD5008"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6.50</w:t>
            </w:r>
          </w:p>
        </w:tc>
        <w:tc>
          <w:tcPr>
            <w:tcW w:w="1503" w:type="dxa"/>
          </w:tcPr>
          <w:p w14:paraId="2ACEAC87" w14:textId="28C0AA2E" w:rsidR="000C4B3F" w:rsidRPr="00613B45" w:rsidRDefault="00DB5465"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1.10</w:t>
            </w:r>
          </w:p>
        </w:tc>
        <w:tc>
          <w:tcPr>
            <w:tcW w:w="1503" w:type="dxa"/>
          </w:tcPr>
          <w:p w14:paraId="55BD7CF3" w14:textId="5CFDBE6E" w:rsidR="000C4B3F" w:rsidRPr="00613B45" w:rsidRDefault="00DB5465"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51.79</w:t>
            </w:r>
          </w:p>
        </w:tc>
        <w:tc>
          <w:tcPr>
            <w:tcW w:w="1503" w:type="dxa"/>
          </w:tcPr>
          <w:p w14:paraId="616F622C" w14:textId="211ACA03" w:rsidR="000C4B3F" w:rsidRPr="00613B45" w:rsidRDefault="00BD0A51"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sidRPr="00613B45">
              <w:rPr>
                <w:rFonts w:ascii="Cambria" w:hAnsi="Cambria"/>
                <w:sz w:val="24"/>
              </w:rPr>
              <w:t>2.65</w:t>
            </w:r>
          </w:p>
        </w:tc>
      </w:tr>
      <w:tr w:rsidR="000C4B3F" w14:paraId="0C87CC92" w14:textId="77777777" w:rsidTr="005E1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310C4A14" w14:textId="77777777" w:rsidR="000C4B3F" w:rsidRDefault="000C4B3F" w:rsidP="005E1E98">
            <w:pPr>
              <w:jc w:val="both"/>
              <w:rPr>
                <w:rFonts w:ascii="Cambria" w:hAnsi="Cambria"/>
                <w:sz w:val="24"/>
              </w:rPr>
            </w:pPr>
            <w:r>
              <w:rPr>
                <w:rFonts w:ascii="Cambria" w:hAnsi="Cambria"/>
                <w:sz w:val="24"/>
              </w:rPr>
              <w:t>Holt-Winter Model</w:t>
            </w:r>
          </w:p>
        </w:tc>
        <w:tc>
          <w:tcPr>
            <w:tcW w:w="1309" w:type="dxa"/>
          </w:tcPr>
          <w:p w14:paraId="3F82BD0E" w14:textId="172D7F8B" w:rsidR="000C4B3F" w:rsidRDefault="00DD5008"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6.59</w:t>
            </w:r>
          </w:p>
        </w:tc>
        <w:tc>
          <w:tcPr>
            <w:tcW w:w="1503" w:type="dxa"/>
          </w:tcPr>
          <w:p w14:paraId="159B891F" w14:textId="7CD4123A" w:rsidR="000C4B3F" w:rsidRDefault="00DD5008"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9.20</w:t>
            </w:r>
          </w:p>
        </w:tc>
        <w:tc>
          <w:tcPr>
            <w:tcW w:w="1503" w:type="dxa"/>
          </w:tcPr>
          <w:p w14:paraId="0AE8253C" w14:textId="680B3C82" w:rsidR="000C4B3F" w:rsidRDefault="000C4B3F"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1.</w:t>
            </w:r>
            <w:r w:rsidR="00DB5465">
              <w:rPr>
                <w:rFonts w:ascii="Cambria" w:hAnsi="Cambria"/>
                <w:sz w:val="24"/>
              </w:rPr>
              <w:t>23</w:t>
            </w:r>
          </w:p>
        </w:tc>
        <w:tc>
          <w:tcPr>
            <w:tcW w:w="1503" w:type="dxa"/>
          </w:tcPr>
          <w:p w14:paraId="06E92067" w14:textId="7F443686" w:rsidR="000C4B3F" w:rsidRDefault="00BD0A51"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8.21</w:t>
            </w:r>
          </w:p>
        </w:tc>
        <w:tc>
          <w:tcPr>
            <w:tcW w:w="1503" w:type="dxa"/>
          </w:tcPr>
          <w:p w14:paraId="388CCC56" w14:textId="12E4EBFC" w:rsidR="000C4B3F" w:rsidRDefault="00BD0A51"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1.67</w:t>
            </w:r>
          </w:p>
        </w:tc>
      </w:tr>
      <w:tr w:rsidR="000C4B3F" w14:paraId="0D571A79" w14:textId="77777777" w:rsidTr="005E1E98">
        <w:tc>
          <w:tcPr>
            <w:cnfStyle w:val="001000000000" w:firstRow="0" w:lastRow="0" w:firstColumn="1" w:lastColumn="0" w:oddVBand="0" w:evenVBand="0" w:oddHBand="0" w:evenHBand="0" w:firstRowFirstColumn="0" w:firstRowLastColumn="0" w:lastRowFirstColumn="0" w:lastRowLastColumn="0"/>
            <w:tcW w:w="1695" w:type="dxa"/>
          </w:tcPr>
          <w:p w14:paraId="50BFC1E6" w14:textId="77777777" w:rsidR="000C4B3F" w:rsidRDefault="000C4B3F" w:rsidP="005E1E98">
            <w:pPr>
              <w:jc w:val="both"/>
              <w:rPr>
                <w:rFonts w:ascii="Cambria" w:hAnsi="Cambria"/>
                <w:sz w:val="24"/>
              </w:rPr>
            </w:pPr>
            <w:r>
              <w:rPr>
                <w:rFonts w:ascii="Cambria" w:hAnsi="Cambria"/>
                <w:sz w:val="24"/>
              </w:rPr>
              <w:t>ARIMA model</w:t>
            </w:r>
          </w:p>
        </w:tc>
        <w:tc>
          <w:tcPr>
            <w:tcW w:w="1309" w:type="dxa"/>
          </w:tcPr>
          <w:p w14:paraId="77F38F25" w14:textId="7C2E08A7" w:rsidR="000C4B3F" w:rsidRDefault="000C4B3F"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3.62</w:t>
            </w:r>
          </w:p>
        </w:tc>
        <w:tc>
          <w:tcPr>
            <w:tcW w:w="1503" w:type="dxa"/>
          </w:tcPr>
          <w:p w14:paraId="55C77D38" w14:textId="5B2B555F" w:rsidR="000C4B3F" w:rsidRDefault="000C4B3F"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18.15</w:t>
            </w:r>
          </w:p>
        </w:tc>
        <w:tc>
          <w:tcPr>
            <w:tcW w:w="1503" w:type="dxa"/>
          </w:tcPr>
          <w:p w14:paraId="611BB412" w14:textId="053FDCB7" w:rsidR="000C4B3F" w:rsidRDefault="000C4B3F"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2.47</w:t>
            </w:r>
          </w:p>
        </w:tc>
        <w:tc>
          <w:tcPr>
            <w:tcW w:w="1503" w:type="dxa"/>
          </w:tcPr>
          <w:p w14:paraId="7ED7F180" w14:textId="704664AB" w:rsidR="000C4B3F" w:rsidRDefault="000C4B3F"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sz w:val="24"/>
              </w:rPr>
            </w:pPr>
            <w:r>
              <w:rPr>
                <w:rFonts w:ascii="Cambria" w:hAnsi="Cambria"/>
                <w:sz w:val="24"/>
              </w:rPr>
              <w:t>11.4</w:t>
            </w:r>
          </w:p>
        </w:tc>
        <w:tc>
          <w:tcPr>
            <w:tcW w:w="1503" w:type="dxa"/>
          </w:tcPr>
          <w:p w14:paraId="3D58A8F9" w14:textId="5152BA85" w:rsidR="000C4B3F" w:rsidRPr="00613B45" w:rsidRDefault="00F62182" w:rsidP="005E1E98">
            <w:pPr>
              <w:jc w:val="center"/>
              <w:cnfStyle w:val="000000000000" w:firstRow="0" w:lastRow="0" w:firstColumn="0" w:lastColumn="0" w:oddVBand="0" w:evenVBand="0" w:oddHBand="0" w:evenHBand="0" w:firstRowFirstColumn="0" w:firstRowLastColumn="0" w:lastRowFirstColumn="0" w:lastRowLastColumn="0"/>
              <w:rPr>
                <w:rFonts w:ascii="Cambria" w:hAnsi="Cambria"/>
                <w:b/>
                <w:sz w:val="24"/>
              </w:rPr>
            </w:pPr>
            <w:r w:rsidRPr="00613B45">
              <w:rPr>
                <w:rFonts w:ascii="Cambria" w:hAnsi="Cambria"/>
                <w:b/>
                <w:color w:val="FF0000"/>
                <w:sz w:val="24"/>
              </w:rPr>
              <w:t>1.08</w:t>
            </w:r>
          </w:p>
        </w:tc>
      </w:tr>
      <w:tr w:rsidR="000C4B3F" w14:paraId="6F23F417" w14:textId="77777777" w:rsidTr="005E1E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5" w:type="dxa"/>
          </w:tcPr>
          <w:p w14:paraId="619F4868" w14:textId="77777777" w:rsidR="000C4B3F" w:rsidRDefault="000C4B3F" w:rsidP="005E1E98">
            <w:pPr>
              <w:jc w:val="both"/>
              <w:rPr>
                <w:rFonts w:ascii="Cambria" w:hAnsi="Cambria"/>
                <w:sz w:val="24"/>
              </w:rPr>
            </w:pPr>
            <w:r>
              <w:rPr>
                <w:rFonts w:ascii="Cambria" w:hAnsi="Cambria"/>
                <w:sz w:val="24"/>
              </w:rPr>
              <w:t>SARIMA model</w:t>
            </w:r>
          </w:p>
        </w:tc>
        <w:tc>
          <w:tcPr>
            <w:tcW w:w="1309" w:type="dxa"/>
          </w:tcPr>
          <w:p w14:paraId="36A99D51" w14:textId="2860AEF9" w:rsidR="000C4B3F" w:rsidRPr="00613B45" w:rsidRDefault="000C4B3F"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b/>
                <w:sz w:val="24"/>
              </w:rPr>
            </w:pPr>
            <w:r w:rsidRPr="00613B45">
              <w:rPr>
                <w:rFonts w:ascii="Cambria" w:hAnsi="Cambria"/>
                <w:b/>
                <w:color w:val="FF0000"/>
                <w:sz w:val="24"/>
              </w:rPr>
              <w:t>3.18</w:t>
            </w:r>
          </w:p>
        </w:tc>
        <w:tc>
          <w:tcPr>
            <w:tcW w:w="1503" w:type="dxa"/>
          </w:tcPr>
          <w:p w14:paraId="2404F69B" w14:textId="2AA14967" w:rsidR="000C4B3F" w:rsidRDefault="000C4B3F"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19.48</w:t>
            </w:r>
          </w:p>
        </w:tc>
        <w:tc>
          <w:tcPr>
            <w:tcW w:w="1503" w:type="dxa"/>
          </w:tcPr>
          <w:p w14:paraId="6D756B67" w14:textId="05A84DB6" w:rsidR="000C4B3F" w:rsidRDefault="00613B45"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3</w:t>
            </w:r>
            <w:r w:rsidR="000C4B3F">
              <w:rPr>
                <w:rFonts w:ascii="Cambria" w:hAnsi="Cambria"/>
                <w:sz w:val="24"/>
              </w:rPr>
              <w:t>.89</w:t>
            </w:r>
          </w:p>
        </w:tc>
        <w:tc>
          <w:tcPr>
            <w:tcW w:w="1503" w:type="dxa"/>
          </w:tcPr>
          <w:p w14:paraId="4CA6391E" w14:textId="07525F0F" w:rsidR="000C4B3F" w:rsidRPr="00613B45" w:rsidRDefault="000C4B3F"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b/>
                <w:sz w:val="24"/>
              </w:rPr>
            </w:pPr>
            <w:r w:rsidRPr="00613B45">
              <w:rPr>
                <w:rFonts w:ascii="Cambria" w:hAnsi="Cambria"/>
                <w:b/>
                <w:color w:val="FF0000"/>
                <w:sz w:val="24"/>
              </w:rPr>
              <w:t>5.4</w:t>
            </w:r>
            <w:r w:rsidR="00F45855">
              <w:rPr>
                <w:rFonts w:ascii="Cambria" w:hAnsi="Cambria"/>
                <w:b/>
                <w:color w:val="FF0000"/>
                <w:sz w:val="24"/>
              </w:rPr>
              <w:t>0</w:t>
            </w:r>
          </w:p>
        </w:tc>
        <w:tc>
          <w:tcPr>
            <w:tcW w:w="1503" w:type="dxa"/>
          </w:tcPr>
          <w:p w14:paraId="1FEA008D" w14:textId="025349C7" w:rsidR="000C4B3F" w:rsidRDefault="00F62182" w:rsidP="005E1E98">
            <w:pPr>
              <w:jc w:val="center"/>
              <w:cnfStyle w:val="000000100000" w:firstRow="0" w:lastRow="0" w:firstColumn="0" w:lastColumn="0" w:oddVBand="0" w:evenVBand="0" w:oddHBand="1" w:evenHBand="0" w:firstRowFirstColumn="0" w:firstRowLastColumn="0" w:lastRowFirstColumn="0" w:lastRowLastColumn="0"/>
              <w:rPr>
                <w:rFonts w:ascii="Cambria" w:hAnsi="Cambria"/>
                <w:sz w:val="24"/>
              </w:rPr>
            </w:pPr>
            <w:r>
              <w:rPr>
                <w:rFonts w:ascii="Cambria" w:hAnsi="Cambria"/>
                <w:sz w:val="24"/>
              </w:rPr>
              <w:t>1.36</w:t>
            </w:r>
          </w:p>
        </w:tc>
      </w:tr>
    </w:tbl>
    <w:p w14:paraId="78B918AD" w14:textId="77777777" w:rsidR="000C4B3F" w:rsidRDefault="000C4B3F" w:rsidP="00A115B0">
      <w:pPr>
        <w:spacing w:after="0"/>
        <w:jc w:val="both"/>
        <w:rPr>
          <w:rFonts w:ascii="Cambria" w:hAnsi="Cambria"/>
          <w:sz w:val="24"/>
        </w:rPr>
      </w:pPr>
    </w:p>
    <w:p w14:paraId="5F09138F" w14:textId="30CF7B33" w:rsidR="00702D18" w:rsidRDefault="00AA7351" w:rsidP="00A115B0">
      <w:pPr>
        <w:spacing w:after="0"/>
        <w:jc w:val="both"/>
        <w:rPr>
          <w:rFonts w:ascii="Cambria" w:hAnsi="Cambria"/>
          <w:sz w:val="24"/>
        </w:rPr>
      </w:pPr>
      <w:r>
        <w:rPr>
          <w:rFonts w:ascii="Cambria" w:hAnsi="Cambria"/>
          <w:sz w:val="24"/>
        </w:rPr>
        <w:t>Observations</w:t>
      </w:r>
      <w:r w:rsidR="00702D18">
        <w:rPr>
          <w:rFonts w:ascii="Cambria" w:hAnsi="Cambria"/>
          <w:sz w:val="24"/>
        </w:rPr>
        <w:t>:</w:t>
      </w:r>
    </w:p>
    <w:p w14:paraId="7021F5E4" w14:textId="1C967896" w:rsidR="00613B45" w:rsidRDefault="00613B45" w:rsidP="004F2F63">
      <w:pPr>
        <w:pStyle w:val="ListParagraph"/>
        <w:numPr>
          <w:ilvl w:val="0"/>
          <w:numId w:val="19"/>
        </w:numPr>
        <w:spacing w:after="0"/>
        <w:jc w:val="both"/>
        <w:rPr>
          <w:rFonts w:ascii="Cambria" w:hAnsi="Cambria"/>
          <w:sz w:val="24"/>
        </w:rPr>
      </w:pPr>
      <w:r>
        <w:rPr>
          <w:rFonts w:ascii="Cambria" w:hAnsi="Cambria"/>
          <w:sz w:val="24"/>
        </w:rPr>
        <w:t>For two of the commodities, the best model is SARIMA but as we have already discussed there is no seasonality attached to the dataset. The better results we are getting because of the fluctuation attached with the dataset</w:t>
      </w:r>
    </w:p>
    <w:p w14:paraId="142B6996" w14:textId="646CD80B" w:rsidR="00702D18" w:rsidRDefault="00613B45" w:rsidP="004F2F63">
      <w:pPr>
        <w:pStyle w:val="ListParagraph"/>
        <w:numPr>
          <w:ilvl w:val="0"/>
          <w:numId w:val="19"/>
        </w:numPr>
        <w:spacing w:after="0"/>
        <w:jc w:val="both"/>
        <w:rPr>
          <w:rFonts w:ascii="Cambria" w:hAnsi="Cambria"/>
          <w:sz w:val="24"/>
        </w:rPr>
      </w:pPr>
      <w:r>
        <w:rPr>
          <w:rFonts w:ascii="Cambria" w:hAnsi="Cambria"/>
          <w:sz w:val="24"/>
        </w:rPr>
        <w:t>Other commodities are giving better result with linear models ,i.e., Holt and ARIMA model which works with Trend</w:t>
      </w:r>
    </w:p>
    <w:p w14:paraId="7B827989" w14:textId="1F978340" w:rsidR="00827ACF" w:rsidRPr="00D30670" w:rsidRDefault="00827ACF" w:rsidP="00827ACF">
      <w:pPr>
        <w:pStyle w:val="Title"/>
        <w:jc w:val="center"/>
        <w:rPr>
          <w:rStyle w:val="IntenseReference"/>
          <w:sz w:val="52"/>
        </w:rPr>
      </w:pPr>
      <w:r w:rsidRPr="00D30670">
        <w:rPr>
          <w:rStyle w:val="IntenseReference"/>
          <w:sz w:val="52"/>
        </w:rPr>
        <w:lastRenderedPageBreak/>
        <w:t xml:space="preserve">Chapter </w:t>
      </w:r>
      <w:r w:rsidR="000D7E7E" w:rsidRPr="00D30670">
        <w:rPr>
          <w:rStyle w:val="IntenseReference"/>
          <w:sz w:val="52"/>
        </w:rPr>
        <w:t>6</w:t>
      </w:r>
      <w:r w:rsidRPr="00D30670">
        <w:rPr>
          <w:rStyle w:val="IntenseReference"/>
          <w:sz w:val="52"/>
        </w:rPr>
        <w:t xml:space="preserve"> : </w:t>
      </w:r>
      <w:r w:rsidR="000D7E7E" w:rsidRPr="00D30670">
        <w:rPr>
          <w:rStyle w:val="IntenseReference"/>
          <w:sz w:val="52"/>
        </w:rPr>
        <w:t>Commodities</w:t>
      </w:r>
      <w:r w:rsidRPr="00D30670">
        <w:rPr>
          <w:rStyle w:val="IntenseReference"/>
          <w:sz w:val="52"/>
        </w:rPr>
        <w:t xml:space="preserve"> Forecast</w:t>
      </w:r>
    </w:p>
    <w:p w14:paraId="1CAF1A97" w14:textId="77777777" w:rsidR="00827ACF" w:rsidRDefault="00827ACF" w:rsidP="00827ACF">
      <w:pPr>
        <w:rPr>
          <w:rFonts w:ascii="Cambria" w:hAnsi="Cambria"/>
          <w:sz w:val="24"/>
        </w:rPr>
      </w:pPr>
    </w:p>
    <w:p w14:paraId="3777E936" w14:textId="25CD9009" w:rsidR="00827ACF" w:rsidRDefault="00827ACF" w:rsidP="00827ACF">
      <w:pPr>
        <w:rPr>
          <w:rFonts w:ascii="Cambria" w:hAnsi="Cambria"/>
          <w:sz w:val="24"/>
        </w:rPr>
      </w:pPr>
      <w:r>
        <w:rPr>
          <w:rFonts w:ascii="Cambria" w:hAnsi="Cambria"/>
          <w:sz w:val="24"/>
        </w:rPr>
        <w:t>With respect to the best model, we will now forecast for next twelve months</w:t>
      </w:r>
      <w:r w:rsidR="00617F74">
        <w:rPr>
          <w:rFonts w:ascii="Cambria" w:hAnsi="Cambria"/>
          <w:sz w:val="24"/>
        </w:rPr>
        <w:t xml:space="preserve"> in each commodity</w:t>
      </w:r>
    </w:p>
    <w:p w14:paraId="323AA937" w14:textId="5BF0B37C" w:rsidR="00827ACF" w:rsidRDefault="00AA7351" w:rsidP="00AA7351">
      <w:pPr>
        <w:pStyle w:val="Heading1"/>
        <w:rPr>
          <w:b/>
        </w:rPr>
      </w:pPr>
      <w:r>
        <w:rPr>
          <w:b/>
        </w:rPr>
        <w:t>Forecast:</w:t>
      </w:r>
    </w:p>
    <w:p w14:paraId="00A36C36" w14:textId="77777777" w:rsidR="00AA7351" w:rsidRPr="00AA7351" w:rsidRDefault="00AA7351" w:rsidP="00AA7351"/>
    <w:tbl>
      <w:tblPr>
        <w:tblStyle w:val="ListTable6Colorful-Accent1"/>
        <w:tblW w:w="9206" w:type="dxa"/>
        <w:tblLook w:val="04A0" w:firstRow="1" w:lastRow="0" w:firstColumn="1" w:lastColumn="0" w:noHBand="0" w:noVBand="1"/>
      </w:tblPr>
      <w:tblGrid>
        <w:gridCol w:w="1051"/>
        <w:gridCol w:w="1604"/>
        <w:gridCol w:w="1375"/>
        <w:gridCol w:w="1375"/>
        <w:gridCol w:w="1258"/>
        <w:gridCol w:w="1168"/>
        <w:gridCol w:w="1375"/>
      </w:tblGrid>
      <w:tr w:rsidR="00B42548" w:rsidRPr="00617F74" w14:paraId="5CA689F2" w14:textId="7125C8C0" w:rsidTr="005570E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06EC5A40" w14:textId="4A8CFC0C" w:rsidR="00617F74" w:rsidRPr="00617F74" w:rsidRDefault="00617F74" w:rsidP="00617F74">
            <w:pPr>
              <w:jc w:val="center"/>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2016</w:t>
            </w:r>
          </w:p>
        </w:tc>
        <w:tc>
          <w:tcPr>
            <w:tcW w:w="1604" w:type="dxa"/>
            <w:noWrap/>
          </w:tcPr>
          <w:p w14:paraId="01543FD1" w14:textId="7A38F4C5"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Tur/</w:t>
            </w:r>
            <w:proofErr w:type="spellStart"/>
            <w:r w:rsidRPr="00617F74">
              <w:rPr>
                <w:rFonts w:ascii="Cambria" w:eastAsia="Times New Roman" w:hAnsi="Cambria" w:cs="Times New Roman"/>
                <w:color w:val="000000"/>
                <w:sz w:val="24"/>
                <w:szCs w:val="24"/>
                <w:lang w:eastAsia="en-IN"/>
              </w:rPr>
              <w:t>Arhar</w:t>
            </w:r>
            <w:proofErr w:type="spellEnd"/>
            <w:r w:rsidRPr="00617F74">
              <w:rPr>
                <w:rFonts w:ascii="Cambria" w:eastAsia="Times New Roman" w:hAnsi="Cambria" w:cs="Times New Roman"/>
                <w:color w:val="000000"/>
                <w:sz w:val="24"/>
                <w:szCs w:val="24"/>
                <w:lang w:eastAsia="en-IN"/>
              </w:rPr>
              <w:t xml:space="preserve"> Dal</w:t>
            </w:r>
          </w:p>
        </w:tc>
        <w:tc>
          <w:tcPr>
            <w:tcW w:w="1375" w:type="dxa"/>
          </w:tcPr>
          <w:p w14:paraId="1820D6B9" w14:textId="57C7A7BB"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Tea Loose</w:t>
            </w:r>
          </w:p>
        </w:tc>
        <w:tc>
          <w:tcPr>
            <w:tcW w:w="1375" w:type="dxa"/>
          </w:tcPr>
          <w:p w14:paraId="3EDA279D" w14:textId="217A8B39"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Sugar</w:t>
            </w:r>
          </w:p>
        </w:tc>
        <w:tc>
          <w:tcPr>
            <w:tcW w:w="1258" w:type="dxa"/>
          </w:tcPr>
          <w:p w14:paraId="522E7E0D" w14:textId="753BDED3"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Onion</w:t>
            </w:r>
          </w:p>
        </w:tc>
        <w:tc>
          <w:tcPr>
            <w:tcW w:w="1168" w:type="dxa"/>
          </w:tcPr>
          <w:p w14:paraId="1BB3D976" w14:textId="02861265"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2015-16</w:t>
            </w:r>
          </w:p>
        </w:tc>
        <w:tc>
          <w:tcPr>
            <w:tcW w:w="1375" w:type="dxa"/>
          </w:tcPr>
          <w:p w14:paraId="09A77D86" w14:textId="7A06CE10" w:rsidR="00617F74" w:rsidRPr="00617F74" w:rsidRDefault="00617F74" w:rsidP="00617F74">
            <w:pPr>
              <w:jc w:val="center"/>
              <w:cnfStyle w:val="100000000000" w:firstRow="1" w:lastRow="0" w:firstColumn="0" w:lastColumn="0" w:oddVBand="0" w:evenVBand="0" w:oddHBand="0" w:evenHBand="0" w:firstRowFirstColumn="0" w:firstRowLastColumn="0" w:lastRowFirstColumn="0" w:lastRowLastColumn="0"/>
              <w:rPr>
                <w:rFonts w:ascii="Cambria" w:eastAsia="Times New Roman" w:hAnsi="Cambria" w:cs="Times New Roman"/>
                <w:color w:val="000000"/>
                <w:sz w:val="24"/>
                <w:szCs w:val="24"/>
                <w:lang w:eastAsia="en-IN"/>
              </w:rPr>
            </w:pPr>
            <w:r w:rsidRPr="00617F74">
              <w:rPr>
                <w:rFonts w:ascii="Cambria" w:eastAsia="Times New Roman" w:hAnsi="Cambria" w:cs="Times New Roman"/>
                <w:color w:val="000000"/>
                <w:sz w:val="24"/>
                <w:szCs w:val="24"/>
                <w:lang w:eastAsia="en-IN"/>
              </w:rPr>
              <w:t>Rice</w:t>
            </w:r>
          </w:p>
        </w:tc>
      </w:tr>
      <w:tr w:rsidR="00B42548" w:rsidRPr="00617F74" w14:paraId="2E04EE23" w14:textId="1D55F930"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53BDD2B7" w14:textId="4BE2518E" w:rsidR="00B42548" w:rsidRPr="00617F74" w:rsidRDefault="00B42548" w:rsidP="00B42548">
            <w:pPr>
              <w:rPr>
                <w:rFonts w:ascii="Cambria" w:hAnsi="Cambria"/>
                <w:color w:val="000000"/>
                <w:sz w:val="24"/>
                <w:szCs w:val="24"/>
              </w:rPr>
            </w:pPr>
            <w:r w:rsidRPr="00617F74">
              <w:rPr>
                <w:rFonts w:ascii="Cambria" w:hAnsi="Cambria"/>
                <w:color w:val="000000"/>
                <w:sz w:val="24"/>
                <w:szCs w:val="24"/>
              </w:rPr>
              <w:t>Jan</w:t>
            </w:r>
          </w:p>
        </w:tc>
        <w:tc>
          <w:tcPr>
            <w:tcW w:w="1604" w:type="dxa"/>
            <w:noWrap/>
            <w:hideMark/>
          </w:tcPr>
          <w:p w14:paraId="3129DCB6" w14:textId="425D64E8" w:rsidR="00B42548" w:rsidRPr="00B42548" w:rsidRDefault="00B42548" w:rsidP="00B42548">
            <w:pPr>
              <w:tabs>
                <w:tab w:val="center" w:pos="694"/>
                <w:tab w:val="right" w:pos="1388"/>
              </w:tabs>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79.40</w:t>
            </w:r>
          </w:p>
        </w:tc>
        <w:tc>
          <w:tcPr>
            <w:tcW w:w="1375" w:type="dxa"/>
          </w:tcPr>
          <w:p w14:paraId="7F8C83EE" w14:textId="5795A5BD"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205.44</w:t>
            </w:r>
          </w:p>
        </w:tc>
        <w:tc>
          <w:tcPr>
            <w:tcW w:w="1375" w:type="dxa"/>
          </w:tcPr>
          <w:p w14:paraId="0D3FCF31" w14:textId="535DF307"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34.92</w:t>
            </w:r>
          </w:p>
        </w:tc>
        <w:tc>
          <w:tcPr>
            <w:tcW w:w="1258" w:type="dxa"/>
          </w:tcPr>
          <w:p w14:paraId="028940C4" w14:textId="69743C7A"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24.7</w:t>
            </w:r>
            <w:r w:rsidRPr="00B42548">
              <w:rPr>
                <w:rFonts w:ascii="Cambria" w:hAnsi="Cambria"/>
                <w:color w:val="auto"/>
                <w:sz w:val="24"/>
                <w:szCs w:val="24"/>
              </w:rPr>
              <w:t>3</w:t>
            </w:r>
          </w:p>
        </w:tc>
        <w:tc>
          <w:tcPr>
            <w:tcW w:w="1168" w:type="dxa"/>
          </w:tcPr>
          <w:p w14:paraId="6728307B" w14:textId="6C7C62CA"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May</w:t>
            </w:r>
          </w:p>
        </w:tc>
        <w:tc>
          <w:tcPr>
            <w:tcW w:w="1375" w:type="dxa"/>
          </w:tcPr>
          <w:p w14:paraId="5352F33F" w14:textId="17316E67"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26.1</w:t>
            </w:r>
            <w:r w:rsidRPr="00B42548">
              <w:rPr>
                <w:rFonts w:ascii="Cambria" w:hAnsi="Cambria"/>
                <w:color w:val="auto"/>
                <w:sz w:val="24"/>
                <w:szCs w:val="24"/>
              </w:rPr>
              <w:t>8</w:t>
            </w:r>
          </w:p>
        </w:tc>
      </w:tr>
      <w:tr w:rsidR="00B42548" w:rsidRPr="00617F74" w14:paraId="74F130C0" w14:textId="3234A287"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08D001D2" w14:textId="0ABD1A97" w:rsidR="00B42548" w:rsidRPr="00617F74" w:rsidRDefault="00B42548" w:rsidP="00B42548">
            <w:pPr>
              <w:rPr>
                <w:rFonts w:ascii="Cambria" w:hAnsi="Cambria"/>
                <w:color w:val="000000"/>
                <w:sz w:val="24"/>
                <w:szCs w:val="24"/>
              </w:rPr>
            </w:pPr>
            <w:r w:rsidRPr="00617F74">
              <w:rPr>
                <w:rFonts w:ascii="Cambria" w:hAnsi="Cambria"/>
                <w:color w:val="000000"/>
                <w:sz w:val="24"/>
                <w:szCs w:val="24"/>
              </w:rPr>
              <w:t>Feb</w:t>
            </w:r>
          </w:p>
        </w:tc>
        <w:tc>
          <w:tcPr>
            <w:tcW w:w="1604" w:type="dxa"/>
            <w:noWrap/>
            <w:hideMark/>
          </w:tcPr>
          <w:p w14:paraId="0E307B27" w14:textId="707EE215"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79.41</w:t>
            </w:r>
          </w:p>
        </w:tc>
        <w:tc>
          <w:tcPr>
            <w:tcW w:w="1375" w:type="dxa"/>
          </w:tcPr>
          <w:p w14:paraId="55BAB5AD" w14:textId="725C4D1B"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206.59</w:t>
            </w:r>
          </w:p>
        </w:tc>
        <w:tc>
          <w:tcPr>
            <w:tcW w:w="1375" w:type="dxa"/>
          </w:tcPr>
          <w:p w14:paraId="60DC6538" w14:textId="1EDB4A3D"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35.18</w:t>
            </w:r>
          </w:p>
        </w:tc>
        <w:tc>
          <w:tcPr>
            <w:tcW w:w="1258" w:type="dxa"/>
          </w:tcPr>
          <w:p w14:paraId="4994B518" w14:textId="340CDC30"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22.78</w:t>
            </w:r>
          </w:p>
        </w:tc>
        <w:tc>
          <w:tcPr>
            <w:tcW w:w="1168" w:type="dxa"/>
          </w:tcPr>
          <w:p w14:paraId="194A8362" w14:textId="7AE6BEC4"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June</w:t>
            </w:r>
          </w:p>
        </w:tc>
        <w:tc>
          <w:tcPr>
            <w:tcW w:w="1375" w:type="dxa"/>
          </w:tcPr>
          <w:p w14:paraId="362770DE" w14:textId="3FE7B8C0"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26.25</w:t>
            </w:r>
          </w:p>
        </w:tc>
      </w:tr>
      <w:tr w:rsidR="00B42548" w:rsidRPr="00617F74" w14:paraId="5D53D001" w14:textId="03299083"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45EFFE7E" w14:textId="7E8E5CE3" w:rsidR="00B42548" w:rsidRPr="00617F74" w:rsidRDefault="00B42548" w:rsidP="00B42548">
            <w:pPr>
              <w:rPr>
                <w:rFonts w:ascii="Cambria" w:hAnsi="Cambria"/>
                <w:color w:val="000000"/>
                <w:sz w:val="24"/>
                <w:szCs w:val="24"/>
              </w:rPr>
            </w:pPr>
            <w:r w:rsidRPr="00617F74">
              <w:rPr>
                <w:rFonts w:ascii="Cambria" w:hAnsi="Cambria"/>
                <w:color w:val="000000"/>
                <w:sz w:val="24"/>
                <w:szCs w:val="24"/>
              </w:rPr>
              <w:t>March</w:t>
            </w:r>
          </w:p>
        </w:tc>
        <w:tc>
          <w:tcPr>
            <w:tcW w:w="1604" w:type="dxa"/>
            <w:noWrap/>
            <w:hideMark/>
          </w:tcPr>
          <w:p w14:paraId="63E82EAF" w14:textId="010EF8C1"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79.49</w:t>
            </w:r>
          </w:p>
        </w:tc>
        <w:tc>
          <w:tcPr>
            <w:tcW w:w="1375" w:type="dxa"/>
          </w:tcPr>
          <w:p w14:paraId="6E38C152" w14:textId="1610CEFD"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207.76</w:t>
            </w:r>
          </w:p>
        </w:tc>
        <w:tc>
          <w:tcPr>
            <w:tcW w:w="1375" w:type="dxa"/>
          </w:tcPr>
          <w:p w14:paraId="3A8CCDDD" w14:textId="570729F8"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35.44</w:t>
            </w:r>
          </w:p>
        </w:tc>
        <w:tc>
          <w:tcPr>
            <w:tcW w:w="1258" w:type="dxa"/>
          </w:tcPr>
          <w:p w14:paraId="79F2378F" w14:textId="70905D82"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21.42</w:t>
            </w:r>
          </w:p>
        </w:tc>
        <w:tc>
          <w:tcPr>
            <w:tcW w:w="1168" w:type="dxa"/>
          </w:tcPr>
          <w:p w14:paraId="1FF262AE" w14:textId="01315ED1"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July</w:t>
            </w:r>
          </w:p>
        </w:tc>
        <w:tc>
          <w:tcPr>
            <w:tcW w:w="1375" w:type="dxa"/>
          </w:tcPr>
          <w:p w14:paraId="02DC470A" w14:textId="4B9378E0"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26.33</w:t>
            </w:r>
          </w:p>
        </w:tc>
      </w:tr>
      <w:tr w:rsidR="00B42548" w:rsidRPr="00617F74" w14:paraId="389B597B" w14:textId="5CD1752F"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45CEF0CB" w14:textId="618B56A3" w:rsidR="00B42548" w:rsidRPr="00617F74" w:rsidRDefault="00B42548" w:rsidP="00B42548">
            <w:pPr>
              <w:rPr>
                <w:rFonts w:ascii="Cambria" w:hAnsi="Cambria"/>
                <w:color w:val="000000"/>
                <w:sz w:val="24"/>
                <w:szCs w:val="24"/>
              </w:rPr>
            </w:pPr>
            <w:r w:rsidRPr="00617F74">
              <w:rPr>
                <w:rFonts w:ascii="Cambria" w:hAnsi="Cambria"/>
                <w:color w:val="000000"/>
                <w:sz w:val="24"/>
                <w:szCs w:val="24"/>
              </w:rPr>
              <w:t>April</w:t>
            </w:r>
          </w:p>
        </w:tc>
        <w:tc>
          <w:tcPr>
            <w:tcW w:w="1604" w:type="dxa"/>
            <w:noWrap/>
            <w:hideMark/>
          </w:tcPr>
          <w:p w14:paraId="735FADCC" w14:textId="2DF9967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79.82</w:t>
            </w:r>
          </w:p>
        </w:tc>
        <w:tc>
          <w:tcPr>
            <w:tcW w:w="1375" w:type="dxa"/>
          </w:tcPr>
          <w:p w14:paraId="20625CC5" w14:textId="7BEADFE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208.92</w:t>
            </w:r>
          </w:p>
        </w:tc>
        <w:tc>
          <w:tcPr>
            <w:tcW w:w="1375" w:type="dxa"/>
          </w:tcPr>
          <w:p w14:paraId="2B94CBA6" w14:textId="2C10B87B"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35.69</w:t>
            </w:r>
          </w:p>
        </w:tc>
        <w:tc>
          <w:tcPr>
            <w:tcW w:w="1258" w:type="dxa"/>
          </w:tcPr>
          <w:p w14:paraId="2E09EAFB" w14:textId="3940B2E7"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20.21</w:t>
            </w:r>
          </w:p>
        </w:tc>
        <w:tc>
          <w:tcPr>
            <w:tcW w:w="1168" w:type="dxa"/>
          </w:tcPr>
          <w:p w14:paraId="63BC5E65" w14:textId="5E0F23E8"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Aug</w:t>
            </w:r>
          </w:p>
        </w:tc>
        <w:tc>
          <w:tcPr>
            <w:tcW w:w="1375" w:type="dxa"/>
          </w:tcPr>
          <w:p w14:paraId="624FD3AC" w14:textId="265DB1DE"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26.41</w:t>
            </w:r>
          </w:p>
        </w:tc>
      </w:tr>
      <w:tr w:rsidR="00B42548" w:rsidRPr="00617F74" w14:paraId="21524C95" w14:textId="38FCDB4B"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0C39D360" w14:textId="647E5E53" w:rsidR="00B42548" w:rsidRPr="00617F74" w:rsidRDefault="00B42548" w:rsidP="00B42548">
            <w:pPr>
              <w:rPr>
                <w:rFonts w:ascii="Cambria" w:hAnsi="Cambria"/>
                <w:color w:val="000000"/>
                <w:sz w:val="24"/>
                <w:szCs w:val="24"/>
              </w:rPr>
            </w:pPr>
            <w:r w:rsidRPr="00617F74">
              <w:rPr>
                <w:rFonts w:ascii="Cambria" w:hAnsi="Cambria"/>
                <w:color w:val="000000"/>
                <w:sz w:val="24"/>
                <w:szCs w:val="24"/>
              </w:rPr>
              <w:t>May</w:t>
            </w:r>
          </w:p>
        </w:tc>
        <w:tc>
          <w:tcPr>
            <w:tcW w:w="1604" w:type="dxa"/>
            <w:noWrap/>
            <w:hideMark/>
          </w:tcPr>
          <w:p w14:paraId="3AC48C97" w14:textId="34AC1F48"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80.0</w:t>
            </w:r>
            <w:r w:rsidRPr="00B42548">
              <w:rPr>
                <w:rFonts w:ascii="Cambria" w:hAnsi="Cambria"/>
                <w:color w:val="auto"/>
                <w:sz w:val="24"/>
                <w:szCs w:val="24"/>
              </w:rPr>
              <w:t>6</w:t>
            </w:r>
          </w:p>
        </w:tc>
        <w:tc>
          <w:tcPr>
            <w:tcW w:w="1375" w:type="dxa"/>
          </w:tcPr>
          <w:p w14:paraId="6EF2B24B" w14:textId="677BD664"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210.08</w:t>
            </w:r>
          </w:p>
        </w:tc>
        <w:tc>
          <w:tcPr>
            <w:tcW w:w="1375" w:type="dxa"/>
          </w:tcPr>
          <w:p w14:paraId="14525D71" w14:textId="5F32CD16"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35.96</w:t>
            </w:r>
          </w:p>
        </w:tc>
        <w:tc>
          <w:tcPr>
            <w:tcW w:w="1258" w:type="dxa"/>
          </w:tcPr>
          <w:p w14:paraId="07B74B6F" w14:textId="3F0F331F"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18.9</w:t>
            </w:r>
            <w:r w:rsidRPr="00B42548">
              <w:rPr>
                <w:rFonts w:ascii="Cambria" w:hAnsi="Cambria"/>
                <w:color w:val="auto"/>
                <w:sz w:val="24"/>
                <w:szCs w:val="24"/>
              </w:rPr>
              <w:t>8</w:t>
            </w:r>
          </w:p>
        </w:tc>
        <w:tc>
          <w:tcPr>
            <w:tcW w:w="1168" w:type="dxa"/>
          </w:tcPr>
          <w:p w14:paraId="2094AF56" w14:textId="05E16D07"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Sep</w:t>
            </w:r>
          </w:p>
        </w:tc>
        <w:tc>
          <w:tcPr>
            <w:tcW w:w="1375" w:type="dxa"/>
          </w:tcPr>
          <w:p w14:paraId="44A7BB09" w14:textId="56182AA9"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26.49</w:t>
            </w:r>
          </w:p>
        </w:tc>
      </w:tr>
      <w:tr w:rsidR="00B42548" w:rsidRPr="00617F74" w14:paraId="4B283164" w14:textId="5851A193"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3137ADCC" w14:textId="20383B28" w:rsidR="00B42548" w:rsidRPr="00617F74" w:rsidRDefault="00B42548" w:rsidP="00B42548">
            <w:pPr>
              <w:rPr>
                <w:rFonts w:ascii="Cambria" w:hAnsi="Cambria"/>
                <w:color w:val="000000"/>
                <w:sz w:val="24"/>
                <w:szCs w:val="24"/>
              </w:rPr>
            </w:pPr>
            <w:r w:rsidRPr="00617F74">
              <w:rPr>
                <w:rFonts w:ascii="Cambria" w:hAnsi="Cambria"/>
                <w:color w:val="000000"/>
                <w:sz w:val="24"/>
                <w:szCs w:val="24"/>
              </w:rPr>
              <w:t>June</w:t>
            </w:r>
          </w:p>
        </w:tc>
        <w:tc>
          <w:tcPr>
            <w:tcW w:w="1604" w:type="dxa"/>
            <w:noWrap/>
            <w:hideMark/>
          </w:tcPr>
          <w:p w14:paraId="6D50ADCB" w14:textId="2C4863B7"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80.40</w:t>
            </w:r>
          </w:p>
        </w:tc>
        <w:tc>
          <w:tcPr>
            <w:tcW w:w="1375" w:type="dxa"/>
          </w:tcPr>
          <w:p w14:paraId="20881FD7" w14:textId="2A722AE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211.24</w:t>
            </w:r>
          </w:p>
        </w:tc>
        <w:tc>
          <w:tcPr>
            <w:tcW w:w="1375" w:type="dxa"/>
          </w:tcPr>
          <w:p w14:paraId="011F8D66" w14:textId="35E44EB3"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36.21</w:t>
            </w:r>
          </w:p>
        </w:tc>
        <w:tc>
          <w:tcPr>
            <w:tcW w:w="1258" w:type="dxa"/>
          </w:tcPr>
          <w:p w14:paraId="249DBAF3" w14:textId="477879FE"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18.72</w:t>
            </w:r>
          </w:p>
        </w:tc>
        <w:tc>
          <w:tcPr>
            <w:tcW w:w="1168" w:type="dxa"/>
          </w:tcPr>
          <w:p w14:paraId="2C4636E5" w14:textId="34205A25"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Oct</w:t>
            </w:r>
          </w:p>
        </w:tc>
        <w:tc>
          <w:tcPr>
            <w:tcW w:w="1375" w:type="dxa"/>
          </w:tcPr>
          <w:p w14:paraId="4A6D1649" w14:textId="1D8B7D0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26.57</w:t>
            </w:r>
          </w:p>
        </w:tc>
      </w:tr>
      <w:tr w:rsidR="00B42548" w:rsidRPr="00617F74" w14:paraId="55E2E0F2" w14:textId="629D19D8"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3E826D5D" w14:textId="78826564" w:rsidR="00B42548" w:rsidRPr="00617F74" w:rsidRDefault="00B42548" w:rsidP="00B42548">
            <w:pPr>
              <w:rPr>
                <w:rFonts w:ascii="Cambria" w:hAnsi="Cambria"/>
                <w:color w:val="000000"/>
                <w:sz w:val="24"/>
                <w:szCs w:val="24"/>
              </w:rPr>
            </w:pPr>
            <w:r w:rsidRPr="00617F74">
              <w:rPr>
                <w:rFonts w:ascii="Cambria" w:hAnsi="Cambria"/>
                <w:color w:val="000000"/>
                <w:sz w:val="24"/>
                <w:szCs w:val="24"/>
              </w:rPr>
              <w:t>July</w:t>
            </w:r>
          </w:p>
        </w:tc>
        <w:tc>
          <w:tcPr>
            <w:tcW w:w="1604" w:type="dxa"/>
            <w:noWrap/>
            <w:hideMark/>
          </w:tcPr>
          <w:p w14:paraId="5FFBB1DA" w14:textId="080B8032"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81.0</w:t>
            </w:r>
            <w:r w:rsidRPr="00B42548">
              <w:rPr>
                <w:rFonts w:ascii="Cambria" w:hAnsi="Cambria"/>
                <w:color w:val="auto"/>
                <w:sz w:val="24"/>
                <w:szCs w:val="24"/>
              </w:rPr>
              <w:t>1</w:t>
            </w:r>
          </w:p>
        </w:tc>
        <w:tc>
          <w:tcPr>
            <w:tcW w:w="1375" w:type="dxa"/>
          </w:tcPr>
          <w:p w14:paraId="54DCA4F7" w14:textId="147BE4D7"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212.39</w:t>
            </w:r>
          </w:p>
        </w:tc>
        <w:tc>
          <w:tcPr>
            <w:tcW w:w="1375" w:type="dxa"/>
          </w:tcPr>
          <w:p w14:paraId="7DC8BA99" w14:textId="20470005"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36.47</w:t>
            </w:r>
          </w:p>
        </w:tc>
        <w:tc>
          <w:tcPr>
            <w:tcW w:w="1258" w:type="dxa"/>
          </w:tcPr>
          <w:p w14:paraId="420D4788" w14:textId="5A18E534"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20.12</w:t>
            </w:r>
          </w:p>
        </w:tc>
        <w:tc>
          <w:tcPr>
            <w:tcW w:w="1168" w:type="dxa"/>
          </w:tcPr>
          <w:p w14:paraId="5BCE0065" w14:textId="582F048C"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Nov</w:t>
            </w:r>
          </w:p>
        </w:tc>
        <w:tc>
          <w:tcPr>
            <w:tcW w:w="1375" w:type="dxa"/>
          </w:tcPr>
          <w:p w14:paraId="5F4E6FB1" w14:textId="52E74741"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26.65</w:t>
            </w:r>
          </w:p>
        </w:tc>
      </w:tr>
      <w:tr w:rsidR="00B42548" w:rsidRPr="00617F74" w14:paraId="546F6B2E" w14:textId="435B4213"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1EAAB067" w14:textId="679555A7" w:rsidR="00B42548" w:rsidRPr="00617F74" w:rsidRDefault="00B42548" w:rsidP="00B42548">
            <w:pPr>
              <w:rPr>
                <w:rFonts w:ascii="Cambria" w:hAnsi="Cambria"/>
                <w:color w:val="000000"/>
                <w:sz w:val="24"/>
                <w:szCs w:val="24"/>
              </w:rPr>
            </w:pPr>
            <w:r w:rsidRPr="00617F74">
              <w:rPr>
                <w:rFonts w:ascii="Cambria" w:hAnsi="Cambria"/>
                <w:color w:val="000000"/>
                <w:sz w:val="24"/>
                <w:szCs w:val="24"/>
              </w:rPr>
              <w:t>Aug</w:t>
            </w:r>
          </w:p>
        </w:tc>
        <w:tc>
          <w:tcPr>
            <w:tcW w:w="1604" w:type="dxa"/>
            <w:noWrap/>
            <w:hideMark/>
          </w:tcPr>
          <w:p w14:paraId="7BDC7B34" w14:textId="61ACF33D"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81.5</w:t>
            </w:r>
            <w:r w:rsidRPr="00B42548">
              <w:rPr>
                <w:rFonts w:ascii="Cambria" w:hAnsi="Cambria"/>
                <w:color w:val="auto"/>
                <w:sz w:val="24"/>
                <w:szCs w:val="24"/>
              </w:rPr>
              <w:t>3</w:t>
            </w:r>
          </w:p>
        </w:tc>
        <w:tc>
          <w:tcPr>
            <w:tcW w:w="1375" w:type="dxa"/>
          </w:tcPr>
          <w:p w14:paraId="47E8627C" w14:textId="044FD6B6"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213.56</w:t>
            </w:r>
          </w:p>
        </w:tc>
        <w:tc>
          <w:tcPr>
            <w:tcW w:w="1375" w:type="dxa"/>
          </w:tcPr>
          <w:p w14:paraId="070B7B64" w14:textId="3C1564F0"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36.73</w:t>
            </w:r>
          </w:p>
        </w:tc>
        <w:tc>
          <w:tcPr>
            <w:tcW w:w="1258" w:type="dxa"/>
          </w:tcPr>
          <w:p w14:paraId="0627630E" w14:textId="6C441698"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21.59</w:t>
            </w:r>
          </w:p>
        </w:tc>
        <w:tc>
          <w:tcPr>
            <w:tcW w:w="1168" w:type="dxa"/>
          </w:tcPr>
          <w:p w14:paraId="4777534F" w14:textId="1ECE5729"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Dec</w:t>
            </w:r>
          </w:p>
        </w:tc>
        <w:tc>
          <w:tcPr>
            <w:tcW w:w="1375" w:type="dxa"/>
          </w:tcPr>
          <w:p w14:paraId="633003CF" w14:textId="75DA7934"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26.73</w:t>
            </w:r>
          </w:p>
        </w:tc>
      </w:tr>
      <w:tr w:rsidR="00B42548" w:rsidRPr="00617F74" w14:paraId="45AAD17A" w14:textId="449E4736"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0DFC781A" w14:textId="5CE8DE8E" w:rsidR="00B42548" w:rsidRPr="00617F74" w:rsidRDefault="00B42548" w:rsidP="00B42548">
            <w:pPr>
              <w:rPr>
                <w:rFonts w:ascii="Cambria" w:hAnsi="Cambria"/>
                <w:color w:val="000000"/>
                <w:sz w:val="24"/>
                <w:szCs w:val="24"/>
              </w:rPr>
            </w:pPr>
            <w:r w:rsidRPr="00617F74">
              <w:rPr>
                <w:rFonts w:ascii="Cambria" w:hAnsi="Cambria"/>
                <w:color w:val="000000"/>
                <w:sz w:val="24"/>
                <w:szCs w:val="24"/>
              </w:rPr>
              <w:t>Sep</w:t>
            </w:r>
          </w:p>
        </w:tc>
        <w:tc>
          <w:tcPr>
            <w:tcW w:w="1604" w:type="dxa"/>
            <w:noWrap/>
            <w:hideMark/>
          </w:tcPr>
          <w:p w14:paraId="516FB620" w14:textId="631397CA"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81.5</w:t>
            </w:r>
            <w:r w:rsidRPr="00B42548">
              <w:rPr>
                <w:rFonts w:ascii="Cambria" w:hAnsi="Cambria"/>
                <w:color w:val="auto"/>
                <w:sz w:val="24"/>
                <w:szCs w:val="24"/>
              </w:rPr>
              <w:t>2</w:t>
            </w:r>
          </w:p>
        </w:tc>
        <w:tc>
          <w:tcPr>
            <w:tcW w:w="1375" w:type="dxa"/>
          </w:tcPr>
          <w:p w14:paraId="42135147" w14:textId="18BA4571"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214.72</w:t>
            </w:r>
          </w:p>
        </w:tc>
        <w:tc>
          <w:tcPr>
            <w:tcW w:w="1375" w:type="dxa"/>
          </w:tcPr>
          <w:p w14:paraId="57E42C8C" w14:textId="07EFA52E"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36.99</w:t>
            </w:r>
          </w:p>
        </w:tc>
        <w:tc>
          <w:tcPr>
            <w:tcW w:w="1258" w:type="dxa"/>
          </w:tcPr>
          <w:p w14:paraId="69D0C5D5" w14:textId="1EBFC09B"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22.1</w:t>
            </w:r>
            <w:r w:rsidRPr="00B42548">
              <w:rPr>
                <w:rFonts w:ascii="Cambria" w:hAnsi="Cambria"/>
                <w:color w:val="auto"/>
                <w:sz w:val="24"/>
                <w:szCs w:val="24"/>
              </w:rPr>
              <w:t>1</w:t>
            </w:r>
          </w:p>
        </w:tc>
        <w:tc>
          <w:tcPr>
            <w:tcW w:w="1168" w:type="dxa"/>
          </w:tcPr>
          <w:p w14:paraId="4069ECB5" w14:textId="6CF293BD"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Jan</w:t>
            </w:r>
          </w:p>
        </w:tc>
        <w:tc>
          <w:tcPr>
            <w:tcW w:w="1375" w:type="dxa"/>
          </w:tcPr>
          <w:p w14:paraId="11F83625" w14:textId="7F39DA08"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26.81</w:t>
            </w:r>
          </w:p>
        </w:tc>
      </w:tr>
      <w:tr w:rsidR="00B42548" w:rsidRPr="00617F74" w14:paraId="516F39DC" w14:textId="4397CA80"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4F8554CD" w14:textId="720C6875" w:rsidR="00B42548" w:rsidRPr="00617F74" w:rsidRDefault="00B42548" w:rsidP="00B42548">
            <w:pPr>
              <w:rPr>
                <w:rFonts w:ascii="Cambria" w:hAnsi="Cambria"/>
                <w:color w:val="000000"/>
                <w:sz w:val="24"/>
                <w:szCs w:val="24"/>
              </w:rPr>
            </w:pPr>
            <w:r w:rsidRPr="00617F74">
              <w:rPr>
                <w:rFonts w:ascii="Cambria" w:hAnsi="Cambria"/>
                <w:color w:val="000000"/>
                <w:sz w:val="24"/>
                <w:szCs w:val="24"/>
              </w:rPr>
              <w:t>Oct</w:t>
            </w:r>
          </w:p>
        </w:tc>
        <w:tc>
          <w:tcPr>
            <w:tcW w:w="1604" w:type="dxa"/>
            <w:noWrap/>
            <w:hideMark/>
          </w:tcPr>
          <w:p w14:paraId="453305B8" w14:textId="23971238"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82.1</w:t>
            </w:r>
            <w:r w:rsidRPr="00B42548">
              <w:rPr>
                <w:rFonts w:ascii="Cambria" w:hAnsi="Cambria"/>
                <w:color w:val="auto"/>
                <w:sz w:val="24"/>
                <w:szCs w:val="24"/>
              </w:rPr>
              <w:t>8</w:t>
            </w:r>
          </w:p>
        </w:tc>
        <w:tc>
          <w:tcPr>
            <w:tcW w:w="1375" w:type="dxa"/>
          </w:tcPr>
          <w:p w14:paraId="018C6207" w14:textId="43035757"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215.88</w:t>
            </w:r>
          </w:p>
        </w:tc>
        <w:tc>
          <w:tcPr>
            <w:tcW w:w="1375" w:type="dxa"/>
          </w:tcPr>
          <w:p w14:paraId="4AAB253C" w14:textId="733E3134"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37.25</w:t>
            </w:r>
          </w:p>
        </w:tc>
        <w:tc>
          <w:tcPr>
            <w:tcW w:w="1258" w:type="dxa"/>
          </w:tcPr>
          <w:p w14:paraId="5550A1B5" w14:textId="1805837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22.8</w:t>
            </w:r>
            <w:r w:rsidRPr="00B42548">
              <w:rPr>
                <w:rFonts w:ascii="Cambria" w:hAnsi="Cambria"/>
                <w:color w:val="auto"/>
                <w:sz w:val="24"/>
                <w:szCs w:val="24"/>
              </w:rPr>
              <w:t>1</w:t>
            </w:r>
          </w:p>
        </w:tc>
        <w:tc>
          <w:tcPr>
            <w:tcW w:w="1168" w:type="dxa"/>
          </w:tcPr>
          <w:p w14:paraId="43A06766" w14:textId="311A9D51"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Feb</w:t>
            </w:r>
          </w:p>
        </w:tc>
        <w:tc>
          <w:tcPr>
            <w:tcW w:w="1375" w:type="dxa"/>
          </w:tcPr>
          <w:p w14:paraId="4EB0536B" w14:textId="71DE9F78"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26.8</w:t>
            </w:r>
            <w:r w:rsidRPr="00B42548">
              <w:rPr>
                <w:rFonts w:ascii="Cambria" w:hAnsi="Cambria"/>
                <w:color w:val="auto"/>
                <w:sz w:val="24"/>
                <w:szCs w:val="24"/>
              </w:rPr>
              <w:t>9</w:t>
            </w:r>
          </w:p>
        </w:tc>
      </w:tr>
      <w:tr w:rsidR="00B42548" w:rsidRPr="00617F74" w14:paraId="5F4015DA" w14:textId="0F3C5D48" w:rsidTr="005570E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1" w:type="dxa"/>
          </w:tcPr>
          <w:p w14:paraId="7D5440D5" w14:textId="24B95C5E" w:rsidR="00B42548" w:rsidRPr="00617F74" w:rsidRDefault="00B42548" w:rsidP="00B42548">
            <w:pPr>
              <w:rPr>
                <w:rFonts w:ascii="Cambria" w:hAnsi="Cambria"/>
                <w:color w:val="000000"/>
                <w:sz w:val="24"/>
                <w:szCs w:val="24"/>
              </w:rPr>
            </w:pPr>
            <w:r w:rsidRPr="00617F74">
              <w:rPr>
                <w:rFonts w:ascii="Cambria" w:hAnsi="Cambria"/>
                <w:color w:val="000000"/>
                <w:sz w:val="24"/>
                <w:szCs w:val="24"/>
              </w:rPr>
              <w:t>Nov</w:t>
            </w:r>
          </w:p>
        </w:tc>
        <w:tc>
          <w:tcPr>
            <w:tcW w:w="1604" w:type="dxa"/>
            <w:noWrap/>
            <w:hideMark/>
          </w:tcPr>
          <w:p w14:paraId="330B9AD8" w14:textId="4C5B3EDB"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82.19</w:t>
            </w:r>
          </w:p>
        </w:tc>
        <w:tc>
          <w:tcPr>
            <w:tcW w:w="1375" w:type="dxa"/>
          </w:tcPr>
          <w:p w14:paraId="74613501" w14:textId="6559C569"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217.04</w:t>
            </w:r>
          </w:p>
        </w:tc>
        <w:tc>
          <w:tcPr>
            <w:tcW w:w="1375" w:type="dxa"/>
          </w:tcPr>
          <w:p w14:paraId="48EE2183" w14:textId="60121156"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37.51</w:t>
            </w:r>
          </w:p>
        </w:tc>
        <w:tc>
          <w:tcPr>
            <w:tcW w:w="1258" w:type="dxa"/>
          </w:tcPr>
          <w:p w14:paraId="0AF28993" w14:textId="1D5D9960"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21.7</w:t>
            </w:r>
            <w:r w:rsidRPr="00B42548">
              <w:rPr>
                <w:rFonts w:ascii="Cambria" w:hAnsi="Cambria"/>
                <w:color w:val="auto"/>
                <w:sz w:val="24"/>
                <w:szCs w:val="24"/>
              </w:rPr>
              <w:t>6</w:t>
            </w:r>
          </w:p>
        </w:tc>
        <w:tc>
          <w:tcPr>
            <w:tcW w:w="1168" w:type="dxa"/>
          </w:tcPr>
          <w:p w14:paraId="7D4A5490" w14:textId="6511F661" w:rsidR="00B42548" w:rsidRPr="00B42548" w:rsidRDefault="00B42548" w:rsidP="00B42548">
            <w:pPr>
              <w:cnfStyle w:val="000000100000" w:firstRow="0" w:lastRow="0" w:firstColumn="0" w:lastColumn="0" w:oddVBand="0" w:evenVBand="0" w:oddHBand="1"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March</w:t>
            </w:r>
          </w:p>
        </w:tc>
        <w:tc>
          <w:tcPr>
            <w:tcW w:w="1375" w:type="dxa"/>
          </w:tcPr>
          <w:p w14:paraId="214658A7" w14:textId="668A2929" w:rsidR="00B42548" w:rsidRPr="00B42548" w:rsidRDefault="00B42548" w:rsidP="00B42548">
            <w:pPr>
              <w:jc w:val="center"/>
              <w:cnfStyle w:val="000000100000" w:firstRow="0" w:lastRow="0" w:firstColumn="0" w:lastColumn="0" w:oddVBand="0" w:evenVBand="0" w:oddHBand="1"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26.9</w:t>
            </w:r>
            <w:r w:rsidRPr="00B42548">
              <w:rPr>
                <w:rFonts w:ascii="Cambria" w:hAnsi="Cambria"/>
                <w:color w:val="auto"/>
                <w:sz w:val="24"/>
                <w:szCs w:val="24"/>
              </w:rPr>
              <w:t>7</w:t>
            </w:r>
          </w:p>
        </w:tc>
      </w:tr>
      <w:tr w:rsidR="00B42548" w:rsidRPr="00617F74" w14:paraId="014C2BC1" w14:textId="5938474C" w:rsidTr="005570EE">
        <w:trPr>
          <w:trHeight w:val="288"/>
        </w:trPr>
        <w:tc>
          <w:tcPr>
            <w:cnfStyle w:val="001000000000" w:firstRow="0" w:lastRow="0" w:firstColumn="1" w:lastColumn="0" w:oddVBand="0" w:evenVBand="0" w:oddHBand="0" w:evenHBand="0" w:firstRowFirstColumn="0" w:firstRowLastColumn="0" w:lastRowFirstColumn="0" w:lastRowLastColumn="0"/>
            <w:tcW w:w="1051" w:type="dxa"/>
          </w:tcPr>
          <w:p w14:paraId="0057FDE5" w14:textId="408BDC69" w:rsidR="00B42548" w:rsidRPr="00617F74" w:rsidRDefault="00B42548" w:rsidP="00B42548">
            <w:pPr>
              <w:rPr>
                <w:rFonts w:ascii="Cambria" w:hAnsi="Cambria"/>
                <w:color w:val="000000"/>
                <w:sz w:val="24"/>
                <w:szCs w:val="24"/>
              </w:rPr>
            </w:pPr>
            <w:r w:rsidRPr="00617F74">
              <w:rPr>
                <w:rFonts w:ascii="Cambria" w:hAnsi="Cambria"/>
                <w:color w:val="000000"/>
                <w:sz w:val="24"/>
                <w:szCs w:val="24"/>
              </w:rPr>
              <w:t>Dec</w:t>
            </w:r>
          </w:p>
        </w:tc>
        <w:tc>
          <w:tcPr>
            <w:tcW w:w="1604" w:type="dxa"/>
            <w:noWrap/>
            <w:hideMark/>
          </w:tcPr>
          <w:p w14:paraId="38932DAE" w14:textId="33074CC7"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81.6</w:t>
            </w:r>
            <w:r w:rsidRPr="00B42548">
              <w:rPr>
                <w:rFonts w:ascii="Cambria" w:hAnsi="Cambria"/>
                <w:color w:val="auto"/>
                <w:sz w:val="24"/>
                <w:szCs w:val="24"/>
              </w:rPr>
              <w:t>3</w:t>
            </w:r>
          </w:p>
        </w:tc>
        <w:tc>
          <w:tcPr>
            <w:tcW w:w="1375" w:type="dxa"/>
          </w:tcPr>
          <w:p w14:paraId="0DBB2198" w14:textId="3FF7366B"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218.19</w:t>
            </w:r>
          </w:p>
        </w:tc>
        <w:tc>
          <w:tcPr>
            <w:tcW w:w="1375" w:type="dxa"/>
          </w:tcPr>
          <w:p w14:paraId="782D8961" w14:textId="15B4BE2C"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s="Calibri"/>
                <w:color w:val="auto"/>
                <w:sz w:val="24"/>
                <w:szCs w:val="24"/>
              </w:rPr>
              <w:t>37.76</w:t>
            </w:r>
          </w:p>
        </w:tc>
        <w:tc>
          <w:tcPr>
            <w:tcW w:w="1258" w:type="dxa"/>
          </w:tcPr>
          <w:p w14:paraId="7C8A9173" w14:textId="0E2E9F55"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eastAsia="Times New Roman" w:hAnsi="Cambria" w:cs="Times New Roman"/>
                <w:color w:val="auto"/>
                <w:sz w:val="24"/>
                <w:szCs w:val="24"/>
                <w:lang w:eastAsia="en-IN"/>
              </w:rPr>
            </w:pPr>
            <w:r w:rsidRPr="00B42548">
              <w:rPr>
                <w:rFonts w:ascii="Cambria" w:hAnsi="Cambria"/>
                <w:color w:val="auto"/>
                <w:sz w:val="24"/>
                <w:szCs w:val="24"/>
              </w:rPr>
              <w:t>20.6</w:t>
            </w:r>
            <w:r w:rsidRPr="00B42548">
              <w:rPr>
                <w:rFonts w:ascii="Cambria" w:hAnsi="Cambria"/>
                <w:color w:val="auto"/>
                <w:sz w:val="24"/>
                <w:szCs w:val="24"/>
              </w:rPr>
              <w:t>2</w:t>
            </w:r>
          </w:p>
        </w:tc>
        <w:tc>
          <w:tcPr>
            <w:tcW w:w="1168" w:type="dxa"/>
          </w:tcPr>
          <w:p w14:paraId="0133F24B" w14:textId="7D25CBCA" w:rsidR="00B42548" w:rsidRPr="00B42548" w:rsidRDefault="00B42548" w:rsidP="00B42548">
            <w:pPr>
              <w:cnfStyle w:val="000000000000" w:firstRow="0" w:lastRow="0" w:firstColumn="0" w:lastColumn="0" w:oddVBand="0" w:evenVBand="0" w:oddHBand="0" w:evenHBand="0" w:firstRowFirstColumn="0" w:firstRowLastColumn="0" w:lastRowFirstColumn="0" w:lastRowLastColumn="0"/>
              <w:rPr>
                <w:rFonts w:ascii="Cambria" w:hAnsi="Cambria"/>
                <w:b/>
                <w:color w:val="auto"/>
                <w:sz w:val="24"/>
                <w:szCs w:val="24"/>
              </w:rPr>
            </w:pPr>
            <w:r w:rsidRPr="00B42548">
              <w:rPr>
                <w:rFonts w:ascii="Cambria" w:hAnsi="Cambria"/>
                <w:b/>
                <w:color w:val="auto"/>
                <w:sz w:val="24"/>
                <w:szCs w:val="24"/>
              </w:rPr>
              <w:t>April</w:t>
            </w:r>
          </w:p>
        </w:tc>
        <w:tc>
          <w:tcPr>
            <w:tcW w:w="1375" w:type="dxa"/>
          </w:tcPr>
          <w:p w14:paraId="4BC0A2A5" w14:textId="76FED719" w:rsidR="00B42548" w:rsidRPr="00B42548" w:rsidRDefault="00B42548" w:rsidP="00B42548">
            <w:pPr>
              <w:jc w:val="center"/>
              <w:cnfStyle w:val="000000000000" w:firstRow="0" w:lastRow="0" w:firstColumn="0" w:lastColumn="0" w:oddVBand="0" w:evenVBand="0" w:oddHBand="0" w:evenHBand="0" w:firstRowFirstColumn="0" w:firstRowLastColumn="0" w:lastRowFirstColumn="0" w:lastRowLastColumn="0"/>
              <w:rPr>
                <w:rFonts w:ascii="Cambria" w:hAnsi="Cambria"/>
                <w:color w:val="auto"/>
                <w:sz w:val="24"/>
                <w:szCs w:val="24"/>
              </w:rPr>
            </w:pPr>
            <w:r w:rsidRPr="00B42548">
              <w:rPr>
                <w:rFonts w:ascii="Cambria" w:hAnsi="Cambria"/>
                <w:color w:val="auto"/>
                <w:sz w:val="24"/>
                <w:szCs w:val="24"/>
              </w:rPr>
              <w:t>27.0</w:t>
            </w:r>
            <w:r w:rsidRPr="00B42548">
              <w:rPr>
                <w:rFonts w:ascii="Cambria" w:hAnsi="Cambria"/>
                <w:color w:val="auto"/>
                <w:sz w:val="24"/>
                <w:szCs w:val="24"/>
              </w:rPr>
              <w:t>5</w:t>
            </w:r>
          </w:p>
        </w:tc>
      </w:tr>
    </w:tbl>
    <w:p w14:paraId="55E444A2" w14:textId="77777777" w:rsidR="00827ACF" w:rsidRPr="00827ACF" w:rsidRDefault="00827ACF" w:rsidP="00827ACF">
      <w:pPr>
        <w:rPr>
          <w:rFonts w:ascii="Cambria" w:hAnsi="Cambria"/>
          <w:sz w:val="24"/>
        </w:rPr>
      </w:pPr>
    </w:p>
    <w:p w14:paraId="7F4B5808" w14:textId="7FC77458" w:rsidR="00617F74" w:rsidRDefault="00AA7351" w:rsidP="00827ACF">
      <w:pPr>
        <w:spacing w:after="0"/>
        <w:jc w:val="both"/>
        <w:rPr>
          <w:rFonts w:ascii="Cambria" w:hAnsi="Cambria"/>
          <w:sz w:val="24"/>
        </w:rPr>
      </w:pPr>
      <w:r>
        <w:rPr>
          <w:rFonts w:ascii="Cambria" w:hAnsi="Cambria"/>
          <w:sz w:val="24"/>
        </w:rPr>
        <w:t>Observations</w:t>
      </w:r>
      <w:r w:rsidR="00617F74">
        <w:rPr>
          <w:rFonts w:ascii="Cambria" w:hAnsi="Cambria"/>
          <w:sz w:val="24"/>
        </w:rPr>
        <w:t>:</w:t>
      </w:r>
    </w:p>
    <w:p w14:paraId="0F050140" w14:textId="15D702D2" w:rsidR="00F45855" w:rsidRDefault="00F45855" w:rsidP="004F2F63">
      <w:pPr>
        <w:pStyle w:val="ListParagraph"/>
        <w:numPr>
          <w:ilvl w:val="0"/>
          <w:numId w:val="20"/>
        </w:numPr>
        <w:spacing w:after="0"/>
        <w:jc w:val="both"/>
        <w:rPr>
          <w:rFonts w:ascii="Cambria" w:hAnsi="Cambria"/>
          <w:sz w:val="24"/>
        </w:rPr>
      </w:pPr>
      <w:r>
        <w:rPr>
          <w:rFonts w:ascii="Cambria" w:hAnsi="Cambria"/>
          <w:sz w:val="24"/>
        </w:rPr>
        <w:t xml:space="preserve">The price given for each commodity is the consumer price, i.e., the price on which retailers will sell it to the consumers. We are making this model for the retail store to give them better </w:t>
      </w:r>
      <w:r w:rsidR="002427F9">
        <w:rPr>
          <w:rFonts w:ascii="Cambria" w:hAnsi="Cambria"/>
          <w:sz w:val="24"/>
        </w:rPr>
        <w:t>return on investment on buying commodities</w:t>
      </w:r>
    </w:p>
    <w:p w14:paraId="353D2808" w14:textId="3F1B2270" w:rsidR="00617F74" w:rsidRDefault="00617F74" w:rsidP="004F2F63">
      <w:pPr>
        <w:pStyle w:val="ListParagraph"/>
        <w:numPr>
          <w:ilvl w:val="0"/>
          <w:numId w:val="20"/>
        </w:numPr>
        <w:spacing w:after="0"/>
        <w:jc w:val="both"/>
        <w:rPr>
          <w:rFonts w:ascii="Cambria" w:hAnsi="Cambria"/>
          <w:sz w:val="24"/>
        </w:rPr>
      </w:pPr>
      <w:r>
        <w:rPr>
          <w:rFonts w:ascii="Cambria" w:hAnsi="Cambria"/>
          <w:sz w:val="24"/>
        </w:rPr>
        <w:t>The price of Tur/</w:t>
      </w:r>
      <w:proofErr w:type="spellStart"/>
      <w:r>
        <w:rPr>
          <w:rFonts w:ascii="Cambria" w:hAnsi="Cambria"/>
          <w:sz w:val="24"/>
        </w:rPr>
        <w:t>Arhar</w:t>
      </w:r>
      <w:proofErr w:type="spellEnd"/>
      <w:r>
        <w:rPr>
          <w:rFonts w:ascii="Cambria" w:hAnsi="Cambria"/>
          <w:sz w:val="24"/>
        </w:rPr>
        <w:t xml:space="preserve"> dal </w:t>
      </w:r>
      <w:r w:rsidR="00B42548">
        <w:rPr>
          <w:rFonts w:ascii="Cambria" w:hAnsi="Cambria"/>
          <w:sz w:val="24"/>
        </w:rPr>
        <w:t>has fluctuations so our prediction is based on the ups and downs in the curve. Overall, price will increase.</w:t>
      </w:r>
    </w:p>
    <w:p w14:paraId="6FC6F9CF" w14:textId="2F6604D4" w:rsidR="00617F74" w:rsidRDefault="00617F74" w:rsidP="004F2F63">
      <w:pPr>
        <w:pStyle w:val="ListParagraph"/>
        <w:numPr>
          <w:ilvl w:val="0"/>
          <w:numId w:val="20"/>
        </w:numPr>
        <w:spacing w:after="0"/>
        <w:jc w:val="both"/>
        <w:rPr>
          <w:rFonts w:ascii="Cambria" w:hAnsi="Cambria"/>
          <w:sz w:val="24"/>
        </w:rPr>
      </w:pPr>
      <w:r>
        <w:rPr>
          <w:rFonts w:ascii="Cambria" w:hAnsi="Cambria"/>
          <w:sz w:val="24"/>
        </w:rPr>
        <w:t>Tea price is going to increase with time, the rate of increase in price is almost a rupee per month</w:t>
      </w:r>
    </w:p>
    <w:p w14:paraId="77D4109B" w14:textId="3ABFFC23" w:rsidR="00617F74" w:rsidRDefault="00617F74" w:rsidP="004F2F63">
      <w:pPr>
        <w:pStyle w:val="ListParagraph"/>
        <w:numPr>
          <w:ilvl w:val="0"/>
          <w:numId w:val="20"/>
        </w:numPr>
        <w:spacing w:after="0"/>
        <w:jc w:val="both"/>
        <w:rPr>
          <w:rFonts w:ascii="Cambria" w:hAnsi="Cambria"/>
          <w:sz w:val="24"/>
        </w:rPr>
      </w:pPr>
      <w:r>
        <w:rPr>
          <w:rFonts w:ascii="Cambria" w:hAnsi="Cambria"/>
          <w:sz w:val="24"/>
        </w:rPr>
        <w:t>Sugar price is going to increase slowly with lower rate</w:t>
      </w:r>
    </w:p>
    <w:p w14:paraId="72388ED2" w14:textId="7034D0C1" w:rsidR="00617F74" w:rsidRDefault="00617F74" w:rsidP="004F2F63">
      <w:pPr>
        <w:pStyle w:val="ListParagraph"/>
        <w:numPr>
          <w:ilvl w:val="0"/>
          <w:numId w:val="20"/>
        </w:numPr>
        <w:spacing w:after="0"/>
        <w:jc w:val="both"/>
        <w:rPr>
          <w:rFonts w:ascii="Cambria" w:hAnsi="Cambria"/>
          <w:sz w:val="24"/>
        </w:rPr>
      </w:pPr>
      <w:r>
        <w:rPr>
          <w:rFonts w:ascii="Cambria" w:hAnsi="Cambria"/>
          <w:sz w:val="24"/>
        </w:rPr>
        <w:t xml:space="preserve">Onion as we have taken </w:t>
      </w:r>
      <w:r w:rsidR="00B42548">
        <w:rPr>
          <w:rFonts w:ascii="Cambria" w:hAnsi="Cambria"/>
          <w:sz w:val="24"/>
        </w:rPr>
        <w:t>SARIMA model and the fluctuations are very high in this commodity. The prediction is showing those fluctuations but overall, price is decreasing.</w:t>
      </w:r>
    </w:p>
    <w:p w14:paraId="6D993202" w14:textId="1DA9ED15" w:rsidR="00640DC0" w:rsidRDefault="00640DC0" w:rsidP="004F2F63">
      <w:pPr>
        <w:pStyle w:val="ListParagraph"/>
        <w:numPr>
          <w:ilvl w:val="0"/>
          <w:numId w:val="20"/>
        </w:numPr>
        <w:spacing w:after="0"/>
        <w:jc w:val="both"/>
        <w:rPr>
          <w:rFonts w:ascii="Cambria" w:hAnsi="Cambria"/>
          <w:sz w:val="24"/>
        </w:rPr>
      </w:pPr>
      <w:r>
        <w:rPr>
          <w:rFonts w:ascii="Cambria" w:hAnsi="Cambria"/>
          <w:sz w:val="24"/>
        </w:rPr>
        <w:t>The</w:t>
      </w:r>
      <w:r w:rsidR="0026237B">
        <w:rPr>
          <w:rFonts w:ascii="Cambria" w:hAnsi="Cambria"/>
          <w:sz w:val="24"/>
        </w:rPr>
        <w:t xml:space="preserve"> linear</w:t>
      </w:r>
      <w:r>
        <w:rPr>
          <w:rFonts w:ascii="Cambria" w:hAnsi="Cambria"/>
          <w:sz w:val="24"/>
        </w:rPr>
        <w:t xml:space="preserve"> trend slope is very small in Rice commodity</w:t>
      </w:r>
    </w:p>
    <w:p w14:paraId="1AF8F494" w14:textId="77777777" w:rsidR="00ED4ACF" w:rsidRPr="00C3109D" w:rsidRDefault="00ED4ACF" w:rsidP="00C3109D">
      <w:pPr>
        <w:spacing w:after="0"/>
        <w:ind w:left="360"/>
        <w:jc w:val="both"/>
        <w:rPr>
          <w:rFonts w:ascii="Cambria" w:hAnsi="Cambria"/>
          <w:sz w:val="24"/>
        </w:rPr>
      </w:pPr>
    </w:p>
    <w:p w14:paraId="441F8C07" w14:textId="094BB3A0" w:rsidR="00617F74" w:rsidRDefault="00617F74" w:rsidP="00827ACF">
      <w:pPr>
        <w:spacing w:after="0"/>
        <w:jc w:val="both"/>
        <w:rPr>
          <w:rFonts w:ascii="Cambria" w:hAnsi="Cambria"/>
          <w:sz w:val="24"/>
        </w:rPr>
      </w:pPr>
    </w:p>
    <w:p w14:paraId="3836B4C0" w14:textId="25C1095C" w:rsidR="00617F74" w:rsidRDefault="00617F74" w:rsidP="00827ACF">
      <w:pPr>
        <w:spacing w:after="0"/>
        <w:jc w:val="both"/>
        <w:rPr>
          <w:rFonts w:ascii="Cambria" w:hAnsi="Cambria"/>
          <w:sz w:val="24"/>
        </w:rPr>
      </w:pPr>
    </w:p>
    <w:p w14:paraId="7990DF91" w14:textId="45DDB303" w:rsidR="00617F74" w:rsidRDefault="00617F74" w:rsidP="00827ACF">
      <w:pPr>
        <w:spacing w:after="0"/>
        <w:jc w:val="both"/>
        <w:rPr>
          <w:rFonts w:ascii="Cambria" w:hAnsi="Cambria"/>
          <w:sz w:val="24"/>
        </w:rPr>
      </w:pPr>
    </w:p>
    <w:p w14:paraId="6529654F" w14:textId="00208522" w:rsidR="00617F74" w:rsidRDefault="00617F74" w:rsidP="00827ACF">
      <w:pPr>
        <w:spacing w:after="0"/>
        <w:jc w:val="both"/>
        <w:rPr>
          <w:rFonts w:ascii="Cambria" w:hAnsi="Cambria"/>
          <w:sz w:val="24"/>
        </w:rPr>
      </w:pPr>
    </w:p>
    <w:p w14:paraId="7AA01F5F" w14:textId="6BE07E4A" w:rsidR="00617F74" w:rsidRDefault="00617F74" w:rsidP="00827ACF">
      <w:pPr>
        <w:spacing w:after="0"/>
        <w:jc w:val="both"/>
        <w:rPr>
          <w:rFonts w:ascii="Cambria" w:hAnsi="Cambria"/>
          <w:sz w:val="24"/>
        </w:rPr>
      </w:pPr>
    </w:p>
    <w:p w14:paraId="7BBB34FD" w14:textId="57ECC75E" w:rsidR="00617F74" w:rsidRDefault="00617F74" w:rsidP="00827ACF">
      <w:pPr>
        <w:spacing w:after="0"/>
        <w:jc w:val="both"/>
        <w:rPr>
          <w:rFonts w:ascii="Cambria" w:hAnsi="Cambria"/>
          <w:sz w:val="24"/>
        </w:rPr>
      </w:pPr>
    </w:p>
    <w:p w14:paraId="31A94BEC" w14:textId="46D2705B" w:rsidR="00617F74" w:rsidRDefault="00617F74" w:rsidP="00827ACF">
      <w:pPr>
        <w:spacing w:after="0"/>
        <w:jc w:val="both"/>
        <w:rPr>
          <w:rFonts w:ascii="Cambria" w:hAnsi="Cambria"/>
          <w:sz w:val="24"/>
        </w:rPr>
      </w:pPr>
    </w:p>
    <w:p w14:paraId="325763A5" w14:textId="5D966E15" w:rsidR="00617F74" w:rsidRDefault="00617F74" w:rsidP="00827ACF">
      <w:pPr>
        <w:spacing w:after="0"/>
        <w:jc w:val="both"/>
        <w:rPr>
          <w:rFonts w:ascii="Cambria" w:hAnsi="Cambria"/>
          <w:sz w:val="24"/>
        </w:rPr>
      </w:pPr>
    </w:p>
    <w:p w14:paraId="09C8FF1F" w14:textId="75D4966D" w:rsidR="00617F74" w:rsidRPr="00D30670" w:rsidRDefault="00617F74" w:rsidP="00617F74">
      <w:pPr>
        <w:pStyle w:val="Title"/>
        <w:jc w:val="center"/>
        <w:rPr>
          <w:rStyle w:val="IntenseReference"/>
          <w:sz w:val="52"/>
        </w:rPr>
      </w:pPr>
      <w:r w:rsidRPr="00D30670">
        <w:rPr>
          <w:rStyle w:val="IntenseReference"/>
          <w:sz w:val="52"/>
        </w:rPr>
        <w:t xml:space="preserve">Chapter </w:t>
      </w:r>
      <w:r w:rsidR="000D7E7E" w:rsidRPr="00D30670">
        <w:rPr>
          <w:rStyle w:val="IntenseReference"/>
          <w:sz w:val="52"/>
        </w:rPr>
        <w:t>7</w:t>
      </w:r>
      <w:r w:rsidR="00D30670">
        <w:rPr>
          <w:rStyle w:val="IntenseReference"/>
          <w:sz w:val="52"/>
        </w:rPr>
        <w:t xml:space="preserve"> </w:t>
      </w:r>
      <w:r w:rsidRPr="00D30670">
        <w:rPr>
          <w:rStyle w:val="IntenseReference"/>
          <w:sz w:val="52"/>
        </w:rPr>
        <w:t>:</w:t>
      </w:r>
      <w:r w:rsidR="00D30670">
        <w:rPr>
          <w:rStyle w:val="IntenseReference"/>
          <w:sz w:val="52"/>
        </w:rPr>
        <w:t xml:space="preserve"> </w:t>
      </w:r>
      <w:r w:rsidRPr="00D30670">
        <w:rPr>
          <w:rStyle w:val="IntenseReference"/>
          <w:sz w:val="52"/>
        </w:rPr>
        <w:t>Key Learnings and Actionable Insights</w:t>
      </w:r>
    </w:p>
    <w:p w14:paraId="29A6F6E3" w14:textId="055A1904" w:rsidR="00617F74" w:rsidRDefault="00617F74" w:rsidP="00617F74"/>
    <w:p w14:paraId="49A062F1" w14:textId="799CAE77" w:rsidR="00D30670" w:rsidRDefault="00D30670" w:rsidP="00290680">
      <w:pPr>
        <w:pStyle w:val="Heading1"/>
        <w:jc w:val="both"/>
        <w:rPr>
          <w:b/>
        </w:rPr>
      </w:pPr>
      <w:r>
        <w:rPr>
          <w:b/>
        </w:rPr>
        <w:t>Key Learning:</w:t>
      </w:r>
    </w:p>
    <w:p w14:paraId="1DD12014" w14:textId="0D5F623B" w:rsidR="00290680" w:rsidRPr="00917CE2" w:rsidRDefault="00290680" w:rsidP="004F2F63">
      <w:pPr>
        <w:pStyle w:val="ListParagraph"/>
        <w:numPr>
          <w:ilvl w:val="0"/>
          <w:numId w:val="42"/>
        </w:numPr>
        <w:jc w:val="both"/>
      </w:pPr>
      <w:r w:rsidRPr="00290680">
        <w:rPr>
          <w:rFonts w:ascii="Cambria" w:hAnsi="Cambria"/>
          <w:sz w:val="24"/>
        </w:rPr>
        <w:t xml:space="preserve">A time series is a sequence of numerical data points in successive order. In investing, a time series tracks the movement of the chosen data points, such as a </w:t>
      </w:r>
      <w:r>
        <w:rPr>
          <w:rFonts w:ascii="Cambria" w:hAnsi="Cambria"/>
          <w:sz w:val="24"/>
        </w:rPr>
        <w:t>commodities</w:t>
      </w:r>
      <w:r w:rsidRPr="00290680">
        <w:rPr>
          <w:rFonts w:ascii="Cambria" w:hAnsi="Cambria"/>
          <w:sz w:val="24"/>
        </w:rPr>
        <w:t xml:space="preserve"> price, over a specified period of time with data points recorded at regular intervals. </w:t>
      </w:r>
    </w:p>
    <w:p w14:paraId="1C07A1EA" w14:textId="5A2ECCE2" w:rsidR="00917CE2" w:rsidRPr="00917CE2" w:rsidRDefault="00917CE2" w:rsidP="004F2F63">
      <w:pPr>
        <w:pStyle w:val="ListParagraph"/>
        <w:numPr>
          <w:ilvl w:val="0"/>
          <w:numId w:val="42"/>
        </w:numPr>
        <w:jc w:val="both"/>
      </w:pPr>
      <w:r>
        <w:rPr>
          <w:rFonts w:ascii="Cambria" w:hAnsi="Cambria"/>
          <w:sz w:val="24"/>
        </w:rPr>
        <w:t>Depending upon the data distribution and missing values followed by existence of Trend, seasonality, unexplained errors and cyclicity, the choice of models will be different.</w:t>
      </w:r>
    </w:p>
    <w:p w14:paraId="0ADE00A6" w14:textId="295A7AB4" w:rsidR="00D30670" w:rsidRPr="00290680" w:rsidRDefault="00917CE2" w:rsidP="004F2F63">
      <w:pPr>
        <w:pStyle w:val="ListParagraph"/>
        <w:numPr>
          <w:ilvl w:val="0"/>
          <w:numId w:val="42"/>
        </w:numPr>
        <w:jc w:val="both"/>
      </w:pPr>
      <w:r>
        <w:rPr>
          <w:rFonts w:ascii="Cambria" w:hAnsi="Cambria"/>
          <w:sz w:val="24"/>
        </w:rPr>
        <w:t>In this project, we choose Holt’s linear model for 4 out of 5 commodities, the main reason that this model is performing better than others is the presence of trend factor and no seasonality in th</w:t>
      </w:r>
      <w:r w:rsidR="00552D8E">
        <w:rPr>
          <w:rFonts w:ascii="Cambria" w:hAnsi="Cambria"/>
          <w:sz w:val="24"/>
        </w:rPr>
        <w:t>ose</w:t>
      </w:r>
      <w:r>
        <w:rPr>
          <w:rFonts w:ascii="Cambria" w:hAnsi="Cambria"/>
          <w:sz w:val="24"/>
        </w:rPr>
        <w:t xml:space="preserve"> time series.</w:t>
      </w:r>
    </w:p>
    <w:p w14:paraId="424E97BC" w14:textId="35396DC8" w:rsidR="00D30670" w:rsidRDefault="00D30670" w:rsidP="00290680">
      <w:pPr>
        <w:pStyle w:val="Heading1"/>
        <w:jc w:val="both"/>
        <w:rPr>
          <w:b/>
        </w:rPr>
      </w:pPr>
      <w:r>
        <w:rPr>
          <w:b/>
        </w:rPr>
        <w:t>Actionable Insight:</w:t>
      </w:r>
    </w:p>
    <w:p w14:paraId="77355A42" w14:textId="2D89EE9F" w:rsidR="00B42548" w:rsidRPr="00F45855" w:rsidRDefault="00B42548" w:rsidP="00B42548">
      <w:pPr>
        <w:rPr>
          <w:rFonts w:ascii="Cambria" w:hAnsi="Cambria"/>
          <w:b/>
          <w:sz w:val="24"/>
        </w:rPr>
      </w:pPr>
      <w:r w:rsidRPr="00F45855">
        <w:rPr>
          <w:rFonts w:ascii="Cambria" w:hAnsi="Cambria"/>
          <w:b/>
          <w:sz w:val="24"/>
        </w:rPr>
        <w:t xml:space="preserve">For </w:t>
      </w:r>
      <w:r w:rsidR="002427F9">
        <w:rPr>
          <w:rFonts w:ascii="Cambria" w:hAnsi="Cambria"/>
          <w:b/>
          <w:sz w:val="24"/>
        </w:rPr>
        <w:t>Retail Stores</w:t>
      </w:r>
      <w:r w:rsidR="00F45855" w:rsidRPr="00F45855">
        <w:rPr>
          <w:rFonts w:ascii="Cambria" w:hAnsi="Cambria"/>
          <w:b/>
          <w:sz w:val="24"/>
        </w:rPr>
        <w:t>:</w:t>
      </w:r>
    </w:p>
    <w:p w14:paraId="1790E83B" w14:textId="1CE62232" w:rsidR="00D30670" w:rsidRPr="00984BBF" w:rsidRDefault="00290680" w:rsidP="004F2F63">
      <w:pPr>
        <w:pStyle w:val="ListParagraph"/>
        <w:numPr>
          <w:ilvl w:val="0"/>
          <w:numId w:val="42"/>
        </w:numPr>
        <w:jc w:val="both"/>
      </w:pPr>
      <w:r>
        <w:rPr>
          <w:rFonts w:ascii="Cambria" w:hAnsi="Cambria"/>
          <w:sz w:val="24"/>
        </w:rPr>
        <w:t>The price of Tur/</w:t>
      </w:r>
      <w:proofErr w:type="spellStart"/>
      <w:r>
        <w:rPr>
          <w:rFonts w:ascii="Cambria" w:hAnsi="Cambria"/>
          <w:sz w:val="24"/>
        </w:rPr>
        <w:t>Arhar</w:t>
      </w:r>
      <w:proofErr w:type="spellEnd"/>
      <w:r>
        <w:rPr>
          <w:rFonts w:ascii="Cambria" w:hAnsi="Cambria"/>
          <w:sz w:val="24"/>
        </w:rPr>
        <w:t xml:space="preserve"> Dal is </w:t>
      </w:r>
      <w:r w:rsidR="00F45855">
        <w:rPr>
          <w:rFonts w:ascii="Cambria" w:hAnsi="Cambria"/>
          <w:sz w:val="24"/>
        </w:rPr>
        <w:t>showing the increasing trend with short dip at the end of the year. So, it is better to stock this commodity and sell within the year when price is high.</w:t>
      </w:r>
    </w:p>
    <w:p w14:paraId="042C3106" w14:textId="1B140F40" w:rsidR="00984BBF" w:rsidRPr="00984BBF" w:rsidRDefault="00984BBF" w:rsidP="004F2F63">
      <w:pPr>
        <w:pStyle w:val="ListParagraph"/>
        <w:numPr>
          <w:ilvl w:val="0"/>
          <w:numId w:val="42"/>
        </w:numPr>
        <w:jc w:val="both"/>
      </w:pPr>
      <w:r>
        <w:rPr>
          <w:rFonts w:ascii="Cambria" w:hAnsi="Cambria"/>
          <w:sz w:val="24"/>
        </w:rPr>
        <w:t xml:space="preserve">Tea Loose price is expected to increase in next 12 months. The rate of this increasing trend is almost 1 </w:t>
      </w:r>
      <w:r w:rsidR="00E01B54">
        <w:rPr>
          <w:rFonts w:ascii="Cambria" w:hAnsi="Cambria"/>
          <w:sz w:val="24"/>
        </w:rPr>
        <w:t>R</w:t>
      </w:r>
      <w:r>
        <w:rPr>
          <w:rFonts w:ascii="Cambria" w:hAnsi="Cambria"/>
          <w:sz w:val="24"/>
        </w:rPr>
        <w:t xml:space="preserve">s per month per Kg. Tea Loose has a good shelf life, so you can warehouse this commodity and sell in the higher rate next month. </w:t>
      </w:r>
    </w:p>
    <w:p w14:paraId="1FE6BDAD" w14:textId="0AE4D3F8" w:rsidR="00984BBF" w:rsidRPr="00984BBF" w:rsidRDefault="00984BBF" w:rsidP="004F2F63">
      <w:pPr>
        <w:pStyle w:val="ListParagraph"/>
        <w:numPr>
          <w:ilvl w:val="0"/>
          <w:numId w:val="42"/>
        </w:numPr>
        <w:jc w:val="both"/>
      </w:pPr>
      <w:r>
        <w:rPr>
          <w:rFonts w:ascii="Cambria" w:hAnsi="Cambria"/>
          <w:sz w:val="24"/>
        </w:rPr>
        <w:t>Sugar price has not big trend in its historical data, the increase is also pretty much linear with the small slope. The price is expected to increase but not at higher rate. The growth in sugar business will also be small but the good news is that it does not have any downward trend. So if you want a consistent growth, Sugar is the right business for you</w:t>
      </w:r>
    </w:p>
    <w:p w14:paraId="07A4815A" w14:textId="5FFE6FFD" w:rsidR="00984BBF" w:rsidRPr="00F06FC9" w:rsidRDefault="00984BBF" w:rsidP="004F2F63">
      <w:pPr>
        <w:pStyle w:val="ListParagraph"/>
        <w:numPr>
          <w:ilvl w:val="0"/>
          <w:numId w:val="42"/>
        </w:numPr>
        <w:jc w:val="both"/>
      </w:pPr>
      <w:r>
        <w:rPr>
          <w:rFonts w:ascii="Cambria" w:hAnsi="Cambria"/>
          <w:sz w:val="24"/>
        </w:rPr>
        <w:t xml:space="preserve">Onion has a </w:t>
      </w:r>
      <w:r w:rsidR="00CF78CA">
        <w:rPr>
          <w:rFonts w:ascii="Cambria" w:hAnsi="Cambria"/>
          <w:sz w:val="24"/>
        </w:rPr>
        <w:t>huge fluctuation</w:t>
      </w:r>
      <w:r>
        <w:rPr>
          <w:rFonts w:ascii="Cambria" w:hAnsi="Cambria"/>
          <w:sz w:val="24"/>
        </w:rPr>
        <w:t xml:space="preserve"> in its timeseries, even though the series is stationary but fluctuations are not seasonal, we can call them cyclic but it is impossible to predict exact happening of those fluctuation</w:t>
      </w:r>
      <w:r w:rsidR="00CF78CA">
        <w:rPr>
          <w:rFonts w:ascii="Cambria" w:hAnsi="Cambria"/>
          <w:sz w:val="24"/>
        </w:rPr>
        <w:t>s</w:t>
      </w:r>
      <w:r>
        <w:rPr>
          <w:rFonts w:ascii="Cambria" w:hAnsi="Cambria"/>
          <w:sz w:val="24"/>
        </w:rPr>
        <w:t xml:space="preserve"> in timeseries problem. The fluctuation</w:t>
      </w:r>
      <w:r w:rsidR="00CF78CA">
        <w:rPr>
          <w:rFonts w:ascii="Cambria" w:hAnsi="Cambria"/>
          <w:sz w:val="24"/>
        </w:rPr>
        <w:t>s</w:t>
      </w:r>
      <w:r>
        <w:rPr>
          <w:rFonts w:ascii="Cambria" w:hAnsi="Cambria"/>
          <w:sz w:val="24"/>
        </w:rPr>
        <w:t xml:space="preserve"> even have 200% increment in the value of Onion. Also, onion is a highly perishable commodity, so you cannot warehouse it for long time. The prediction we are making is </w:t>
      </w:r>
      <w:r w:rsidR="00F45855">
        <w:rPr>
          <w:rFonts w:ascii="Cambria" w:hAnsi="Cambria"/>
          <w:sz w:val="24"/>
        </w:rPr>
        <w:t>based on SARIMA model, i.e., we are taking seasonality into account which is actually the fluctuations. You can take risk with this commodity as returns will be high if fluctuations are positive.</w:t>
      </w:r>
      <w:r>
        <w:rPr>
          <w:rFonts w:ascii="Cambria" w:hAnsi="Cambria"/>
          <w:sz w:val="24"/>
        </w:rPr>
        <w:t xml:space="preserve"> </w:t>
      </w:r>
    </w:p>
    <w:p w14:paraId="7DA169B2" w14:textId="1F4E21D2" w:rsidR="00B17F29" w:rsidRDefault="00F06FC9" w:rsidP="00F270C2">
      <w:pPr>
        <w:pStyle w:val="ListParagraph"/>
        <w:numPr>
          <w:ilvl w:val="0"/>
          <w:numId w:val="42"/>
        </w:numPr>
        <w:jc w:val="both"/>
      </w:pPr>
      <w:r w:rsidRPr="00506A29">
        <w:rPr>
          <w:rFonts w:ascii="Cambria" w:hAnsi="Cambria"/>
          <w:sz w:val="24"/>
        </w:rPr>
        <w:t>Rice has the smallest incremental slope in all the commodities, the rate of rice is expected to grow by two rupees by the end of the year. The business will be slow moving but the demand of rice will always be there in the market. So you can start rice business, if you are already established player as you will not expected to received big returns in term of price inflation.</w:t>
      </w:r>
    </w:p>
    <w:p w14:paraId="3E8B16E7" w14:textId="17CF8F58" w:rsidR="00917CE2" w:rsidRDefault="00917CE2" w:rsidP="00917CE2">
      <w:pPr>
        <w:pStyle w:val="Title"/>
        <w:jc w:val="center"/>
        <w:rPr>
          <w:rStyle w:val="IntenseReference"/>
          <w:sz w:val="52"/>
        </w:rPr>
      </w:pPr>
      <w:r w:rsidRPr="00D30670">
        <w:rPr>
          <w:rStyle w:val="IntenseReference"/>
          <w:sz w:val="52"/>
        </w:rPr>
        <w:lastRenderedPageBreak/>
        <w:t xml:space="preserve">Chapter </w:t>
      </w:r>
      <w:r>
        <w:rPr>
          <w:rStyle w:val="IntenseReference"/>
          <w:sz w:val="52"/>
        </w:rPr>
        <w:t xml:space="preserve">8 </w:t>
      </w:r>
      <w:r w:rsidRPr="00D30670">
        <w:rPr>
          <w:rStyle w:val="IntenseReference"/>
          <w:sz w:val="52"/>
        </w:rPr>
        <w:t>:</w:t>
      </w:r>
      <w:r>
        <w:rPr>
          <w:rStyle w:val="IntenseReference"/>
          <w:sz w:val="52"/>
        </w:rPr>
        <w:t xml:space="preserve"> Future Work</w:t>
      </w:r>
    </w:p>
    <w:p w14:paraId="02F83109" w14:textId="0313D48A" w:rsidR="00B17F29" w:rsidRDefault="00B17F29" w:rsidP="00290680">
      <w:pPr>
        <w:jc w:val="both"/>
      </w:pPr>
    </w:p>
    <w:p w14:paraId="7C3CF8BC" w14:textId="5889922B" w:rsidR="00917CE2" w:rsidRDefault="002F76D9" w:rsidP="00917CE2">
      <w:pPr>
        <w:pStyle w:val="ListParagraph"/>
        <w:numPr>
          <w:ilvl w:val="0"/>
          <w:numId w:val="44"/>
        </w:numPr>
        <w:spacing w:after="0"/>
        <w:jc w:val="both"/>
        <w:rPr>
          <w:rFonts w:ascii="Cambria" w:hAnsi="Cambria"/>
          <w:sz w:val="24"/>
        </w:rPr>
      </w:pPr>
      <w:r>
        <w:rPr>
          <w:rFonts w:ascii="Cambria" w:hAnsi="Cambria"/>
          <w:sz w:val="24"/>
        </w:rPr>
        <w:t xml:space="preserve">The granularity in the dataset was day-wise but due to major missing values we smoothened it into a month-wise series, it will be interested to check the day-wise price fluctuation in the time series. We will also be able to check the </w:t>
      </w:r>
      <w:proofErr w:type="spellStart"/>
      <w:r>
        <w:rPr>
          <w:rFonts w:ascii="Cambria" w:hAnsi="Cambria"/>
          <w:sz w:val="24"/>
        </w:rPr>
        <w:t>affect</w:t>
      </w:r>
      <w:proofErr w:type="spellEnd"/>
      <w:r>
        <w:rPr>
          <w:rFonts w:ascii="Cambria" w:hAnsi="Cambria"/>
          <w:sz w:val="24"/>
        </w:rPr>
        <w:t xml:space="preserve"> on price during political campaigns, holidays, etc. </w:t>
      </w:r>
    </w:p>
    <w:p w14:paraId="054E70D7" w14:textId="77A7308E" w:rsidR="002F76D9" w:rsidRPr="002F76D9" w:rsidRDefault="002F76D9" w:rsidP="002F76D9">
      <w:pPr>
        <w:pStyle w:val="ListParagraph"/>
        <w:numPr>
          <w:ilvl w:val="0"/>
          <w:numId w:val="44"/>
        </w:numPr>
        <w:spacing w:after="0"/>
        <w:jc w:val="both"/>
        <w:rPr>
          <w:rFonts w:ascii="Cambria" w:hAnsi="Cambria"/>
          <w:sz w:val="24"/>
        </w:rPr>
      </w:pPr>
      <w:r>
        <w:rPr>
          <w:rFonts w:ascii="Cambria" w:hAnsi="Cambria"/>
          <w:sz w:val="24"/>
        </w:rPr>
        <w:t xml:space="preserve">We will also make use of Facebooks ‘Prophet’ package to build a better model. </w:t>
      </w:r>
      <w:r w:rsidRPr="002F76D9">
        <w:rPr>
          <w:rFonts w:ascii="Cambria" w:hAnsi="Cambria"/>
          <w:sz w:val="24"/>
        </w:rPr>
        <w:t>Prophet is optimized for the business forecast tasks, which typically have any of the following characteristics:</w:t>
      </w:r>
    </w:p>
    <w:p w14:paraId="2D4B9C7B"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hourly, daily, or weekly observations with at least a few months (preferably a year) of history</w:t>
      </w:r>
    </w:p>
    <w:p w14:paraId="48BEF340"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 xml:space="preserve">strong multiple “human-scale” </w:t>
      </w:r>
      <w:proofErr w:type="spellStart"/>
      <w:r w:rsidRPr="002F76D9">
        <w:rPr>
          <w:rFonts w:ascii="Cambria" w:hAnsi="Cambria"/>
          <w:sz w:val="24"/>
        </w:rPr>
        <w:t>seasonalities</w:t>
      </w:r>
      <w:proofErr w:type="spellEnd"/>
      <w:r w:rsidRPr="002F76D9">
        <w:rPr>
          <w:rFonts w:ascii="Cambria" w:hAnsi="Cambria"/>
          <w:sz w:val="24"/>
        </w:rPr>
        <w:t>: day of week and time of year</w:t>
      </w:r>
    </w:p>
    <w:p w14:paraId="6086AC8C"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important holidays that occur at irregular intervals that are known in advance (e.g. the Super Bowl)</w:t>
      </w:r>
    </w:p>
    <w:p w14:paraId="29966FF2"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a reasonable number of missing observations or large outliers</w:t>
      </w:r>
    </w:p>
    <w:p w14:paraId="0B515EC6"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historical trend changes, for instance due to product launches or logging changes</w:t>
      </w:r>
    </w:p>
    <w:p w14:paraId="4BAD8CD3" w14:textId="77777777" w:rsidR="002F76D9" w:rsidRPr="002F76D9" w:rsidRDefault="002F76D9" w:rsidP="00C72943">
      <w:pPr>
        <w:pStyle w:val="ListParagraph"/>
        <w:numPr>
          <w:ilvl w:val="1"/>
          <w:numId w:val="46"/>
        </w:numPr>
        <w:jc w:val="both"/>
        <w:rPr>
          <w:rFonts w:ascii="Cambria" w:hAnsi="Cambria"/>
          <w:sz w:val="24"/>
        </w:rPr>
      </w:pPr>
      <w:r w:rsidRPr="002F76D9">
        <w:rPr>
          <w:rFonts w:ascii="Cambria" w:hAnsi="Cambria"/>
          <w:sz w:val="24"/>
        </w:rPr>
        <w:t>trends that are non-linear growth curves, where a trend hits a natural limit or saturates</w:t>
      </w:r>
    </w:p>
    <w:p w14:paraId="2ACD57F0" w14:textId="1451C5F3" w:rsidR="00B17F29" w:rsidRDefault="00B17F29" w:rsidP="00290680">
      <w:pPr>
        <w:jc w:val="both"/>
      </w:pPr>
    </w:p>
    <w:p w14:paraId="2023C070" w14:textId="169A5544" w:rsidR="00C72943" w:rsidRDefault="00C72943" w:rsidP="00290680">
      <w:pPr>
        <w:jc w:val="both"/>
      </w:pPr>
    </w:p>
    <w:p w14:paraId="39C5DD9B" w14:textId="76D35D38" w:rsidR="00C72943" w:rsidRDefault="00C72943" w:rsidP="00290680">
      <w:pPr>
        <w:jc w:val="both"/>
      </w:pPr>
    </w:p>
    <w:p w14:paraId="25AC2C59" w14:textId="592E27AD" w:rsidR="00C72943" w:rsidRDefault="00C72943" w:rsidP="00290680">
      <w:pPr>
        <w:jc w:val="both"/>
      </w:pPr>
    </w:p>
    <w:p w14:paraId="5AB4ED6A" w14:textId="6A04E5FB" w:rsidR="00C72943" w:rsidRDefault="00C72943" w:rsidP="00290680">
      <w:pPr>
        <w:jc w:val="both"/>
      </w:pPr>
    </w:p>
    <w:p w14:paraId="58F7AC4B" w14:textId="3099987B" w:rsidR="00C72943" w:rsidRDefault="00C72943" w:rsidP="00290680">
      <w:pPr>
        <w:jc w:val="both"/>
      </w:pPr>
    </w:p>
    <w:p w14:paraId="0F7B7B5B" w14:textId="0F380F47" w:rsidR="00C72943" w:rsidRDefault="00C72943" w:rsidP="00290680">
      <w:pPr>
        <w:jc w:val="both"/>
      </w:pPr>
    </w:p>
    <w:p w14:paraId="74AED9A0" w14:textId="72DFD039" w:rsidR="00C72943" w:rsidRDefault="00C72943" w:rsidP="00290680">
      <w:pPr>
        <w:jc w:val="both"/>
      </w:pPr>
    </w:p>
    <w:p w14:paraId="0F4419B7" w14:textId="429B3076" w:rsidR="00C72943" w:rsidRDefault="00C72943" w:rsidP="00290680">
      <w:pPr>
        <w:jc w:val="both"/>
      </w:pPr>
    </w:p>
    <w:p w14:paraId="569EF46F" w14:textId="2B1430CD" w:rsidR="00C72943" w:rsidRDefault="00C72943" w:rsidP="00290680">
      <w:pPr>
        <w:jc w:val="both"/>
      </w:pPr>
    </w:p>
    <w:p w14:paraId="40A0E038" w14:textId="76C6A393" w:rsidR="00C72943" w:rsidRDefault="00C72943" w:rsidP="00290680">
      <w:pPr>
        <w:jc w:val="both"/>
      </w:pPr>
    </w:p>
    <w:p w14:paraId="3D7E396F" w14:textId="2E6E3B0E" w:rsidR="00C72943" w:rsidRDefault="00C72943" w:rsidP="00290680">
      <w:pPr>
        <w:jc w:val="both"/>
      </w:pPr>
    </w:p>
    <w:p w14:paraId="55DC58DC" w14:textId="0149C26C" w:rsidR="00C72943" w:rsidRDefault="00C72943" w:rsidP="00290680">
      <w:pPr>
        <w:jc w:val="both"/>
      </w:pPr>
    </w:p>
    <w:p w14:paraId="05B45C31" w14:textId="734164B1" w:rsidR="00C72943" w:rsidRDefault="00C72943" w:rsidP="00290680">
      <w:pPr>
        <w:jc w:val="both"/>
      </w:pPr>
    </w:p>
    <w:p w14:paraId="2EC0DC09" w14:textId="37C617EB" w:rsidR="00C72943" w:rsidRDefault="00C72943" w:rsidP="00290680">
      <w:pPr>
        <w:jc w:val="both"/>
      </w:pPr>
    </w:p>
    <w:p w14:paraId="45905342" w14:textId="77777777" w:rsidR="00C72943" w:rsidRDefault="00C72943" w:rsidP="00290680">
      <w:pPr>
        <w:jc w:val="both"/>
      </w:pPr>
    </w:p>
    <w:p w14:paraId="249BABA0" w14:textId="77777777" w:rsidR="00B17F29" w:rsidRPr="00D30670" w:rsidRDefault="00B17F29" w:rsidP="00290680">
      <w:pPr>
        <w:jc w:val="both"/>
      </w:pPr>
    </w:p>
    <w:p w14:paraId="047685FF" w14:textId="180E6A6B" w:rsidR="00F06FC9" w:rsidRDefault="00F06FC9" w:rsidP="00F06FC9">
      <w:pPr>
        <w:pStyle w:val="Title"/>
        <w:jc w:val="center"/>
        <w:rPr>
          <w:rStyle w:val="IntenseReference"/>
          <w:sz w:val="52"/>
        </w:rPr>
      </w:pPr>
      <w:r w:rsidRPr="00D30670">
        <w:rPr>
          <w:rStyle w:val="IntenseReference"/>
          <w:sz w:val="52"/>
        </w:rPr>
        <w:lastRenderedPageBreak/>
        <w:t xml:space="preserve">Chapter </w:t>
      </w:r>
      <w:r w:rsidR="00917CE2">
        <w:rPr>
          <w:rStyle w:val="IntenseReference"/>
          <w:sz w:val="52"/>
        </w:rPr>
        <w:t>9</w:t>
      </w:r>
      <w:r>
        <w:rPr>
          <w:rStyle w:val="IntenseReference"/>
          <w:sz w:val="52"/>
        </w:rPr>
        <w:t xml:space="preserve"> </w:t>
      </w:r>
      <w:r w:rsidRPr="00D30670">
        <w:rPr>
          <w:rStyle w:val="IntenseReference"/>
          <w:sz w:val="52"/>
        </w:rPr>
        <w:t>:</w:t>
      </w:r>
      <w:r>
        <w:rPr>
          <w:rStyle w:val="IntenseReference"/>
          <w:sz w:val="52"/>
        </w:rPr>
        <w:t xml:space="preserve"> Bibliography</w:t>
      </w:r>
    </w:p>
    <w:p w14:paraId="7037D4E3" w14:textId="28EF0EAA" w:rsidR="00F06FC9" w:rsidRDefault="00F06FC9" w:rsidP="00F06FC9"/>
    <w:p w14:paraId="76124F85" w14:textId="5AA44587" w:rsidR="00F06FC9" w:rsidRPr="00F06FC9" w:rsidRDefault="00F06FC9" w:rsidP="004F2F63">
      <w:pPr>
        <w:pStyle w:val="ListParagraph"/>
        <w:numPr>
          <w:ilvl w:val="0"/>
          <w:numId w:val="43"/>
        </w:numPr>
      </w:pPr>
      <w:r>
        <w:rPr>
          <w:rFonts w:ascii="Cambria" w:hAnsi="Cambria"/>
          <w:sz w:val="24"/>
        </w:rPr>
        <w:t>Business Statistics- A First Course By David M. Levine</w:t>
      </w:r>
    </w:p>
    <w:p w14:paraId="6B0C3B3C" w14:textId="49DB4AD2" w:rsidR="00F06FC9" w:rsidRPr="001E1A08" w:rsidRDefault="00F06FC9" w:rsidP="004F2F63">
      <w:pPr>
        <w:pStyle w:val="ListParagraph"/>
        <w:numPr>
          <w:ilvl w:val="0"/>
          <w:numId w:val="43"/>
        </w:numPr>
      </w:pPr>
      <w:r>
        <w:rPr>
          <w:rFonts w:ascii="Cambria" w:hAnsi="Cambria"/>
          <w:sz w:val="24"/>
        </w:rPr>
        <w:t xml:space="preserve">Introductory Time Series – By Jason </w:t>
      </w:r>
      <w:proofErr w:type="spellStart"/>
      <w:r>
        <w:rPr>
          <w:rFonts w:ascii="Cambria" w:hAnsi="Cambria"/>
          <w:sz w:val="24"/>
        </w:rPr>
        <w:t>Browniee</w:t>
      </w:r>
      <w:proofErr w:type="spellEnd"/>
    </w:p>
    <w:p w14:paraId="7CD23998" w14:textId="4FD118AF" w:rsidR="001E1A08" w:rsidRPr="001E1A08" w:rsidRDefault="005E1E98" w:rsidP="004F2F63">
      <w:pPr>
        <w:pStyle w:val="ListParagraph"/>
        <w:numPr>
          <w:ilvl w:val="0"/>
          <w:numId w:val="43"/>
        </w:numPr>
        <w:rPr>
          <w:rFonts w:ascii="Cambria" w:hAnsi="Cambria"/>
          <w:sz w:val="24"/>
        </w:rPr>
      </w:pPr>
      <w:hyperlink r:id="rId51" w:history="1">
        <w:r w:rsidR="001E1A08" w:rsidRPr="001E1A08">
          <w:rPr>
            <w:rStyle w:val="Hyperlink"/>
            <w:rFonts w:ascii="Cambria" w:hAnsi="Cambria"/>
            <w:color w:val="auto"/>
            <w:sz w:val="24"/>
            <w:u w:val="none"/>
          </w:rPr>
          <w:t>https://data.gov.in/</w:t>
        </w:r>
      </w:hyperlink>
      <w:r w:rsidR="001E1A08" w:rsidRPr="001E1A08">
        <w:rPr>
          <w:rFonts w:ascii="Cambria" w:hAnsi="Cambria"/>
          <w:sz w:val="24"/>
        </w:rPr>
        <w:t xml:space="preserve"> - Commodity Data</w:t>
      </w:r>
    </w:p>
    <w:p w14:paraId="219860FF" w14:textId="6D512186" w:rsidR="001E1A08" w:rsidRPr="001E1A08" w:rsidRDefault="005E1E98" w:rsidP="004F2F63">
      <w:pPr>
        <w:pStyle w:val="ListParagraph"/>
        <w:numPr>
          <w:ilvl w:val="0"/>
          <w:numId w:val="43"/>
        </w:numPr>
        <w:rPr>
          <w:rFonts w:ascii="Cambria" w:hAnsi="Cambria"/>
          <w:sz w:val="24"/>
        </w:rPr>
      </w:pPr>
      <w:hyperlink r:id="rId52" w:history="1">
        <w:r w:rsidR="001E1A08" w:rsidRPr="001E1A08">
          <w:rPr>
            <w:rStyle w:val="Hyperlink"/>
            <w:rFonts w:ascii="Cambria" w:hAnsi="Cambria"/>
            <w:color w:val="auto"/>
            <w:sz w:val="24"/>
            <w:u w:val="none"/>
          </w:rPr>
          <w:t>https://machinelearningmastery.com/</w:t>
        </w:r>
      </w:hyperlink>
      <w:r w:rsidR="001E1A08" w:rsidRPr="001E1A08">
        <w:rPr>
          <w:rFonts w:ascii="Cambria" w:hAnsi="Cambria"/>
          <w:sz w:val="24"/>
        </w:rPr>
        <w:t xml:space="preserve"> - Seasonality and Trend Analysis</w:t>
      </w:r>
    </w:p>
    <w:p w14:paraId="49C27621" w14:textId="3087191D" w:rsidR="001E1A08" w:rsidRPr="001E1A08" w:rsidRDefault="005E1E98" w:rsidP="004F2F63">
      <w:pPr>
        <w:pStyle w:val="ListParagraph"/>
        <w:numPr>
          <w:ilvl w:val="0"/>
          <w:numId w:val="43"/>
        </w:numPr>
        <w:rPr>
          <w:rFonts w:ascii="Cambria" w:hAnsi="Cambria"/>
          <w:sz w:val="24"/>
        </w:rPr>
      </w:pPr>
      <w:hyperlink r:id="rId53" w:history="1">
        <w:r w:rsidR="001E1A08" w:rsidRPr="001E1A08">
          <w:rPr>
            <w:rStyle w:val="Hyperlink"/>
            <w:rFonts w:ascii="Cambria" w:hAnsi="Cambria"/>
            <w:color w:val="auto"/>
            <w:sz w:val="24"/>
            <w:u w:val="none"/>
          </w:rPr>
          <w:t>https://www.datascience.com</w:t>
        </w:r>
      </w:hyperlink>
      <w:r w:rsidR="001E1A08" w:rsidRPr="001E1A08">
        <w:rPr>
          <w:rFonts w:ascii="Cambria" w:hAnsi="Cambria"/>
          <w:sz w:val="24"/>
        </w:rPr>
        <w:t xml:space="preserve"> – Time Series Introduction</w:t>
      </w:r>
    </w:p>
    <w:p w14:paraId="126755EC" w14:textId="4CD6F05B" w:rsidR="001E1A08" w:rsidRDefault="005E1E98" w:rsidP="004F2F63">
      <w:pPr>
        <w:pStyle w:val="ListParagraph"/>
        <w:numPr>
          <w:ilvl w:val="0"/>
          <w:numId w:val="43"/>
        </w:numPr>
        <w:rPr>
          <w:rFonts w:ascii="Cambria" w:hAnsi="Cambria"/>
          <w:sz w:val="24"/>
        </w:rPr>
      </w:pPr>
      <w:hyperlink r:id="rId54" w:history="1">
        <w:r w:rsidR="001E1A08" w:rsidRPr="001E1A08">
          <w:rPr>
            <w:rStyle w:val="Hyperlink"/>
            <w:rFonts w:ascii="Cambria" w:hAnsi="Cambria"/>
            <w:color w:val="auto"/>
            <w:sz w:val="24"/>
            <w:u w:val="none"/>
          </w:rPr>
          <w:t>https://www.statisticssolutions.com/</w:t>
        </w:r>
      </w:hyperlink>
      <w:r w:rsidR="001E1A08" w:rsidRPr="001E1A08">
        <w:rPr>
          <w:rFonts w:ascii="Cambria" w:hAnsi="Cambria"/>
          <w:sz w:val="24"/>
        </w:rPr>
        <w:t xml:space="preserve"> - Time Series Models</w:t>
      </w:r>
    </w:p>
    <w:p w14:paraId="6CCFA3AE" w14:textId="130366F8" w:rsidR="00C72943" w:rsidRPr="00C72943" w:rsidRDefault="005E1E98" w:rsidP="004F2F63">
      <w:pPr>
        <w:pStyle w:val="ListParagraph"/>
        <w:numPr>
          <w:ilvl w:val="0"/>
          <w:numId w:val="43"/>
        </w:numPr>
        <w:rPr>
          <w:rFonts w:ascii="Cambria" w:hAnsi="Cambria"/>
          <w:sz w:val="24"/>
        </w:rPr>
      </w:pPr>
      <w:hyperlink r:id="rId55" w:history="1">
        <w:r w:rsidR="00C72943" w:rsidRPr="00C72943">
          <w:rPr>
            <w:rStyle w:val="Hyperlink"/>
            <w:rFonts w:ascii="Cambria" w:hAnsi="Cambria"/>
            <w:color w:val="auto"/>
            <w:sz w:val="24"/>
            <w:u w:val="none"/>
          </w:rPr>
          <w:t>https://machinelearningmastery.com/</w:t>
        </w:r>
      </w:hyperlink>
      <w:r w:rsidR="00C72943" w:rsidRPr="00C72943">
        <w:rPr>
          <w:rFonts w:ascii="Cambria" w:hAnsi="Cambria"/>
          <w:sz w:val="24"/>
        </w:rPr>
        <w:t xml:space="preserve"> - Evaluation parameters</w:t>
      </w:r>
    </w:p>
    <w:p w14:paraId="049205E0" w14:textId="3F28A48D" w:rsidR="00C72943" w:rsidRPr="001E1A08" w:rsidRDefault="005E1E98" w:rsidP="004F2F63">
      <w:pPr>
        <w:pStyle w:val="ListParagraph"/>
        <w:numPr>
          <w:ilvl w:val="0"/>
          <w:numId w:val="43"/>
        </w:numPr>
        <w:rPr>
          <w:rFonts w:ascii="Cambria" w:hAnsi="Cambria"/>
          <w:sz w:val="24"/>
        </w:rPr>
      </w:pPr>
      <w:hyperlink r:id="rId56" w:history="1">
        <w:r w:rsidR="00C72943" w:rsidRPr="00C72943">
          <w:rPr>
            <w:rStyle w:val="Hyperlink"/>
            <w:rFonts w:ascii="Cambria" w:hAnsi="Cambria"/>
            <w:color w:val="auto"/>
            <w:sz w:val="24"/>
            <w:u w:val="none"/>
          </w:rPr>
          <w:t>https://research.fb.com/prophet-forecasting-at-scale/-</w:t>
        </w:r>
      </w:hyperlink>
      <w:r w:rsidR="00C72943" w:rsidRPr="00C72943">
        <w:rPr>
          <w:rFonts w:ascii="Cambria" w:hAnsi="Cambria"/>
          <w:sz w:val="24"/>
        </w:rPr>
        <w:t xml:space="preserve"> </w:t>
      </w:r>
      <w:r w:rsidR="00C72943">
        <w:rPr>
          <w:rFonts w:ascii="Cambria" w:hAnsi="Cambria"/>
          <w:sz w:val="24"/>
        </w:rPr>
        <w:t>Forecasting Method</w:t>
      </w:r>
    </w:p>
    <w:p w14:paraId="7A64D840" w14:textId="7D729CFB" w:rsidR="00617F74" w:rsidRDefault="00617F74" w:rsidP="00290680">
      <w:pPr>
        <w:spacing w:after="0"/>
        <w:jc w:val="both"/>
        <w:rPr>
          <w:rFonts w:ascii="Cambria" w:hAnsi="Cambria"/>
          <w:sz w:val="24"/>
        </w:rPr>
      </w:pPr>
    </w:p>
    <w:p w14:paraId="30FD541A" w14:textId="01903A4C" w:rsidR="001E1A08" w:rsidRDefault="001E1A08" w:rsidP="00290680">
      <w:pPr>
        <w:spacing w:after="0"/>
        <w:jc w:val="both"/>
        <w:rPr>
          <w:rFonts w:ascii="Cambria" w:hAnsi="Cambria"/>
          <w:sz w:val="24"/>
        </w:rPr>
      </w:pPr>
    </w:p>
    <w:p w14:paraId="151928B7" w14:textId="013BA351" w:rsidR="001E1A08" w:rsidRDefault="001E1A08" w:rsidP="00290680">
      <w:pPr>
        <w:spacing w:after="0"/>
        <w:jc w:val="both"/>
        <w:rPr>
          <w:rFonts w:ascii="Cambria" w:hAnsi="Cambria"/>
          <w:sz w:val="24"/>
        </w:rPr>
      </w:pPr>
    </w:p>
    <w:p w14:paraId="67F50731" w14:textId="3E21E42B" w:rsidR="001E1A08" w:rsidRDefault="001E1A08" w:rsidP="00290680">
      <w:pPr>
        <w:spacing w:after="0"/>
        <w:jc w:val="both"/>
        <w:rPr>
          <w:rFonts w:ascii="Cambria" w:hAnsi="Cambria"/>
          <w:sz w:val="24"/>
        </w:rPr>
      </w:pPr>
    </w:p>
    <w:p w14:paraId="353B0888" w14:textId="34C32B1D" w:rsidR="001E1A08" w:rsidRDefault="001E1A08" w:rsidP="00290680">
      <w:pPr>
        <w:spacing w:after="0"/>
        <w:jc w:val="both"/>
        <w:rPr>
          <w:rFonts w:ascii="Cambria" w:hAnsi="Cambria"/>
          <w:sz w:val="24"/>
        </w:rPr>
      </w:pPr>
    </w:p>
    <w:p w14:paraId="3E59CBFB" w14:textId="15F32ADC" w:rsidR="001E1A08" w:rsidRDefault="001E1A08" w:rsidP="00290680">
      <w:pPr>
        <w:spacing w:after="0"/>
        <w:jc w:val="both"/>
        <w:rPr>
          <w:rFonts w:ascii="Cambria" w:hAnsi="Cambria"/>
          <w:sz w:val="24"/>
        </w:rPr>
      </w:pPr>
    </w:p>
    <w:p w14:paraId="2CC0091F" w14:textId="5E2AC3E0" w:rsidR="001E1A08" w:rsidRDefault="001E1A08" w:rsidP="00290680">
      <w:pPr>
        <w:spacing w:after="0"/>
        <w:jc w:val="both"/>
        <w:rPr>
          <w:rFonts w:ascii="Cambria" w:hAnsi="Cambria"/>
          <w:sz w:val="24"/>
        </w:rPr>
      </w:pPr>
    </w:p>
    <w:p w14:paraId="29A94B82" w14:textId="5EC2799D" w:rsidR="001E1A08" w:rsidRDefault="001E1A08" w:rsidP="00290680">
      <w:pPr>
        <w:spacing w:after="0"/>
        <w:jc w:val="both"/>
        <w:rPr>
          <w:rFonts w:ascii="Cambria" w:hAnsi="Cambria"/>
          <w:sz w:val="24"/>
        </w:rPr>
      </w:pPr>
    </w:p>
    <w:p w14:paraId="65C06F7F" w14:textId="228257D2" w:rsidR="001E1A08" w:rsidRDefault="001E1A08" w:rsidP="00290680">
      <w:pPr>
        <w:spacing w:after="0"/>
        <w:jc w:val="both"/>
        <w:rPr>
          <w:rFonts w:ascii="Cambria" w:hAnsi="Cambria"/>
          <w:sz w:val="24"/>
        </w:rPr>
      </w:pPr>
    </w:p>
    <w:p w14:paraId="7D6FD05A" w14:textId="45990E52" w:rsidR="001E1A08" w:rsidRDefault="001E1A08" w:rsidP="00290680">
      <w:pPr>
        <w:spacing w:after="0"/>
        <w:jc w:val="both"/>
        <w:rPr>
          <w:rFonts w:ascii="Cambria" w:hAnsi="Cambria"/>
          <w:sz w:val="24"/>
        </w:rPr>
      </w:pPr>
    </w:p>
    <w:p w14:paraId="1BC742EC" w14:textId="465F1720" w:rsidR="001E1A08" w:rsidRDefault="001E1A08" w:rsidP="00290680">
      <w:pPr>
        <w:spacing w:after="0"/>
        <w:jc w:val="both"/>
        <w:rPr>
          <w:rFonts w:ascii="Cambria" w:hAnsi="Cambria"/>
          <w:sz w:val="24"/>
        </w:rPr>
      </w:pPr>
    </w:p>
    <w:p w14:paraId="4906F3BA" w14:textId="2AC0FCE4" w:rsidR="001E1A08" w:rsidRDefault="001E1A08" w:rsidP="00290680">
      <w:pPr>
        <w:spacing w:after="0"/>
        <w:jc w:val="both"/>
        <w:rPr>
          <w:rFonts w:ascii="Cambria" w:hAnsi="Cambria"/>
          <w:sz w:val="24"/>
        </w:rPr>
      </w:pPr>
    </w:p>
    <w:p w14:paraId="48B273E5" w14:textId="0114F375" w:rsidR="001E1A08" w:rsidRDefault="001E1A08" w:rsidP="00290680">
      <w:pPr>
        <w:spacing w:after="0"/>
        <w:jc w:val="both"/>
        <w:rPr>
          <w:rFonts w:ascii="Cambria" w:hAnsi="Cambria"/>
          <w:sz w:val="24"/>
        </w:rPr>
      </w:pPr>
    </w:p>
    <w:p w14:paraId="1BCC8C20" w14:textId="11285915" w:rsidR="001E1A08" w:rsidRDefault="001E1A08" w:rsidP="00290680">
      <w:pPr>
        <w:spacing w:after="0"/>
        <w:jc w:val="both"/>
        <w:rPr>
          <w:rFonts w:ascii="Cambria" w:hAnsi="Cambria"/>
          <w:sz w:val="24"/>
        </w:rPr>
      </w:pPr>
    </w:p>
    <w:p w14:paraId="53EE351C" w14:textId="74785763" w:rsidR="001E1A08" w:rsidRDefault="001E1A08" w:rsidP="00290680">
      <w:pPr>
        <w:spacing w:after="0"/>
        <w:jc w:val="both"/>
        <w:rPr>
          <w:rFonts w:ascii="Cambria" w:hAnsi="Cambria"/>
          <w:sz w:val="24"/>
        </w:rPr>
      </w:pPr>
    </w:p>
    <w:p w14:paraId="47BD5BD0" w14:textId="4678154D" w:rsidR="001E1A08" w:rsidRDefault="001E1A08" w:rsidP="00290680">
      <w:pPr>
        <w:spacing w:after="0"/>
        <w:jc w:val="both"/>
        <w:rPr>
          <w:rFonts w:ascii="Cambria" w:hAnsi="Cambria"/>
          <w:sz w:val="24"/>
        </w:rPr>
      </w:pPr>
    </w:p>
    <w:p w14:paraId="07D6038B" w14:textId="3852936F" w:rsidR="001E1A08" w:rsidRDefault="001E1A08" w:rsidP="00290680">
      <w:pPr>
        <w:spacing w:after="0"/>
        <w:jc w:val="both"/>
        <w:rPr>
          <w:rFonts w:ascii="Cambria" w:hAnsi="Cambria"/>
          <w:sz w:val="24"/>
        </w:rPr>
      </w:pPr>
    </w:p>
    <w:p w14:paraId="52EEDC0B" w14:textId="307C8038" w:rsidR="001E1A08" w:rsidRDefault="001E1A08" w:rsidP="00290680">
      <w:pPr>
        <w:spacing w:after="0"/>
        <w:jc w:val="both"/>
        <w:rPr>
          <w:rFonts w:ascii="Cambria" w:hAnsi="Cambria"/>
          <w:sz w:val="24"/>
        </w:rPr>
      </w:pPr>
    </w:p>
    <w:p w14:paraId="334F9F3D" w14:textId="109CB829" w:rsidR="001E1A08" w:rsidRDefault="001E1A08" w:rsidP="00290680">
      <w:pPr>
        <w:spacing w:after="0"/>
        <w:jc w:val="both"/>
        <w:rPr>
          <w:rFonts w:ascii="Cambria" w:hAnsi="Cambria"/>
          <w:sz w:val="24"/>
        </w:rPr>
      </w:pPr>
    </w:p>
    <w:p w14:paraId="6751BDEE" w14:textId="45F046C7" w:rsidR="001E1A08" w:rsidRDefault="001E1A08" w:rsidP="00290680">
      <w:pPr>
        <w:spacing w:after="0"/>
        <w:jc w:val="both"/>
        <w:rPr>
          <w:rFonts w:ascii="Cambria" w:hAnsi="Cambria"/>
          <w:sz w:val="24"/>
        </w:rPr>
      </w:pPr>
    </w:p>
    <w:p w14:paraId="2DD808AD" w14:textId="53D19A28" w:rsidR="001E1A08" w:rsidRDefault="001E1A08" w:rsidP="00290680">
      <w:pPr>
        <w:spacing w:after="0"/>
        <w:jc w:val="both"/>
        <w:rPr>
          <w:rFonts w:ascii="Cambria" w:hAnsi="Cambria"/>
          <w:sz w:val="24"/>
        </w:rPr>
      </w:pPr>
    </w:p>
    <w:p w14:paraId="2B13CB0C" w14:textId="31614F05" w:rsidR="001E1A08" w:rsidRDefault="001E1A08" w:rsidP="00290680">
      <w:pPr>
        <w:spacing w:after="0"/>
        <w:jc w:val="both"/>
        <w:rPr>
          <w:rFonts w:ascii="Cambria" w:hAnsi="Cambria"/>
          <w:sz w:val="24"/>
        </w:rPr>
      </w:pPr>
    </w:p>
    <w:p w14:paraId="7D214D7A" w14:textId="01A63949" w:rsidR="001E1A08" w:rsidRDefault="001E1A08" w:rsidP="00290680">
      <w:pPr>
        <w:spacing w:after="0"/>
        <w:jc w:val="both"/>
        <w:rPr>
          <w:rFonts w:ascii="Cambria" w:hAnsi="Cambria"/>
          <w:sz w:val="24"/>
        </w:rPr>
      </w:pPr>
    </w:p>
    <w:p w14:paraId="60F051A7" w14:textId="7E794CFB" w:rsidR="001E1A08" w:rsidRDefault="001E1A08" w:rsidP="00290680">
      <w:pPr>
        <w:spacing w:after="0"/>
        <w:jc w:val="both"/>
        <w:rPr>
          <w:rFonts w:ascii="Cambria" w:hAnsi="Cambria"/>
          <w:sz w:val="24"/>
        </w:rPr>
      </w:pPr>
    </w:p>
    <w:p w14:paraId="0E8B3245" w14:textId="0D1448ED" w:rsidR="001E1A08" w:rsidRDefault="001E1A08" w:rsidP="00290680">
      <w:pPr>
        <w:spacing w:after="0"/>
        <w:jc w:val="both"/>
        <w:rPr>
          <w:rFonts w:ascii="Cambria" w:hAnsi="Cambria"/>
          <w:sz w:val="24"/>
        </w:rPr>
      </w:pPr>
    </w:p>
    <w:p w14:paraId="5E3E66FD" w14:textId="1B01EF46" w:rsidR="001E1A08" w:rsidRDefault="001E1A08" w:rsidP="00290680">
      <w:pPr>
        <w:spacing w:after="0"/>
        <w:jc w:val="both"/>
        <w:rPr>
          <w:rFonts w:ascii="Cambria" w:hAnsi="Cambria"/>
          <w:sz w:val="24"/>
        </w:rPr>
      </w:pPr>
    </w:p>
    <w:p w14:paraId="34451178" w14:textId="58BBF58B" w:rsidR="001E1A08" w:rsidRDefault="001E1A08" w:rsidP="00290680">
      <w:pPr>
        <w:spacing w:after="0"/>
        <w:jc w:val="both"/>
        <w:rPr>
          <w:rFonts w:ascii="Cambria" w:hAnsi="Cambria"/>
          <w:sz w:val="24"/>
        </w:rPr>
      </w:pPr>
    </w:p>
    <w:p w14:paraId="3DC7C43E" w14:textId="33C043D5" w:rsidR="001E1A08" w:rsidRDefault="001E1A08" w:rsidP="00290680">
      <w:pPr>
        <w:spacing w:after="0"/>
        <w:jc w:val="both"/>
        <w:rPr>
          <w:rFonts w:ascii="Cambria" w:hAnsi="Cambria"/>
          <w:sz w:val="24"/>
        </w:rPr>
      </w:pPr>
    </w:p>
    <w:p w14:paraId="71F71CE4" w14:textId="301C40DA" w:rsidR="001E1A08" w:rsidRDefault="001E1A08" w:rsidP="00290680">
      <w:pPr>
        <w:spacing w:after="0"/>
        <w:jc w:val="both"/>
        <w:rPr>
          <w:rFonts w:ascii="Cambria" w:hAnsi="Cambria"/>
          <w:sz w:val="24"/>
        </w:rPr>
      </w:pPr>
    </w:p>
    <w:p w14:paraId="46F0C5EF" w14:textId="1DE63A64" w:rsidR="001E1A08" w:rsidRDefault="001E1A08" w:rsidP="00290680">
      <w:pPr>
        <w:spacing w:after="0"/>
        <w:jc w:val="both"/>
        <w:rPr>
          <w:rFonts w:ascii="Cambria" w:hAnsi="Cambria"/>
          <w:sz w:val="24"/>
        </w:rPr>
      </w:pPr>
    </w:p>
    <w:p w14:paraId="245ADCA1" w14:textId="4CCEDF35" w:rsidR="001E1A08" w:rsidRDefault="001E1A08" w:rsidP="00290680">
      <w:pPr>
        <w:spacing w:after="0"/>
        <w:jc w:val="both"/>
        <w:rPr>
          <w:rFonts w:ascii="Cambria" w:hAnsi="Cambria"/>
          <w:sz w:val="24"/>
        </w:rPr>
      </w:pPr>
    </w:p>
    <w:p w14:paraId="6D34EC87" w14:textId="2262E1AB" w:rsidR="001E1A08" w:rsidRDefault="001E1A08" w:rsidP="00290680">
      <w:pPr>
        <w:spacing w:after="0"/>
        <w:jc w:val="both"/>
        <w:rPr>
          <w:rFonts w:ascii="Cambria" w:hAnsi="Cambria"/>
          <w:sz w:val="24"/>
        </w:rPr>
      </w:pPr>
    </w:p>
    <w:p w14:paraId="467822E1" w14:textId="09DEEFB4" w:rsidR="001E1A08" w:rsidRDefault="001E1A08" w:rsidP="00290680">
      <w:pPr>
        <w:spacing w:after="0"/>
        <w:jc w:val="both"/>
        <w:rPr>
          <w:rFonts w:ascii="Cambria" w:hAnsi="Cambria"/>
          <w:sz w:val="24"/>
        </w:rPr>
      </w:pPr>
    </w:p>
    <w:p w14:paraId="692973D2" w14:textId="243A23FD" w:rsidR="001E1A08" w:rsidRDefault="001E1A08" w:rsidP="001E1A08">
      <w:pPr>
        <w:pStyle w:val="Title"/>
        <w:jc w:val="center"/>
        <w:rPr>
          <w:rStyle w:val="IntenseReference"/>
          <w:sz w:val="52"/>
        </w:rPr>
      </w:pPr>
      <w:r>
        <w:rPr>
          <w:rStyle w:val="IntenseReference"/>
          <w:sz w:val="52"/>
        </w:rPr>
        <w:lastRenderedPageBreak/>
        <w:t>ANNEXURE</w:t>
      </w:r>
    </w:p>
    <w:p w14:paraId="12BFBAEA" w14:textId="77777777" w:rsidR="00372105" w:rsidRDefault="00372105" w:rsidP="001E1A08">
      <w:pPr>
        <w:rPr>
          <w:rFonts w:ascii="Cambria" w:hAnsi="Cambria"/>
          <w:sz w:val="24"/>
        </w:rPr>
      </w:pPr>
    </w:p>
    <w:p w14:paraId="6F853DFC" w14:textId="744B95D3" w:rsidR="001E1A08" w:rsidRDefault="00BE2C8E" w:rsidP="001E1A08">
      <w:pPr>
        <w:rPr>
          <w:rFonts w:ascii="Cambria" w:hAnsi="Cambria"/>
          <w:sz w:val="24"/>
        </w:rPr>
      </w:pPr>
      <w:r>
        <w:rPr>
          <w:rFonts w:ascii="Cambria" w:hAnsi="Cambria"/>
          <w:sz w:val="24"/>
        </w:rPr>
        <w:t>The codes are uploaded on</w:t>
      </w:r>
      <w:r w:rsidR="00372105">
        <w:rPr>
          <w:rFonts w:ascii="Cambria" w:hAnsi="Cambria"/>
          <w:sz w:val="24"/>
        </w:rPr>
        <w:t xml:space="preserve"> – </w:t>
      </w:r>
    </w:p>
    <w:p w14:paraId="4B93AC58" w14:textId="39BBCA45" w:rsidR="00372105" w:rsidRPr="00BE2C8E" w:rsidRDefault="005E1E98" w:rsidP="001E1A08">
      <w:pPr>
        <w:rPr>
          <w:rFonts w:ascii="Cambria" w:hAnsi="Cambria"/>
          <w:sz w:val="24"/>
        </w:rPr>
      </w:pPr>
      <w:hyperlink r:id="rId57" w:history="1">
        <w:r w:rsidR="00372105" w:rsidRPr="0033543C">
          <w:rPr>
            <w:rStyle w:val="Hyperlink"/>
            <w:rFonts w:ascii="Cambria" w:hAnsi="Cambria"/>
            <w:sz w:val="24"/>
          </w:rPr>
          <w:t>https://github.com/GauravGarhewal/Capstone-Project</w:t>
        </w:r>
      </w:hyperlink>
      <w:r w:rsidR="00372105">
        <w:rPr>
          <w:rFonts w:ascii="Cambria" w:hAnsi="Cambria"/>
          <w:sz w:val="24"/>
        </w:rPr>
        <w:t xml:space="preserve"> </w:t>
      </w:r>
    </w:p>
    <w:p w14:paraId="7FF4B0A4" w14:textId="77777777" w:rsidR="001E1A08" w:rsidRPr="00D30670" w:rsidRDefault="001E1A08" w:rsidP="00290680">
      <w:pPr>
        <w:spacing w:after="0"/>
        <w:jc w:val="both"/>
        <w:rPr>
          <w:rFonts w:ascii="Cambria" w:hAnsi="Cambria"/>
          <w:sz w:val="24"/>
        </w:rPr>
      </w:pPr>
    </w:p>
    <w:sectPr w:rsidR="001E1A08" w:rsidRPr="00D30670" w:rsidSect="00381D2A">
      <w:headerReference w:type="default" r:id="rId58"/>
      <w:footerReference w:type="default" r:id="rI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30411" w14:textId="77777777" w:rsidR="00EB367D" w:rsidRDefault="00EB367D" w:rsidP="00321FD9">
      <w:pPr>
        <w:spacing w:after="0" w:line="240" w:lineRule="auto"/>
      </w:pPr>
      <w:r>
        <w:separator/>
      </w:r>
    </w:p>
  </w:endnote>
  <w:endnote w:type="continuationSeparator" w:id="0">
    <w:p w14:paraId="46A74E45" w14:textId="77777777" w:rsidR="00EB367D" w:rsidRDefault="00EB367D" w:rsidP="00321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9225802"/>
      <w:docPartObj>
        <w:docPartGallery w:val="Page Numbers (Bottom of Page)"/>
        <w:docPartUnique/>
      </w:docPartObj>
    </w:sdtPr>
    <w:sdtEndPr>
      <w:rPr>
        <w:color w:val="7F7F7F" w:themeColor="background1" w:themeShade="7F"/>
        <w:spacing w:val="60"/>
      </w:rPr>
    </w:sdtEndPr>
    <w:sdtContent>
      <w:p w14:paraId="7CDD0C1F" w14:textId="3BBE2304" w:rsidR="005E1E98" w:rsidRDefault="005E1E9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47EC543" w14:textId="77777777" w:rsidR="005E1E98" w:rsidRDefault="005E1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AB192" w14:textId="77777777" w:rsidR="00EB367D" w:rsidRDefault="00EB367D" w:rsidP="00321FD9">
      <w:pPr>
        <w:spacing w:after="0" w:line="240" w:lineRule="auto"/>
      </w:pPr>
      <w:r>
        <w:separator/>
      </w:r>
    </w:p>
  </w:footnote>
  <w:footnote w:type="continuationSeparator" w:id="0">
    <w:p w14:paraId="09222D3F" w14:textId="77777777" w:rsidR="00EB367D" w:rsidRDefault="00EB367D" w:rsidP="00321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EB130" w14:textId="0C03EEF8" w:rsidR="005E1E98" w:rsidRPr="00321FD9" w:rsidRDefault="005E1E98" w:rsidP="00321FD9">
    <w:pPr>
      <w:pStyle w:val="Header"/>
      <w:jc w:val="right"/>
    </w:pPr>
    <w:r>
      <w:rPr>
        <w:noProof/>
      </w:rPr>
      <w:drawing>
        <wp:inline distT="0" distB="0" distL="0" distR="0" wp14:anchorId="0DF3682E" wp14:editId="47934B99">
          <wp:extent cx="2163123" cy="440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eatlearning_log_v2 (1).png"/>
                  <pic:cNvPicPr/>
                </pic:nvPicPr>
                <pic:blipFill>
                  <a:blip r:embed="rId1">
                    <a:extLst>
                      <a:ext uri="{28A0092B-C50C-407E-A947-70E740481C1C}">
                        <a14:useLocalDpi xmlns:a14="http://schemas.microsoft.com/office/drawing/2010/main" val="0"/>
                      </a:ext>
                    </a:extLst>
                  </a:blip>
                  <a:stretch>
                    <a:fillRect/>
                  </a:stretch>
                </pic:blipFill>
                <pic:spPr>
                  <a:xfrm>
                    <a:off x="0" y="0"/>
                    <a:ext cx="2205972" cy="44921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64CA5"/>
    <w:multiLevelType w:val="hybridMultilevel"/>
    <w:tmpl w:val="101C5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805B4"/>
    <w:multiLevelType w:val="hybridMultilevel"/>
    <w:tmpl w:val="F2C046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55010"/>
    <w:multiLevelType w:val="multilevel"/>
    <w:tmpl w:val="91AAB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26728"/>
    <w:multiLevelType w:val="hybridMultilevel"/>
    <w:tmpl w:val="47F87D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C70E5"/>
    <w:multiLevelType w:val="hybridMultilevel"/>
    <w:tmpl w:val="A5CAE16A"/>
    <w:lvl w:ilvl="0" w:tplc="40090005">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05139D"/>
    <w:multiLevelType w:val="multilevel"/>
    <w:tmpl w:val="1CAA20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31996"/>
    <w:multiLevelType w:val="hybridMultilevel"/>
    <w:tmpl w:val="7240A1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453439"/>
    <w:multiLevelType w:val="hybridMultilevel"/>
    <w:tmpl w:val="DB20F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CB49ED"/>
    <w:multiLevelType w:val="multilevel"/>
    <w:tmpl w:val="B1FEE8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9642F0"/>
    <w:multiLevelType w:val="hybridMultilevel"/>
    <w:tmpl w:val="8D242EE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1DAF788E"/>
    <w:multiLevelType w:val="hybridMultilevel"/>
    <w:tmpl w:val="5A526E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49116F"/>
    <w:multiLevelType w:val="hybridMultilevel"/>
    <w:tmpl w:val="15D25F22"/>
    <w:lvl w:ilvl="0" w:tplc="40090005">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2" w15:restartNumberingAfterBreak="0">
    <w:nsid w:val="24D95A1B"/>
    <w:multiLevelType w:val="multilevel"/>
    <w:tmpl w:val="1C5EAF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16C1E"/>
    <w:multiLevelType w:val="hybridMultilevel"/>
    <w:tmpl w:val="7792A2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434D58"/>
    <w:multiLevelType w:val="hybridMultilevel"/>
    <w:tmpl w:val="BF5CCB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6C3027"/>
    <w:multiLevelType w:val="hybridMultilevel"/>
    <w:tmpl w:val="541C0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0542AE"/>
    <w:multiLevelType w:val="hybridMultilevel"/>
    <w:tmpl w:val="32A8C1F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991748"/>
    <w:multiLevelType w:val="hybridMultilevel"/>
    <w:tmpl w:val="ABCC3F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68F2F66"/>
    <w:multiLevelType w:val="multilevel"/>
    <w:tmpl w:val="1CAA20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0D7048"/>
    <w:multiLevelType w:val="multilevel"/>
    <w:tmpl w:val="A776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A6FD7"/>
    <w:multiLevelType w:val="hybridMultilevel"/>
    <w:tmpl w:val="B8B470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4C5E31"/>
    <w:multiLevelType w:val="hybridMultilevel"/>
    <w:tmpl w:val="9AFEA4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535A87"/>
    <w:multiLevelType w:val="multilevel"/>
    <w:tmpl w:val="91AAB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1C0D4D"/>
    <w:multiLevelType w:val="multilevel"/>
    <w:tmpl w:val="8848B6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227235"/>
    <w:multiLevelType w:val="hybridMultilevel"/>
    <w:tmpl w:val="77C095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563D1D"/>
    <w:multiLevelType w:val="hybridMultilevel"/>
    <w:tmpl w:val="701E92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4C026E"/>
    <w:multiLevelType w:val="hybridMultilevel"/>
    <w:tmpl w:val="1A9C2C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15:restartNumberingAfterBreak="0">
    <w:nsid w:val="53022AC7"/>
    <w:multiLevelType w:val="hybridMultilevel"/>
    <w:tmpl w:val="A48C403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81907EA"/>
    <w:multiLevelType w:val="hybridMultilevel"/>
    <w:tmpl w:val="9B7A043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71B74"/>
    <w:multiLevelType w:val="multilevel"/>
    <w:tmpl w:val="F24008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D6296"/>
    <w:multiLevelType w:val="multilevel"/>
    <w:tmpl w:val="91AAB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202C94"/>
    <w:multiLevelType w:val="hybridMultilevel"/>
    <w:tmpl w:val="AF2A89AE"/>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5D787DBF"/>
    <w:multiLevelType w:val="hybridMultilevel"/>
    <w:tmpl w:val="ACCA3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50065D"/>
    <w:multiLevelType w:val="hybridMultilevel"/>
    <w:tmpl w:val="ACDA91A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D3343D"/>
    <w:multiLevelType w:val="hybridMultilevel"/>
    <w:tmpl w:val="A8AC55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D0B7F"/>
    <w:multiLevelType w:val="multilevel"/>
    <w:tmpl w:val="8848B6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752F2"/>
    <w:multiLevelType w:val="hybridMultilevel"/>
    <w:tmpl w:val="B7D267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1C7A5D"/>
    <w:multiLevelType w:val="hybridMultilevel"/>
    <w:tmpl w:val="0BA06632"/>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E2311"/>
    <w:multiLevelType w:val="hybridMultilevel"/>
    <w:tmpl w:val="D6121CC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9" w15:restartNumberingAfterBreak="0">
    <w:nsid w:val="68FD0E70"/>
    <w:multiLevelType w:val="hybridMultilevel"/>
    <w:tmpl w:val="D818C7A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0" w15:restartNumberingAfterBreak="0">
    <w:nsid w:val="6A737A7E"/>
    <w:multiLevelType w:val="hybridMultilevel"/>
    <w:tmpl w:val="FDC6308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F765E3"/>
    <w:multiLevelType w:val="hybridMultilevel"/>
    <w:tmpl w:val="F1D074C0"/>
    <w:lvl w:ilvl="0" w:tplc="4009000F">
      <w:start w:val="1"/>
      <w:numFmt w:val="decimal"/>
      <w:lvlText w:val="%1."/>
      <w:lvlJc w:val="left"/>
      <w:pPr>
        <w:ind w:left="-774" w:hanging="360"/>
      </w:pPr>
      <w:rPr>
        <w:rFonts w:hint="default"/>
      </w:rPr>
    </w:lvl>
    <w:lvl w:ilvl="1" w:tplc="04090019" w:tentative="1">
      <w:start w:val="1"/>
      <w:numFmt w:val="lowerLetter"/>
      <w:lvlText w:val="%2."/>
      <w:lvlJc w:val="left"/>
      <w:pPr>
        <w:ind w:left="-54" w:hanging="360"/>
      </w:pPr>
    </w:lvl>
    <w:lvl w:ilvl="2" w:tplc="0409001B" w:tentative="1">
      <w:start w:val="1"/>
      <w:numFmt w:val="lowerRoman"/>
      <w:lvlText w:val="%3."/>
      <w:lvlJc w:val="right"/>
      <w:pPr>
        <w:ind w:left="666" w:hanging="180"/>
      </w:pPr>
    </w:lvl>
    <w:lvl w:ilvl="3" w:tplc="0409000F" w:tentative="1">
      <w:start w:val="1"/>
      <w:numFmt w:val="decimal"/>
      <w:lvlText w:val="%4."/>
      <w:lvlJc w:val="left"/>
      <w:pPr>
        <w:ind w:left="1386" w:hanging="360"/>
      </w:pPr>
    </w:lvl>
    <w:lvl w:ilvl="4" w:tplc="04090019" w:tentative="1">
      <w:start w:val="1"/>
      <w:numFmt w:val="lowerLetter"/>
      <w:lvlText w:val="%5."/>
      <w:lvlJc w:val="left"/>
      <w:pPr>
        <w:ind w:left="2106" w:hanging="360"/>
      </w:pPr>
    </w:lvl>
    <w:lvl w:ilvl="5" w:tplc="0409001B" w:tentative="1">
      <w:start w:val="1"/>
      <w:numFmt w:val="lowerRoman"/>
      <w:lvlText w:val="%6."/>
      <w:lvlJc w:val="right"/>
      <w:pPr>
        <w:ind w:left="2826" w:hanging="180"/>
      </w:pPr>
    </w:lvl>
    <w:lvl w:ilvl="6" w:tplc="0409000F" w:tentative="1">
      <w:start w:val="1"/>
      <w:numFmt w:val="decimal"/>
      <w:lvlText w:val="%7."/>
      <w:lvlJc w:val="left"/>
      <w:pPr>
        <w:ind w:left="3546" w:hanging="360"/>
      </w:pPr>
    </w:lvl>
    <w:lvl w:ilvl="7" w:tplc="04090019" w:tentative="1">
      <w:start w:val="1"/>
      <w:numFmt w:val="lowerLetter"/>
      <w:lvlText w:val="%8."/>
      <w:lvlJc w:val="left"/>
      <w:pPr>
        <w:ind w:left="4266" w:hanging="360"/>
      </w:pPr>
    </w:lvl>
    <w:lvl w:ilvl="8" w:tplc="0409001B" w:tentative="1">
      <w:start w:val="1"/>
      <w:numFmt w:val="lowerRoman"/>
      <w:lvlText w:val="%9."/>
      <w:lvlJc w:val="right"/>
      <w:pPr>
        <w:ind w:left="4986" w:hanging="180"/>
      </w:pPr>
    </w:lvl>
  </w:abstractNum>
  <w:abstractNum w:abstractNumId="42" w15:restartNumberingAfterBreak="0">
    <w:nsid w:val="6EB03131"/>
    <w:multiLevelType w:val="hybridMultilevel"/>
    <w:tmpl w:val="BACA4C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25448C7"/>
    <w:multiLevelType w:val="hybridMultilevel"/>
    <w:tmpl w:val="9DCC39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127D38"/>
    <w:multiLevelType w:val="hybridMultilevel"/>
    <w:tmpl w:val="365244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885221"/>
    <w:multiLevelType w:val="hybridMultilevel"/>
    <w:tmpl w:val="DF928C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B4573F"/>
    <w:multiLevelType w:val="multilevel"/>
    <w:tmpl w:val="91AABD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882FE9"/>
    <w:multiLevelType w:val="hybridMultilevel"/>
    <w:tmpl w:val="C562D40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2"/>
  </w:num>
  <w:num w:numId="2">
    <w:abstractNumId w:val="6"/>
  </w:num>
  <w:num w:numId="3">
    <w:abstractNumId w:val="16"/>
  </w:num>
  <w:num w:numId="4">
    <w:abstractNumId w:val="34"/>
  </w:num>
  <w:num w:numId="5">
    <w:abstractNumId w:val="11"/>
  </w:num>
  <w:num w:numId="6">
    <w:abstractNumId w:val="20"/>
  </w:num>
  <w:num w:numId="7">
    <w:abstractNumId w:val="32"/>
  </w:num>
  <w:num w:numId="8">
    <w:abstractNumId w:val="45"/>
  </w:num>
  <w:num w:numId="9">
    <w:abstractNumId w:val="31"/>
  </w:num>
  <w:num w:numId="10">
    <w:abstractNumId w:val="33"/>
  </w:num>
  <w:num w:numId="11">
    <w:abstractNumId w:val="25"/>
  </w:num>
  <w:num w:numId="12">
    <w:abstractNumId w:val="29"/>
  </w:num>
  <w:num w:numId="13">
    <w:abstractNumId w:val="18"/>
  </w:num>
  <w:num w:numId="14">
    <w:abstractNumId w:val="5"/>
  </w:num>
  <w:num w:numId="15">
    <w:abstractNumId w:val="35"/>
  </w:num>
  <w:num w:numId="16">
    <w:abstractNumId w:val="23"/>
  </w:num>
  <w:num w:numId="17">
    <w:abstractNumId w:val="46"/>
  </w:num>
  <w:num w:numId="18">
    <w:abstractNumId w:val="22"/>
  </w:num>
  <w:num w:numId="19">
    <w:abstractNumId w:val="30"/>
  </w:num>
  <w:num w:numId="20">
    <w:abstractNumId w:val="2"/>
  </w:num>
  <w:num w:numId="21">
    <w:abstractNumId w:val="26"/>
  </w:num>
  <w:num w:numId="22">
    <w:abstractNumId w:val="27"/>
  </w:num>
  <w:num w:numId="23">
    <w:abstractNumId w:val="21"/>
  </w:num>
  <w:num w:numId="24">
    <w:abstractNumId w:val="47"/>
  </w:num>
  <w:num w:numId="25">
    <w:abstractNumId w:val="41"/>
  </w:num>
  <w:num w:numId="26">
    <w:abstractNumId w:val="15"/>
  </w:num>
  <w:num w:numId="27">
    <w:abstractNumId w:val="39"/>
  </w:num>
  <w:num w:numId="28">
    <w:abstractNumId w:val="28"/>
  </w:num>
  <w:num w:numId="29">
    <w:abstractNumId w:val="8"/>
  </w:num>
  <w:num w:numId="30">
    <w:abstractNumId w:val="7"/>
  </w:num>
  <w:num w:numId="31">
    <w:abstractNumId w:val="17"/>
  </w:num>
  <w:num w:numId="32">
    <w:abstractNumId w:val="36"/>
  </w:num>
  <w:num w:numId="33">
    <w:abstractNumId w:val="44"/>
  </w:num>
  <w:num w:numId="34">
    <w:abstractNumId w:val="3"/>
  </w:num>
  <w:num w:numId="35">
    <w:abstractNumId w:val="0"/>
  </w:num>
  <w:num w:numId="36">
    <w:abstractNumId w:val="14"/>
  </w:num>
  <w:num w:numId="37">
    <w:abstractNumId w:val="43"/>
  </w:num>
  <w:num w:numId="38">
    <w:abstractNumId w:val="1"/>
  </w:num>
  <w:num w:numId="39">
    <w:abstractNumId w:val="13"/>
  </w:num>
  <w:num w:numId="40">
    <w:abstractNumId w:val="12"/>
  </w:num>
  <w:num w:numId="41">
    <w:abstractNumId w:val="37"/>
  </w:num>
  <w:num w:numId="42">
    <w:abstractNumId w:val="10"/>
  </w:num>
  <w:num w:numId="43">
    <w:abstractNumId w:val="24"/>
  </w:num>
  <w:num w:numId="44">
    <w:abstractNumId w:val="40"/>
  </w:num>
  <w:num w:numId="45">
    <w:abstractNumId w:val="19"/>
  </w:num>
  <w:num w:numId="46">
    <w:abstractNumId w:val="4"/>
  </w:num>
  <w:num w:numId="47">
    <w:abstractNumId w:val="38"/>
  </w:num>
  <w:num w:numId="48">
    <w:abstractNumId w:val="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442"/>
    <w:rsid w:val="0001032B"/>
    <w:rsid w:val="00041790"/>
    <w:rsid w:val="000553EF"/>
    <w:rsid w:val="0006218F"/>
    <w:rsid w:val="000C4B3F"/>
    <w:rsid w:val="000D7E7E"/>
    <w:rsid w:val="000F1CE0"/>
    <w:rsid w:val="00103BBB"/>
    <w:rsid w:val="00120A1B"/>
    <w:rsid w:val="00126487"/>
    <w:rsid w:val="00141953"/>
    <w:rsid w:val="00152B3C"/>
    <w:rsid w:val="00164294"/>
    <w:rsid w:val="001729F8"/>
    <w:rsid w:val="001A4323"/>
    <w:rsid w:val="001A6361"/>
    <w:rsid w:val="001B06D9"/>
    <w:rsid w:val="001B6EFB"/>
    <w:rsid w:val="001C1B58"/>
    <w:rsid w:val="001D2A7F"/>
    <w:rsid w:val="001E1A08"/>
    <w:rsid w:val="001E6A72"/>
    <w:rsid w:val="001F104D"/>
    <w:rsid w:val="001F3B7A"/>
    <w:rsid w:val="002104C8"/>
    <w:rsid w:val="002427F9"/>
    <w:rsid w:val="00255933"/>
    <w:rsid w:val="0026237B"/>
    <w:rsid w:val="00290680"/>
    <w:rsid w:val="002A69F4"/>
    <w:rsid w:val="002C0995"/>
    <w:rsid w:val="002F76D9"/>
    <w:rsid w:val="00321227"/>
    <w:rsid w:val="00321FD9"/>
    <w:rsid w:val="0034200B"/>
    <w:rsid w:val="00360B4A"/>
    <w:rsid w:val="00372105"/>
    <w:rsid w:val="00372BB3"/>
    <w:rsid w:val="00381D2A"/>
    <w:rsid w:val="003937F5"/>
    <w:rsid w:val="003A5A60"/>
    <w:rsid w:val="003B7653"/>
    <w:rsid w:val="00406D2A"/>
    <w:rsid w:val="004218AE"/>
    <w:rsid w:val="0042268C"/>
    <w:rsid w:val="00427318"/>
    <w:rsid w:val="00441591"/>
    <w:rsid w:val="00490BB3"/>
    <w:rsid w:val="004A0956"/>
    <w:rsid w:val="004B6AD8"/>
    <w:rsid w:val="004C2A1D"/>
    <w:rsid w:val="004F2F63"/>
    <w:rsid w:val="004F6C08"/>
    <w:rsid w:val="00500D4D"/>
    <w:rsid w:val="00506A29"/>
    <w:rsid w:val="00522E1C"/>
    <w:rsid w:val="00552D8E"/>
    <w:rsid w:val="005570EE"/>
    <w:rsid w:val="005629FF"/>
    <w:rsid w:val="005A013F"/>
    <w:rsid w:val="005C5B32"/>
    <w:rsid w:val="005D3CCC"/>
    <w:rsid w:val="005E1E98"/>
    <w:rsid w:val="0060768D"/>
    <w:rsid w:val="00613B45"/>
    <w:rsid w:val="0061454F"/>
    <w:rsid w:val="00617F74"/>
    <w:rsid w:val="00620227"/>
    <w:rsid w:val="00640DC0"/>
    <w:rsid w:val="006601F9"/>
    <w:rsid w:val="006D3B57"/>
    <w:rsid w:val="00700A14"/>
    <w:rsid w:val="00702D18"/>
    <w:rsid w:val="00732C80"/>
    <w:rsid w:val="00745A46"/>
    <w:rsid w:val="00775FDB"/>
    <w:rsid w:val="00790639"/>
    <w:rsid w:val="007B3815"/>
    <w:rsid w:val="007B4275"/>
    <w:rsid w:val="007B6111"/>
    <w:rsid w:val="007B7442"/>
    <w:rsid w:val="007C7E14"/>
    <w:rsid w:val="007E5590"/>
    <w:rsid w:val="007F5DDF"/>
    <w:rsid w:val="00827ACF"/>
    <w:rsid w:val="00830A62"/>
    <w:rsid w:val="008346F0"/>
    <w:rsid w:val="00841A85"/>
    <w:rsid w:val="0085064A"/>
    <w:rsid w:val="008A4EC3"/>
    <w:rsid w:val="008B269A"/>
    <w:rsid w:val="008B5DCC"/>
    <w:rsid w:val="008C120F"/>
    <w:rsid w:val="008D379F"/>
    <w:rsid w:val="008F4205"/>
    <w:rsid w:val="00905320"/>
    <w:rsid w:val="00907FAB"/>
    <w:rsid w:val="00913CC8"/>
    <w:rsid w:val="00917CE2"/>
    <w:rsid w:val="00932A0B"/>
    <w:rsid w:val="0094164F"/>
    <w:rsid w:val="00956E48"/>
    <w:rsid w:val="009608D8"/>
    <w:rsid w:val="00984BBF"/>
    <w:rsid w:val="009B20EB"/>
    <w:rsid w:val="009E17C3"/>
    <w:rsid w:val="009E2512"/>
    <w:rsid w:val="009F0147"/>
    <w:rsid w:val="00A115B0"/>
    <w:rsid w:val="00A41E8A"/>
    <w:rsid w:val="00A529DD"/>
    <w:rsid w:val="00A62464"/>
    <w:rsid w:val="00AA7351"/>
    <w:rsid w:val="00AC3B9A"/>
    <w:rsid w:val="00AE0614"/>
    <w:rsid w:val="00B014E8"/>
    <w:rsid w:val="00B137C4"/>
    <w:rsid w:val="00B17F29"/>
    <w:rsid w:val="00B257DD"/>
    <w:rsid w:val="00B27EF1"/>
    <w:rsid w:val="00B42548"/>
    <w:rsid w:val="00B614E3"/>
    <w:rsid w:val="00B64228"/>
    <w:rsid w:val="00B6524C"/>
    <w:rsid w:val="00B67E6C"/>
    <w:rsid w:val="00B9708B"/>
    <w:rsid w:val="00BD0A51"/>
    <w:rsid w:val="00BD39C4"/>
    <w:rsid w:val="00BE1FE3"/>
    <w:rsid w:val="00BE2C8E"/>
    <w:rsid w:val="00C3109D"/>
    <w:rsid w:val="00C563A7"/>
    <w:rsid w:val="00C712F0"/>
    <w:rsid w:val="00C72943"/>
    <w:rsid w:val="00C74C2D"/>
    <w:rsid w:val="00C7773B"/>
    <w:rsid w:val="00C80684"/>
    <w:rsid w:val="00C9045F"/>
    <w:rsid w:val="00C90807"/>
    <w:rsid w:val="00CA742A"/>
    <w:rsid w:val="00CE4D19"/>
    <w:rsid w:val="00CF78CA"/>
    <w:rsid w:val="00CF7CD0"/>
    <w:rsid w:val="00D30670"/>
    <w:rsid w:val="00D45827"/>
    <w:rsid w:val="00D716D6"/>
    <w:rsid w:val="00D76379"/>
    <w:rsid w:val="00DB33D1"/>
    <w:rsid w:val="00DB5465"/>
    <w:rsid w:val="00DD4F42"/>
    <w:rsid w:val="00DD5008"/>
    <w:rsid w:val="00E01B54"/>
    <w:rsid w:val="00E507D6"/>
    <w:rsid w:val="00E66123"/>
    <w:rsid w:val="00E92896"/>
    <w:rsid w:val="00EB367D"/>
    <w:rsid w:val="00ED4A71"/>
    <w:rsid w:val="00ED4ACF"/>
    <w:rsid w:val="00F05003"/>
    <w:rsid w:val="00F06FC9"/>
    <w:rsid w:val="00F204E5"/>
    <w:rsid w:val="00F41A83"/>
    <w:rsid w:val="00F45855"/>
    <w:rsid w:val="00F57A39"/>
    <w:rsid w:val="00F6102E"/>
    <w:rsid w:val="00F62182"/>
    <w:rsid w:val="00F633EB"/>
    <w:rsid w:val="00F81D21"/>
    <w:rsid w:val="00FC5A92"/>
    <w:rsid w:val="00FE26E0"/>
    <w:rsid w:val="00FF4B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B1847"/>
  <w15:chartTrackingRefBased/>
  <w15:docId w15:val="{266E9950-7708-48FB-81FD-D87E77576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9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1D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1D2A"/>
    <w:rPr>
      <w:rFonts w:eastAsiaTheme="minorEastAsia"/>
      <w:lang w:val="en-US"/>
    </w:rPr>
  </w:style>
  <w:style w:type="paragraph" w:styleId="BalloonText">
    <w:name w:val="Balloon Text"/>
    <w:basedOn w:val="Normal"/>
    <w:link w:val="BalloonTextChar"/>
    <w:uiPriority w:val="99"/>
    <w:semiHidden/>
    <w:unhideWhenUsed/>
    <w:rsid w:val="00F610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102E"/>
    <w:rPr>
      <w:rFonts w:ascii="Segoe UI" w:hAnsi="Segoe UI" w:cs="Segoe UI"/>
      <w:sz w:val="18"/>
      <w:szCs w:val="18"/>
    </w:rPr>
  </w:style>
  <w:style w:type="paragraph" w:customStyle="1" w:styleId="Default">
    <w:name w:val="Default"/>
    <w:rsid w:val="00F6102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6102E"/>
    <w:pPr>
      <w:ind w:left="720"/>
      <w:contextualSpacing/>
    </w:pPr>
  </w:style>
  <w:style w:type="paragraph" w:styleId="Title">
    <w:name w:val="Title"/>
    <w:basedOn w:val="Normal"/>
    <w:next w:val="Normal"/>
    <w:link w:val="TitleChar"/>
    <w:uiPriority w:val="10"/>
    <w:qFormat/>
    <w:rsid w:val="00321F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FD9"/>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321FD9"/>
    <w:rPr>
      <w:b/>
      <w:bCs/>
      <w:smallCaps/>
      <w:color w:val="4472C4" w:themeColor="accent1"/>
      <w:spacing w:val="5"/>
    </w:rPr>
  </w:style>
  <w:style w:type="table" w:styleId="TableGrid">
    <w:name w:val="Table Grid"/>
    <w:basedOn w:val="TableNormal"/>
    <w:uiPriority w:val="39"/>
    <w:rsid w:val="00321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1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FD9"/>
  </w:style>
  <w:style w:type="paragraph" w:styleId="Footer">
    <w:name w:val="footer"/>
    <w:basedOn w:val="Normal"/>
    <w:link w:val="FooterChar"/>
    <w:uiPriority w:val="99"/>
    <w:unhideWhenUsed/>
    <w:rsid w:val="00321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FD9"/>
  </w:style>
  <w:style w:type="character" w:customStyle="1" w:styleId="Heading1Char">
    <w:name w:val="Heading 1 Char"/>
    <w:basedOn w:val="DefaultParagraphFont"/>
    <w:link w:val="Heading1"/>
    <w:uiPriority w:val="9"/>
    <w:rsid w:val="00255933"/>
    <w:rPr>
      <w:rFonts w:asciiTheme="majorHAnsi" w:eastAsiaTheme="majorEastAsia" w:hAnsiTheme="majorHAnsi" w:cstheme="majorBidi"/>
      <w:color w:val="2F5496" w:themeColor="accent1" w:themeShade="BF"/>
      <w:sz w:val="32"/>
      <w:szCs w:val="32"/>
    </w:rPr>
  </w:style>
  <w:style w:type="character" w:styleId="IntenseEmphasis">
    <w:name w:val="Intense Emphasis"/>
    <w:basedOn w:val="DefaultParagraphFont"/>
    <w:uiPriority w:val="21"/>
    <w:qFormat/>
    <w:rsid w:val="00255933"/>
    <w:rPr>
      <w:i/>
      <w:iCs/>
      <w:color w:val="4472C4" w:themeColor="accent1"/>
    </w:rPr>
  </w:style>
  <w:style w:type="table" w:styleId="GridTable4-Accent5">
    <w:name w:val="Grid Table 4 Accent 5"/>
    <w:basedOn w:val="TableNormal"/>
    <w:uiPriority w:val="49"/>
    <w:rsid w:val="00B67E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B67E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4F6C08"/>
    <w:rPr>
      <w:color w:val="0563C1" w:themeColor="hyperlink"/>
      <w:u w:val="single"/>
    </w:rPr>
  </w:style>
  <w:style w:type="character" w:styleId="UnresolvedMention">
    <w:name w:val="Unresolved Mention"/>
    <w:basedOn w:val="DefaultParagraphFont"/>
    <w:uiPriority w:val="99"/>
    <w:semiHidden/>
    <w:unhideWhenUsed/>
    <w:rsid w:val="004F6C08"/>
    <w:rPr>
      <w:color w:val="605E5C"/>
      <w:shd w:val="clear" w:color="auto" w:fill="E1DFDD"/>
    </w:rPr>
  </w:style>
  <w:style w:type="table" w:styleId="GridTable6Colorful-Accent5">
    <w:name w:val="Grid Table 6 Colorful Accent 5"/>
    <w:basedOn w:val="TableNormal"/>
    <w:uiPriority w:val="51"/>
    <w:rsid w:val="004F6C0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
    <w:name w:val="Grid Table 6 Colorful"/>
    <w:basedOn w:val="TableNormal"/>
    <w:uiPriority w:val="51"/>
    <w:rsid w:val="004F6C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4F6C08"/>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D76379"/>
    <w:rPr>
      <w:b/>
      <w:bCs/>
    </w:rPr>
  </w:style>
  <w:style w:type="character" w:styleId="Emphasis">
    <w:name w:val="Emphasis"/>
    <w:basedOn w:val="DefaultParagraphFont"/>
    <w:uiPriority w:val="20"/>
    <w:qFormat/>
    <w:rsid w:val="00D76379"/>
    <w:rPr>
      <w:i/>
      <w:iCs/>
    </w:rPr>
  </w:style>
  <w:style w:type="paragraph" w:customStyle="1" w:styleId="first">
    <w:name w:val="first"/>
    <w:basedOn w:val="Normal"/>
    <w:rsid w:val="00D763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4A0956"/>
    <w:rPr>
      <w:i/>
      <w:iCs/>
    </w:rPr>
  </w:style>
  <w:style w:type="character" w:customStyle="1" w:styleId="mi">
    <w:name w:val="mi"/>
    <w:basedOn w:val="DefaultParagraphFont"/>
    <w:rsid w:val="004A0956"/>
  </w:style>
  <w:style w:type="character" w:customStyle="1" w:styleId="mjxassistivemathml">
    <w:name w:val="mjx_assistive_mathml"/>
    <w:basedOn w:val="DefaultParagraphFont"/>
    <w:rsid w:val="004A0956"/>
  </w:style>
  <w:style w:type="character" w:customStyle="1" w:styleId="mo">
    <w:name w:val="mo"/>
    <w:basedOn w:val="DefaultParagraphFont"/>
    <w:rsid w:val="004A0956"/>
  </w:style>
  <w:style w:type="character" w:customStyle="1" w:styleId="mn">
    <w:name w:val="mn"/>
    <w:basedOn w:val="DefaultParagraphFont"/>
    <w:rsid w:val="004A0956"/>
  </w:style>
  <w:style w:type="table" w:styleId="GridTable5Dark-Accent5">
    <w:name w:val="Grid Table 5 Dark Accent 5"/>
    <w:basedOn w:val="TableNormal"/>
    <w:uiPriority w:val="50"/>
    <w:rsid w:val="004218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827A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7F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E66123"/>
    <w:pPr>
      <w:outlineLvl w:val="9"/>
    </w:pPr>
    <w:rPr>
      <w:lang w:val="en-US"/>
    </w:rPr>
  </w:style>
  <w:style w:type="paragraph" w:styleId="TOC2">
    <w:name w:val="toc 2"/>
    <w:basedOn w:val="Normal"/>
    <w:next w:val="Normal"/>
    <w:autoRedefine/>
    <w:uiPriority w:val="39"/>
    <w:unhideWhenUsed/>
    <w:rsid w:val="00E6612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66123"/>
    <w:pPr>
      <w:spacing w:after="100"/>
    </w:pPr>
    <w:rPr>
      <w:rFonts w:eastAsiaTheme="minorEastAsia" w:cs="Times New Roman"/>
      <w:lang w:val="en-US"/>
    </w:rPr>
  </w:style>
  <w:style w:type="paragraph" w:styleId="TOC3">
    <w:name w:val="toc 3"/>
    <w:basedOn w:val="Normal"/>
    <w:next w:val="Normal"/>
    <w:autoRedefine/>
    <w:uiPriority w:val="39"/>
    <w:unhideWhenUsed/>
    <w:rsid w:val="00E66123"/>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FF4B3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FF4B3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raf">
    <w:name w:val="graf"/>
    <w:basedOn w:val="Normal"/>
    <w:rsid w:val="00FF4B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917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91675">
      <w:bodyDiv w:val="1"/>
      <w:marLeft w:val="0"/>
      <w:marRight w:val="0"/>
      <w:marTop w:val="0"/>
      <w:marBottom w:val="0"/>
      <w:divBdr>
        <w:top w:val="none" w:sz="0" w:space="0" w:color="auto"/>
        <w:left w:val="none" w:sz="0" w:space="0" w:color="auto"/>
        <w:bottom w:val="none" w:sz="0" w:space="0" w:color="auto"/>
        <w:right w:val="none" w:sz="0" w:space="0" w:color="auto"/>
      </w:divBdr>
    </w:div>
    <w:div w:id="228151636">
      <w:bodyDiv w:val="1"/>
      <w:marLeft w:val="0"/>
      <w:marRight w:val="0"/>
      <w:marTop w:val="0"/>
      <w:marBottom w:val="0"/>
      <w:divBdr>
        <w:top w:val="none" w:sz="0" w:space="0" w:color="auto"/>
        <w:left w:val="none" w:sz="0" w:space="0" w:color="auto"/>
        <w:bottom w:val="none" w:sz="0" w:space="0" w:color="auto"/>
        <w:right w:val="none" w:sz="0" w:space="0" w:color="auto"/>
      </w:divBdr>
    </w:div>
    <w:div w:id="236746059">
      <w:bodyDiv w:val="1"/>
      <w:marLeft w:val="0"/>
      <w:marRight w:val="0"/>
      <w:marTop w:val="0"/>
      <w:marBottom w:val="0"/>
      <w:divBdr>
        <w:top w:val="none" w:sz="0" w:space="0" w:color="auto"/>
        <w:left w:val="none" w:sz="0" w:space="0" w:color="auto"/>
        <w:bottom w:val="none" w:sz="0" w:space="0" w:color="auto"/>
        <w:right w:val="none" w:sz="0" w:space="0" w:color="auto"/>
      </w:divBdr>
    </w:div>
    <w:div w:id="299112674">
      <w:bodyDiv w:val="1"/>
      <w:marLeft w:val="0"/>
      <w:marRight w:val="0"/>
      <w:marTop w:val="0"/>
      <w:marBottom w:val="0"/>
      <w:divBdr>
        <w:top w:val="none" w:sz="0" w:space="0" w:color="auto"/>
        <w:left w:val="none" w:sz="0" w:space="0" w:color="auto"/>
        <w:bottom w:val="none" w:sz="0" w:space="0" w:color="auto"/>
        <w:right w:val="none" w:sz="0" w:space="0" w:color="auto"/>
      </w:divBdr>
    </w:div>
    <w:div w:id="527186857">
      <w:bodyDiv w:val="1"/>
      <w:marLeft w:val="0"/>
      <w:marRight w:val="0"/>
      <w:marTop w:val="0"/>
      <w:marBottom w:val="0"/>
      <w:divBdr>
        <w:top w:val="none" w:sz="0" w:space="0" w:color="auto"/>
        <w:left w:val="none" w:sz="0" w:space="0" w:color="auto"/>
        <w:bottom w:val="none" w:sz="0" w:space="0" w:color="auto"/>
        <w:right w:val="none" w:sz="0" w:space="0" w:color="auto"/>
      </w:divBdr>
    </w:div>
    <w:div w:id="565576107">
      <w:bodyDiv w:val="1"/>
      <w:marLeft w:val="0"/>
      <w:marRight w:val="0"/>
      <w:marTop w:val="0"/>
      <w:marBottom w:val="0"/>
      <w:divBdr>
        <w:top w:val="none" w:sz="0" w:space="0" w:color="auto"/>
        <w:left w:val="none" w:sz="0" w:space="0" w:color="auto"/>
        <w:bottom w:val="none" w:sz="0" w:space="0" w:color="auto"/>
        <w:right w:val="none" w:sz="0" w:space="0" w:color="auto"/>
      </w:divBdr>
    </w:div>
    <w:div w:id="669259626">
      <w:bodyDiv w:val="1"/>
      <w:marLeft w:val="0"/>
      <w:marRight w:val="0"/>
      <w:marTop w:val="0"/>
      <w:marBottom w:val="0"/>
      <w:divBdr>
        <w:top w:val="none" w:sz="0" w:space="0" w:color="auto"/>
        <w:left w:val="none" w:sz="0" w:space="0" w:color="auto"/>
        <w:bottom w:val="none" w:sz="0" w:space="0" w:color="auto"/>
        <w:right w:val="none" w:sz="0" w:space="0" w:color="auto"/>
      </w:divBdr>
    </w:div>
    <w:div w:id="713847076">
      <w:bodyDiv w:val="1"/>
      <w:marLeft w:val="0"/>
      <w:marRight w:val="0"/>
      <w:marTop w:val="0"/>
      <w:marBottom w:val="0"/>
      <w:divBdr>
        <w:top w:val="none" w:sz="0" w:space="0" w:color="auto"/>
        <w:left w:val="none" w:sz="0" w:space="0" w:color="auto"/>
        <w:bottom w:val="none" w:sz="0" w:space="0" w:color="auto"/>
        <w:right w:val="none" w:sz="0" w:space="0" w:color="auto"/>
      </w:divBdr>
    </w:div>
    <w:div w:id="878321153">
      <w:bodyDiv w:val="1"/>
      <w:marLeft w:val="0"/>
      <w:marRight w:val="0"/>
      <w:marTop w:val="0"/>
      <w:marBottom w:val="0"/>
      <w:divBdr>
        <w:top w:val="none" w:sz="0" w:space="0" w:color="auto"/>
        <w:left w:val="none" w:sz="0" w:space="0" w:color="auto"/>
        <w:bottom w:val="none" w:sz="0" w:space="0" w:color="auto"/>
        <w:right w:val="none" w:sz="0" w:space="0" w:color="auto"/>
      </w:divBdr>
    </w:div>
    <w:div w:id="1006785538">
      <w:bodyDiv w:val="1"/>
      <w:marLeft w:val="0"/>
      <w:marRight w:val="0"/>
      <w:marTop w:val="0"/>
      <w:marBottom w:val="0"/>
      <w:divBdr>
        <w:top w:val="none" w:sz="0" w:space="0" w:color="auto"/>
        <w:left w:val="none" w:sz="0" w:space="0" w:color="auto"/>
        <w:bottom w:val="none" w:sz="0" w:space="0" w:color="auto"/>
        <w:right w:val="none" w:sz="0" w:space="0" w:color="auto"/>
      </w:divBdr>
    </w:div>
    <w:div w:id="1075010199">
      <w:bodyDiv w:val="1"/>
      <w:marLeft w:val="0"/>
      <w:marRight w:val="0"/>
      <w:marTop w:val="0"/>
      <w:marBottom w:val="0"/>
      <w:divBdr>
        <w:top w:val="none" w:sz="0" w:space="0" w:color="auto"/>
        <w:left w:val="none" w:sz="0" w:space="0" w:color="auto"/>
        <w:bottom w:val="none" w:sz="0" w:space="0" w:color="auto"/>
        <w:right w:val="none" w:sz="0" w:space="0" w:color="auto"/>
      </w:divBdr>
    </w:div>
    <w:div w:id="1486816532">
      <w:bodyDiv w:val="1"/>
      <w:marLeft w:val="0"/>
      <w:marRight w:val="0"/>
      <w:marTop w:val="0"/>
      <w:marBottom w:val="0"/>
      <w:divBdr>
        <w:top w:val="none" w:sz="0" w:space="0" w:color="auto"/>
        <w:left w:val="none" w:sz="0" w:space="0" w:color="auto"/>
        <w:bottom w:val="none" w:sz="0" w:space="0" w:color="auto"/>
        <w:right w:val="none" w:sz="0" w:space="0" w:color="auto"/>
      </w:divBdr>
    </w:div>
    <w:div w:id="1658414173">
      <w:bodyDiv w:val="1"/>
      <w:marLeft w:val="0"/>
      <w:marRight w:val="0"/>
      <w:marTop w:val="0"/>
      <w:marBottom w:val="0"/>
      <w:divBdr>
        <w:top w:val="none" w:sz="0" w:space="0" w:color="auto"/>
        <w:left w:val="none" w:sz="0" w:space="0" w:color="auto"/>
        <w:bottom w:val="none" w:sz="0" w:space="0" w:color="auto"/>
        <w:right w:val="none" w:sz="0" w:space="0" w:color="auto"/>
      </w:divBdr>
    </w:div>
    <w:div w:id="1676492367">
      <w:bodyDiv w:val="1"/>
      <w:marLeft w:val="0"/>
      <w:marRight w:val="0"/>
      <w:marTop w:val="0"/>
      <w:marBottom w:val="0"/>
      <w:divBdr>
        <w:top w:val="none" w:sz="0" w:space="0" w:color="auto"/>
        <w:left w:val="none" w:sz="0" w:space="0" w:color="auto"/>
        <w:bottom w:val="none" w:sz="0" w:space="0" w:color="auto"/>
        <w:right w:val="none" w:sz="0" w:space="0" w:color="auto"/>
      </w:divBdr>
    </w:div>
    <w:div w:id="1807504483">
      <w:bodyDiv w:val="1"/>
      <w:marLeft w:val="0"/>
      <w:marRight w:val="0"/>
      <w:marTop w:val="0"/>
      <w:marBottom w:val="0"/>
      <w:divBdr>
        <w:top w:val="none" w:sz="0" w:space="0" w:color="auto"/>
        <w:left w:val="none" w:sz="0" w:space="0" w:color="auto"/>
        <w:bottom w:val="none" w:sz="0" w:space="0" w:color="auto"/>
        <w:right w:val="none" w:sz="0" w:space="0" w:color="auto"/>
      </w:divBdr>
    </w:div>
    <w:div w:id="1825196089">
      <w:bodyDiv w:val="1"/>
      <w:marLeft w:val="0"/>
      <w:marRight w:val="0"/>
      <w:marTop w:val="0"/>
      <w:marBottom w:val="0"/>
      <w:divBdr>
        <w:top w:val="none" w:sz="0" w:space="0" w:color="auto"/>
        <w:left w:val="none" w:sz="0" w:space="0" w:color="auto"/>
        <w:bottom w:val="none" w:sz="0" w:space="0" w:color="auto"/>
        <w:right w:val="none" w:sz="0" w:space="0" w:color="auto"/>
      </w:divBdr>
    </w:div>
    <w:div w:id="19934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9.gif"/><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diagramColors" Target="diagrams/colors3.xml"/><Relationship Id="rId42" Type="http://schemas.openxmlformats.org/officeDocument/2006/relationships/hyperlink" Target="https://docs.python.org/3/library/functions.html" TargetMode="External"/><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s://machinelearningmast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www.statisticssolution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png"/><Relationship Id="rId32" Type="http://schemas.openxmlformats.org/officeDocument/2006/relationships/diagramLayout" Target="diagrams/layout3.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cs.python.org/3/library/functions.html" TargetMode="External"/><Relationship Id="rId53" Type="http://schemas.openxmlformats.org/officeDocument/2006/relationships/hyperlink" Target="https://www.datascience.com"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4.PNG"/><Relationship Id="rId49" Type="http://schemas.openxmlformats.org/officeDocument/2006/relationships/image" Target="media/image22.PNG"/><Relationship Id="rId57" Type="http://schemas.openxmlformats.org/officeDocument/2006/relationships/hyperlink" Target="https://github.com/GauravGarhewal/Capstone-Project"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QuickStyle" Target="diagrams/quickStyle2.xml"/><Relationship Id="rId31" Type="http://schemas.openxmlformats.org/officeDocument/2006/relationships/diagramData" Target="diagrams/data3.xml"/><Relationship Id="rId44" Type="http://schemas.openxmlformats.org/officeDocument/2006/relationships/image" Target="media/image20.PNG"/><Relationship Id="rId52" Type="http://schemas.openxmlformats.org/officeDocument/2006/relationships/hyperlink" Target="https://machinelearningmastery.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microsoft.com/office/2007/relationships/diagramDrawing" Target="diagrams/drawing3.xml"/><Relationship Id="rId43" Type="http://schemas.openxmlformats.org/officeDocument/2006/relationships/hyperlink" Target="https://docs.python.org/3/library/functions.html" TargetMode="External"/><Relationship Id="rId48" Type="http://schemas.openxmlformats.org/officeDocument/2006/relationships/hyperlink" Target="https://docs.python.org/3/library/stdtypes.html" TargetMode="External"/><Relationship Id="rId56" Type="http://schemas.openxmlformats.org/officeDocument/2006/relationships/hyperlink" Target="https://research.fb.com/prophet-forecasting-at-scale/-" TargetMode="External"/><Relationship Id="rId8" Type="http://schemas.openxmlformats.org/officeDocument/2006/relationships/image" Target="media/image1.png"/><Relationship Id="rId51" Type="http://schemas.openxmlformats.org/officeDocument/2006/relationships/hyperlink" Target="https://data.gov.in/"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8.png"/><Relationship Id="rId33" Type="http://schemas.openxmlformats.org/officeDocument/2006/relationships/diagramQuickStyle" Target="diagrams/quickStyle3.xml"/><Relationship Id="rId38" Type="http://schemas.openxmlformats.org/officeDocument/2006/relationships/image" Target="media/image16.PNG"/><Relationship Id="rId46" Type="http://schemas.openxmlformats.org/officeDocument/2006/relationships/hyperlink" Target="https://docs.python.org/3/library/functions.html"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CE2551-571E-4D80-98DD-C48BAAB2DF26}"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IN"/>
        </a:p>
      </dgm:t>
    </dgm:pt>
    <dgm:pt modelId="{C3C6EF42-7283-4E50-A1DA-3712751CFBB6}">
      <dgm:prSet phldrT="[Text]"/>
      <dgm:spPr/>
      <dgm:t>
        <a:bodyPr/>
        <a:lstStyle/>
        <a:p>
          <a:r>
            <a:rPr lang="en-IN"/>
            <a:t>Imputation</a:t>
          </a:r>
        </a:p>
      </dgm:t>
    </dgm:pt>
    <dgm:pt modelId="{13F0FE69-F938-4509-A9B6-C0740A970084}" type="parTrans" cxnId="{E9F60C0F-6CD4-4087-B218-B6FD191A0F00}">
      <dgm:prSet/>
      <dgm:spPr/>
      <dgm:t>
        <a:bodyPr/>
        <a:lstStyle/>
        <a:p>
          <a:endParaRPr lang="en-IN"/>
        </a:p>
      </dgm:t>
    </dgm:pt>
    <dgm:pt modelId="{9C27B39E-017F-471E-8A2D-E0EAD3FB4BF8}" type="sibTrans" cxnId="{E9F60C0F-6CD4-4087-B218-B6FD191A0F00}">
      <dgm:prSet/>
      <dgm:spPr/>
      <dgm:t>
        <a:bodyPr/>
        <a:lstStyle/>
        <a:p>
          <a:endParaRPr lang="en-IN"/>
        </a:p>
      </dgm:t>
    </dgm:pt>
    <dgm:pt modelId="{B3B8D4B3-0D65-444B-AA6B-C4E09FB55D0A}">
      <dgm:prSet phldrT="[Text]"/>
      <dgm:spPr/>
      <dgm:t>
        <a:bodyPr/>
        <a:lstStyle/>
        <a:p>
          <a:r>
            <a:rPr lang="en-IN"/>
            <a:t>Data with trend and without seasonality</a:t>
          </a:r>
        </a:p>
      </dgm:t>
    </dgm:pt>
    <dgm:pt modelId="{8A28AE6F-266A-4A41-B20D-30EC27FCFC18}" type="parTrans" cxnId="{03DE3FAF-CA23-47C2-96F8-56CC087B66D7}">
      <dgm:prSet/>
      <dgm:spPr/>
      <dgm:t>
        <a:bodyPr/>
        <a:lstStyle/>
        <a:p>
          <a:endParaRPr lang="en-IN"/>
        </a:p>
      </dgm:t>
    </dgm:pt>
    <dgm:pt modelId="{47915D2A-47BC-41F6-A84A-BA3687A016C4}" type="sibTrans" cxnId="{03DE3FAF-CA23-47C2-96F8-56CC087B66D7}">
      <dgm:prSet/>
      <dgm:spPr/>
      <dgm:t>
        <a:bodyPr/>
        <a:lstStyle/>
        <a:p>
          <a:endParaRPr lang="en-IN"/>
        </a:p>
      </dgm:t>
    </dgm:pt>
    <dgm:pt modelId="{AF9FE0D6-A9F3-443E-A408-ED2CF2BDAA6D}">
      <dgm:prSet phldrT="[Text]"/>
      <dgm:spPr/>
      <dgm:t>
        <a:bodyPr/>
        <a:lstStyle/>
        <a:p>
          <a:r>
            <a:rPr lang="en-IN"/>
            <a:t>Data with trend and seasonality</a:t>
          </a:r>
        </a:p>
      </dgm:t>
    </dgm:pt>
    <dgm:pt modelId="{B5078F9F-E91E-4B7A-A430-AF243480BBD0}" type="parTrans" cxnId="{15EF3CC4-7952-4206-A7CE-DCD391E0FE03}">
      <dgm:prSet/>
      <dgm:spPr/>
      <dgm:t>
        <a:bodyPr/>
        <a:lstStyle/>
        <a:p>
          <a:endParaRPr lang="en-IN"/>
        </a:p>
      </dgm:t>
    </dgm:pt>
    <dgm:pt modelId="{06029316-7347-4CF7-A7DC-21C73FE14646}" type="sibTrans" cxnId="{15EF3CC4-7952-4206-A7CE-DCD391E0FE03}">
      <dgm:prSet/>
      <dgm:spPr/>
      <dgm:t>
        <a:bodyPr/>
        <a:lstStyle/>
        <a:p>
          <a:endParaRPr lang="en-IN"/>
        </a:p>
      </dgm:t>
    </dgm:pt>
    <dgm:pt modelId="{8876A6B6-3DA5-4130-B4C4-78EE2C4EE90D}">
      <dgm:prSet phldrT="[Text]"/>
      <dgm:spPr/>
      <dgm:t>
        <a:bodyPr/>
        <a:lstStyle/>
        <a:p>
          <a:r>
            <a:rPr lang="en-IN"/>
            <a:t>Mean, median, mode, random sample imputation</a:t>
          </a:r>
        </a:p>
      </dgm:t>
    </dgm:pt>
    <dgm:pt modelId="{C611AA84-A348-480C-AB63-6DD8977C8732}" type="parTrans" cxnId="{9332FC54-FCD5-4156-B9B1-529768276824}">
      <dgm:prSet/>
      <dgm:spPr/>
      <dgm:t>
        <a:bodyPr/>
        <a:lstStyle/>
        <a:p>
          <a:endParaRPr lang="en-IN"/>
        </a:p>
      </dgm:t>
    </dgm:pt>
    <dgm:pt modelId="{B0AFF3F1-04C1-45C5-BDC1-4931E7C72306}" type="sibTrans" cxnId="{9332FC54-FCD5-4156-B9B1-529768276824}">
      <dgm:prSet/>
      <dgm:spPr/>
      <dgm:t>
        <a:bodyPr/>
        <a:lstStyle/>
        <a:p>
          <a:endParaRPr lang="en-IN"/>
        </a:p>
      </dgm:t>
    </dgm:pt>
    <dgm:pt modelId="{8595C7E9-8D79-494D-8DD4-38CF1F94C394}">
      <dgm:prSet phldrT="[Text]"/>
      <dgm:spPr/>
      <dgm:t>
        <a:bodyPr/>
        <a:lstStyle/>
        <a:p>
          <a:r>
            <a:rPr lang="en-IN"/>
            <a:t>Linear interpolation</a:t>
          </a:r>
        </a:p>
      </dgm:t>
    </dgm:pt>
    <dgm:pt modelId="{D9D102AD-81EA-4D8C-A991-73FAB5269DED}" type="parTrans" cxnId="{5BEA3847-8AA8-422E-A982-E977C5627CC0}">
      <dgm:prSet/>
      <dgm:spPr/>
      <dgm:t>
        <a:bodyPr/>
        <a:lstStyle/>
        <a:p>
          <a:endParaRPr lang="en-IN"/>
        </a:p>
      </dgm:t>
    </dgm:pt>
    <dgm:pt modelId="{3EF5958A-AEAE-4147-8619-57818B6B8F32}" type="sibTrans" cxnId="{5BEA3847-8AA8-422E-A982-E977C5627CC0}">
      <dgm:prSet/>
      <dgm:spPr/>
      <dgm:t>
        <a:bodyPr/>
        <a:lstStyle/>
        <a:p>
          <a:endParaRPr lang="en-IN"/>
        </a:p>
      </dgm:t>
    </dgm:pt>
    <dgm:pt modelId="{158E8082-8227-4A78-9A1E-C74044D508BF}">
      <dgm:prSet phldrT="[Text]"/>
      <dgm:spPr/>
      <dgm:t>
        <a:bodyPr/>
        <a:lstStyle/>
        <a:p>
          <a:r>
            <a:rPr lang="en-IN"/>
            <a:t>Seasonal adjustment + interpolation</a:t>
          </a:r>
        </a:p>
      </dgm:t>
    </dgm:pt>
    <dgm:pt modelId="{2F3A216E-6ECF-43E7-AB56-167833ACEE44}" type="parTrans" cxnId="{1323C94F-4EC6-48C4-8603-8EDCC0BCD9D6}">
      <dgm:prSet/>
      <dgm:spPr/>
      <dgm:t>
        <a:bodyPr/>
        <a:lstStyle/>
        <a:p>
          <a:endParaRPr lang="en-IN"/>
        </a:p>
      </dgm:t>
    </dgm:pt>
    <dgm:pt modelId="{125B66F6-ADB5-4E93-949E-4CCEE7D2600A}" type="sibTrans" cxnId="{1323C94F-4EC6-48C4-8603-8EDCC0BCD9D6}">
      <dgm:prSet/>
      <dgm:spPr/>
      <dgm:t>
        <a:bodyPr/>
        <a:lstStyle/>
        <a:p>
          <a:endParaRPr lang="en-IN"/>
        </a:p>
      </dgm:t>
    </dgm:pt>
    <dgm:pt modelId="{E33CD1A3-9634-47A3-8CFA-02616299BA76}">
      <dgm:prSet phldrT="[Text]"/>
      <dgm:spPr/>
      <dgm:t>
        <a:bodyPr/>
        <a:lstStyle/>
        <a:p>
          <a:r>
            <a:rPr lang="en-IN"/>
            <a:t>Data without trend and seasonality</a:t>
          </a:r>
        </a:p>
      </dgm:t>
    </dgm:pt>
    <dgm:pt modelId="{15F70C81-2839-4572-B472-A3330C52DF12}" type="parTrans" cxnId="{D5662F07-01E3-47DC-9DF2-EDEAEA86DD30}">
      <dgm:prSet/>
      <dgm:spPr/>
      <dgm:t>
        <a:bodyPr/>
        <a:lstStyle/>
        <a:p>
          <a:endParaRPr lang="en-IN"/>
        </a:p>
      </dgm:t>
    </dgm:pt>
    <dgm:pt modelId="{85743BC3-4AD1-4035-8DCB-1D8532C9AD21}" type="sibTrans" cxnId="{D5662F07-01E3-47DC-9DF2-EDEAEA86DD30}">
      <dgm:prSet/>
      <dgm:spPr/>
      <dgm:t>
        <a:bodyPr/>
        <a:lstStyle/>
        <a:p>
          <a:endParaRPr lang="en-IN"/>
        </a:p>
      </dgm:t>
    </dgm:pt>
    <dgm:pt modelId="{C8F80AB3-3627-4CE6-83B3-70A583A2BCBC}" type="pres">
      <dgm:prSet presAssocID="{75CE2551-571E-4D80-98DD-C48BAAB2DF26}" presName="mainComposite" presStyleCnt="0">
        <dgm:presLayoutVars>
          <dgm:chPref val="1"/>
          <dgm:dir/>
          <dgm:animOne val="branch"/>
          <dgm:animLvl val="lvl"/>
          <dgm:resizeHandles val="exact"/>
        </dgm:presLayoutVars>
      </dgm:prSet>
      <dgm:spPr/>
    </dgm:pt>
    <dgm:pt modelId="{BBF78528-F46B-4E7A-BF07-B53ABC16398C}" type="pres">
      <dgm:prSet presAssocID="{75CE2551-571E-4D80-98DD-C48BAAB2DF26}" presName="hierFlow" presStyleCnt="0"/>
      <dgm:spPr/>
    </dgm:pt>
    <dgm:pt modelId="{FBD1A861-6577-4728-8A40-92B4A7CD8488}" type="pres">
      <dgm:prSet presAssocID="{75CE2551-571E-4D80-98DD-C48BAAB2DF26}" presName="hierChild1" presStyleCnt="0">
        <dgm:presLayoutVars>
          <dgm:chPref val="1"/>
          <dgm:animOne val="branch"/>
          <dgm:animLvl val="lvl"/>
        </dgm:presLayoutVars>
      </dgm:prSet>
      <dgm:spPr/>
    </dgm:pt>
    <dgm:pt modelId="{4EF9C63B-0AEE-4C8E-8747-0491C626355B}" type="pres">
      <dgm:prSet presAssocID="{C3C6EF42-7283-4E50-A1DA-3712751CFBB6}" presName="Name17" presStyleCnt="0"/>
      <dgm:spPr/>
    </dgm:pt>
    <dgm:pt modelId="{803B807A-BD9A-4FC0-8250-DF432E95E15B}" type="pres">
      <dgm:prSet presAssocID="{C3C6EF42-7283-4E50-A1DA-3712751CFBB6}" presName="level1Shape" presStyleLbl="node0" presStyleIdx="0" presStyleCnt="1">
        <dgm:presLayoutVars>
          <dgm:chPref val="3"/>
        </dgm:presLayoutVars>
      </dgm:prSet>
      <dgm:spPr/>
    </dgm:pt>
    <dgm:pt modelId="{4C978691-41CD-45E1-B4CD-963C9606E3BF}" type="pres">
      <dgm:prSet presAssocID="{C3C6EF42-7283-4E50-A1DA-3712751CFBB6}" presName="hierChild2" presStyleCnt="0"/>
      <dgm:spPr/>
    </dgm:pt>
    <dgm:pt modelId="{EC738DD7-D09F-4181-8F5F-D703745E7F20}" type="pres">
      <dgm:prSet presAssocID="{15F70C81-2839-4572-B472-A3330C52DF12}" presName="Name25" presStyleLbl="parChTrans1D2" presStyleIdx="0" presStyleCnt="3"/>
      <dgm:spPr/>
    </dgm:pt>
    <dgm:pt modelId="{9DEE008D-58A3-405A-8DAB-262A58894FE2}" type="pres">
      <dgm:prSet presAssocID="{15F70C81-2839-4572-B472-A3330C52DF12}" presName="connTx" presStyleLbl="parChTrans1D2" presStyleIdx="0" presStyleCnt="3"/>
      <dgm:spPr/>
    </dgm:pt>
    <dgm:pt modelId="{2E02D3BF-8E99-43B5-ACE4-50A8542D37CA}" type="pres">
      <dgm:prSet presAssocID="{E33CD1A3-9634-47A3-8CFA-02616299BA76}" presName="Name30" presStyleCnt="0"/>
      <dgm:spPr/>
    </dgm:pt>
    <dgm:pt modelId="{D5FE4E3D-40FB-498E-AA07-FF8D43C85FC6}" type="pres">
      <dgm:prSet presAssocID="{E33CD1A3-9634-47A3-8CFA-02616299BA76}" presName="level2Shape" presStyleLbl="node2" presStyleIdx="0" presStyleCnt="3"/>
      <dgm:spPr/>
    </dgm:pt>
    <dgm:pt modelId="{7A18357C-CB59-4C2C-B558-D81D73B253FB}" type="pres">
      <dgm:prSet presAssocID="{E33CD1A3-9634-47A3-8CFA-02616299BA76}" presName="hierChild3" presStyleCnt="0"/>
      <dgm:spPr/>
    </dgm:pt>
    <dgm:pt modelId="{4B94B810-8CD6-4A16-98D1-3748C6858669}" type="pres">
      <dgm:prSet presAssocID="{C611AA84-A348-480C-AB63-6DD8977C8732}" presName="Name25" presStyleLbl="parChTrans1D3" presStyleIdx="0" presStyleCnt="3"/>
      <dgm:spPr/>
    </dgm:pt>
    <dgm:pt modelId="{A18FA200-1C98-4B0F-8DEA-F1C68821602C}" type="pres">
      <dgm:prSet presAssocID="{C611AA84-A348-480C-AB63-6DD8977C8732}" presName="connTx" presStyleLbl="parChTrans1D3" presStyleIdx="0" presStyleCnt="3"/>
      <dgm:spPr/>
    </dgm:pt>
    <dgm:pt modelId="{2518F922-18B4-4F38-8645-049A1454B4C2}" type="pres">
      <dgm:prSet presAssocID="{8876A6B6-3DA5-4130-B4C4-78EE2C4EE90D}" presName="Name30" presStyleCnt="0"/>
      <dgm:spPr/>
    </dgm:pt>
    <dgm:pt modelId="{EE91E5C6-55EE-453A-8F5B-A6ADFA734BC1}" type="pres">
      <dgm:prSet presAssocID="{8876A6B6-3DA5-4130-B4C4-78EE2C4EE90D}" presName="level2Shape" presStyleLbl="node3" presStyleIdx="0" presStyleCnt="3"/>
      <dgm:spPr/>
    </dgm:pt>
    <dgm:pt modelId="{B6888AB2-B06D-4380-80FD-0E06F458744B}" type="pres">
      <dgm:prSet presAssocID="{8876A6B6-3DA5-4130-B4C4-78EE2C4EE90D}" presName="hierChild3" presStyleCnt="0"/>
      <dgm:spPr/>
    </dgm:pt>
    <dgm:pt modelId="{31769D46-F731-44AF-8CED-0F610903B0FC}" type="pres">
      <dgm:prSet presAssocID="{8A28AE6F-266A-4A41-B20D-30EC27FCFC18}" presName="Name25" presStyleLbl="parChTrans1D2" presStyleIdx="1" presStyleCnt="3"/>
      <dgm:spPr/>
    </dgm:pt>
    <dgm:pt modelId="{DB863C9E-AC4D-42A4-AEBB-EC62E1A36FFA}" type="pres">
      <dgm:prSet presAssocID="{8A28AE6F-266A-4A41-B20D-30EC27FCFC18}" presName="connTx" presStyleLbl="parChTrans1D2" presStyleIdx="1" presStyleCnt="3"/>
      <dgm:spPr/>
    </dgm:pt>
    <dgm:pt modelId="{30D38C9B-1568-46D4-AB98-BFE3DD014D40}" type="pres">
      <dgm:prSet presAssocID="{B3B8D4B3-0D65-444B-AA6B-C4E09FB55D0A}" presName="Name30" presStyleCnt="0"/>
      <dgm:spPr/>
    </dgm:pt>
    <dgm:pt modelId="{8FAB3A25-B0E9-4157-B389-570C0952CD44}" type="pres">
      <dgm:prSet presAssocID="{B3B8D4B3-0D65-444B-AA6B-C4E09FB55D0A}" presName="level2Shape" presStyleLbl="node2" presStyleIdx="1" presStyleCnt="3"/>
      <dgm:spPr/>
    </dgm:pt>
    <dgm:pt modelId="{12711AD3-148E-40F0-A7D6-349F5B8189F9}" type="pres">
      <dgm:prSet presAssocID="{B3B8D4B3-0D65-444B-AA6B-C4E09FB55D0A}" presName="hierChild3" presStyleCnt="0"/>
      <dgm:spPr/>
    </dgm:pt>
    <dgm:pt modelId="{205CEAB5-F3C9-4C94-B4A8-B456536C8B7E}" type="pres">
      <dgm:prSet presAssocID="{D9D102AD-81EA-4D8C-A991-73FAB5269DED}" presName="Name25" presStyleLbl="parChTrans1D3" presStyleIdx="1" presStyleCnt="3"/>
      <dgm:spPr/>
    </dgm:pt>
    <dgm:pt modelId="{5AD5F3B0-8725-4A3C-B3C8-8891AD63CADC}" type="pres">
      <dgm:prSet presAssocID="{D9D102AD-81EA-4D8C-A991-73FAB5269DED}" presName="connTx" presStyleLbl="parChTrans1D3" presStyleIdx="1" presStyleCnt="3"/>
      <dgm:spPr/>
    </dgm:pt>
    <dgm:pt modelId="{6BDDB3E9-C267-4984-832A-3494257B1ABD}" type="pres">
      <dgm:prSet presAssocID="{8595C7E9-8D79-494D-8DD4-38CF1F94C394}" presName="Name30" presStyleCnt="0"/>
      <dgm:spPr/>
    </dgm:pt>
    <dgm:pt modelId="{A67E1C51-3B06-48A6-B483-5928AF435DC7}" type="pres">
      <dgm:prSet presAssocID="{8595C7E9-8D79-494D-8DD4-38CF1F94C394}" presName="level2Shape" presStyleLbl="node3" presStyleIdx="1" presStyleCnt="3"/>
      <dgm:spPr/>
    </dgm:pt>
    <dgm:pt modelId="{06040AE6-F0FD-4F30-B083-30E12BE13C4A}" type="pres">
      <dgm:prSet presAssocID="{8595C7E9-8D79-494D-8DD4-38CF1F94C394}" presName="hierChild3" presStyleCnt="0"/>
      <dgm:spPr/>
    </dgm:pt>
    <dgm:pt modelId="{F8F58533-570F-4381-B1FA-1433FE49E939}" type="pres">
      <dgm:prSet presAssocID="{B5078F9F-E91E-4B7A-A430-AF243480BBD0}" presName="Name25" presStyleLbl="parChTrans1D2" presStyleIdx="2" presStyleCnt="3"/>
      <dgm:spPr/>
    </dgm:pt>
    <dgm:pt modelId="{C22D1724-ADBD-4716-A676-9FD7B2BE9A2F}" type="pres">
      <dgm:prSet presAssocID="{B5078F9F-E91E-4B7A-A430-AF243480BBD0}" presName="connTx" presStyleLbl="parChTrans1D2" presStyleIdx="2" presStyleCnt="3"/>
      <dgm:spPr/>
    </dgm:pt>
    <dgm:pt modelId="{3D6B9DC0-D510-4E57-84AD-F434BC1C4B80}" type="pres">
      <dgm:prSet presAssocID="{AF9FE0D6-A9F3-443E-A408-ED2CF2BDAA6D}" presName="Name30" presStyleCnt="0"/>
      <dgm:spPr/>
    </dgm:pt>
    <dgm:pt modelId="{8FBF5DCA-AF29-4E18-97CD-DDE6E614D120}" type="pres">
      <dgm:prSet presAssocID="{AF9FE0D6-A9F3-443E-A408-ED2CF2BDAA6D}" presName="level2Shape" presStyleLbl="node2" presStyleIdx="2" presStyleCnt="3"/>
      <dgm:spPr/>
    </dgm:pt>
    <dgm:pt modelId="{59162437-B366-4516-8B0A-CB28215B8CE4}" type="pres">
      <dgm:prSet presAssocID="{AF9FE0D6-A9F3-443E-A408-ED2CF2BDAA6D}" presName="hierChild3" presStyleCnt="0"/>
      <dgm:spPr/>
    </dgm:pt>
    <dgm:pt modelId="{AB968054-1B1F-44BD-9D78-5FA437E05D24}" type="pres">
      <dgm:prSet presAssocID="{2F3A216E-6ECF-43E7-AB56-167833ACEE44}" presName="Name25" presStyleLbl="parChTrans1D3" presStyleIdx="2" presStyleCnt="3"/>
      <dgm:spPr/>
    </dgm:pt>
    <dgm:pt modelId="{1BBB62B6-FE2A-4E0A-9AB2-00DEB818EFEB}" type="pres">
      <dgm:prSet presAssocID="{2F3A216E-6ECF-43E7-AB56-167833ACEE44}" presName="connTx" presStyleLbl="parChTrans1D3" presStyleIdx="2" presStyleCnt="3"/>
      <dgm:spPr/>
    </dgm:pt>
    <dgm:pt modelId="{E264BD61-A68F-4C45-BC7B-70F3D5DDF9DB}" type="pres">
      <dgm:prSet presAssocID="{158E8082-8227-4A78-9A1E-C74044D508BF}" presName="Name30" presStyleCnt="0"/>
      <dgm:spPr/>
    </dgm:pt>
    <dgm:pt modelId="{3BE4867C-037C-45E2-B99D-F1F62D5B5425}" type="pres">
      <dgm:prSet presAssocID="{158E8082-8227-4A78-9A1E-C74044D508BF}" presName="level2Shape" presStyleLbl="node3" presStyleIdx="2" presStyleCnt="3"/>
      <dgm:spPr/>
    </dgm:pt>
    <dgm:pt modelId="{01F70499-EE0F-469B-A164-EF184F358472}" type="pres">
      <dgm:prSet presAssocID="{158E8082-8227-4A78-9A1E-C74044D508BF}" presName="hierChild3" presStyleCnt="0"/>
      <dgm:spPr/>
    </dgm:pt>
    <dgm:pt modelId="{54802666-3862-4BE7-9A43-D2A50049D242}" type="pres">
      <dgm:prSet presAssocID="{75CE2551-571E-4D80-98DD-C48BAAB2DF26}" presName="bgShapesFlow" presStyleCnt="0"/>
      <dgm:spPr/>
    </dgm:pt>
  </dgm:ptLst>
  <dgm:cxnLst>
    <dgm:cxn modelId="{D5662F07-01E3-47DC-9DF2-EDEAEA86DD30}" srcId="{C3C6EF42-7283-4E50-A1DA-3712751CFBB6}" destId="{E33CD1A3-9634-47A3-8CFA-02616299BA76}" srcOrd="0" destOrd="0" parTransId="{15F70C81-2839-4572-B472-A3330C52DF12}" sibTransId="{85743BC3-4AD1-4035-8DCB-1D8532C9AD21}"/>
    <dgm:cxn modelId="{D0E3600E-F6B8-4955-93C2-5F78C6888E63}" type="presOf" srcId="{2F3A216E-6ECF-43E7-AB56-167833ACEE44}" destId="{1BBB62B6-FE2A-4E0A-9AB2-00DEB818EFEB}" srcOrd="1" destOrd="0" presId="urn:microsoft.com/office/officeart/2005/8/layout/hierarchy5"/>
    <dgm:cxn modelId="{E9F60C0F-6CD4-4087-B218-B6FD191A0F00}" srcId="{75CE2551-571E-4D80-98DD-C48BAAB2DF26}" destId="{C3C6EF42-7283-4E50-A1DA-3712751CFBB6}" srcOrd="0" destOrd="0" parTransId="{13F0FE69-F938-4509-A9B6-C0740A970084}" sibTransId="{9C27B39E-017F-471E-8A2D-E0EAD3FB4BF8}"/>
    <dgm:cxn modelId="{34EC5F10-BFDE-45A3-9E5D-092E197A1783}" type="presOf" srcId="{AF9FE0D6-A9F3-443E-A408-ED2CF2BDAA6D}" destId="{8FBF5DCA-AF29-4E18-97CD-DDE6E614D120}" srcOrd="0" destOrd="0" presId="urn:microsoft.com/office/officeart/2005/8/layout/hierarchy5"/>
    <dgm:cxn modelId="{AF57662D-118E-473A-8DCE-06C1CE6A9DCE}" type="presOf" srcId="{8A28AE6F-266A-4A41-B20D-30EC27FCFC18}" destId="{31769D46-F731-44AF-8CED-0F610903B0FC}" srcOrd="0" destOrd="0" presId="urn:microsoft.com/office/officeart/2005/8/layout/hierarchy5"/>
    <dgm:cxn modelId="{9D9D143E-4B5F-460C-93D5-DA0BBB70EB37}" type="presOf" srcId="{158E8082-8227-4A78-9A1E-C74044D508BF}" destId="{3BE4867C-037C-45E2-B99D-F1F62D5B5425}" srcOrd="0" destOrd="0" presId="urn:microsoft.com/office/officeart/2005/8/layout/hierarchy5"/>
    <dgm:cxn modelId="{5BEA3847-8AA8-422E-A982-E977C5627CC0}" srcId="{B3B8D4B3-0D65-444B-AA6B-C4E09FB55D0A}" destId="{8595C7E9-8D79-494D-8DD4-38CF1F94C394}" srcOrd="0" destOrd="0" parTransId="{D9D102AD-81EA-4D8C-A991-73FAB5269DED}" sibTransId="{3EF5958A-AEAE-4147-8619-57818B6B8F32}"/>
    <dgm:cxn modelId="{1323C94F-4EC6-48C4-8603-8EDCC0BCD9D6}" srcId="{AF9FE0D6-A9F3-443E-A408-ED2CF2BDAA6D}" destId="{158E8082-8227-4A78-9A1E-C74044D508BF}" srcOrd="0" destOrd="0" parTransId="{2F3A216E-6ECF-43E7-AB56-167833ACEE44}" sibTransId="{125B66F6-ADB5-4E93-949E-4CCEE7D2600A}"/>
    <dgm:cxn modelId="{6DF7D16F-F062-4F5A-97BB-7F124EB5C539}" type="presOf" srcId="{C611AA84-A348-480C-AB63-6DD8977C8732}" destId="{4B94B810-8CD6-4A16-98D1-3748C6858669}" srcOrd="0" destOrd="0" presId="urn:microsoft.com/office/officeart/2005/8/layout/hierarchy5"/>
    <dgm:cxn modelId="{1D598050-9CD8-44E4-AA45-F5EBF12B2708}" type="presOf" srcId="{E33CD1A3-9634-47A3-8CFA-02616299BA76}" destId="{D5FE4E3D-40FB-498E-AA07-FF8D43C85FC6}" srcOrd="0" destOrd="0" presId="urn:microsoft.com/office/officeart/2005/8/layout/hierarchy5"/>
    <dgm:cxn modelId="{612C9374-AD8B-4FBC-923D-795B45B6EDDD}" type="presOf" srcId="{C3C6EF42-7283-4E50-A1DA-3712751CFBB6}" destId="{803B807A-BD9A-4FC0-8250-DF432E95E15B}" srcOrd="0" destOrd="0" presId="urn:microsoft.com/office/officeart/2005/8/layout/hierarchy5"/>
    <dgm:cxn modelId="{9332FC54-FCD5-4156-B9B1-529768276824}" srcId="{E33CD1A3-9634-47A3-8CFA-02616299BA76}" destId="{8876A6B6-3DA5-4130-B4C4-78EE2C4EE90D}" srcOrd="0" destOrd="0" parTransId="{C611AA84-A348-480C-AB63-6DD8977C8732}" sibTransId="{B0AFF3F1-04C1-45C5-BDC1-4931E7C72306}"/>
    <dgm:cxn modelId="{D1A03277-1715-491E-97B3-8D433360774D}" type="presOf" srcId="{2F3A216E-6ECF-43E7-AB56-167833ACEE44}" destId="{AB968054-1B1F-44BD-9D78-5FA437E05D24}" srcOrd="0" destOrd="0" presId="urn:microsoft.com/office/officeart/2005/8/layout/hierarchy5"/>
    <dgm:cxn modelId="{BFD64978-7F14-46DD-8E20-6D68B11E7291}" type="presOf" srcId="{B3B8D4B3-0D65-444B-AA6B-C4E09FB55D0A}" destId="{8FAB3A25-B0E9-4157-B389-570C0952CD44}" srcOrd="0" destOrd="0" presId="urn:microsoft.com/office/officeart/2005/8/layout/hierarchy5"/>
    <dgm:cxn modelId="{5444AA7D-1A8B-401C-A851-A7DEB6986C06}" type="presOf" srcId="{8876A6B6-3DA5-4130-B4C4-78EE2C4EE90D}" destId="{EE91E5C6-55EE-453A-8F5B-A6ADFA734BC1}" srcOrd="0" destOrd="0" presId="urn:microsoft.com/office/officeart/2005/8/layout/hierarchy5"/>
    <dgm:cxn modelId="{8669B783-B189-4316-AC4F-F7C1142FA235}" type="presOf" srcId="{B5078F9F-E91E-4B7A-A430-AF243480BBD0}" destId="{C22D1724-ADBD-4716-A676-9FD7B2BE9A2F}" srcOrd="1" destOrd="0" presId="urn:microsoft.com/office/officeart/2005/8/layout/hierarchy5"/>
    <dgm:cxn modelId="{D6268F93-4029-4C1B-8CE8-7FD461A2AAA0}" type="presOf" srcId="{D9D102AD-81EA-4D8C-A991-73FAB5269DED}" destId="{205CEAB5-F3C9-4C94-B4A8-B456536C8B7E}" srcOrd="0" destOrd="0" presId="urn:microsoft.com/office/officeart/2005/8/layout/hierarchy5"/>
    <dgm:cxn modelId="{A5EAE899-4ABB-47A8-85B4-0827A7D664E5}" type="presOf" srcId="{8595C7E9-8D79-494D-8DD4-38CF1F94C394}" destId="{A67E1C51-3B06-48A6-B483-5928AF435DC7}" srcOrd="0" destOrd="0" presId="urn:microsoft.com/office/officeart/2005/8/layout/hierarchy5"/>
    <dgm:cxn modelId="{4BE9939B-066A-46F9-9D7B-6047C852B2A9}" type="presOf" srcId="{15F70C81-2839-4572-B472-A3330C52DF12}" destId="{EC738DD7-D09F-4181-8F5F-D703745E7F20}" srcOrd="0" destOrd="0" presId="urn:microsoft.com/office/officeart/2005/8/layout/hierarchy5"/>
    <dgm:cxn modelId="{6866BD9B-63C9-4A13-9D80-2311C42B94BC}" type="presOf" srcId="{15F70C81-2839-4572-B472-A3330C52DF12}" destId="{9DEE008D-58A3-405A-8DAB-262A58894FE2}" srcOrd="1" destOrd="0" presId="urn:microsoft.com/office/officeart/2005/8/layout/hierarchy5"/>
    <dgm:cxn modelId="{03DE3FAF-CA23-47C2-96F8-56CC087B66D7}" srcId="{C3C6EF42-7283-4E50-A1DA-3712751CFBB6}" destId="{B3B8D4B3-0D65-444B-AA6B-C4E09FB55D0A}" srcOrd="1" destOrd="0" parTransId="{8A28AE6F-266A-4A41-B20D-30EC27FCFC18}" sibTransId="{47915D2A-47BC-41F6-A84A-BA3687A016C4}"/>
    <dgm:cxn modelId="{D8AF6EB1-BD38-4150-B2C2-D36E82D9DFA8}" type="presOf" srcId="{D9D102AD-81EA-4D8C-A991-73FAB5269DED}" destId="{5AD5F3B0-8725-4A3C-B3C8-8891AD63CADC}" srcOrd="1" destOrd="0" presId="urn:microsoft.com/office/officeart/2005/8/layout/hierarchy5"/>
    <dgm:cxn modelId="{212A57BC-CC74-4EBC-B437-BA3AACD88A6F}" type="presOf" srcId="{8A28AE6F-266A-4A41-B20D-30EC27FCFC18}" destId="{DB863C9E-AC4D-42A4-AEBB-EC62E1A36FFA}" srcOrd="1" destOrd="0" presId="urn:microsoft.com/office/officeart/2005/8/layout/hierarchy5"/>
    <dgm:cxn modelId="{15EF3CC4-7952-4206-A7CE-DCD391E0FE03}" srcId="{C3C6EF42-7283-4E50-A1DA-3712751CFBB6}" destId="{AF9FE0D6-A9F3-443E-A408-ED2CF2BDAA6D}" srcOrd="2" destOrd="0" parTransId="{B5078F9F-E91E-4B7A-A430-AF243480BBD0}" sibTransId="{06029316-7347-4CF7-A7DC-21C73FE14646}"/>
    <dgm:cxn modelId="{BB965ECA-C8CA-48B1-85D3-5947F86D8CE3}" type="presOf" srcId="{B5078F9F-E91E-4B7A-A430-AF243480BBD0}" destId="{F8F58533-570F-4381-B1FA-1433FE49E939}" srcOrd="0" destOrd="0" presId="urn:microsoft.com/office/officeart/2005/8/layout/hierarchy5"/>
    <dgm:cxn modelId="{DEFBB8CF-1B2B-49CE-8B85-08595D294AC2}" type="presOf" srcId="{C611AA84-A348-480C-AB63-6DD8977C8732}" destId="{A18FA200-1C98-4B0F-8DEA-F1C68821602C}" srcOrd="1" destOrd="0" presId="urn:microsoft.com/office/officeart/2005/8/layout/hierarchy5"/>
    <dgm:cxn modelId="{AB8412E8-E993-4571-B667-CF12FA8BDDC6}" type="presOf" srcId="{75CE2551-571E-4D80-98DD-C48BAAB2DF26}" destId="{C8F80AB3-3627-4CE6-83B3-70A583A2BCBC}" srcOrd="0" destOrd="0" presId="urn:microsoft.com/office/officeart/2005/8/layout/hierarchy5"/>
    <dgm:cxn modelId="{E949792D-5383-4DC1-B618-44B2614766B0}" type="presParOf" srcId="{C8F80AB3-3627-4CE6-83B3-70A583A2BCBC}" destId="{BBF78528-F46B-4E7A-BF07-B53ABC16398C}" srcOrd="0" destOrd="0" presId="urn:microsoft.com/office/officeart/2005/8/layout/hierarchy5"/>
    <dgm:cxn modelId="{C0392CDE-EA3E-4087-8870-4F6E1D20A064}" type="presParOf" srcId="{BBF78528-F46B-4E7A-BF07-B53ABC16398C}" destId="{FBD1A861-6577-4728-8A40-92B4A7CD8488}" srcOrd="0" destOrd="0" presId="urn:microsoft.com/office/officeart/2005/8/layout/hierarchy5"/>
    <dgm:cxn modelId="{27CC51D5-8B81-40AC-AA3F-F9F00B59F2DB}" type="presParOf" srcId="{FBD1A861-6577-4728-8A40-92B4A7CD8488}" destId="{4EF9C63B-0AEE-4C8E-8747-0491C626355B}" srcOrd="0" destOrd="0" presId="urn:microsoft.com/office/officeart/2005/8/layout/hierarchy5"/>
    <dgm:cxn modelId="{F315BFB6-F5D8-4F1F-982B-EDCAD5E02B03}" type="presParOf" srcId="{4EF9C63B-0AEE-4C8E-8747-0491C626355B}" destId="{803B807A-BD9A-4FC0-8250-DF432E95E15B}" srcOrd="0" destOrd="0" presId="urn:microsoft.com/office/officeart/2005/8/layout/hierarchy5"/>
    <dgm:cxn modelId="{0531A86B-FF15-4B90-A4E0-75071DE42818}" type="presParOf" srcId="{4EF9C63B-0AEE-4C8E-8747-0491C626355B}" destId="{4C978691-41CD-45E1-B4CD-963C9606E3BF}" srcOrd="1" destOrd="0" presId="urn:microsoft.com/office/officeart/2005/8/layout/hierarchy5"/>
    <dgm:cxn modelId="{82FAF0F4-C505-44A0-9F58-DEE55844EE07}" type="presParOf" srcId="{4C978691-41CD-45E1-B4CD-963C9606E3BF}" destId="{EC738DD7-D09F-4181-8F5F-D703745E7F20}" srcOrd="0" destOrd="0" presId="urn:microsoft.com/office/officeart/2005/8/layout/hierarchy5"/>
    <dgm:cxn modelId="{F6380C14-59B7-4E5B-989D-09C8AE1117E7}" type="presParOf" srcId="{EC738DD7-D09F-4181-8F5F-D703745E7F20}" destId="{9DEE008D-58A3-405A-8DAB-262A58894FE2}" srcOrd="0" destOrd="0" presId="urn:microsoft.com/office/officeart/2005/8/layout/hierarchy5"/>
    <dgm:cxn modelId="{794AB586-B067-44BE-80CD-BDF796B51972}" type="presParOf" srcId="{4C978691-41CD-45E1-B4CD-963C9606E3BF}" destId="{2E02D3BF-8E99-43B5-ACE4-50A8542D37CA}" srcOrd="1" destOrd="0" presId="urn:microsoft.com/office/officeart/2005/8/layout/hierarchy5"/>
    <dgm:cxn modelId="{0B3F27D5-1BB4-40C2-A7B4-C58828710266}" type="presParOf" srcId="{2E02D3BF-8E99-43B5-ACE4-50A8542D37CA}" destId="{D5FE4E3D-40FB-498E-AA07-FF8D43C85FC6}" srcOrd="0" destOrd="0" presId="urn:microsoft.com/office/officeart/2005/8/layout/hierarchy5"/>
    <dgm:cxn modelId="{D0CF0874-8581-4D34-BCC7-58BE3AF9881D}" type="presParOf" srcId="{2E02D3BF-8E99-43B5-ACE4-50A8542D37CA}" destId="{7A18357C-CB59-4C2C-B558-D81D73B253FB}" srcOrd="1" destOrd="0" presId="urn:microsoft.com/office/officeart/2005/8/layout/hierarchy5"/>
    <dgm:cxn modelId="{3AE6E8EB-AB79-44B4-BCAF-C9496FE11827}" type="presParOf" srcId="{7A18357C-CB59-4C2C-B558-D81D73B253FB}" destId="{4B94B810-8CD6-4A16-98D1-3748C6858669}" srcOrd="0" destOrd="0" presId="urn:microsoft.com/office/officeart/2005/8/layout/hierarchy5"/>
    <dgm:cxn modelId="{A767970F-AF43-42B3-92D0-CE6935312564}" type="presParOf" srcId="{4B94B810-8CD6-4A16-98D1-3748C6858669}" destId="{A18FA200-1C98-4B0F-8DEA-F1C68821602C}" srcOrd="0" destOrd="0" presId="urn:microsoft.com/office/officeart/2005/8/layout/hierarchy5"/>
    <dgm:cxn modelId="{378C261A-25FA-429B-BD87-9341EE23A7A2}" type="presParOf" srcId="{7A18357C-CB59-4C2C-B558-D81D73B253FB}" destId="{2518F922-18B4-4F38-8645-049A1454B4C2}" srcOrd="1" destOrd="0" presId="urn:microsoft.com/office/officeart/2005/8/layout/hierarchy5"/>
    <dgm:cxn modelId="{0A3FC9E5-4A2B-43CF-8359-DC3D980E587D}" type="presParOf" srcId="{2518F922-18B4-4F38-8645-049A1454B4C2}" destId="{EE91E5C6-55EE-453A-8F5B-A6ADFA734BC1}" srcOrd="0" destOrd="0" presId="urn:microsoft.com/office/officeart/2005/8/layout/hierarchy5"/>
    <dgm:cxn modelId="{A341ABED-B17D-496B-9A6C-ECB80E7B2572}" type="presParOf" srcId="{2518F922-18B4-4F38-8645-049A1454B4C2}" destId="{B6888AB2-B06D-4380-80FD-0E06F458744B}" srcOrd="1" destOrd="0" presId="urn:microsoft.com/office/officeart/2005/8/layout/hierarchy5"/>
    <dgm:cxn modelId="{B8BCD02B-44AE-42F0-8967-C81E493488F7}" type="presParOf" srcId="{4C978691-41CD-45E1-B4CD-963C9606E3BF}" destId="{31769D46-F731-44AF-8CED-0F610903B0FC}" srcOrd="2" destOrd="0" presId="urn:microsoft.com/office/officeart/2005/8/layout/hierarchy5"/>
    <dgm:cxn modelId="{49F01BB6-003C-46A1-B63B-3A4CB0EB4EE1}" type="presParOf" srcId="{31769D46-F731-44AF-8CED-0F610903B0FC}" destId="{DB863C9E-AC4D-42A4-AEBB-EC62E1A36FFA}" srcOrd="0" destOrd="0" presId="urn:microsoft.com/office/officeart/2005/8/layout/hierarchy5"/>
    <dgm:cxn modelId="{D4AE2ACC-0DE7-4B2E-ADA6-2A8543BFB01A}" type="presParOf" srcId="{4C978691-41CD-45E1-B4CD-963C9606E3BF}" destId="{30D38C9B-1568-46D4-AB98-BFE3DD014D40}" srcOrd="3" destOrd="0" presId="urn:microsoft.com/office/officeart/2005/8/layout/hierarchy5"/>
    <dgm:cxn modelId="{0C715544-D597-4A9F-A9A2-A23436EAEA19}" type="presParOf" srcId="{30D38C9B-1568-46D4-AB98-BFE3DD014D40}" destId="{8FAB3A25-B0E9-4157-B389-570C0952CD44}" srcOrd="0" destOrd="0" presId="urn:microsoft.com/office/officeart/2005/8/layout/hierarchy5"/>
    <dgm:cxn modelId="{5A01F757-CA2C-4FF8-A8A1-AAC9323C1CB1}" type="presParOf" srcId="{30D38C9B-1568-46D4-AB98-BFE3DD014D40}" destId="{12711AD3-148E-40F0-A7D6-349F5B8189F9}" srcOrd="1" destOrd="0" presId="urn:microsoft.com/office/officeart/2005/8/layout/hierarchy5"/>
    <dgm:cxn modelId="{AD385DE5-9253-4EA8-A207-723ADFFDCE9C}" type="presParOf" srcId="{12711AD3-148E-40F0-A7D6-349F5B8189F9}" destId="{205CEAB5-F3C9-4C94-B4A8-B456536C8B7E}" srcOrd="0" destOrd="0" presId="urn:microsoft.com/office/officeart/2005/8/layout/hierarchy5"/>
    <dgm:cxn modelId="{75669013-DE29-42D6-BC57-5F4E92F2CD9E}" type="presParOf" srcId="{205CEAB5-F3C9-4C94-B4A8-B456536C8B7E}" destId="{5AD5F3B0-8725-4A3C-B3C8-8891AD63CADC}" srcOrd="0" destOrd="0" presId="urn:microsoft.com/office/officeart/2005/8/layout/hierarchy5"/>
    <dgm:cxn modelId="{95654AE9-EAF2-4C74-977A-BC568A6E8532}" type="presParOf" srcId="{12711AD3-148E-40F0-A7D6-349F5B8189F9}" destId="{6BDDB3E9-C267-4984-832A-3494257B1ABD}" srcOrd="1" destOrd="0" presId="urn:microsoft.com/office/officeart/2005/8/layout/hierarchy5"/>
    <dgm:cxn modelId="{9EA59FCB-0309-417D-B771-45E6B434E83E}" type="presParOf" srcId="{6BDDB3E9-C267-4984-832A-3494257B1ABD}" destId="{A67E1C51-3B06-48A6-B483-5928AF435DC7}" srcOrd="0" destOrd="0" presId="urn:microsoft.com/office/officeart/2005/8/layout/hierarchy5"/>
    <dgm:cxn modelId="{D2BC06F0-AF64-48D0-9558-0422EFC9442F}" type="presParOf" srcId="{6BDDB3E9-C267-4984-832A-3494257B1ABD}" destId="{06040AE6-F0FD-4F30-B083-30E12BE13C4A}" srcOrd="1" destOrd="0" presId="urn:microsoft.com/office/officeart/2005/8/layout/hierarchy5"/>
    <dgm:cxn modelId="{B812B361-6599-4C2A-8216-6AE85203CD58}" type="presParOf" srcId="{4C978691-41CD-45E1-B4CD-963C9606E3BF}" destId="{F8F58533-570F-4381-B1FA-1433FE49E939}" srcOrd="4" destOrd="0" presId="urn:microsoft.com/office/officeart/2005/8/layout/hierarchy5"/>
    <dgm:cxn modelId="{F71E91E8-D16E-47EA-9156-A3E7DA5A0A66}" type="presParOf" srcId="{F8F58533-570F-4381-B1FA-1433FE49E939}" destId="{C22D1724-ADBD-4716-A676-9FD7B2BE9A2F}" srcOrd="0" destOrd="0" presId="urn:microsoft.com/office/officeart/2005/8/layout/hierarchy5"/>
    <dgm:cxn modelId="{E67F6028-73FD-4E87-B57F-65B425CAF29D}" type="presParOf" srcId="{4C978691-41CD-45E1-B4CD-963C9606E3BF}" destId="{3D6B9DC0-D510-4E57-84AD-F434BC1C4B80}" srcOrd="5" destOrd="0" presId="urn:microsoft.com/office/officeart/2005/8/layout/hierarchy5"/>
    <dgm:cxn modelId="{95BDF99D-0732-489D-BBAE-4A5E9E8DF622}" type="presParOf" srcId="{3D6B9DC0-D510-4E57-84AD-F434BC1C4B80}" destId="{8FBF5DCA-AF29-4E18-97CD-DDE6E614D120}" srcOrd="0" destOrd="0" presId="urn:microsoft.com/office/officeart/2005/8/layout/hierarchy5"/>
    <dgm:cxn modelId="{CCFC69B0-6C13-42E6-8877-91C1D4347D94}" type="presParOf" srcId="{3D6B9DC0-D510-4E57-84AD-F434BC1C4B80}" destId="{59162437-B366-4516-8B0A-CB28215B8CE4}" srcOrd="1" destOrd="0" presId="urn:microsoft.com/office/officeart/2005/8/layout/hierarchy5"/>
    <dgm:cxn modelId="{C1E095D1-3B07-4CBD-BB73-E0B842C84FED}" type="presParOf" srcId="{59162437-B366-4516-8B0A-CB28215B8CE4}" destId="{AB968054-1B1F-44BD-9D78-5FA437E05D24}" srcOrd="0" destOrd="0" presId="urn:microsoft.com/office/officeart/2005/8/layout/hierarchy5"/>
    <dgm:cxn modelId="{65FC21DC-F78B-409E-AFE9-05D59F15D929}" type="presParOf" srcId="{AB968054-1B1F-44BD-9D78-5FA437E05D24}" destId="{1BBB62B6-FE2A-4E0A-9AB2-00DEB818EFEB}" srcOrd="0" destOrd="0" presId="urn:microsoft.com/office/officeart/2005/8/layout/hierarchy5"/>
    <dgm:cxn modelId="{29BBE684-5F1D-4B81-8E31-9A5D90650866}" type="presParOf" srcId="{59162437-B366-4516-8B0A-CB28215B8CE4}" destId="{E264BD61-A68F-4C45-BC7B-70F3D5DDF9DB}" srcOrd="1" destOrd="0" presId="urn:microsoft.com/office/officeart/2005/8/layout/hierarchy5"/>
    <dgm:cxn modelId="{840F6C50-3BA6-41BF-B5A4-082FE00FDF28}" type="presParOf" srcId="{E264BD61-A68F-4C45-BC7B-70F3D5DDF9DB}" destId="{3BE4867C-037C-45E2-B99D-F1F62D5B5425}" srcOrd="0" destOrd="0" presId="urn:microsoft.com/office/officeart/2005/8/layout/hierarchy5"/>
    <dgm:cxn modelId="{C2433D7E-9576-422C-85BE-14BB505DA886}" type="presParOf" srcId="{E264BD61-A68F-4C45-BC7B-70F3D5DDF9DB}" destId="{01F70499-EE0F-469B-A164-EF184F358472}" srcOrd="1" destOrd="0" presId="urn:microsoft.com/office/officeart/2005/8/layout/hierarchy5"/>
    <dgm:cxn modelId="{7D5BA1A1-F47E-469D-91ED-2CC5278BCE92}" type="presParOf" srcId="{C8F80AB3-3627-4CE6-83B3-70A583A2BCBC}" destId="{54802666-3862-4BE7-9A43-D2A50049D242}" srcOrd="1" destOrd="0" presId="urn:microsoft.com/office/officeart/2005/8/layout/hierarchy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9E181B-862F-42E4-A77C-1714129E06A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2398CDC6-1BE3-469A-BC73-515DF596097F}">
      <dgm:prSet phldrT="[Text]" custT="1"/>
      <dgm:spPr/>
      <dgm:t>
        <a:bodyPr/>
        <a:lstStyle/>
        <a:p>
          <a:r>
            <a:rPr lang="en-US" sz="1050">
              <a:latin typeface="Cambria" panose="02040503050406030204" pitchFamily="18" charset="0"/>
              <a:ea typeface="Cambria" panose="02040503050406030204" pitchFamily="18" charset="0"/>
            </a:rPr>
            <a:t>Time Series Forecasting</a:t>
          </a:r>
        </a:p>
      </dgm:t>
    </dgm:pt>
    <dgm:pt modelId="{9BE701EC-13D7-4395-B34F-12C3F5B7EB08}" type="parTrans" cxnId="{1416CCA0-9EDA-4B36-9A5E-0789A6B8F9CA}">
      <dgm:prSet/>
      <dgm:spPr/>
      <dgm:t>
        <a:bodyPr/>
        <a:lstStyle/>
        <a:p>
          <a:endParaRPr lang="en-US"/>
        </a:p>
      </dgm:t>
    </dgm:pt>
    <dgm:pt modelId="{3B9D91AF-AB66-4DA4-86FC-7F3FC51E761F}" type="sibTrans" cxnId="{1416CCA0-9EDA-4B36-9A5E-0789A6B8F9CA}">
      <dgm:prSet/>
      <dgm:spPr/>
      <dgm:t>
        <a:bodyPr/>
        <a:lstStyle/>
        <a:p>
          <a:endParaRPr lang="en-US"/>
        </a:p>
      </dgm:t>
    </dgm:pt>
    <dgm:pt modelId="{62249288-EAE6-435A-A812-77A2CCD73302}">
      <dgm:prSet phldrT="[Text]" custT="1"/>
      <dgm:spPr/>
      <dgm:t>
        <a:bodyPr/>
        <a:lstStyle/>
        <a:p>
          <a:r>
            <a:rPr lang="en-US" sz="1050">
              <a:latin typeface="Cambria" panose="02040503050406030204" pitchFamily="18" charset="0"/>
              <a:ea typeface="Cambria" panose="02040503050406030204" pitchFamily="18" charset="0"/>
            </a:rPr>
            <a:t>Decomposotion</a:t>
          </a:r>
        </a:p>
      </dgm:t>
    </dgm:pt>
    <dgm:pt modelId="{A1F478AF-432B-4D46-9371-86906635C573}" type="sibTrans" cxnId="{C5F15867-BD64-45B0-A13B-9F3366E41773}">
      <dgm:prSet/>
      <dgm:spPr/>
      <dgm:t>
        <a:bodyPr/>
        <a:lstStyle/>
        <a:p>
          <a:endParaRPr lang="en-US"/>
        </a:p>
      </dgm:t>
    </dgm:pt>
    <dgm:pt modelId="{C1BBDC5B-31D6-44EB-852E-B848206ACD13}" type="parTrans" cxnId="{C5F15867-BD64-45B0-A13B-9F3366E41773}">
      <dgm:prSet/>
      <dgm:spPr/>
      <dgm:t>
        <a:bodyPr/>
        <a:lstStyle/>
        <a:p>
          <a:endParaRPr lang="en-US"/>
        </a:p>
      </dgm:t>
    </dgm:pt>
    <dgm:pt modelId="{A8E058AE-6770-4960-AA37-A8E904723BF5}">
      <dgm:prSet phldrT="[Text]" custT="1"/>
      <dgm:spPr/>
      <dgm:t>
        <a:bodyPr/>
        <a:lstStyle/>
        <a:p>
          <a:r>
            <a:rPr lang="en-US" sz="1050">
              <a:latin typeface="Cambria" panose="02040503050406030204" pitchFamily="18" charset="0"/>
              <a:ea typeface="Cambria" panose="02040503050406030204" pitchFamily="18" charset="0"/>
            </a:rPr>
            <a:t>SES</a:t>
          </a:r>
        </a:p>
      </dgm:t>
    </dgm:pt>
    <dgm:pt modelId="{EB1E97A5-5AE2-471A-AAC8-87231645C88B}" type="sibTrans" cxnId="{97D8409C-E4BB-4F91-BF2A-8ACB538CF062}">
      <dgm:prSet/>
      <dgm:spPr/>
      <dgm:t>
        <a:bodyPr/>
        <a:lstStyle/>
        <a:p>
          <a:endParaRPr lang="en-US"/>
        </a:p>
      </dgm:t>
    </dgm:pt>
    <dgm:pt modelId="{9FA0452D-8BF8-4A1C-AF94-2F10A1C635C8}" type="parTrans" cxnId="{97D8409C-E4BB-4F91-BF2A-8ACB538CF062}">
      <dgm:prSet/>
      <dgm:spPr/>
      <dgm:t>
        <a:bodyPr/>
        <a:lstStyle/>
        <a:p>
          <a:endParaRPr lang="en-US"/>
        </a:p>
      </dgm:t>
    </dgm:pt>
    <dgm:pt modelId="{2783F866-4BC0-4449-92C4-C7DA66F61033}">
      <dgm:prSet phldrT="[Text]" custT="1"/>
      <dgm:spPr/>
      <dgm:t>
        <a:bodyPr/>
        <a:lstStyle/>
        <a:p>
          <a:r>
            <a:rPr lang="en-US" sz="1050">
              <a:latin typeface="Cambria" panose="02040503050406030204" pitchFamily="18" charset="0"/>
              <a:ea typeface="Cambria" panose="02040503050406030204" pitchFamily="18" charset="0"/>
            </a:rPr>
            <a:t>Holt Method</a:t>
          </a:r>
        </a:p>
      </dgm:t>
    </dgm:pt>
    <dgm:pt modelId="{6C1B9E96-F88D-4846-9600-A90D465D91F2}" type="sibTrans" cxnId="{E501B2DD-DDF8-4858-B09A-28A2CA12DFFF}">
      <dgm:prSet/>
      <dgm:spPr/>
      <dgm:t>
        <a:bodyPr/>
        <a:lstStyle/>
        <a:p>
          <a:endParaRPr lang="en-US"/>
        </a:p>
      </dgm:t>
    </dgm:pt>
    <dgm:pt modelId="{4AD9290D-E7AD-4324-A614-654E17958ACC}" type="parTrans" cxnId="{E501B2DD-DDF8-4858-B09A-28A2CA12DFFF}">
      <dgm:prSet/>
      <dgm:spPr/>
      <dgm:t>
        <a:bodyPr/>
        <a:lstStyle/>
        <a:p>
          <a:endParaRPr lang="en-US"/>
        </a:p>
      </dgm:t>
    </dgm:pt>
    <dgm:pt modelId="{5A73763E-AE82-4DD5-BE32-B5A6F74A99DD}">
      <dgm:prSet phldrT="[Text]" custT="1"/>
      <dgm:spPr/>
      <dgm:t>
        <a:bodyPr/>
        <a:lstStyle/>
        <a:p>
          <a:r>
            <a:rPr lang="en-US" sz="1050">
              <a:latin typeface="Cambria" panose="02040503050406030204" pitchFamily="18" charset="0"/>
              <a:ea typeface="Cambria" panose="02040503050406030204" pitchFamily="18" charset="0"/>
            </a:rPr>
            <a:t>Holt's Winter Method</a:t>
          </a:r>
        </a:p>
      </dgm:t>
    </dgm:pt>
    <dgm:pt modelId="{47328167-3735-4DFE-8F03-286C98223905}" type="sibTrans" cxnId="{84820162-C764-4D92-8622-62C0E1D67EFA}">
      <dgm:prSet/>
      <dgm:spPr/>
      <dgm:t>
        <a:bodyPr/>
        <a:lstStyle/>
        <a:p>
          <a:endParaRPr lang="en-US"/>
        </a:p>
      </dgm:t>
    </dgm:pt>
    <dgm:pt modelId="{4145AF04-7B0E-4ED9-9CF7-9DF15DE927C7}" type="parTrans" cxnId="{84820162-C764-4D92-8622-62C0E1D67EFA}">
      <dgm:prSet/>
      <dgm:spPr/>
      <dgm:t>
        <a:bodyPr/>
        <a:lstStyle/>
        <a:p>
          <a:endParaRPr lang="en-US"/>
        </a:p>
      </dgm:t>
    </dgm:pt>
    <dgm:pt modelId="{DCBAFDE1-2355-4497-B061-12C4154859E5}">
      <dgm:prSet phldrT="[Text]" custT="1"/>
      <dgm:spPr/>
      <dgm:t>
        <a:bodyPr/>
        <a:lstStyle/>
        <a:p>
          <a:r>
            <a:rPr lang="en-US" sz="1050">
              <a:latin typeface="Cambria" panose="02040503050406030204" pitchFamily="18" charset="0"/>
              <a:ea typeface="Cambria" panose="02040503050406030204" pitchFamily="18" charset="0"/>
            </a:rPr>
            <a:t>Regression</a:t>
          </a:r>
        </a:p>
      </dgm:t>
    </dgm:pt>
    <dgm:pt modelId="{D187AB3B-A4A7-499E-8FAF-9F1C280769E4}" type="sibTrans" cxnId="{3922DE70-DE3B-40FD-A55B-38A125AA13BA}">
      <dgm:prSet/>
      <dgm:spPr/>
      <dgm:t>
        <a:bodyPr/>
        <a:lstStyle/>
        <a:p>
          <a:endParaRPr lang="en-US"/>
        </a:p>
      </dgm:t>
    </dgm:pt>
    <dgm:pt modelId="{CFBEA870-D47C-4CDB-B9D2-89F410B3208B}" type="parTrans" cxnId="{3922DE70-DE3B-40FD-A55B-38A125AA13BA}">
      <dgm:prSet/>
      <dgm:spPr/>
      <dgm:t>
        <a:bodyPr/>
        <a:lstStyle/>
        <a:p>
          <a:endParaRPr lang="en-US"/>
        </a:p>
      </dgm:t>
    </dgm:pt>
    <dgm:pt modelId="{DCE3762C-A17B-444D-A92A-F57C7EA20990}">
      <dgm:prSet phldrT="[Text]" custT="1"/>
      <dgm:spPr/>
      <dgm:t>
        <a:bodyPr/>
        <a:lstStyle/>
        <a:p>
          <a:r>
            <a:rPr lang="en-US" sz="1050">
              <a:latin typeface="Cambria" panose="02040503050406030204" pitchFamily="18" charset="0"/>
              <a:ea typeface="Cambria" panose="02040503050406030204" pitchFamily="18" charset="0"/>
            </a:rPr>
            <a:t>ARIMA</a:t>
          </a:r>
        </a:p>
      </dgm:t>
    </dgm:pt>
    <dgm:pt modelId="{E0C8EBFC-1884-4515-BDCF-534E2314EE97}" type="sibTrans" cxnId="{F7027E5F-1B29-4A9E-AEB2-4C33DDECB2C2}">
      <dgm:prSet/>
      <dgm:spPr/>
      <dgm:t>
        <a:bodyPr/>
        <a:lstStyle/>
        <a:p>
          <a:endParaRPr lang="en-US"/>
        </a:p>
      </dgm:t>
    </dgm:pt>
    <dgm:pt modelId="{0AC91370-BA91-4333-B615-5433C9AD2F45}" type="parTrans" cxnId="{F7027E5F-1B29-4A9E-AEB2-4C33DDECB2C2}">
      <dgm:prSet/>
      <dgm:spPr/>
      <dgm:t>
        <a:bodyPr/>
        <a:lstStyle/>
        <a:p>
          <a:endParaRPr lang="en-US"/>
        </a:p>
      </dgm:t>
    </dgm:pt>
    <dgm:pt modelId="{E4F69D94-BC76-489C-9F8D-087A983D1E84}">
      <dgm:prSet phldrT="[Text]" custT="1"/>
      <dgm:spPr/>
      <dgm:t>
        <a:bodyPr/>
        <a:lstStyle/>
        <a:p>
          <a:r>
            <a:rPr lang="en-US" sz="1050">
              <a:latin typeface="Cambria" panose="02040503050406030204" pitchFamily="18" charset="0"/>
              <a:ea typeface="Cambria" panose="02040503050406030204" pitchFamily="18" charset="0"/>
            </a:rPr>
            <a:t>SARIMA</a:t>
          </a:r>
        </a:p>
      </dgm:t>
    </dgm:pt>
    <dgm:pt modelId="{F2DB0C23-870C-4D2C-93F0-40D62D31EF58}" type="sibTrans" cxnId="{AF0C076F-4559-4ACC-B63E-63BFE8E71675}">
      <dgm:prSet/>
      <dgm:spPr/>
      <dgm:t>
        <a:bodyPr/>
        <a:lstStyle/>
        <a:p>
          <a:endParaRPr lang="en-US"/>
        </a:p>
      </dgm:t>
    </dgm:pt>
    <dgm:pt modelId="{2C374C52-53A6-4A98-8B1A-58FA1932B3FC}" type="parTrans" cxnId="{AF0C076F-4559-4ACC-B63E-63BFE8E71675}">
      <dgm:prSet/>
      <dgm:spPr/>
      <dgm:t>
        <a:bodyPr/>
        <a:lstStyle/>
        <a:p>
          <a:endParaRPr lang="en-US"/>
        </a:p>
      </dgm:t>
    </dgm:pt>
    <dgm:pt modelId="{3D2FA42E-BB8F-4B93-8D31-12EE62039F85}" type="pres">
      <dgm:prSet presAssocID="{159E181B-862F-42E4-A77C-1714129E06A6}" presName="diagram" presStyleCnt="0">
        <dgm:presLayoutVars>
          <dgm:chPref val="1"/>
          <dgm:dir/>
          <dgm:animOne val="branch"/>
          <dgm:animLvl val="lvl"/>
          <dgm:resizeHandles val="exact"/>
        </dgm:presLayoutVars>
      </dgm:prSet>
      <dgm:spPr/>
    </dgm:pt>
    <dgm:pt modelId="{28DDA110-D099-47B4-B045-E8493C46E944}" type="pres">
      <dgm:prSet presAssocID="{2398CDC6-1BE3-469A-BC73-515DF596097F}" presName="root1" presStyleCnt="0"/>
      <dgm:spPr/>
    </dgm:pt>
    <dgm:pt modelId="{D217DE22-A30F-43CA-B411-BD2EDE7560DC}" type="pres">
      <dgm:prSet presAssocID="{2398CDC6-1BE3-469A-BC73-515DF596097F}" presName="LevelOneTextNode" presStyleLbl="node0" presStyleIdx="0" presStyleCnt="1">
        <dgm:presLayoutVars>
          <dgm:chPref val="3"/>
        </dgm:presLayoutVars>
      </dgm:prSet>
      <dgm:spPr/>
    </dgm:pt>
    <dgm:pt modelId="{E5CAE613-EF97-4CEF-8D72-9729D20FB55C}" type="pres">
      <dgm:prSet presAssocID="{2398CDC6-1BE3-469A-BC73-515DF596097F}" presName="level2hierChild" presStyleCnt="0"/>
      <dgm:spPr/>
    </dgm:pt>
    <dgm:pt modelId="{3614D81E-472E-47DF-9412-2A1AE7342485}" type="pres">
      <dgm:prSet presAssocID="{C1BBDC5B-31D6-44EB-852E-B848206ACD13}" presName="conn2-1" presStyleLbl="parChTrans1D2" presStyleIdx="0" presStyleCnt="2"/>
      <dgm:spPr/>
    </dgm:pt>
    <dgm:pt modelId="{9BAD57AE-C8F2-478D-BF46-364C33772CB3}" type="pres">
      <dgm:prSet presAssocID="{C1BBDC5B-31D6-44EB-852E-B848206ACD13}" presName="connTx" presStyleLbl="parChTrans1D2" presStyleIdx="0" presStyleCnt="2"/>
      <dgm:spPr/>
    </dgm:pt>
    <dgm:pt modelId="{3C28FFE4-1FB9-4F8F-9DB6-E6CC68AA38E3}" type="pres">
      <dgm:prSet presAssocID="{62249288-EAE6-435A-A812-77A2CCD73302}" presName="root2" presStyleCnt="0"/>
      <dgm:spPr/>
    </dgm:pt>
    <dgm:pt modelId="{F0724032-E592-482A-AB40-8AE30DFBD73D}" type="pres">
      <dgm:prSet presAssocID="{62249288-EAE6-435A-A812-77A2CCD73302}" presName="LevelTwoTextNode" presStyleLbl="node2" presStyleIdx="0" presStyleCnt="2">
        <dgm:presLayoutVars>
          <dgm:chPref val="3"/>
        </dgm:presLayoutVars>
      </dgm:prSet>
      <dgm:spPr/>
    </dgm:pt>
    <dgm:pt modelId="{464597C8-A72D-4672-B9FE-36E778C93005}" type="pres">
      <dgm:prSet presAssocID="{62249288-EAE6-435A-A812-77A2CCD73302}" presName="level3hierChild" presStyleCnt="0"/>
      <dgm:spPr/>
    </dgm:pt>
    <dgm:pt modelId="{E6C6BC53-740A-4C10-A7A3-CA9622F10C7C}" type="pres">
      <dgm:prSet presAssocID="{9FA0452D-8BF8-4A1C-AF94-2F10A1C635C8}" presName="conn2-1" presStyleLbl="parChTrans1D3" presStyleIdx="0" presStyleCnt="5"/>
      <dgm:spPr/>
    </dgm:pt>
    <dgm:pt modelId="{F1F3C4BD-BA09-4BC0-9DEB-5B9B21EA2A12}" type="pres">
      <dgm:prSet presAssocID="{9FA0452D-8BF8-4A1C-AF94-2F10A1C635C8}" presName="connTx" presStyleLbl="parChTrans1D3" presStyleIdx="0" presStyleCnt="5"/>
      <dgm:spPr/>
    </dgm:pt>
    <dgm:pt modelId="{295A1162-FB2A-4363-956A-E7720DC562DB}" type="pres">
      <dgm:prSet presAssocID="{A8E058AE-6770-4960-AA37-A8E904723BF5}" presName="root2" presStyleCnt="0"/>
      <dgm:spPr/>
    </dgm:pt>
    <dgm:pt modelId="{E4691E5D-D99D-4752-BD09-0A6CC2EF0160}" type="pres">
      <dgm:prSet presAssocID="{A8E058AE-6770-4960-AA37-A8E904723BF5}" presName="LevelTwoTextNode" presStyleLbl="node3" presStyleIdx="0" presStyleCnt="5">
        <dgm:presLayoutVars>
          <dgm:chPref val="3"/>
        </dgm:presLayoutVars>
      </dgm:prSet>
      <dgm:spPr/>
    </dgm:pt>
    <dgm:pt modelId="{F4651C09-717C-4327-BD4A-2461FB3A5C2C}" type="pres">
      <dgm:prSet presAssocID="{A8E058AE-6770-4960-AA37-A8E904723BF5}" presName="level3hierChild" presStyleCnt="0"/>
      <dgm:spPr/>
    </dgm:pt>
    <dgm:pt modelId="{5244019E-BE67-4E50-97C0-FAC97BCD381C}" type="pres">
      <dgm:prSet presAssocID="{4AD9290D-E7AD-4324-A614-654E17958ACC}" presName="conn2-1" presStyleLbl="parChTrans1D3" presStyleIdx="1" presStyleCnt="5"/>
      <dgm:spPr/>
    </dgm:pt>
    <dgm:pt modelId="{37666B1C-572A-4EDD-A747-456FCF10948F}" type="pres">
      <dgm:prSet presAssocID="{4AD9290D-E7AD-4324-A614-654E17958ACC}" presName="connTx" presStyleLbl="parChTrans1D3" presStyleIdx="1" presStyleCnt="5"/>
      <dgm:spPr/>
    </dgm:pt>
    <dgm:pt modelId="{D87F9DFE-7A2D-44E1-9282-081F4AA0BCAF}" type="pres">
      <dgm:prSet presAssocID="{2783F866-4BC0-4449-92C4-C7DA66F61033}" presName="root2" presStyleCnt="0"/>
      <dgm:spPr/>
    </dgm:pt>
    <dgm:pt modelId="{9592F2B8-82C8-41EA-8DFC-9FF42E2AA45D}" type="pres">
      <dgm:prSet presAssocID="{2783F866-4BC0-4449-92C4-C7DA66F61033}" presName="LevelTwoTextNode" presStyleLbl="node3" presStyleIdx="1" presStyleCnt="5">
        <dgm:presLayoutVars>
          <dgm:chPref val="3"/>
        </dgm:presLayoutVars>
      </dgm:prSet>
      <dgm:spPr/>
    </dgm:pt>
    <dgm:pt modelId="{C7CBA91F-CA5B-4A24-A23B-94CD905AF0AB}" type="pres">
      <dgm:prSet presAssocID="{2783F866-4BC0-4449-92C4-C7DA66F61033}" presName="level3hierChild" presStyleCnt="0"/>
      <dgm:spPr/>
    </dgm:pt>
    <dgm:pt modelId="{33DAB103-9884-46EE-AE3F-C5B5007F61A8}" type="pres">
      <dgm:prSet presAssocID="{4145AF04-7B0E-4ED9-9CF7-9DF15DE927C7}" presName="conn2-1" presStyleLbl="parChTrans1D3" presStyleIdx="2" presStyleCnt="5"/>
      <dgm:spPr/>
    </dgm:pt>
    <dgm:pt modelId="{2FFB1045-52E6-4280-829B-82D560A7D564}" type="pres">
      <dgm:prSet presAssocID="{4145AF04-7B0E-4ED9-9CF7-9DF15DE927C7}" presName="connTx" presStyleLbl="parChTrans1D3" presStyleIdx="2" presStyleCnt="5"/>
      <dgm:spPr/>
    </dgm:pt>
    <dgm:pt modelId="{A0704F26-299A-4C03-A622-C910DB3231AE}" type="pres">
      <dgm:prSet presAssocID="{5A73763E-AE82-4DD5-BE32-B5A6F74A99DD}" presName="root2" presStyleCnt="0"/>
      <dgm:spPr/>
    </dgm:pt>
    <dgm:pt modelId="{A3FF740D-557E-40CC-902E-8B88A319FAF6}" type="pres">
      <dgm:prSet presAssocID="{5A73763E-AE82-4DD5-BE32-B5A6F74A99DD}" presName="LevelTwoTextNode" presStyleLbl="node3" presStyleIdx="2" presStyleCnt="5">
        <dgm:presLayoutVars>
          <dgm:chPref val="3"/>
        </dgm:presLayoutVars>
      </dgm:prSet>
      <dgm:spPr/>
    </dgm:pt>
    <dgm:pt modelId="{5C071691-4A4B-4EFD-A965-2B849EE34FCC}" type="pres">
      <dgm:prSet presAssocID="{5A73763E-AE82-4DD5-BE32-B5A6F74A99DD}" presName="level3hierChild" presStyleCnt="0"/>
      <dgm:spPr/>
    </dgm:pt>
    <dgm:pt modelId="{E9EF6A79-1FBB-47D2-A30C-9565E2B9585A}" type="pres">
      <dgm:prSet presAssocID="{CFBEA870-D47C-4CDB-B9D2-89F410B3208B}" presName="conn2-1" presStyleLbl="parChTrans1D2" presStyleIdx="1" presStyleCnt="2"/>
      <dgm:spPr/>
    </dgm:pt>
    <dgm:pt modelId="{AAC0EBC7-A9B9-4CA5-8249-8BB34A714799}" type="pres">
      <dgm:prSet presAssocID="{CFBEA870-D47C-4CDB-B9D2-89F410B3208B}" presName="connTx" presStyleLbl="parChTrans1D2" presStyleIdx="1" presStyleCnt="2"/>
      <dgm:spPr/>
    </dgm:pt>
    <dgm:pt modelId="{9664EB2F-63D5-484B-8AF2-A372A1AB50A2}" type="pres">
      <dgm:prSet presAssocID="{DCBAFDE1-2355-4497-B061-12C4154859E5}" presName="root2" presStyleCnt="0"/>
      <dgm:spPr/>
    </dgm:pt>
    <dgm:pt modelId="{61F7318C-F4C3-4F82-A550-584F15AA043B}" type="pres">
      <dgm:prSet presAssocID="{DCBAFDE1-2355-4497-B061-12C4154859E5}" presName="LevelTwoTextNode" presStyleLbl="node2" presStyleIdx="1" presStyleCnt="2">
        <dgm:presLayoutVars>
          <dgm:chPref val="3"/>
        </dgm:presLayoutVars>
      </dgm:prSet>
      <dgm:spPr/>
    </dgm:pt>
    <dgm:pt modelId="{FEDF1389-AF8C-47B7-B11A-63F3206AF07F}" type="pres">
      <dgm:prSet presAssocID="{DCBAFDE1-2355-4497-B061-12C4154859E5}" presName="level3hierChild" presStyleCnt="0"/>
      <dgm:spPr/>
    </dgm:pt>
    <dgm:pt modelId="{3F03624B-4A88-419E-89AF-3B5491566351}" type="pres">
      <dgm:prSet presAssocID="{0AC91370-BA91-4333-B615-5433C9AD2F45}" presName="conn2-1" presStyleLbl="parChTrans1D3" presStyleIdx="3" presStyleCnt="5"/>
      <dgm:spPr/>
    </dgm:pt>
    <dgm:pt modelId="{D99C6E04-AD7C-4811-87A8-AEDDA50C2100}" type="pres">
      <dgm:prSet presAssocID="{0AC91370-BA91-4333-B615-5433C9AD2F45}" presName="connTx" presStyleLbl="parChTrans1D3" presStyleIdx="3" presStyleCnt="5"/>
      <dgm:spPr/>
    </dgm:pt>
    <dgm:pt modelId="{473E26A5-85E5-442F-B57C-0668C7CA350A}" type="pres">
      <dgm:prSet presAssocID="{DCE3762C-A17B-444D-A92A-F57C7EA20990}" presName="root2" presStyleCnt="0"/>
      <dgm:spPr/>
    </dgm:pt>
    <dgm:pt modelId="{25FA73FD-A8AE-4B63-8B25-852C0CA4BCA8}" type="pres">
      <dgm:prSet presAssocID="{DCE3762C-A17B-444D-A92A-F57C7EA20990}" presName="LevelTwoTextNode" presStyleLbl="node3" presStyleIdx="3" presStyleCnt="5">
        <dgm:presLayoutVars>
          <dgm:chPref val="3"/>
        </dgm:presLayoutVars>
      </dgm:prSet>
      <dgm:spPr/>
    </dgm:pt>
    <dgm:pt modelId="{8F787EB7-D665-4353-AEE4-28A79C6340FC}" type="pres">
      <dgm:prSet presAssocID="{DCE3762C-A17B-444D-A92A-F57C7EA20990}" presName="level3hierChild" presStyleCnt="0"/>
      <dgm:spPr/>
    </dgm:pt>
    <dgm:pt modelId="{8A8F5627-76FB-4D37-A424-52B0AE8BA2D7}" type="pres">
      <dgm:prSet presAssocID="{2C374C52-53A6-4A98-8B1A-58FA1932B3FC}" presName="conn2-1" presStyleLbl="parChTrans1D3" presStyleIdx="4" presStyleCnt="5"/>
      <dgm:spPr/>
    </dgm:pt>
    <dgm:pt modelId="{F9711E03-53A3-4035-B8AD-1824610E8B07}" type="pres">
      <dgm:prSet presAssocID="{2C374C52-53A6-4A98-8B1A-58FA1932B3FC}" presName="connTx" presStyleLbl="parChTrans1D3" presStyleIdx="4" presStyleCnt="5"/>
      <dgm:spPr/>
    </dgm:pt>
    <dgm:pt modelId="{C2F26E46-E6F8-4A5E-B74D-C1D36D6658F8}" type="pres">
      <dgm:prSet presAssocID="{E4F69D94-BC76-489C-9F8D-087A983D1E84}" presName="root2" presStyleCnt="0"/>
      <dgm:spPr/>
    </dgm:pt>
    <dgm:pt modelId="{D0B36574-8DD3-40DA-94BE-A50E605C9D0F}" type="pres">
      <dgm:prSet presAssocID="{E4F69D94-BC76-489C-9F8D-087A983D1E84}" presName="LevelTwoTextNode" presStyleLbl="node3" presStyleIdx="4" presStyleCnt="5">
        <dgm:presLayoutVars>
          <dgm:chPref val="3"/>
        </dgm:presLayoutVars>
      </dgm:prSet>
      <dgm:spPr/>
    </dgm:pt>
    <dgm:pt modelId="{2087E6D8-1D78-4402-8987-25DA65133DD0}" type="pres">
      <dgm:prSet presAssocID="{E4F69D94-BC76-489C-9F8D-087A983D1E84}" presName="level3hierChild" presStyleCnt="0"/>
      <dgm:spPr/>
    </dgm:pt>
  </dgm:ptLst>
  <dgm:cxnLst>
    <dgm:cxn modelId="{1D1F731E-C0D8-4E1C-9F06-C7FAE3F8C553}" type="presOf" srcId="{CFBEA870-D47C-4CDB-B9D2-89F410B3208B}" destId="{AAC0EBC7-A9B9-4CA5-8249-8BB34A714799}" srcOrd="1" destOrd="0" presId="urn:microsoft.com/office/officeart/2005/8/layout/hierarchy2"/>
    <dgm:cxn modelId="{E8C63E20-D5B4-41B6-842D-785BB429FD61}" type="presOf" srcId="{4145AF04-7B0E-4ED9-9CF7-9DF15DE927C7}" destId="{33DAB103-9884-46EE-AE3F-C5B5007F61A8}" srcOrd="0" destOrd="0" presId="urn:microsoft.com/office/officeart/2005/8/layout/hierarchy2"/>
    <dgm:cxn modelId="{E627D52C-8A9A-405A-9DDC-338110538949}" type="presOf" srcId="{2C374C52-53A6-4A98-8B1A-58FA1932B3FC}" destId="{F9711E03-53A3-4035-B8AD-1824610E8B07}" srcOrd="1" destOrd="0" presId="urn:microsoft.com/office/officeart/2005/8/layout/hierarchy2"/>
    <dgm:cxn modelId="{F1E8F12E-BE19-4780-AEBE-4C21354B0784}" type="presOf" srcId="{9FA0452D-8BF8-4A1C-AF94-2F10A1C635C8}" destId="{E6C6BC53-740A-4C10-A7A3-CA9622F10C7C}" srcOrd="0" destOrd="0" presId="urn:microsoft.com/office/officeart/2005/8/layout/hierarchy2"/>
    <dgm:cxn modelId="{51BFAD31-D50E-4FCB-A26D-CA64F88F6F42}" type="presOf" srcId="{2C374C52-53A6-4A98-8B1A-58FA1932B3FC}" destId="{8A8F5627-76FB-4D37-A424-52B0AE8BA2D7}" srcOrd="0" destOrd="0" presId="urn:microsoft.com/office/officeart/2005/8/layout/hierarchy2"/>
    <dgm:cxn modelId="{90780F35-4433-4665-B19F-20890AD35CB1}" type="presOf" srcId="{A8E058AE-6770-4960-AA37-A8E904723BF5}" destId="{E4691E5D-D99D-4752-BD09-0A6CC2EF0160}" srcOrd="0" destOrd="0" presId="urn:microsoft.com/office/officeart/2005/8/layout/hierarchy2"/>
    <dgm:cxn modelId="{F7027E5F-1B29-4A9E-AEB2-4C33DDECB2C2}" srcId="{DCBAFDE1-2355-4497-B061-12C4154859E5}" destId="{DCE3762C-A17B-444D-A92A-F57C7EA20990}" srcOrd="0" destOrd="0" parTransId="{0AC91370-BA91-4333-B615-5433C9AD2F45}" sibTransId="{E0C8EBFC-1884-4515-BDCF-534E2314EE97}"/>
    <dgm:cxn modelId="{84820162-C764-4D92-8622-62C0E1D67EFA}" srcId="{62249288-EAE6-435A-A812-77A2CCD73302}" destId="{5A73763E-AE82-4DD5-BE32-B5A6F74A99DD}" srcOrd="2" destOrd="0" parTransId="{4145AF04-7B0E-4ED9-9CF7-9DF15DE927C7}" sibTransId="{47328167-3735-4DFE-8F03-286C98223905}"/>
    <dgm:cxn modelId="{C5F15867-BD64-45B0-A13B-9F3366E41773}" srcId="{2398CDC6-1BE3-469A-BC73-515DF596097F}" destId="{62249288-EAE6-435A-A812-77A2CCD73302}" srcOrd="0" destOrd="0" parTransId="{C1BBDC5B-31D6-44EB-852E-B848206ACD13}" sibTransId="{A1F478AF-432B-4D46-9371-86906635C573}"/>
    <dgm:cxn modelId="{CF53B44A-0B2E-409E-89F2-E3A85F2DA258}" type="presOf" srcId="{C1BBDC5B-31D6-44EB-852E-B848206ACD13}" destId="{3614D81E-472E-47DF-9412-2A1AE7342485}" srcOrd="0" destOrd="0" presId="urn:microsoft.com/office/officeart/2005/8/layout/hierarchy2"/>
    <dgm:cxn modelId="{AF0C076F-4559-4ACC-B63E-63BFE8E71675}" srcId="{DCBAFDE1-2355-4497-B061-12C4154859E5}" destId="{E4F69D94-BC76-489C-9F8D-087A983D1E84}" srcOrd="1" destOrd="0" parTransId="{2C374C52-53A6-4A98-8B1A-58FA1932B3FC}" sibTransId="{F2DB0C23-870C-4D2C-93F0-40D62D31EF58}"/>
    <dgm:cxn modelId="{9D839470-6E31-4FBB-95A6-A8ECCA8843C1}" type="presOf" srcId="{C1BBDC5B-31D6-44EB-852E-B848206ACD13}" destId="{9BAD57AE-C8F2-478D-BF46-364C33772CB3}" srcOrd="1" destOrd="0" presId="urn:microsoft.com/office/officeart/2005/8/layout/hierarchy2"/>
    <dgm:cxn modelId="{3922DE70-DE3B-40FD-A55B-38A125AA13BA}" srcId="{2398CDC6-1BE3-469A-BC73-515DF596097F}" destId="{DCBAFDE1-2355-4497-B061-12C4154859E5}" srcOrd="1" destOrd="0" parTransId="{CFBEA870-D47C-4CDB-B9D2-89F410B3208B}" sibTransId="{D187AB3B-A4A7-499E-8FAF-9F1C280769E4}"/>
    <dgm:cxn modelId="{6FF53C56-C1CA-4944-8CC1-1AF0DF5CD4A9}" type="presOf" srcId="{2398CDC6-1BE3-469A-BC73-515DF596097F}" destId="{D217DE22-A30F-43CA-B411-BD2EDE7560DC}" srcOrd="0" destOrd="0" presId="urn:microsoft.com/office/officeart/2005/8/layout/hierarchy2"/>
    <dgm:cxn modelId="{69034D78-FFA8-49DA-81DF-862BCC5D8D5C}" type="presOf" srcId="{DCBAFDE1-2355-4497-B061-12C4154859E5}" destId="{61F7318C-F4C3-4F82-A550-584F15AA043B}" srcOrd="0" destOrd="0" presId="urn:microsoft.com/office/officeart/2005/8/layout/hierarchy2"/>
    <dgm:cxn modelId="{EEF59981-80D8-44C9-BF8F-B5A0D5A41786}" type="presOf" srcId="{E4F69D94-BC76-489C-9F8D-087A983D1E84}" destId="{D0B36574-8DD3-40DA-94BE-A50E605C9D0F}" srcOrd="0" destOrd="0" presId="urn:microsoft.com/office/officeart/2005/8/layout/hierarchy2"/>
    <dgm:cxn modelId="{4D728882-15BB-4938-8C51-529C7D565C98}" type="presOf" srcId="{4AD9290D-E7AD-4324-A614-654E17958ACC}" destId="{5244019E-BE67-4E50-97C0-FAC97BCD381C}" srcOrd="0" destOrd="0" presId="urn:microsoft.com/office/officeart/2005/8/layout/hierarchy2"/>
    <dgm:cxn modelId="{C2E4A787-3AB5-4AD5-BBCF-271C885EA3F6}" type="presOf" srcId="{DCE3762C-A17B-444D-A92A-F57C7EA20990}" destId="{25FA73FD-A8AE-4B63-8B25-852C0CA4BCA8}" srcOrd="0" destOrd="0" presId="urn:microsoft.com/office/officeart/2005/8/layout/hierarchy2"/>
    <dgm:cxn modelId="{27528D8A-DC5D-44A0-A4AF-32CA7201C77C}" type="presOf" srcId="{4145AF04-7B0E-4ED9-9CF7-9DF15DE927C7}" destId="{2FFB1045-52E6-4280-829B-82D560A7D564}" srcOrd="1" destOrd="0" presId="urn:microsoft.com/office/officeart/2005/8/layout/hierarchy2"/>
    <dgm:cxn modelId="{97D8409C-E4BB-4F91-BF2A-8ACB538CF062}" srcId="{62249288-EAE6-435A-A812-77A2CCD73302}" destId="{A8E058AE-6770-4960-AA37-A8E904723BF5}" srcOrd="0" destOrd="0" parTransId="{9FA0452D-8BF8-4A1C-AF94-2F10A1C635C8}" sibTransId="{EB1E97A5-5AE2-471A-AAC8-87231645C88B}"/>
    <dgm:cxn modelId="{1416CCA0-9EDA-4B36-9A5E-0789A6B8F9CA}" srcId="{159E181B-862F-42E4-A77C-1714129E06A6}" destId="{2398CDC6-1BE3-469A-BC73-515DF596097F}" srcOrd="0" destOrd="0" parTransId="{9BE701EC-13D7-4395-B34F-12C3F5B7EB08}" sibTransId="{3B9D91AF-AB66-4DA4-86FC-7F3FC51E761F}"/>
    <dgm:cxn modelId="{7FEAE7B5-D427-4BE1-BB23-CFCEDAD05340}" type="presOf" srcId="{9FA0452D-8BF8-4A1C-AF94-2F10A1C635C8}" destId="{F1F3C4BD-BA09-4BC0-9DEB-5B9B21EA2A12}" srcOrd="1" destOrd="0" presId="urn:microsoft.com/office/officeart/2005/8/layout/hierarchy2"/>
    <dgm:cxn modelId="{F6C0ADBB-8D27-475C-8D94-474D7DE8D3B3}" type="presOf" srcId="{5A73763E-AE82-4DD5-BE32-B5A6F74A99DD}" destId="{A3FF740D-557E-40CC-902E-8B88A319FAF6}" srcOrd="0" destOrd="0" presId="urn:microsoft.com/office/officeart/2005/8/layout/hierarchy2"/>
    <dgm:cxn modelId="{CAD15CC0-3F2E-4911-A3CB-B1A93C782A72}" type="presOf" srcId="{4AD9290D-E7AD-4324-A614-654E17958ACC}" destId="{37666B1C-572A-4EDD-A747-456FCF10948F}" srcOrd="1" destOrd="0" presId="urn:microsoft.com/office/officeart/2005/8/layout/hierarchy2"/>
    <dgm:cxn modelId="{9B5D8DCF-58A4-4EBC-AC27-D7D51DDFF0FF}" type="presOf" srcId="{0AC91370-BA91-4333-B615-5433C9AD2F45}" destId="{3F03624B-4A88-419E-89AF-3B5491566351}" srcOrd="0" destOrd="0" presId="urn:microsoft.com/office/officeart/2005/8/layout/hierarchy2"/>
    <dgm:cxn modelId="{ACE257D1-5B92-4B38-A948-3B62567A700C}" type="presOf" srcId="{62249288-EAE6-435A-A812-77A2CCD73302}" destId="{F0724032-E592-482A-AB40-8AE30DFBD73D}" srcOrd="0" destOrd="0" presId="urn:microsoft.com/office/officeart/2005/8/layout/hierarchy2"/>
    <dgm:cxn modelId="{E501B2DD-DDF8-4858-B09A-28A2CA12DFFF}" srcId="{62249288-EAE6-435A-A812-77A2CCD73302}" destId="{2783F866-4BC0-4449-92C4-C7DA66F61033}" srcOrd="1" destOrd="0" parTransId="{4AD9290D-E7AD-4324-A614-654E17958ACC}" sibTransId="{6C1B9E96-F88D-4846-9600-A90D465D91F2}"/>
    <dgm:cxn modelId="{A4F692E3-7764-4F3C-97B3-78F712F5936B}" type="presOf" srcId="{CFBEA870-D47C-4CDB-B9D2-89F410B3208B}" destId="{E9EF6A79-1FBB-47D2-A30C-9565E2B9585A}" srcOrd="0" destOrd="0" presId="urn:microsoft.com/office/officeart/2005/8/layout/hierarchy2"/>
    <dgm:cxn modelId="{A48A9DF7-F57D-4799-8B77-2A1EF915F5F7}" type="presOf" srcId="{2783F866-4BC0-4449-92C4-C7DA66F61033}" destId="{9592F2B8-82C8-41EA-8DFC-9FF42E2AA45D}" srcOrd="0" destOrd="0" presId="urn:microsoft.com/office/officeart/2005/8/layout/hierarchy2"/>
    <dgm:cxn modelId="{CD3EE0F8-A80A-4AED-AACD-1E340AD22618}" type="presOf" srcId="{159E181B-862F-42E4-A77C-1714129E06A6}" destId="{3D2FA42E-BB8F-4B93-8D31-12EE62039F85}" srcOrd="0" destOrd="0" presId="urn:microsoft.com/office/officeart/2005/8/layout/hierarchy2"/>
    <dgm:cxn modelId="{892DDEFC-754C-425D-A22C-65DE8849DA76}" type="presOf" srcId="{0AC91370-BA91-4333-B615-5433C9AD2F45}" destId="{D99C6E04-AD7C-4811-87A8-AEDDA50C2100}" srcOrd="1" destOrd="0" presId="urn:microsoft.com/office/officeart/2005/8/layout/hierarchy2"/>
    <dgm:cxn modelId="{71F26A37-1DB8-4E3D-8800-B03BF339EA12}" type="presParOf" srcId="{3D2FA42E-BB8F-4B93-8D31-12EE62039F85}" destId="{28DDA110-D099-47B4-B045-E8493C46E944}" srcOrd="0" destOrd="0" presId="urn:microsoft.com/office/officeart/2005/8/layout/hierarchy2"/>
    <dgm:cxn modelId="{4408015B-6BDA-4A09-81CC-59C6D3DA5545}" type="presParOf" srcId="{28DDA110-D099-47B4-B045-E8493C46E944}" destId="{D217DE22-A30F-43CA-B411-BD2EDE7560DC}" srcOrd="0" destOrd="0" presId="urn:microsoft.com/office/officeart/2005/8/layout/hierarchy2"/>
    <dgm:cxn modelId="{E4781989-7759-4843-850C-6D374021247C}" type="presParOf" srcId="{28DDA110-D099-47B4-B045-E8493C46E944}" destId="{E5CAE613-EF97-4CEF-8D72-9729D20FB55C}" srcOrd="1" destOrd="0" presId="urn:microsoft.com/office/officeart/2005/8/layout/hierarchy2"/>
    <dgm:cxn modelId="{C2796D04-0C0F-4ADD-A94D-1C6BAD4BAA96}" type="presParOf" srcId="{E5CAE613-EF97-4CEF-8D72-9729D20FB55C}" destId="{3614D81E-472E-47DF-9412-2A1AE7342485}" srcOrd="0" destOrd="0" presId="urn:microsoft.com/office/officeart/2005/8/layout/hierarchy2"/>
    <dgm:cxn modelId="{4D29EB18-BDEE-4BB0-9595-B6B268616C10}" type="presParOf" srcId="{3614D81E-472E-47DF-9412-2A1AE7342485}" destId="{9BAD57AE-C8F2-478D-BF46-364C33772CB3}" srcOrd="0" destOrd="0" presId="urn:microsoft.com/office/officeart/2005/8/layout/hierarchy2"/>
    <dgm:cxn modelId="{D0EA933F-9BAA-4896-BF04-7051A3649717}" type="presParOf" srcId="{E5CAE613-EF97-4CEF-8D72-9729D20FB55C}" destId="{3C28FFE4-1FB9-4F8F-9DB6-E6CC68AA38E3}" srcOrd="1" destOrd="0" presId="urn:microsoft.com/office/officeart/2005/8/layout/hierarchy2"/>
    <dgm:cxn modelId="{928469BD-EBCF-4E51-B906-292B4A7AE02B}" type="presParOf" srcId="{3C28FFE4-1FB9-4F8F-9DB6-E6CC68AA38E3}" destId="{F0724032-E592-482A-AB40-8AE30DFBD73D}" srcOrd="0" destOrd="0" presId="urn:microsoft.com/office/officeart/2005/8/layout/hierarchy2"/>
    <dgm:cxn modelId="{D19F38F1-C638-4CBC-86C5-C356FED0787F}" type="presParOf" srcId="{3C28FFE4-1FB9-4F8F-9DB6-E6CC68AA38E3}" destId="{464597C8-A72D-4672-B9FE-36E778C93005}" srcOrd="1" destOrd="0" presId="urn:microsoft.com/office/officeart/2005/8/layout/hierarchy2"/>
    <dgm:cxn modelId="{44705AE1-C246-4C50-A894-5BBB9CA829E0}" type="presParOf" srcId="{464597C8-A72D-4672-B9FE-36E778C93005}" destId="{E6C6BC53-740A-4C10-A7A3-CA9622F10C7C}" srcOrd="0" destOrd="0" presId="urn:microsoft.com/office/officeart/2005/8/layout/hierarchy2"/>
    <dgm:cxn modelId="{60A43D46-055D-4A42-896B-536B1D7F2FB4}" type="presParOf" srcId="{E6C6BC53-740A-4C10-A7A3-CA9622F10C7C}" destId="{F1F3C4BD-BA09-4BC0-9DEB-5B9B21EA2A12}" srcOrd="0" destOrd="0" presId="urn:microsoft.com/office/officeart/2005/8/layout/hierarchy2"/>
    <dgm:cxn modelId="{92AF29B0-7C7C-4746-98DD-16922F4013FF}" type="presParOf" srcId="{464597C8-A72D-4672-B9FE-36E778C93005}" destId="{295A1162-FB2A-4363-956A-E7720DC562DB}" srcOrd="1" destOrd="0" presId="urn:microsoft.com/office/officeart/2005/8/layout/hierarchy2"/>
    <dgm:cxn modelId="{49EFFA0D-454C-4263-833D-9F24A4F0EE87}" type="presParOf" srcId="{295A1162-FB2A-4363-956A-E7720DC562DB}" destId="{E4691E5D-D99D-4752-BD09-0A6CC2EF0160}" srcOrd="0" destOrd="0" presId="urn:microsoft.com/office/officeart/2005/8/layout/hierarchy2"/>
    <dgm:cxn modelId="{2E14B17C-A847-45CE-99DB-7BB432F3B44F}" type="presParOf" srcId="{295A1162-FB2A-4363-956A-E7720DC562DB}" destId="{F4651C09-717C-4327-BD4A-2461FB3A5C2C}" srcOrd="1" destOrd="0" presId="urn:microsoft.com/office/officeart/2005/8/layout/hierarchy2"/>
    <dgm:cxn modelId="{190276F3-25E8-4F64-BEA9-792DAF940B39}" type="presParOf" srcId="{464597C8-A72D-4672-B9FE-36E778C93005}" destId="{5244019E-BE67-4E50-97C0-FAC97BCD381C}" srcOrd="2" destOrd="0" presId="urn:microsoft.com/office/officeart/2005/8/layout/hierarchy2"/>
    <dgm:cxn modelId="{C8FDC865-BB0C-4F5E-AADD-0CD1D05F0E3B}" type="presParOf" srcId="{5244019E-BE67-4E50-97C0-FAC97BCD381C}" destId="{37666B1C-572A-4EDD-A747-456FCF10948F}" srcOrd="0" destOrd="0" presId="urn:microsoft.com/office/officeart/2005/8/layout/hierarchy2"/>
    <dgm:cxn modelId="{87B7C225-12E6-4030-84F3-65364693CBCD}" type="presParOf" srcId="{464597C8-A72D-4672-B9FE-36E778C93005}" destId="{D87F9DFE-7A2D-44E1-9282-081F4AA0BCAF}" srcOrd="3" destOrd="0" presId="urn:microsoft.com/office/officeart/2005/8/layout/hierarchy2"/>
    <dgm:cxn modelId="{C82ABD38-E514-4A30-B10E-69C4692825B4}" type="presParOf" srcId="{D87F9DFE-7A2D-44E1-9282-081F4AA0BCAF}" destId="{9592F2B8-82C8-41EA-8DFC-9FF42E2AA45D}" srcOrd="0" destOrd="0" presId="urn:microsoft.com/office/officeart/2005/8/layout/hierarchy2"/>
    <dgm:cxn modelId="{D42A5645-2C39-4046-93C1-042301FD7AAD}" type="presParOf" srcId="{D87F9DFE-7A2D-44E1-9282-081F4AA0BCAF}" destId="{C7CBA91F-CA5B-4A24-A23B-94CD905AF0AB}" srcOrd="1" destOrd="0" presId="urn:microsoft.com/office/officeart/2005/8/layout/hierarchy2"/>
    <dgm:cxn modelId="{12AF3653-E846-4DE3-887E-7D5DFE90AB01}" type="presParOf" srcId="{464597C8-A72D-4672-B9FE-36E778C93005}" destId="{33DAB103-9884-46EE-AE3F-C5B5007F61A8}" srcOrd="4" destOrd="0" presId="urn:microsoft.com/office/officeart/2005/8/layout/hierarchy2"/>
    <dgm:cxn modelId="{64265932-DCED-4D7E-A105-DA7037C0C5EE}" type="presParOf" srcId="{33DAB103-9884-46EE-AE3F-C5B5007F61A8}" destId="{2FFB1045-52E6-4280-829B-82D560A7D564}" srcOrd="0" destOrd="0" presId="urn:microsoft.com/office/officeart/2005/8/layout/hierarchy2"/>
    <dgm:cxn modelId="{FC6A5E2D-5699-4375-9685-5D4F9DEBCA8D}" type="presParOf" srcId="{464597C8-A72D-4672-B9FE-36E778C93005}" destId="{A0704F26-299A-4C03-A622-C910DB3231AE}" srcOrd="5" destOrd="0" presId="urn:microsoft.com/office/officeart/2005/8/layout/hierarchy2"/>
    <dgm:cxn modelId="{1A12F8EF-65FA-4213-AE02-95976EA186C2}" type="presParOf" srcId="{A0704F26-299A-4C03-A622-C910DB3231AE}" destId="{A3FF740D-557E-40CC-902E-8B88A319FAF6}" srcOrd="0" destOrd="0" presId="urn:microsoft.com/office/officeart/2005/8/layout/hierarchy2"/>
    <dgm:cxn modelId="{9A53498A-30F2-484C-B9A3-479E172A7F0B}" type="presParOf" srcId="{A0704F26-299A-4C03-A622-C910DB3231AE}" destId="{5C071691-4A4B-4EFD-A965-2B849EE34FCC}" srcOrd="1" destOrd="0" presId="urn:microsoft.com/office/officeart/2005/8/layout/hierarchy2"/>
    <dgm:cxn modelId="{0B22347F-C999-450E-9881-9B3C297F98F5}" type="presParOf" srcId="{E5CAE613-EF97-4CEF-8D72-9729D20FB55C}" destId="{E9EF6A79-1FBB-47D2-A30C-9565E2B9585A}" srcOrd="2" destOrd="0" presId="urn:microsoft.com/office/officeart/2005/8/layout/hierarchy2"/>
    <dgm:cxn modelId="{C605D2C4-B175-43EE-AFEC-77E8950E305C}" type="presParOf" srcId="{E9EF6A79-1FBB-47D2-A30C-9565E2B9585A}" destId="{AAC0EBC7-A9B9-4CA5-8249-8BB34A714799}" srcOrd="0" destOrd="0" presId="urn:microsoft.com/office/officeart/2005/8/layout/hierarchy2"/>
    <dgm:cxn modelId="{651319B3-02C8-419A-8EB4-C79E2A031252}" type="presParOf" srcId="{E5CAE613-EF97-4CEF-8D72-9729D20FB55C}" destId="{9664EB2F-63D5-484B-8AF2-A372A1AB50A2}" srcOrd="3" destOrd="0" presId="urn:microsoft.com/office/officeart/2005/8/layout/hierarchy2"/>
    <dgm:cxn modelId="{E49B8B12-AD91-4ABB-822E-869AD24564D9}" type="presParOf" srcId="{9664EB2F-63D5-484B-8AF2-A372A1AB50A2}" destId="{61F7318C-F4C3-4F82-A550-584F15AA043B}" srcOrd="0" destOrd="0" presId="urn:microsoft.com/office/officeart/2005/8/layout/hierarchy2"/>
    <dgm:cxn modelId="{A5B265DD-D8D8-4958-9F70-70E8CA4B3362}" type="presParOf" srcId="{9664EB2F-63D5-484B-8AF2-A372A1AB50A2}" destId="{FEDF1389-AF8C-47B7-B11A-63F3206AF07F}" srcOrd="1" destOrd="0" presId="urn:microsoft.com/office/officeart/2005/8/layout/hierarchy2"/>
    <dgm:cxn modelId="{8816EC82-93F1-4EBA-9943-FA7E06525875}" type="presParOf" srcId="{FEDF1389-AF8C-47B7-B11A-63F3206AF07F}" destId="{3F03624B-4A88-419E-89AF-3B5491566351}" srcOrd="0" destOrd="0" presId="urn:microsoft.com/office/officeart/2005/8/layout/hierarchy2"/>
    <dgm:cxn modelId="{6A0E1C5D-CFED-414E-9075-FABB89B86866}" type="presParOf" srcId="{3F03624B-4A88-419E-89AF-3B5491566351}" destId="{D99C6E04-AD7C-4811-87A8-AEDDA50C2100}" srcOrd="0" destOrd="0" presId="urn:microsoft.com/office/officeart/2005/8/layout/hierarchy2"/>
    <dgm:cxn modelId="{E9378240-237F-4CF4-8B54-30280F8101D5}" type="presParOf" srcId="{FEDF1389-AF8C-47B7-B11A-63F3206AF07F}" destId="{473E26A5-85E5-442F-B57C-0668C7CA350A}" srcOrd="1" destOrd="0" presId="urn:microsoft.com/office/officeart/2005/8/layout/hierarchy2"/>
    <dgm:cxn modelId="{4FA64BC2-2727-4BC4-8C12-67B9E462998A}" type="presParOf" srcId="{473E26A5-85E5-442F-B57C-0668C7CA350A}" destId="{25FA73FD-A8AE-4B63-8B25-852C0CA4BCA8}" srcOrd="0" destOrd="0" presId="urn:microsoft.com/office/officeart/2005/8/layout/hierarchy2"/>
    <dgm:cxn modelId="{BBC37170-5775-445E-8E48-68FAB9522569}" type="presParOf" srcId="{473E26A5-85E5-442F-B57C-0668C7CA350A}" destId="{8F787EB7-D665-4353-AEE4-28A79C6340FC}" srcOrd="1" destOrd="0" presId="urn:microsoft.com/office/officeart/2005/8/layout/hierarchy2"/>
    <dgm:cxn modelId="{583BCF85-4FFA-4636-98BD-3D0E3C840D5F}" type="presParOf" srcId="{FEDF1389-AF8C-47B7-B11A-63F3206AF07F}" destId="{8A8F5627-76FB-4D37-A424-52B0AE8BA2D7}" srcOrd="2" destOrd="0" presId="urn:microsoft.com/office/officeart/2005/8/layout/hierarchy2"/>
    <dgm:cxn modelId="{5CC9573B-4914-4FEF-AB1F-E3E2857163FD}" type="presParOf" srcId="{8A8F5627-76FB-4D37-A424-52B0AE8BA2D7}" destId="{F9711E03-53A3-4035-B8AD-1824610E8B07}" srcOrd="0" destOrd="0" presId="urn:microsoft.com/office/officeart/2005/8/layout/hierarchy2"/>
    <dgm:cxn modelId="{BE06A739-DAA1-4D68-9C1B-03E86D2973A5}" type="presParOf" srcId="{FEDF1389-AF8C-47B7-B11A-63F3206AF07F}" destId="{C2F26E46-E6F8-4A5E-B74D-C1D36D6658F8}" srcOrd="3" destOrd="0" presId="urn:microsoft.com/office/officeart/2005/8/layout/hierarchy2"/>
    <dgm:cxn modelId="{7C5EABBA-D567-48CD-94AA-023AACB84579}" type="presParOf" srcId="{C2F26E46-E6F8-4A5E-B74D-C1D36D6658F8}" destId="{D0B36574-8DD3-40DA-94BE-A50E605C9D0F}" srcOrd="0" destOrd="0" presId="urn:microsoft.com/office/officeart/2005/8/layout/hierarchy2"/>
    <dgm:cxn modelId="{99C291AF-3650-4993-9CFD-A4A8673CFB86}" type="presParOf" srcId="{C2F26E46-E6F8-4A5E-B74D-C1D36D6658F8}" destId="{2087E6D8-1D78-4402-8987-25DA65133DD0}"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E46955A-79A9-40AD-8538-438BCCE73AF1}"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IN"/>
        </a:p>
      </dgm:t>
    </dgm:pt>
    <dgm:pt modelId="{790EE88B-A420-4369-8EE3-F549130EFB13}">
      <dgm:prSet phldrT="[Text]"/>
      <dgm:spPr/>
      <dgm:t>
        <a:bodyPr/>
        <a:lstStyle/>
        <a:p>
          <a:r>
            <a:rPr lang="en-IN"/>
            <a:t>Import the csv file</a:t>
          </a:r>
        </a:p>
      </dgm:t>
    </dgm:pt>
    <dgm:pt modelId="{61EA3A03-2474-4171-93CE-9F098127D6D4}" type="parTrans" cxnId="{64C1140C-0671-4CBF-B069-F853DED779F4}">
      <dgm:prSet/>
      <dgm:spPr/>
      <dgm:t>
        <a:bodyPr/>
        <a:lstStyle/>
        <a:p>
          <a:endParaRPr lang="en-IN"/>
        </a:p>
      </dgm:t>
    </dgm:pt>
    <dgm:pt modelId="{649F4E5F-6EBC-4C14-BE63-2E40AC44015A}" type="sibTrans" cxnId="{64C1140C-0671-4CBF-B069-F853DED779F4}">
      <dgm:prSet/>
      <dgm:spPr/>
      <dgm:t>
        <a:bodyPr/>
        <a:lstStyle/>
        <a:p>
          <a:endParaRPr lang="en-IN"/>
        </a:p>
      </dgm:t>
    </dgm:pt>
    <dgm:pt modelId="{2ADAEF87-824B-4024-9706-FF52AB340981}">
      <dgm:prSet phldrT="[Text]"/>
      <dgm:spPr/>
      <dgm:t>
        <a:bodyPr/>
        <a:lstStyle/>
        <a:p>
          <a:r>
            <a:rPr lang="en-IN"/>
            <a:t>Create a timeindex</a:t>
          </a:r>
        </a:p>
      </dgm:t>
    </dgm:pt>
    <dgm:pt modelId="{1D61DEFC-D8AF-4CDE-AEF1-C85C50DA17CD}" type="parTrans" cxnId="{8C48ED91-9FAA-4A36-9EC2-59F6BA2CA440}">
      <dgm:prSet/>
      <dgm:spPr/>
      <dgm:t>
        <a:bodyPr/>
        <a:lstStyle/>
        <a:p>
          <a:endParaRPr lang="en-IN"/>
        </a:p>
      </dgm:t>
    </dgm:pt>
    <dgm:pt modelId="{4ED8C2FC-D4BB-4879-92DA-76DF8DD4B4AD}" type="sibTrans" cxnId="{8C48ED91-9FAA-4A36-9EC2-59F6BA2CA440}">
      <dgm:prSet/>
      <dgm:spPr/>
      <dgm:t>
        <a:bodyPr/>
        <a:lstStyle/>
        <a:p>
          <a:endParaRPr lang="en-IN"/>
        </a:p>
      </dgm:t>
    </dgm:pt>
    <dgm:pt modelId="{C2A4B2A0-62F0-4101-98FB-145B2112B364}">
      <dgm:prSet phldrT="[Text]"/>
      <dgm:spPr/>
      <dgm:t>
        <a:bodyPr/>
        <a:lstStyle/>
        <a:p>
          <a:r>
            <a:rPr lang="en-IN"/>
            <a:t>Create month-year column</a:t>
          </a:r>
        </a:p>
      </dgm:t>
    </dgm:pt>
    <dgm:pt modelId="{5D2A3852-142C-4328-8BA8-A8625820B34B}" type="parTrans" cxnId="{7B75FB97-9EC6-41BF-A491-555CA0BC8FA2}">
      <dgm:prSet/>
      <dgm:spPr/>
      <dgm:t>
        <a:bodyPr/>
        <a:lstStyle/>
        <a:p>
          <a:endParaRPr lang="en-IN"/>
        </a:p>
      </dgm:t>
    </dgm:pt>
    <dgm:pt modelId="{19A517B6-8E0B-43C0-83CA-242D43DF4A5C}" type="sibTrans" cxnId="{7B75FB97-9EC6-41BF-A491-555CA0BC8FA2}">
      <dgm:prSet/>
      <dgm:spPr/>
      <dgm:t>
        <a:bodyPr/>
        <a:lstStyle/>
        <a:p>
          <a:endParaRPr lang="en-IN"/>
        </a:p>
      </dgm:t>
    </dgm:pt>
    <dgm:pt modelId="{537F6828-4D4E-4412-825E-21E760C094CA}">
      <dgm:prSet phldrT="[Text]"/>
      <dgm:spPr/>
      <dgm:t>
        <a:bodyPr/>
        <a:lstStyle/>
        <a:p>
          <a:r>
            <a:rPr lang="en-IN"/>
            <a:t>Pickup a region and commodity</a:t>
          </a:r>
        </a:p>
      </dgm:t>
    </dgm:pt>
    <dgm:pt modelId="{77AF1581-B170-41B4-9E27-DF6324FDAEA7}" type="parTrans" cxnId="{3D11ED9B-4734-4333-A2BC-9FB76A2CE0CA}">
      <dgm:prSet/>
      <dgm:spPr/>
      <dgm:t>
        <a:bodyPr/>
        <a:lstStyle/>
        <a:p>
          <a:endParaRPr lang="en-IN"/>
        </a:p>
      </dgm:t>
    </dgm:pt>
    <dgm:pt modelId="{DAAE05C0-8A38-440C-B009-928DC703C18E}" type="sibTrans" cxnId="{3D11ED9B-4734-4333-A2BC-9FB76A2CE0CA}">
      <dgm:prSet/>
      <dgm:spPr/>
      <dgm:t>
        <a:bodyPr/>
        <a:lstStyle/>
        <a:p>
          <a:endParaRPr lang="en-IN"/>
        </a:p>
      </dgm:t>
    </dgm:pt>
    <dgm:pt modelId="{3B5F0A2C-71D1-41E7-AEB3-BA299AF67AFC}">
      <dgm:prSet phldrT="[Text]"/>
      <dgm:spPr/>
      <dgm:t>
        <a:bodyPr/>
        <a:lstStyle/>
        <a:p>
          <a:r>
            <a:rPr lang="en-IN"/>
            <a:t>Group the dataframe by month-year</a:t>
          </a:r>
        </a:p>
      </dgm:t>
    </dgm:pt>
    <dgm:pt modelId="{B3C61023-6154-4760-BEFA-13065897C2B4}" type="parTrans" cxnId="{4862423E-166D-4BD2-AC01-A5664414CFA2}">
      <dgm:prSet/>
      <dgm:spPr/>
      <dgm:t>
        <a:bodyPr/>
        <a:lstStyle/>
        <a:p>
          <a:endParaRPr lang="en-IN"/>
        </a:p>
      </dgm:t>
    </dgm:pt>
    <dgm:pt modelId="{3A273DAE-F404-42CE-88C5-FCF6CA036107}" type="sibTrans" cxnId="{4862423E-166D-4BD2-AC01-A5664414CFA2}">
      <dgm:prSet/>
      <dgm:spPr/>
      <dgm:t>
        <a:bodyPr/>
        <a:lstStyle/>
        <a:p>
          <a:endParaRPr lang="en-IN"/>
        </a:p>
      </dgm:t>
    </dgm:pt>
    <dgm:pt modelId="{56A93C41-9973-49A9-AA55-98F57653A3BE}">
      <dgm:prSet phldrT="[Text]"/>
      <dgm:spPr/>
      <dgm:t>
        <a:bodyPr/>
        <a:lstStyle/>
        <a:p>
          <a:r>
            <a:rPr lang="en-IN"/>
            <a:t>Re-index the df using full time period</a:t>
          </a:r>
        </a:p>
      </dgm:t>
    </dgm:pt>
    <dgm:pt modelId="{9C33D7AF-C289-4BBF-BE89-D2F49000B13A}" type="parTrans" cxnId="{605CBEB9-68F2-4B84-8C3D-8DC11EDBF979}">
      <dgm:prSet/>
      <dgm:spPr/>
      <dgm:t>
        <a:bodyPr/>
        <a:lstStyle/>
        <a:p>
          <a:endParaRPr lang="en-IN"/>
        </a:p>
      </dgm:t>
    </dgm:pt>
    <dgm:pt modelId="{A8A4DFA1-DB84-4092-A5AD-C260ABDCD47D}" type="sibTrans" cxnId="{605CBEB9-68F2-4B84-8C3D-8DC11EDBF979}">
      <dgm:prSet/>
      <dgm:spPr/>
      <dgm:t>
        <a:bodyPr/>
        <a:lstStyle/>
        <a:p>
          <a:endParaRPr lang="en-IN"/>
        </a:p>
      </dgm:t>
    </dgm:pt>
    <dgm:pt modelId="{A78F5ADD-8284-4069-B4AF-D12B423E8F3A}">
      <dgm:prSet phldrT="[Text]"/>
      <dgm:spPr/>
      <dgm:t>
        <a:bodyPr/>
        <a:lstStyle/>
        <a:p>
          <a:r>
            <a:rPr lang="en-IN"/>
            <a:t>Use proper method to fill null values</a:t>
          </a:r>
        </a:p>
      </dgm:t>
    </dgm:pt>
    <dgm:pt modelId="{3A83051E-ED23-44BB-9767-046C0C97A4D4}" type="parTrans" cxnId="{9EF7A0B4-C8EA-4A74-B1F5-17598AD0A786}">
      <dgm:prSet/>
      <dgm:spPr/>
      <dgm:t>
        <a:bodyPr/>
        <a:lstStyle/>
        <a:p>
          <a:endParaRPr lang="en-IN"/>
        </a:p>
      </dgm:t>
    </dgm:pt>
    <dgm:pt modelId="{4F3DD4DA-5B46-49F0-A31E-BE6DF04F7C37}" type="sibTrans" cxnId="{9EF7A0B4-C8EA-4A74-B1F5-17598AD0A786}">
      <dgm:prSet/>
      <dgm:spPr/>
      <dgm:t>
        <a:bodyPr/>
        <a:lstStyle/>
        <a:p>
          <a:endParaRPr lang="en-IN"/>
        </a:p>
      </dgm:t>
    </dgm:pt>
    <dgm:pt modelId="{3A8B7AB1-2A73-467C-8AB1-38BEC953B0E7}">
      <dgm:prSet phldrT="[Text]"/>
      <dgm:spPr/>
      <dgm:t>
        <a:bodyPr/>
        <a:lstStyle/>
        <a:p>
          <a:r>
            <a:rPr lang="en-IN"/>
            <a:t>Do the train-test split</a:t>
          </a:r>
        </a:p>
      </dgm:t>
    </dgm:pt>
    <dgm:pt modelId="{45F04E67-DF73-4DC7-BC32-AF192463EC1B}" type="parTrans" cxnId="{78F0BB84-E806-4FC1-A5DB-5D4BA14641DD}">
      <dgm:prSet/>
      <dgm:spPr/>
      <dgm:t>
        <a:bodyPr/>
        <a:lstStyle/>
        <a:p>
          <a:endParaRPr lang="en-IN"/>
        </a:p>
      </dgm:t>
    </dgm:pt>
    <dgm:pt modelId="{A4698669-C290-4B92-A3D0-805145D88E25}" type="sibTrans" cxnId="{78F0BB84-E806-4FC1-A5DB-5D4BA14641DD}">
      <dgm:prSet/>
      <dgm:spPr/>
      <dgm:t>
        <a:bodyPr/>
        <a:lstStyle/>
        <a:p>
          <a:endParaRPr lang="en-IN"/>
        </a:p>
      </dgm:t>
    </dgm:pt>
    <dgm:pt modelId="{0E996DCE-E3A3-45CB-9CF5-108B13659601}">
      <dgm:prSet phldrT="[Text]"/>
      <dgm:spPr/>
      <dgm:t>
        <a:bodyPr/>
        <a:lstStyle/>
        <a:p>
          <a:r>
            <a:rPr lang="en-IN"/>
            <a:t>Train all models using train dataset</a:t>
          </a:r>
        </a:p>
      </dgm:t>
    </dgm:pt>
    <dgm:pt modelId="{D32CA8E7-EC99-4327-A57D-2656E789D17E}" type="parTrans" cxnId="{91646719-CBF7-4801-8473-7D1CA7702883}">
      <dgm:prSet/>
      <dgm:spPr/>
      <dgm:t>
        <a:bodyPr/>
        <a:lstStyle/>
        <a:p>
          <a:endParaRPr lang="en-IN"/>
        </a:p>
      </dgm:t>
    </dgm:pt>
    <dgm:pt modelId="{0020BE7F-49A6-469C-926F-6B855C5FA9BD}" type="sibTrans" cxnId="{91646719-CBF7-4801-8473-7D1CA7702883}">
      <dgm:prSet/>
      <dgm:spPr/>
      <dgm:t>
        <a:bodyPr/>
        <a:lstStyle/>
        <a:p>
          <a:endParaRPr lang="en-IN"/>
        </a:p>
      </dgm:t>
    </dgm:pt>
    <dgm:pt modelId="{95ED9899-4800-47D2-BFF0-86E6EE76EF61}">
      <dgm:prSet phldrT="[Text]"/>
      <dgm:spPr/>
      <dgm:t>
        <a:bodyPr/>
        <a:lstStyle/>
        <a:p>
          <a:r>
            <a:rPr lang="en-IN"/>
            <a:t>Evaluate models using test dataset</a:t>
          </a:r>
        </a:p>
      </dgm:t>
    </dgm:pt>
    <dgm:pt modelId="{02B01630-72CA-4C24-8579-42496CAD4244}" type="parTrans" cxnId="{0C0F11DC-8B82-4A55-B56E-033BAE69014A}">
      <dgm:prSet/>
      <dgm:spPr/>
      <dgm:t>
        <a:bodyPr/>
        <a:lstStyle/>
        <a:p>
          <a:endParaRPr lang="en-IN"/>
        </a:p>
      </dgm:t>
    </dgm:pt>
    <dgm:pt modelId="{5F742662-39E7-4225-9546-3CD0843915D5}" type="sibTrans" cxnId="{0C0F11DC-8B82-4A55-B56E-033BAE69014A}">
      <dgm:prSet/>
      <dgm:spPr/>
      <dgm:t>
        <a:bodyPr/>
        <a:lstStyle/>
        <a:p>
          <a:endParaRPr lang="en-IN"/>
        </a:p>
      </dgm:t>
    </dgm:pt>
    <dgm:pt modelId="{3AF5F259-C004-4D8F-A956-5DC6721B82A6}">
      <dgm:prSet phldrT="[Text]"/>
      <dgm:spPr/>
      <dgm:t>
        <a:bodyPr/>
        <a:lstStyle/>
        <a:p>
          <a:r>
            <a:rPr lang="en-IN"/>
            <a:t>Finalize the best model</a:t>
          </a:r>
        </a:p>
      </dgm:t>
    </dgm:pt>
    <dgm:pt modelId="{031A7B2A-BC28-4A96-8277-0AA06A5CAC72}" type="parTrans" cxnId="{F0ED5724-10F6-4521-B23B-723A2166C7BD}">
      <dgm:prSet/>
      <dgm:spPr/>
      <dgm:t>
        <a:bodyPr/>
        <a:lstStyle/>
        <a:p>
          <a:endParaRPr lang="en-IN"/>
        </a:p>
      </dgm:t>
    </dgm:pt>
    <dgm:pt modelId="{4EE15989-F002-48A7-BE67-92AFD27ED635}" type="sibTrans" cxnId="{F0ED5724-10F6-4521-B23B-723A2166C7BD}">
      <dgm:prSet/>
      <dgm:spPr/>
      <dgm:t>
        <a:bodyPr/>
        <a:lstStyle/>
        <a:p>
          <a:endParaRPr lang="en-IN"/>
        </a:p>
      </dgm:t>
    </dgm:pt>
    <dgm:pt modelId="{2172A4FD-19D2-479C-9A9B-6F2C9F8155E0}">
      <dgm:prSet phldrT="[Text]"/>
      <dgm:spPr/>
      <dgm:t>
        <a:bodyPr/>
        <a:lstStyle/>
        <a:p>
          <a:r>
            <a:rPr lang="en-IN"/>
            <a:t>Predict for next  12 months</a:t>
          </a:r>
        </a:p>
      </dgm:t>
    </dgm:pt>
    <dgm:pt modelId="{9879C14B-212D-4E16-B915-5A62B09BE6CE}" type="parTrans" cxnId="{BC677A3E-9280-4B6A-B56F-5DF570F5F768}">
      <dgm:prSet/>
      <dgm:spPr/>
      <dgm:t>
        <a:bodyPr/>
        <a:lstStyle/>
        <a:p>
          <a:endParaRPr lang="en-IN"/>
        </a:p>
      </dgm:t>
    </dgm:pt>
    <dgm:pt modelId="{1594A118-0E4B-4774-AEF3-58C27E69957E}" type="sibTrans" cxnId="{BC677A3E-9280-4B6A-B56F-5DF570F5F768}">
      <dgm:prSet/>
      <dgm:spPr/>
      <dgm:t>
        <a:bodyPr/>
        <a:lstStyle/>
        <a:p>
          <a:endParaRPr lang="en-IN"/>
        </a:p>
      </dgm:t>
    </dgm:pt>
    <dgm:pt modelId="{C509EEF6-6EC9-4360-BFF2-D20BEFAC482F}" type="pres">
      <dgm:prSet presAssocID="{DE46955A-79A9-40AD-8538-438BCCE73AF1}" presName="diagram" presStyleCnt="0">
        <dgm:presLayoutVars>
          <dgm:dir/>
          <dgm:resizeHandles val="exact"/>
        </dgm:presLayoutVars>
      </dgm:prSet>
      <dgm:spPr/>
    </dgm:pt>
    <dgm:pt modelId="{9A1F9A05-AB7B-4018-AC5A-C8BAFC29BA82}" type="pres">
      <dgm:prSet presAssocID="{790EE88B-A420-4369-8EE3-F549130EFB13}" presName="node" presStyleLbl="node1" presStyleIdx="0" presStyleCnt="12">
        <dgm:presLayoutVars>
          <dgm:bulletEnabled val="1"/>
        </dgm:presLayoutVars>
      </dgm:prSet>
      <dgm:spPr/>
    </dgm:pt>
    <dgm:pt modelId="{6D80B16B-5668-4995-A4B9-BAAF04877FEB}" type="pres">
      <dgm:prSet presAssocID="{649F4E5F-6EBC-4C14-BE63-2E40AC44015A}" presName="sibTrans" presStyleLbl="sibTrans2D1" presStyleIdx="0" presStyleCnt="11"/>
      <dgm:spPr/>
    </dgm:pt>
    <dgm:pt modelId="{49D35804-A2A2-4753-B0C5-286B92ACD733}" type="pres">
      <dgm:prSet presAssocID="{649F4E5F-6EBC-4C14-BE63-2E40AC44015A}" presName="connectorText" presStyleLbl="sibTrans2D1" presStyleIdx="0" presStyleCnt="11"/>
      <dgm:spPr/>
    </dgm:pt>
    <dgm:pt modelId="{D2B90F39-D428-49E8-AFA2-AEAB3D84D00D}" type="pres">
      <dgm:prSet presAssocID="{2ADAEF87-824B-4024-9706-FF52AB340981}" presName="node" presStyleLbl="node1" presStyleIdx="1" presStyleCnt="12">
        <dgm:presLayoutVars>
          <dgm:bulletEnabled val="1"/>
        </dgm:presLayoutVars>
      </dgm:prSet>
      <dgm:spPr/>
    </dgm:pt>
    <dgm:pt modelId="{66E92568-86B7-4239-8600-4CFE31062F97}" type="pres">
      <dgm:prSet presAssocID="{4ED8C2FC-D4BB-4879-92DA-76DF8DD4B4AD}" presName="sibTrans" presStyleLbl="sibTrans2D1" presStyleIdx="1" presStyleCnt="11"/>
      <dgm:spPr/>
    </dgm:pt>
    <dgm:pt modelId="{C72BC185-E263-497D-9C71-0F2FEC71F69F}" type="pres">
      <dgm:prSet presAssocID="{4ED8C2FC-D4BB-4879-92DA-76DF8DD4B4AD}" presName="connectorText" presStyleLbl="sibTrans2D1" presStyleIdx="1" presStyleCnt="11"/>
      <dgm:spPr/>
    </dgm:pt>
    <dgm:pt modelId="{478534D3-7CC9-4D4F-BDA9-608F63ABDAA9}" type="pres">
      <dgm:prSet presAssocID="{C2A4B2A0-62F0-4101-98FB-145B2112B364}" presName="node" presStyleLbl="node1" presStyleIdx="2" presStyleCnt="12">
        <dgm:presLayoutVars>
          <dgm:bulletEnabled val="1"/>
        </dgm:presLayoutVars>
      </dgm:prSet>
      <dgm:spPr/>
    </dgm:pt>
    <dgm:pt modelId="{6EB40B2A-65FA-4526-A2B3-61D54257603A}" type="pres">
      <dgm:prSet presAssocID="{19A517B6-8E0B-43C0-83CA-242D43DF4A5C}" presName="sibTrans" presStyleLbl="sibTrans2D1" presStyleIdx="2" presStyleCnt="11"/>
      <dgm:spPr/>
    </dgm:pt>
    <dgm:pt modelId="{5255FCAF-47F3-4A2C-9E2E-080B8078975C}" type="pres">
      <dgm:prSet presAssocID="{19A517B6-8E0B-43C0-83CA-242D43DF4A5C}" presName="connectorText" presStyleLbl="sibTrans2D1" presStyleIdx="2" presStyleCnt="11"/>
      <dgm:spPr/>
    </dgm:pt>
    <dgm:pt modelId="{D45A6369-C8DB-40D7-9647-B25589CA8B83}" type="pres">
      <dgm:prSet presAssocID="{537F6828-4D4E-4412-825E-21E760C094CA}" presName="node" presStyleLbl="node1" presStyleIdx="3" presStyleCnt="12">
        <dgm:presLayoutVars>
          <dgm:bulletEnabled val="1"/>
        </dgm:presLayoutVars>
      </dgm:prSet>
      <dgm:spPr/>
    </dgm:pt>
    <dgm:pt modelId="{24286BA5-B866-417D-B838-34F41543170B}" type="pres">
      <dgm:prSet presAssocID="{DAAE05C0-8A38-440C-B009-928DC703C18E}" presName="sibTrans" presStyleLbl="sibTrans2D1" presStyleIdx="3" presStyleCnt="11"/>
      <dgm:spPr/>
    </dgm:pt>
    <dgm:pt modelId="{624600A6-7F3F-431A-B169-428576EAA02B}" type="pres">
      <dgm:prSet presAssocID="{DAAE05C0-8A38-440C-B009-928DC703C18E}" presName="connectorText" presStyleLbl="sibTrans2D1" presStyleIdx="3" presStyleCnt="11"/>
      <dgm:spPr/>
    </dgm:pt>
    <dgm:pt modelId="{A5F2EA1B-0F55-432F-9969-20B7865907E4}" type="pres">
      <dgm:prSet presAssocID="{3B5F0A2C-71D1-41E7-AEB3-BA299AF67AFC}" presName="node" presStyleLbl="node1" presStyleIdx="4" presStyleCnt="12">
        <dgm:presLayoutVars>
          <dgm:bulletEnabled val="1"/>
        </dgm:presLayoutVars>
      </dgm:prSet>
      <dgm:spPr/>
    </dgm:pt>
    <dgm:pt modelId="{F06263C7-C960-4E46-853E-BA8D28500244}" type="pres">
      <dgm:prSet presAssocID="{3A273DAE-F404-42CE-88C5-FCF6CA036107}" presName="sibTrans" presStyleLbl="sibTrans2D1" presStyleIdx="4" presStyleCnt="11"/>
      <dgm:spPr/>
    </dgm:pt>
    <dgm:pt modelId="{175EE273-E36F-429C-8C4E-E0EF14CDEF41}" type="pres">
      <dgm:prSet presAssocID="{3A273DAE-F404-42CE-88C5-FCF6CA036107}" presName="connectorText" presStyleLbl="sibTrans2D1" presStyleIdx="4" presStyleCnt="11"/>
      <dgm:spPr/>
    </dgm:pt>
    <dgm:pt modelId="{A1E28E9E-6FDF-494A-9AED-6F7EEF8D997F}" type="pres">
      <dgm:prSet presAssocID="{56A93C41-9973-49A9-AA55-98F57653A3BE}" presName="node" presStyleLbl="node1" presStyleIdx="5" presStyleCnt="12">
        <dgm:presLayoutVars>
          <dgm:bulletEnabled val="1"/>
        </dgm:presLayoutVars>
      </dgm:prSet>
      <dgm:spPr/>
    </dgm:pt>
    <dgm:pt modelId="{6217C809-43A7-445C-B40C-A30857E7FF22}" type="pres">
      <dgm:prSet presAssocID="{A8A4DFA1-DB84-4092-A5AD-C260ABDCD47D}" presName="sibTrans" presStyleLbl="sibTrans2D1" presStyleIdx="5" presStyleCnt="11"/>
      <dgm:spPr/>
    </dgm:pt>
    <dgm:pt modelId="{10299767-5FBB-451E-B882-F304C1607B76}" type="pres">
      <dgm:prSet presAssocID="{A8A4DFA1-DB84-4092-A5AD-C260ABDCD47D}" presName="connectorText" presStyleLbl="sibTrans2D1" presStyleIdx="5" presStyleCnt="11"/>
      <dgm:spPr/>
    </dgm:pt>
    <dgm:pt modelId="{2BF20E69-5C5C-4C80-918F-0031E756112D}" type="pres">
      <dgm:prSet presAssocID="{A78F5ADD-8284-4069-B4AF-D12B423E8F3A}" presName="node" presStyleLbl="node1" presStyleIdx="6" presStyleCnt="12">
        <dgm:presLayoutVars>
          <dgm:bulletEnabled val="1"/>
        </dgm:presLayoutVars>
      </dgm:prSet>
      <dgm:spPr/>
    </dgm:pt>
    <dgm:pt modelId="{763F2C35-887B-4FC2-8E7E-C6F3FEFFBE88}" type="pres">
      <dgm:prSet presAssocID="{4F3DD4DA-5B46-49F0-A31E-BE6DF04F7C37}" presName="sibTrans" presStyleLbl="sibTrans2D1" presStyleIdx="6" presStyleCnt="11"/>
      <dgm:spPr/>
    </dgm:pt>
    <dgm:pt modelId="{7F621515-2B53-48FD-870D-2262D9DD8E75}" type="pres">
      <dgm:prSet presAssocID="{4F3DD4DA-5B46-49F0-A31E-BE6DF04F7C37}" presName="connectorText" presStyleLbl="sibTrans2D1" presStyleIdx="6" presStyleCnt="11"/>
      <dgm:spPr/>
    </dgm:pt>
    <dgm:pt modelId="{20CD4C2D-B41C-4377-9156-54C5D58F18BC}" type="pres">
      <dgm:prSet presAssocID="{3A8B7AB1-2A73-467C-8AB1-38BEC953B0E7}" presName="node" presStyleLbl="node1" presStyleIdx="7" presStyleCnt="12">
        <dgm:presLayoutVars>
          <dgm:bulletEnabled val="1"/>
        </dgm:presLayoutVars>
      </dgm:prSet>
      <dgm:spPr/>
    </dgm:pt>
    <dgm:pt modelId="{88E42892-2FA0-4D38-87ED-8450846B0DE6}" type="pres">
      <dgm:prSet presAssocID="{A4698669-C290-4B92-A3D0-805145D88E25}" presName="sibTrans" presStyleLbl="sibTrans2D1" presStyleIdx="7" presStyleCnt="11"/>
      <dgm:spPr/>
    </dgm:pt>
    <dgm:pt modelId="{0E812062-07E6-45B5-9DF5-C7C8598D9C2B}" type="pres">
      <dgm:prSet presAssocID="{A4698669-C290-4B92-A3D0-805145D88E25}" presName="connectorText" presStyleLbl="sibTrans2D1" presStyleIdx="7" presStyleCnt="11"/>
      <dgm:spPr/>
    </dgm:pt>
    <dgm:pt modelId="{7B2EB1A0-0C86-437F-AAC7-41F01D9937FA}" type="pres">
      <dgm:prSet presAssocID="{0E996DCE-E3A3-45CB-9CF5-108B13659601}" presName="node" presStyleLbl="node1" presStyleIdx="8" presStyleCnt="12">
        <dgm:presLayoutVars>
          <dgm:bulletEnabled val="1"/>
        </dgm:presLayoutVars>
      </dgm:prSet>
      <dgm:spPr/>
    </dgm:pt>
    <dgm:pt modelId="{76F8C17A-25D6-4C9D-8263-9629DA577CCB}" type="pres">
      <dgm:prSet presAssocID="{0020BE7F-49A6-469C-926F-6B855C5FA9BD}" presName="sibTrans" presStyleLbl="sibTrans2D1" presStyleIdx="8" presStyleCnt="11"/>
      <dgm:spPr/>
    </dgm:pt>
    <dgm:pt modelId="{76AE9C15-D720-460B-932F-371AC7B95D40}" type="pres">
      <dgm:prSet presAssocID="{0020BE7F-49A6-469C-926F-6B855C5FA9BD}" presName="connectorText" presStyleLbl="sibTrans2D1" presStyleIdx="8" presStyleCnt="11"/>
      <dgm:spPr/>
    </dgm:pt>
    <dgm:pt modelId="{3BA3F2CE-0F05-46F3-8FE9-DDBE454C7809}" type="pres">
      <dgm:prSet presAssocID="{95ED9899-4800-47D2-BFF0-86E6EE76EF61}" presName="node" presStyleLbl="node1" presStyleIdx="9" presStyleCnt="12">
        <dgm:presLayoutVars>
          <dgm:bulletEnabled val="1"/>
        </dgm:presLayoutVars>
      </dgm:prSet>
      <dgm:spPr/>
    </dgm:pt>
    <dgm:pt modelId="{2FCC94E1-A08F-42E0-B67D-A50ED84189B9}" type="pres">
      <dgm:prSet presAssocID="{5F742662-39E7-4225-9546-3CD0843915D5}" presName="sibTrans" presStyleLbl="sibTrans2D1" presStyleIdx="9" presStyleCnt="11"/>
      <dgm:spPr/>
    </dgm:pt>
    <dgm:pt modelId="{9CCEE4E8-A933-4612-8C2C-576F3CE57A73}" type="pres">
      <dgm:prSet presAssocID="{5F742662-39E7-4225-9546-3CD0843915D5}" presName="connectorText" presStyleLbl="sibTrans2D1" presStyleIdx="9" presStyleCnt="11"/>
      <dgm:spPr/>
    </dgm:pt>
    <dgm:pt modelId="{32D6A5E0-03E6-4D53-BB56-2E6E1436F29D}" type="pres">
      <dgm:prSet presAssocID="{3AF5F259-C004-4D8F-A956-5DC6721B82A6}" presName="node" presStyleLbl="node1" presStyleIdx="10" presStyleCnt="12">
        <dgm:presLayoutVars>
          <dgm:bulletEnabled val="1"/>
        </dgm:presLayoutVars>
      </dgm:prSet>
      <dgm:spPr/>
    </dgm:pt>
    <dgm:pt modelId="{A4740FCD-67D9-4A90-83A0-67C851F34836}" type="pres">
      <dgm:prSet presAssocID="{4EE15989-F002-48A7-BE67-92AFD27ED635}" presName="sibTrans" presStyleLbl="sibTrans2D1" presStyleIdx="10" presStyleCnt="11"/>
      <dgm:spPr/>
    </dgm:pt>
    <dgm:pt modelId="{444EE919-97D0-45C9-8BF6-52DEB7A6F0B3}" type="pres">
      <dgm:prSet presAssocID="{4EE15989-F002-48A7-BE67-92AFD27ED635}" presName="connectorText" presStyleLbl="sibTrans2D1" presStyleIdx="10" presStyleCnt="11"/>
      <dgm:spPr/>
    </dgm:pt>
    <dgm:pt modelId="{6D8E01A9-9994-43E2-AD6B-336FA84E187F}" type="pres">
      <dgm:prSet presAssocID="{2172A4FD-19D2-479C-9A9B-6F2C9F8155E0}" presName="node" presStyleLbl="node1" presStyleIdx="11" presStyleCnt="12">
        <dgm:presLayoutVars>
          <dgm:bulletEnabled val="1"/>
        </dgm:presLayoutVars>
      </dgm:prSet>
      <dgm:spPr/>
    </dgm:pt>
  </dgm:ptLst>
  <dgm:cxnLst>
    <dgm:cxn modelId="{D482BD04-7FD7-4D6A-ADED-AE0C63FC9F0E}" type="presOf" srcId="{4EE15989-F002-48A7-BE67-92AFD27ED635}" destId="{A4740FCD-67D9-4A90-83A0-67C851F34836}" srcOrd="0" destOrd="0" presId="urn:microsoft.com/office/officeart/2005/8/layout/process5"/>
    <dgm:cxn modelId="{4FC85505-53A6-451B-96D7-5BDA21216E2F}" type="presOf" srcId="{56A93C41-9973-49A9-AA55-98F57653A3BE}" destId="{A1E28E9E-6FDF-494A-9AED-6F7EEF8D997F}" srcOrd="0" destOrd="0" presId="urn:microsoft.com/office/officeart/2005/8/layout/process5"/>
    <dgm:cxn modelId="{DC76930B-DF85-4136-BEB3-0A74A89160D9}" type="presOf" srcId="{3AF5F259-C004-4D8F-A956-5DC6721B82A6}" destId="{32D6A5E0-03E6-4D53-BB56-2E6E1436F29D}" srcOrd="0" destOrd="0" presId="urn:microsoft.com/office/officeart/2005/8/layout/process5"/>
    <dgm:cxn modelId="{64C1140C-0671-4CBF-B069-F853DED779F4}" srcId="{DE46955A-79A9-40AD-8538-438BCCE73AF1}" destId="{790EE88B-A420-4369-8EE3-F549130EFB13}" srcOrd="0" destOrd="0" parTransId="{61EA3A03-2474-4171-93CE-9F098127D6D4}" sibTransId="{649F4E5F-6EBC-4C14-BE63-2E40AC44015A}"/>
    <dgm:cxn modelId="{AF17D614-2C09-4B2B-A397-E590B957975F}" type="presOf" srcId="{3B5F0A2C-71D1-41E7-AEB3-BA299AF67AFC}" destId="{A5F2EA1B-0F55-432F-9969-20B7865907E4}" srcOrd="0" destOrd="0" presId="urn:microsoft.com/office/officeart/2005/8/layout/process5"/>
    <dgm:cxn modelId="{91646719-CBF7-4801-8473-7D1CA7702883}" srcId="{DE46955A-79A9-40AD-8538-438BCCE73AF1}" destId="{0E996DCE-E3A3-45CB-9CF5-108B13659601}" srcOrd="8" destOrd="0" parTransId="{D32CA8E7-EC99-4327-A57D-2656E789D17E}" sibTransId="{0020BE7F-49A6-469C-926F-6B855C5FA9BD}"/>
    <dgm:cxn modelId="{BB18DD19-AE4D-47CB-8DE3-1523B8236852}" type="presOf" srcId="{537F6828-4D4E-4412-825E-21E760C094CA}" destId="{D45A6369-C8DB-40D7-9647-B25589CA8B83}" srcOrd="0" destOrd="0" presId="urn:microsoft.com/office/officeart/2005/8/layout/process5"/>
    <dgm:cxn modelId="{1896C223-DD91-4E9A-9B24-D91E67AB89E3}" type="presOf" srcId="{C2A4B2A0-62F0-4101-98FB-145B2112B364}" destId="{478534D3-7CC9-4D4F-BDA9-608F63ABDAA9}" srcOrd="0" destOrd="0" presId="urn:microsoft.com/office/officeart/2005/8/layout/process5"/>
    <dgm:cxn modelId="{F0ED5724-10F6-4521-B23B-723A2166C7BD}" srcId="{DE46955A-79A9-40AD-8538-438BCCE73AF1}" destId="{3AF5F259-C004-4D8F-A956-5DC6721B82A6}" srcOrd="10" destOrd="0" parTransId="{031A7B2A-BC28-4A96-8277-0AA06A5CAC72}" sibTransId="{4EE15989-F002-48A7-BE67-92AFD27ED635}"/>
    <dgm:cxn modelId="{178B2531-6A63-4041-B543-7D73F58129CE}" type="presOf" srcId="{0020BE7F-49A6-469C-926F-6B855C5FA9BD}" destId="{76F8C17A-25D6-4C9D-8263-9629DA577CCB}" srcOrd="0" destOrd="0" presId="urn:microsoft.com/office/officeart/2005/8/layout/process5"/>
    <dgm:cxn modelId="{99803E33-8160-4C9A-BFAD-5309564888E6}" type="presOf" srcId="{DAAE05C0-8A38-440C-B009-928DC703C18E}" destId="{24286BA5-B866-417D-B838-34F41543170B}" srcOrd="0" destOrd="0" presId="urn:microsoft.com/office/officeart/2005/8/layout/process5"/>
    <dgm:cxn modelId="{80B30C35-761C-479F-9EEC-C47656BC1D1D}" type="presOf" srcId="{4F3DD4DA-5B46-49F0-A31E-BE6DF04F7C37}" destId="{763F2C35-887B-4FC2-8E7E-C6F3FEFFBE88}" srcOrd="0" destOrd="0" presId="urn:microsoft.com/office/officeart/2005/8/layout/process5"/>
    <dgm:cxn modelId="{A77FEF35-C0EF-4DEA-9ECE-454848CBA06A}" type="presOf" srcId="{95ED9899-4800-47D2-BFF0-86E6EE76EF61}" destId="{3BA3F2CE-0F05-46F3-8FE9-DDBE454C7809}" srcOrd="0" destOrd="0" presId="urn:microsoft.com/office/officeart/2005/8/layout/process5"/>
    <dgm:cxn modelId="{4862423E-166D-4BD2-AC01-A5664414CFA2}" srcId="{DE46955A-79A9-40AD-8538-438BCCE73AF1}" destId="{3B5F0A2C-71D1-41E7-AEB3-BA299AF67AFC}" srcOrd="4" destOrd="0" parTransId="{B3C61023-6154-4760-BEFA-13065897C2B4}" sibTransId="{3A273DAE-F404-42CE-88C5-FCF6CA036107}"/>
    <dgm:cxn modelId="{BC677A3E-9280-4B6A-B56F-5DF570F5F768}" srcId="{DE46955A-79A9-40AD-8538-438BCCE73AF1}" destId="{2172A4FD-19D2-479C-9A9B-6F2C9F8155E0}" srcOrd="11" destOrd="0" parTransId="{9879C14B-212D-4E16-B915-5A62B09BE6CE}" sibTransId="{1594A118-0E4B-4774-AEF3-58C27E69957E}"/>
    <dgm:cxn modelId="{D03F0762-58E0-4E91-B4EE-A9955F3CFC8F}" type="presOf" srcId="{A8A4DFA1-DB84-4092-A5AD-C260ABDCD47D}" destId="{10299767-5FBB-451E-B882-F304C1607B76}" srcOrd="1" destOrd="0" presId="urn:microsoft.com/office/officeart/2005/8/layout/process5"/>
    <dgm:cxn modelId="{B288CD42-4C61-413F-A08A-3CF9CB62B1E0}" type="presOf" srcId="{19A517B6-8E0B-43C0-83CA-242D43DF4A5C}" destId="{6EB40B2A-65FA-4526-A2B3-61D54257603A}" srcOrd="0" destOrd="0" presId="urn:microsoft.com/office/officeart/2005/8/layout/process5"/>
    <dgm:cxn modelId="{A0D5B343-3F39-4FFB-88E7-D8718A9D07E4}" type="presOf" srcId="{3A273DAE-F404-42CE-88C5-FCF6CA036107}" destId="{175EE273-E36F-429C-8C4E-E0EF14CDEF41}" srcOrd="1" destOrd="0" presId="urn:microsoft.com/office/officeart/2005/8/layout/process5"/>
    <dgm:cxn modelId="{C3BD9E44-E0CA-4C35-8479-6390A2E5DC0C}" type="presOf" srcId="{4ED8C2FC-D4BB-4879-92DA-76DF8DD4B4AD}" destId="{66E92568-86B7-4239-8600-4CFE31062F97}" srcOrd="0" destOrd="0" presId="urn:microsoft.com/office/officeart/2005/8/layout/process5"/>
    <dgm:cxn modelId="{3BA07D46-86C0-4E88-B65B-630E1AC85B55}" type="presOf" srcId="{4F3DD4DA-5B46-49F0-A31E-BE6DF04F7C37}" destId="{7F621515-2B53-48FD-870D-2262D9DD8E75}" srcOrd="1" destOrd="0" presId="urn:microsoft.com/office/officeart/2005/8/layout/process5"/>
    <dgm:cxn modelId="{AC9EF44B-4877-40B1-9321-313E1750FA4A}" type="presOf" srcId="{2ADAEF87-824B-4024-9706-FF52AB340981}" destId="{D2B90F39-D428-49E8-AFA2-AEAB3D84D00D}" srcOrd="0" destOrd="0" presId="urn:microsoft.com/office/officeart/2005/8/layout/process5"/>
    <dgm:cxn modelId="{ACCC956E-DF89-49E8-BF21-808DDDD9BB16}" type="presOf" srcId="{2172A4FD-19D2-479C-9A9B-6F2C9F8155E0}" destId="{6D8E01A9-9994-43E2-AD6B-336FA84E187F}" srcOrd="0" destOrd="0" presId="urn:microsoft.com/office/officeart/2005/8/layout/process5"/>
    <dgm:cxn modelId="{125D7E7B-7217-46D8-813A-79F657FACE46}" type="presOf" srcId="{A4698669-C290-4B92-A3D0-805145D88E25}" destId="{0E812062-07E6-45B5-9DF5-C7C8598D9C2B}" srcOrd="1" destOrd="0" presId="urn:microsoft.com/office/officeart/2005/8/layout/process5"/>
    <dgm:cxn modelId="{EACD097E-5D75-44ED-B91F-2915616BF0FC}" type="presOf" srcId="{19A517B6-8E0B-43C0-83CA-242D43DF4A5C}" destId="{5255FCAF-47F3-4A2C-9E2E-080B8078975C}" srcOrd="1" destOrd="0" presId="urn:microsoft.com/office/officeart/2005/8/layout/process5"/>
    <dgm:cxn modelId="{78F0BB84-E806-4FC1-A5DB-5D4BA14641DD}" srcId="{DE46955A-79A9-40AD-8538-438BCCE73AF1}" destId="{3A8B7AB1-2A73-467C-8AB1-38BEC953B0E7}" srcOrd="7" destOrd="0" parTransId="{45F04E67-DF73-4DC7-BC32-AF192463EC1B}" sibTransId="{A4698669-C290-4B92-A3D0-805145D88E25}"/>
    <dgm:cxn modelId="{0E6C5C8E-D7CF-4645-96DE-836F426D3528}" type="presOf" srcId="{4ED8C2FC-D4BB-4879-92DA-76DF8DD4B4AD}" destId="{C72BC185-E263-497D-9C71-0F2FEC71F69F}" srcOrd="1" destOrd="0" presId="urn:microsoft.com/office/officeart/2005/8/layout/process5"/>
    <dgm:cxn modelId="{34999C8F-81F4-4524-B6B3-036B06288B60}" type="presOf" srcId="{5F742662-39E7-4225-9546-3CD0843915D5}" destId="{9CCEE4E8-A933-4612-8C2C-576F3CE57A73}" srcOrd="1" destOrd="0" presId="urn:microsoft.com/office/officeart/2005/8/layout/process5"/>
    <dgm:cxn modelId="{2941D790-B9B9-4E10-ACB5-A4D0E605B843}" type="presOf" srcId="{0E996DCE-E3A3-45CB-9CF5-108B13659601}" destId="{7B2EB1A0-0C86-437F-AAC7-41F01D9937FA}" srcOrd="0" destOrd="0" presId="urn:microsoft.com/office/officeart/2005/8/layout/process5"/>
    <dgm:cxn modelId="{8C48ED91-9FAA-4A36-9EC2-59F6BA2CA440}" srcId="{DE46955A-79A9-40AD-8538-438BCCE73AF1}" destId="{2ADAEF87-824B-4024-9706-FF52AB340981}" srcOrd="1" destOrd="0" parTransId="{1D61DEFC-D8AF-4CDE-AEF1-C85C50DA17CD}" sibTransId="{4ED8C2FC-D4BB-4879-92DA-76DF8DD4B4AD}"/>
    <dgm:cxn modelId="{7B75FB97-9EC6-41BF-A491-555CA0BC8FA2}" srcId="{DE46955A-79A9-40AD-8538-438BCCE73AF1}" destId="{C2A4B2A0-62F0-4101-98FB-145B2112B364}" srcOrd="2" destOrd="0" parTransId="{5D2A3852-142C-4328-8BA8-A8625820B34B}" sibTransId="{19A517B6-8E0B-43C0-83CA-242D43DF4A5C}"/>
    <dgm:cxn modelId="{3D11ED9B-4734-4333-A2BC-9FB76A2CE0CA}" srcId="{DE46955A-79A9-40AD-8538-438BCCE73AF1}" destId="{537F6828-4D4E-4412-825E-21E760C094CA}" srcOrd="3" destOrd="0" parTransId="{77AF1581-B170-41B4-9E27-DF6324FDAEA7}" sibTransId="{DAAE05C0-8A38-440C-B009-928DC703C18E}"/>
    <dgm:cxn modelId="{7A2CE1B1-7F27-48F2-A47F-8902EAF9F415}" type="presOf" srcId="{A8A4DFA1-DB84-4092-A5AD-C260ABDCD47D}" destId="{6217C809-43A7-445C-B40C-A30857E7FF22}" srcOrd="0" destOrd="0" presId="urn:microsoft.com/office/officeart/2005/8/layout/process5"/>
    <dgm:cxn modelId="{9EF7A0B4-C8EA-4A74-B1F5-17598AD0A786}" srcId="{DE46955A-79A9-40AD-8538-438BCCE73AF1}" destId="{A78F5ADD-8284-4069-B4AF-D12B423E8F3A}" srcOrd="6" destOrd="0" parTransId="{3A83051E-ED23-44BB-9767-046C0C97A4D4}" sibTransId="{4F3DD4DA-5B46-49F0-A31E-BE6DF04F7C37}"/>
    <dgm:cxn modelId="{605CBEB9-68F2-4B84-8C3D-8DC11EDBF979}" srcId="{DE46955A-79A9-40AD-8538-438BCCE73AF1}" destId="{56A93C41-9973-49A9-AA55-98F57653A3BE}" srcOrd="5" destOrd="0" parTransId="{9C33D7AF-C289-4BBF-BE89-D2F49000B13A}" sibTransId="{A8A4DFA1-DB84-4092-A5AD-C260ABDCD47D}"/>
    <dgm:cxn modelId="{691B1CBB-BB53-4EFE-B6D5-DAACEDC2C955}" type="presOf" srcId="{DE46955A-79A9-40AD-8538-438BCCE73AF1}" destId="{C509EEF6-6EC9-4360-BFF2-D20BEFAC482F}" srcOrd="0" destOrd="0" presId="urn:microsoft.com/office/officeart/2005/8/layout/process5"/>
    <dgm:cxn modelId="{9207A3C4-EB37-42B0-BDE0-2182AFFCADC2}" type="presOf" srcId="{3A273DAE-F404-42CE-88C5-FCF6CA036107}" destId="{F06263C7-C960-4E46-853E-BA8D28500244}" srcOrd="0" destOrd="0" presId="urn:microsoft.com/office/officeart/2005/8/layout/process5"/>
    <dgm:cxn modelId="{6B3491CB-B92B-4D3A-BD08-191151F2D315}" type="presOf" srcId="{0020BE7F-49A6-469C-926F-6B855C5FA9BD}" destId="{76AE9C15-D720-460B-932F-371AC7B95D40}" srcOrd="1" destOrd="0" presId="urn:microsoft.com/office/officeart/2005/8/layout/process5"/>
    <dgm:cxn modelId="{5BF037CC-D404-4FB0-97EE-E93317C92EE7}" type="presOf" srcId="{4EE15989-F002-48A7-BE67-92AFD27ED635}" destId="{444EE919-97D0-45C9-8BF6-52DEB7A6F0B3}" srcOrd="1" destOrd="0" presId="urn:microsoft.com/office/officeart/2005/8/layout/process5"/>
    <dgm:cxn modelId="{5C417AD4-2888-4966-8B18-15C5FD622903}" type="presOf" srcId="{A78F5ADD-8284-4069-B4AF-D12B423E8F3A}" destId="{2BF20E69-5C5C-4C80-918F-0031E756112D}" srcOrd="0" destOrd="0" presId="urn:microsoft.com/office/officeart/2005/8/layout/process5"/>
    <dgm:cxn modelId="{0C0F11DC-8B82-4A55-B56E-033BAE69014A}" srcId="{DE46955A-79A9-40AD-8538-438BCCE73AF1}" destId="{95ED9899-4800-47D2-BFF0-86E6EE76EF61}" srcOrd="9" destOrd="0" parTransId="{02B01630-72CA-4C24-8579-42496CAD4244}" sibTransId="{5F742662-39E7-4225-9546-3CD0843915D5}"/>
    <dgm:cxn modelId="{423C27DE-9D0F-4954-A640-965B09672E52}" type="presOf" srcId="{3A8B7AB1-2A73-467C-8AB1-38BEC953B0E7}" destId="{20CD4C2D-B41C-4377-9156-54C5D58F18BC}" srcOrd="0" destOrd="0" presId="urn:microsoft.com/office/officeart/2005/8/layout/process5"/>
    <dgm:cxn modelId="{BEB80EE4-9862-4C3A-B747-EC7CDE3D0F37}" type="presOf" srcId="{790EE88B-A420-4369-8EE3-F549130EFB13}" destId="{9A1F9A05-AB7B-4018-AC5A-C8BAFC29BA82}" srcOrd="0" destOrd="0" presId="urn:microsoft.com/office/officeart/2005/8/layout/process5"/>
    <dgm:cxn modelId="{11230AE6-B2B7-425D-AA61-30A503E6F03C}" type="presOf" srcId="{649F4E5F-6EBC-4C14-BE63-2E40AC44015A}" destId="{6D80B16B-5668-4995-A4B9-BAAF04877FEB}" srcOrd="0" destOrd="0" presId="urn:microsoft.com/office/officeart/2005/8/layout/process5"/>
    <dgm:cxn modelId="{1BE0B7E7-28FE-4C9D-B579-B5B7F170D00D}" type="presOf" srcId="{649F4E5F-6EBC-4C14-BE63-2E40AC44015A}" destId="{49D35804-A2A2-4753-B0C5-286B92ACD733}" srcOrd="1" destOrd="0" presId="urn:microsoft.com/office/officeart/2005/8/layout/process5"/>
    <dgm:cxn modelId="{1A5761ED-2C37-4207-BD49-8874764DBDBF}" type="presOf" srcId="{DAAE05C0-8A38-440C-B009-928DC703C18E}" destId="{624600A6-7F3F-431A-B169-428576EAA02B}" srcOrd="1" destOrd="0" presId="urn:microsoft.com/office/officeart/2005/8/layout/process5"/>
    <dgm:cxn modelId="{8189E0F0-8114-41F8-9B0C-EA1C03B3BE3E}" type="presOf" srcId="{A4698669-C290-4B92-A3D0-805145D88E25}" destId="{88E42892-2FA0-4D38-87ED-8450846B0DE6}" srcOrd="0" destOrd="0" presId="urn:microsoft.com/office/officeart/2005/8/layout/process5"/>
    <dgm:cxn modelId="{695A3EF7-AEF2-4610-840C-067D38E0020A}" type="presOf" srcId="{5F742662-39E7-4225-9546-3CD0843915D5}" destId="{2FCC94E1-A08F-42E0-B67D-A50ED84189B9}" srcOrd="0" destOrd="0" presId="urn:microsoft.com/office/officeart/2005/8/layout/process5"/>
    <dgm:cxn modelId="{D30F3E1E-F7F6-4B06-981E-BB62AF15FC46}" type="presParOf" srcId="{C509EEF6-6EC9-4360-BFF2-D20BEFAC482F}" destId="{9A1F9A05-AB7B-4018-AC5A-C8BAFC29BA82}" srcOrd="0" destOrd="0" presId="urn:microsoft.com/office/officeart/2005/8/layout/process5"/>
    <dgm:cxn modelId="{B7E0ED3F-BB35-4CBA-9D1D-F80F7F4E54D3}" type="presParOf" srcId="{C509EEF6-6EC9-4360-BFF2-D20BEFAC482F}" destId="{6D80B16B-5668-4995-A4B9-BAAF04877FEB}" srcOrd="1" destOrd="0" presId="urn:microsoft.com/office/officeart/2005/8/layout/process5"/>
    <dgm:cxn modelId="{FF1B4E21-4E2D-4147-887F-823A94C75B00}" type="presParOf" srcId="{6D80B16B-5668-4995-A4B9-BAAF04877FEB}" destId="{49D35804-A2A2-4753-B0C5-286B92ACD733}" srcOrd="0" destOrd="0" presId="urn:microsoft.com/office/officeart/2005/8/layout/process5"/>
    <dgm:cxn modelId="{DCE9D552-FDD2-4169-A9D6-41F837D7481B}" type="presParOf" srcId="{C509EEF6-6EC9-4360-BFF2-D20BEFAC482F}" destId="{D2B90F39-D428-49E8-AFA2-AEAB3D84D00D}" srcOrd="2" destOrd="0" presId="urn:microsoft.com/office/officeart/2005/8/layout/process5"/>
    <dgm:cxn modelId="{D814298D-C3C3-4D07-8FA2-5EA968945830}" type="presParOf" srcId="{C509EEF6-6EC9-4360-BFF2-D20BEFAC482F}" destId="{66E92568-86B7-4239-8600-4CFE31062F97}" srcOrd="3" destOrd="0" presId="urn:microsoft.com/office/officeart/2005/8/layout/process5"/>
    <dgm:cxn modelId="{0538A004-B00B-423E-98C6-3DCB89294CDA}" type="presParOf" srcId="{66E92568-86B7-4239-8600-4CFE31062F97}" destId="{C72BC185-E263-497D-9C71-0F2FEC71F69F}" srcOrd="0" destOrd="0" presId="urn:microsoft.com/office/officeart/2005/8/layout/process5"/>
    <dgm:cxn modelId="{3A70AF7C-D14C-4D05-BF50-1DDDE35FE12F}" type="presParOf" srcId="{C509EEF6-6EC9-4360-BFF2-D20BEFAC482F}" destId="{478534D3-7CC9-4D4F-BDA9-608F63ABDAA9}" srcOrd="4" destOrd="0" presId="urn:microsoft.com/office/officeart/2005/8/layout/process5"/>
    <dgm:cxn modelId="{0B674D6D-8150-49DB-BC20-3F9BBEA81F82}" type="presParOf" srcId="{C509EEF6-6EC9-4360-BFF2-D20BEFAC482F}" destId="{6EB40B2A-65FA-4526-A2B3-61D54257603A}" srcOrd="5" destOrd="0" presId="urn:microsoft.com/office/officeart/2005/8/layout/process5"/>
    <dgm:cxn modelId="{B80D3840-EC99-4C29-A898-CD7BD12BDDF4}" type="presParOf" srcId="{6EB40B2A-65FA-4526-A2B3-61D54257603A}" destId="{5255FCAF-47F3-4A2C-9E2E-080B8078975C}" srcOrd="0" destOrd="0" presId="urn:microsoft.com/office/officeart/2005/8/layout/process5"/>
    <dgm:cxn modelId="{11963A93-B9B2-4970-BDBA-8B9D5704420D}" type="presParOf" srcId="{C509EEF6-6EC9-4360-BFF2-D20BEFAC482F}" destId="{D45A6369-C8DB-40D7-9647-B25589CA8B83}" srcOrd="6" destOrd="0" presId="urn:microsoft.com/office/officeart/2005/8/layout/process5"/>
    <dgm:cxn modelId="{03A6BDBD-FE91-4D29-A798-A5FDE9EA399C}" type="presParOf" srcId="{C509EEF6-6EC9-4360-BFF2-D20BEFAC482F}" destId="{24286BA5-B866-417D-B838-34F41543170B}" srcOrd="7" destOrd="0" presId="urn:microsoft.com/office/officeart/2005/8/layout/process5"/>
    <dgm:cxn modelId="{F60CBF76-1D0B-44EE-B629-A2E026176B75}" type="presParOf" srcId="{24286BA5-B866-417D-B838-34F41543170B}" destId="{624600A6-7F3F-431A-B169-428576EAA02B}" srcOrd="0" destOrd="0" presId="urn:microsoft.com/office/officeart/2005/8/layout/process5"/>
    <dgm:cxn modelId="{C949A027-C2FD-4F81-82D7-A6AB88800123}" type="presParOf" srcId="{C509EEF6-6EC9-4360-BFF2-D20BEFAC482F}" destId="{A5F2EA1B-0F55-432F-9969-20B7865907E4}" srcOrd="8" destOrd="0" presId="urn:microsoft.com/office/officeart/2005/8/layout/process5"/>
    <dgm:cxn modelId="{D3BE5442-5FFC-46ED-B04C-F50577F2A0A6}" type="presParOf" srcId="{C509EEF6-6EC9-4360-BFF2-D20BEFAC482F}" destId="{F06263C7-C960-4E46-853E-BA8D28500244}" srcOrd="9" destOrd="0" presId="urn:microsoft.com/office/officeart/2005/8/layout/process5"/>
    <dgm:cxn modelId="{893A6DA8-8B67-4A1A-B442-5E12DCF95133}" type="presParOf" srcId="{F06263C7-C960-4E46-853E-BA8D28500244}" destId="{175EE273-E36F-429C-8C4E-E0EF14CDEF41}" srcOrd="0" destOrd="0" presId="urn:microsoft.com/office/officeart/2005/8/layout/process5"/>
    <dgm:cxn modelId="{0D2A1310-E462-4CF6-98F6-F0CF4822A973}" type="presParOf" srcId="{C509EEF6-6EC9-4360-BFF2-D20BEFAC482F}" destId="{A1E28E9E-6FDF-494A-9AED-6F7EEF8D997F}" srcOrd="10" destOrd="0" presId="urn:microsoft.com/office/officeart/2005/8/layout/process5"/>
    <dgm:cxn modelId="{24CBAD13-486A-4BA7-913B-0D959062FF24}" type="presParOf" srcId="{C509EEF6-6EC9-4360-BFF2-D20BEFAC482F}" destId="{6217C809-43A7-445C-B40C-A30857E7FF22}" srcOrd="11" destOrd="0" presId="urn:microsoft.com/office/officeart/2005/8/layout/process5"/>
    <dgm:cxn modelId="{0C83D6B0-4564-46CC-A827-4579D807C28E}" type="presParOf" srcId="{6217C809-43A7-445C-B40C-A30857E7FF22}" destId="{10299767-5FBB-451E-B882-F304C1607B76}" srcOrd="0" destOrd="0" presId="urn:microsoft.com/office/officeart/2005/8/layout/process5"/>
    <dgm:cxn modelId="{7E266B3D-4DE2-4BAB-A552-83C0063D78A6}" type="presParOf" srcId="{C509EEF6-6EC9-4360-BFF2-D20BEFAC482F}" destId="{2BF20E69-5C5C-4C80-918F-0031E756112D}" srcOrd="12" destOrd="0" presId="urn:microsoft.com/office/officeart/2005/8/layout/process5"/>
    <dgm:cxn modelId="{94F8944C-0B27-4BC7-98B7-7A5F0B6FF49F}" type="presParOf" srcId="{C509EEF6-6EC9-4360-BFF2-D20BEFAC482F}" destId="{763F2C35-887B-4FC2-8E7E-C6F3FEFFBE88}" srcOrd="13" destOrd="0" presId="urn:microsoft.com/office/officeart/2005/8/layout/process5"/>
    <dgm:cxn modelId="{BEA441FD-6169-4B27-A277-0638794C535C}" type="presParOf" srcId="{763F2C35-887B-4FC2-8E7E-C6F3FEFFBE88}" destId="{7F621515-2B53-48FD-870D-2262D9DD8E75}" srcOrd="0" destOrd="0" presId="urn:microsoft.com/office/officeart/2005/8/layout/process5"/>
    <dgm:cxn modelId="{95C497E3-21F4-4605-A43B-3CFDEF97012D}" type="presParOf" srcId="{C509EEF6-6EC9-4360-BFF2-D20BEFAC482F}" destId="{20CD4C2D-B41C-4377-9156-54C5D58F18BC}" srcOrd="14" destOrd="0" presId="urn:microsoft.com/office/officeart/2005/8/layout/process5"/>
    <dgm:cxn modelId="{67F4AC3F-4104-47AA-9348-27E66EC9BB59}" type="presParOf" srcId="{C509EEF6-6EC9-4360-BFF2-D20BEFAC482F}" destId="{88E42892-2FA0-4D38-87ED-8450846B0DE6}" srcOrd="15" destOrd="0" presId="urn:microsoft.com/office/officeart/2005/8/layout/process5"/>
    <dgm:cxn modelId="{4D30C2D4-D96C-4E28-88CE-DFCD0211BDBD}" type="presParOf" srcId="{88E42892-2FA0-4D38-87ED-8450846B0DE6}" destId="{0E812062-07E6-45B5-9DF5-C7C8598D9C2B}" srcOrd="0" destOrd="0" presId="urn:microsoft.com/office/officeart/2005/8/layout/process5"/>
    <dgm:cxn modelId="{1C77C1F1-54A6-4C1A-BB8E-20330FA9A30E}" type="presParOf" srcId="{C509EEF6-6EC9-4360-BFF2-D20BEFAC482F}" destId="{7B2EB1A0-0C86-437F-AAC7-41F01D9937FA}" srcOrd="16" destOrd="0" presId="urn:microsoft.com/office/officeart/2005/8/layout/process5"/>
    <dgm:cxn modelId="{D07F9340-A1C1-444C-A345-F8403DA26CD8}" type="presParOf" srcId="{C509EEF6-6EC9-4360-BFF2-D20BEFAC482F}" destId="{76F8C17A-25D6-4C9D-8263-9629DA577CCB}" srcOrd="17" destOrd="0" presId="urn:microsoft.com/office/officeart/2005/8/layout/process5"/>
    <dgm:cxn modelId="{5ACD3EA4-AF37-4638-B044-BBBBAB8B4816}" type="presParOf" srcId="{76F8C17A-25D6-4C9D-8263-9629DA577CCB}" destId="{76AE9C15-D720-460B-932F-371AC7B95D40}" srcOrd="0" destOrd="0" presId="urn:microsoft.com/office/officeart/2005/8/layout/process5"/>
    <dgm:cxn modelId="{3888872B-E5FC-4225-B0DD-740AAEE599FA}" type="presParOf" srcId="{C509EEF6-6EC9-4360-BFF2-D20BEFAC482F}" destId="{3BA3F2CE-0F05-46F3-8FE9-DDBE454C7809}" srcOrd="18" destOrd="0" presId="urn:microsoft.com/office/officeart/2005/8/layout/process5"/>
    <dgm:cxn modelId="{A025694B-4A84-4639-B59A-476FE868FC46}" type="presParOf" srcId="{C509EEF6-6EC9-4360-BFF2-D20BEFAC482F}" destId="{2FCC94E1-A08F-42E0-B67D-A50ED84189B9}" srcOrd="19" destOrd="0" presId="urn:microsoft.com/office/officeart/2005/8/layout/process5"/>
    <dgm:cxn modelId="{1624CB27-B9FD-4441-853D-C37EDDD97287}" type="presParOf" srcId="{2FCC94E1-A08F-42E0-B67D-A50ED84189B9}" destId="{9CCEE4E8-A933-4612-8C2C-576F3CE57A73}" srcOrd="0" destOrd="0" presId="urn:microsoft.com/office/officeart/2005/8/layout/process5"/>
    <dgm:cxn modelId="{F4FBF4CD-DF01-4B2C-A986-6EFC512E783C}" type="presParOf" srcId="{C509EEF6-6EC9-4360-BFF2-D20BEFAC482F}" destId="{32D6A5E0-03E6-4D53-BB56-2E6E1436F29D}" srcOrd="20" destOrd="0" presId="urn:microsoft.com/office/officeart/2005/8/layout/process5"/>
    <dgm:cxn modelId="{FE325A58-236E-43E3-96BB-7561EAEB50F6}" type="presParOf" srcId="{C509EEF6-6EC9-4360-BFF2-D20BEFAC482F}" destId="{A4740FCD-67D9-4A90-83A0-67C851F34836}" srcOrd="21" destOrd="0" presId="urn:microsoft.com/office/officeart/2005/8/layout/process5"/>
    <dgm:cxn modelId="{F6A969DF-61F3-4AA1-A7C9-449E387F8701}" type="presParOf" srcId="{A4740FCD-67D9-4A90-83A0-67C851F34836}" destId="{444EE919-97D0-45C9-8BF6-52DEB7A6F0B3}" srcOrd="0" destOrd="0" presId="urn:microsoft.com/office/officeart/2005/8/layout/process5"/>
    <dgm:cxn modelId="{D85B3CBF-8EE5-4BFF-ABFC-F6C2F5BC7AA6}" type="presParOf" srcId="{C509EEF6-6EC9-4360-BFF2-D20BEFAC482F}" destId="{6D8E01A9-9994-43E2-AD6B-336FA84E187F}" srcOrd="22" destOrd="0" presId="urn:microsoft.com/office/officeart/2005/8/layout/process5"/>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3B807A-BD9A-4FC0-8250-DF432E95E15B}">
      <dsp:nvSpPr>
        <dsp:cNvPr id="0" name=""/>
        <dsp:cNvSpPr/>
      </dsp:nvSpPr>
      <dsp:spPr>
        <a:xfrm>
          <a:off x="9703" y="860732"/>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Imputation</a:t>
          </a:r>
        </a:p>
      </dsp:txBody>
      <dsp:txXfrm>
        <a:off x="31594" y="882623"/>
        <a:ext cx="1451047" cy="703632"/>
      </dsp:txXfrm>
    </dsp:sp>
    <dsp:sp modelId="{EC738DD7-D09F-4181-8F5F-D703745E7F20}">
      <dsp:nvSpPr>
        <dsp:cNvPr id="0" name=""/>
        <dsp:cNvSpPr/>
      </dsp:nvSpPr>
      <dsp:spPr>
        <a:xfrm rot="18289469">
          <a:off x="1279975" y="777430"/>
          <a:ext cx="1047047" cy="54492"/>
        </a:xfrm>
        <a:custGeom>
          <a:avLst/>
          <a:gdLst/>
          <a:ahLst/>
          <a:cxnLst/>
          <a:rect l="0" t="0" r="0" b="0"/>
          <a:pathLst>
            <a:path>
              <a:moveTo>
                <a:pt x="0" y="27246"/>
              </a:moveTo>
              <a:lnTo>
                <a:pt x="104704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77323" y="778500"/>
        <a:ext cx="52352" cy="52352"/>
      </dsp:txXfrm>
    </dsp:sp>
    <dsp:sp modelId="{D5FE4E3D-40FB-498E-AA07-FF8D43C85FC6}">
      <dsp:nvSpPr>
        <dsp:cNvPr id="0" name=""/>
        <dsp:cNvSpPr/>
      </dsp:nvSpPr>
      <dsp:spPr>
        <a:xfrm>
          <a:off x="2102465" y="1205"/>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Data without trend and seasonality</a:t>
          </a:r>
        </a:p>
      </dsp:txBody>
      <dsp:txXfrm>
        <a:off x="2124356" y="23096"/>
        <a:ext cx="1451047" cy="703632"/>
      </dsp:txXfrm>
    </dsp:sp>
    <dsp:sp modelId="{4B94B810-8CD6-4A16-98D1-3748C6858669}">
      <dsp:nvSpPr>
        <dsp:cNvPr id="0" name=""/>
        <dsp:cNvSpPr/>
      </dsp:nvSpPr>
      <dsp:spPr>
        <a:xfrm>
          <a:off x="3597294" y="347666"/>
          <a:ext cx="597931" cy="54492"/>
        </a:xfrm>
        <a:custGeom>
          <a:avLst/>
          <a:gdLst/>
          <a:ahLst/>
          <a:cxnLst/>
          <a:rect l="0" t="0" r="0" b="0"/>
          <a:pathLst>
            <a:path>
              <a:moveTo>
                <a:pt x="0" y="27246"/>
              </a:moveTo>
              <a:lnTo>
                <a:pt x="5979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81312" y="359964"/>
        <a:ext cx="29896" cy="29896"/>
      </dsp:txXfrm>
    </dsp:sp>
    <dsp:sp modelId="{EE91E5C6-55EE-453A-8F5B-A6ADFA734BC1}">
      <dsp:nvSpPr>
        <dsp:cNvPr id="0" name=""/>
        <dsp:cNvSpPr/>
      </dsp:nvSpPr>
      <dsp:spPr>
        <a:xfrm>
          <a:off x="4195226" y="1205"/>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Mean, median, mode, random sample imputation</a:t>
          </a:r>
        </a:p>
      </dsp:txBody>
      <dsp:txXfrm>
        <a:off x="4217117" y="23096"/>
        <a:ext cx="1451047" cy="703632"/>
      </dsp:txXfrm>
    </dsp:sp>
    <dsp:sp modelId="{31769D46-F731-44AF-8CED-0F610903B0FC}">
      <dsp:nvSpPr>
        <dsp:cNvPr id="0" name=""/>
        <dsp:cNvSpPr/>
      </dsp:nvSpPr>
      <dsp:spPr>
        <a:xfrm>
          <a:off x="1504533" y="1207193"/>
          <a:ext cx="597931" cy="54492"/>
        </a:xfrm>
        <a:custGeom>
          <a:avLst/>
          <a:gdLst/>
          <a:ahLst/>
          <a:cxnLst/>
          <a:rect l="0" t="0" r="0" b="0"/>
          <a:pathLst>
            <a:path>
              <a:moveTo>
                <a:pt x="0" y="27246"/>
              </a:moveTo>
              <a:lnTo>
                <a:pt x="597931"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88550" y="1219491"/>
        <a:ext cx="29896" cy="29896"/>
      </dsp:txXfrm>
    </dsp:sp>
    <dsp:sp modelId="{8FAB3A25-B0E9-4157-B389-570C0952CD44}">
      <dsp:nvSpPr>
        <dsp:cNvPr id="0" name=""/>
        <dsp:cNvSpPr/>
      </dsp:nvSpPr>
      <dsp:spPr>
        <a:xfrm>
          <a:off x="2102465" y="860732"/>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Data with trend and without seasonality</a:t>
          </a:r>
        </a:p>
      </dsp:txBody>
      <dsp:txXfrm>
        <a:off x="2124356" y="882623"/>
        <a:ext cx="1451047" cy="703632"/>
      </dsp:txXfrm>
    </dsp:sp>
    <dsp:sp modelId="{205CEAB5-F3C9-4C94-B4A8-B456536C8B7E}">
      <dsp:nvSpPr>
        <dsp:cNvPr id="0" name=""/>
        <dsp:cNvSpPr/>
      </dsp:nvSpPr>
      <dsp:spPr>
        <a:xfrm>
          <a:off x="3597294" y="1207193"/>
          <a:ext cx="597931" cy="54492"/>
        </a:xfrm>
        <a:custGeom>
          <a:avLst/>
          <a:gdLst/>
          <a:ahLst/>
          <a:cxnLst/>
          <a:rect l="0" t="0" r="0" b="0"/>
          <a:pathLst>
            <a:path>
              <a:moveTo>
                <a:pt x="0" y="27246"/>
              </a:moveTo>
              <a:lnTo>
                <a:pt x="5979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81312" y="1219491"/>
        <a:ext cx="29896" cy="29896"/>
      </dsp:txXfrm>
    </dsp:sp>
    <dsp:sp modelId="{A67E1C51-3B06-48A6-B483-5928AF435DC7}">
      <dsp:nvSpPr>
        <dsp:cNvPr id="0" name=""/>
        <dsp:cNvSpPr/>
      </dsp:nvSpPr>
      <dsp:spPr>
        <a:xfrm>
          <a:off x="4195226" y="860732"/>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Linear interpolation</a:t>
          </a:r>
        </a:p>
      </dsp:txBody>
      <dsp:txXfrm>
        <a:off x="4217117" y="882623"/>
        <a:ext cx="1451047" cy="703632"/>
      </dsp:txXfrm>
    </dsp:sp>
    <dsp:sp modelId="{F8F58533-570F-4381-B1FA-1433FE49E939}">
      <dsp:nvSpPr>
        <dsp:cNvPr id="0" name=""/>
        <dsp:cNvSpPr/>
      </dsp:nvSpPr>
      <dsp:spPr>
        <a:xfrm rot="3310531">
          <a:off x="1279975" y="1636957"/>
          <a:ext cx="1047047" cy="54492"/>
        </a:xfrm>
        <a:custGeom>
          <a:avLst/>
          <a:gdLst/>
          <a:ahLst/>
          <a:cxnLst/>
          <a:rect l="0" t="0" r="0" b="0"/>
          <a:pathLst>
            <a:path>
              <a:moveTo>
                <a:pt x="0" y="27246"/>
              </a:moveTo>
              <a:lnTo>
                <a:pt x="1047047" y="272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77323" y="1638027"/>
        <a:ext cx="52352" cy="52352"/>
      </dsp:txXfrm>
    </dsp:sp>
    <dsp:sp modelId="{8FBF5DCA-AF29-4E18-97CD-DDE6E614D120}">
      <dsp:nvSpPr>
        <dsp:cNvPr id="0" name=""/>
        <dsp:cNvSpPr/>
      </dsp:nvSpPr>
      <dsp:spPr>
        <a:xfrm>
          <a:off x="2102465" y="1720259"/>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Data with trend and seasonality</a:t>
          </a:r>
        </a:p>
      </dsp:txBody>
      <dsp:txXfrm>
        <a:off x="2124356" y="1742150"/>
        <a:ext cx="1451047" cy="703632"/>
      </dsp:txXfrm>
    </dsp:sp>
    <dsp:sp modelId="{AB968054-1B1F-44BD-9D78-5FA437E05D24}">
      <dsp:nvSpPr>
        <dsp:cNvPr id="0" name=""/>
        <dsp:cNvSpPr/>
      </dsp:nvSpPr>
      <dsp:spPr>
        <a:xfrm>
          <a:off x="3597294" y="2066720"/>
          <a:ext cx="597931" cy="54492"/>
        </a:xfrm>
        <a:custGeom>
          <a:avLst/>
          <a:gdLst/>
          <a:ahLst/>
          <a:cxnLst/>
          <a:rect l="0" t="0" r="0" b="0"/>
          <a:pathLst>
            <a:path>
              <a:moveTo>
                <a:pt x="0" y="27246"/>
              </a:moveTo>
              <a:lnTo>
                <a:pt x="597931" y="272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881312" y="2079018"/>
        <a:ext cx="29896" cy="29896"/>
      </dsp:txXfrm>
    </dsp:sp>
    <dsp:sp modelId="{3BE4867C-037C-45E2-B99D-F1F62D5B5425}">
      <dsp:nvSpPr>
        <dsp:cNvPr id="0" name=""/>
        <dsp:cNvSpPr/>
      </dsp:nvSpPr>
      <dsp:spPr>
        <a:xfrm>
          <a:off x="4195226" y="1720259"/>
          <a:ext cx="1494829" cy="74741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Seasonal adjustment + interpolation</a:t>
          </a:r>
        </a:p>
      </dsp:txBody>
      <dsp:txXfrm>
        <a:off x="4217117" y="1742150"/>
        <a:ext cx="1451047" cy="7036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17DE22-A30F-43CA-B411-BD2EDE7560DC}">
      <dsp:nvSpPr>
        <dsp:cNvPr id="0" name=""/>
        <dsp:cNvSpPr/>
      </dsp:nvSpPr>
      <dsp:spPr>
        <a:xfrm>
          <a:off x="929605" y="1225314"/>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Time Series Forecasting</a:t>
          </a:r>
        </a:p>
      </dsp:txBody>
      <dsp:txXfrm>
        <a:off x="943466" y="1239175"/>
        <a:ext cx="918780" cy="445529"/>
      </dsp:txXfrm>
    </dsp:sp>
    <dsp:sp modelId="{3614D81E-472E-47DF-9412-2A1AE7342485}">
      <dsp:nvSpPr>
        <dsp:cNvPr id="0" name=""/>
        <dsp:cNvSpPr/>
      </dsp:nvSpPr>
      <dsp:spPr>
        <a:xfrm rot="17945813">
          <a:off x="1676131" y="1105728"/>
          <a:ext cx="778552" cy="32124"/>
        </a:xfrm>
        <a:custGeom>
          <a:avLst/>
          <a:gdLst/>
          <a:ahLst/>
          <a:cxnLst/>
          <a:rect l="0" t="0" r="0" b="0"/>
          <a:pathLst>
            <a:path>
              <a:moveTo>
                <a:pt x="0" y="16062"/>
              </a:moveTo>
              <a:lnTo>
                <a:pt x="778552" y="160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45944" y="1102326"/>
        <a:ext cx="38927" cy="38927"/>
      </dsp:txXfrm>
    </dsp:sp>
    <dsp:sp modelId="{F0724032-E592-482A-AB40-8AE30DFBD73D}">
      <dsp:nvSpPr>
        <dsp:cNvPr id="0" name=""/>
        <dsp:cNvSpPr/>
      </dsp:nvSpPr>
      <dsp:spPr>
        <a:xfrm>
          <a:off x="2254708" y="545015"/>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Decomposotion</a:t>
          </a:r>
        </a:p>
      </dsp:txBody>
      <dsp:txXfrm>
        <a:off x="2268569" y="558876"/>
        <a:ext cx="918780" cy="445529"/>
      </dsp:txXfrm>
    </dsp:sp>
    <dsp:sp modelId="{E6C6BC53-740A-4C10-A7A3-CA9622F10C7C}">
      <dsp:nvSpPr>
        <dsp:cNvPr id="0" name=""/>
        <dsp:cNvSpPr/>
      </dsp:nvSpPr>
      <dsp:spPr>
        <a:xfrm rot="18289469">
          <a:off x="3059024" y="493459"/>
          <a:ext cx="662973" cy="32124"/>
        </a:xfrm>
        <a:custGeom>
          <a:avLst/>
          <a:gdLst/>
          <a:ahLst/>
          <a:cxnLst/>
          <a:rect l="0" t="0" r="0" b="0"/>
          <a:pathLst>
            <a:path>
              <a:moveTo>
                <a:pt x="0" y="16062"/>
              </a:moveTo>
              <a:lnTo>
                <a:pt x="662973" y="160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73937" y="492947"/>
        <a:ext cx="33148" cy="33148"/>
      </dsp:txXfrm>
    </dsp:sp>
    <dsp:sp modelId="{E4691E5D-D99D-4752-BD09-0A6CC2EF0160}">
      <dsp:nvSpPr>
        <dsp:cNvPr id="0" name=""/>
        <dsp:cNvSpPr/>
      </dsp:nvSpPr>
      <dsp:spPr>
        <a:xfrm>
          <a:off x="3579812" y="776"/>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SES</a:t>
          </a:r>
        </a:p>
      </dsp:txBody>
      <dsp:txXfrm>
        <a:off x="3593673" y="14637"/>
        <a:ext cx="918780" cy="445529"/>
      </dsp:txXfrm>
    </dsp:sp>
    <dsp:sp modelId="{5244019E-BE67-4E50-97C0-FAC97BCD381C}">
      <dsp:nvSpPr>
        <dsp:cNvPr id="0" name=""/>
        <dsp:cNvSpPr/>
      </dsp:nvSpPr>
      <dsp:spPr>
        <a:xfrm>
          <a:off x="3201211" y="765579"/>
          <a:ext cx="378600" cy="32124"/>
        </a:xfrm>
        <a:custGeom>
          <a:avLst/>
          <a:gdLst/>
          <a:ahLst/>
          <a:cxnLst/>
          <a:rect l="0" t="0" r="0" b="0"/>
          <a:pathLst>
            <a:path>
              <a:moveTo>
                <a:pt x="0" y="16062"/>
              </a:moveTo>
              <a:lnTo>
                <a:pt x="378600" y="160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1046" y="772176"/>
        <a:ext cx="18930" cy="18930"/>
      </dsp:txXfrm>
    </dsp:sp>
    <dsp:sp modelId="{9592F2B8-82C8-41EA-8DFC-9FF42E2AA45D}">
      <dsp:nvSpPr>
        <dsp:cNvPr id="0" name=""/>
        <dsp:cNvSpPr/>
      </dsp:nvSpPr>
      <dsp:spPr>
        <a:xfrm>
          <a:off x="3579812" y="545015"/>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Holt Method</a:t>
          </a:r>
        </a:p>
      </dsp:txBody>
      <dsp:txXfrm>
        <a:off x="3593673" y="558876"/>
        <a:ext cx="918780" cy="445529"/>
      </dsp:txXfrm>
    </dsp:sp>
    <dsp:sp modelId="{33DAB103-9884-46EE-AE3F-C5B5007F61A8}">
      <dsp:nvSpPr>
        <dsp:cNvPr id="0" name=""/>
        <dsp:cNvSpPr/>
      </dsp:nvSpPr>
      <dsp:spPr>
        <a:xfrm rot="3310531">
          <a:off x="3059024" y="1037698"/>
          <a:ext cx="662973" cy="32124"/>
        </a:xfrm>
        <a:custGeom>
          <a:avLst/>
          <a:gdLst/>
          <a:ahLst/>
          <a:cxnLst/>
          <a:rect l="0" t="0" r="0" b="0"/>
          <a:pathLst>
            <a:path>
              <a:moveTo>
                <a:pt x="0" y="16062"/>
              </a:moveTo>
              <a:lnTo>
                <a:pt x="662973" y="160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73937" y="1037186"/>
        <a:ext cx="33148" cy="33148"/>
      </dsp:txXfrm>
    </dsp:sp>
    <dsp:sp modelId="{A3FF740D-557E-40CC-902E-8B88A319FAF6}">
      <dsp:nvSpPr>
        <dsp:cNvPr id="0" name=""/>
        <dsp:cNvSpPr/>
      </dsp:nvSpPr>
      <dsp:spPr>
        <a:xfrm>
          <a:off x="3579812" y="1089254"/>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Holt's Winter Method</a:t>
          </a:r>
        </a:p>
      </dsp:txBody>
      <dsp:txXfrm>
        <a:off x="3593673" y="1103115"/>
        <a:ext cx="918780" cy="445529"/>
      </dsp:txXfrm>
    </dsp:sp>
    <dsp:sp modelId="{E9EF6A79-1FBB-47D2-A30C-9565E2B9585A}">
      <dsp:nvSpPr>
        <dsp:cNvPr id="0" name=""/>
        <dsp:cNvSpPr/>
      </dsp:nvSpPr>
      <dsp:spPr>
        <a:xfrm rot="3654187">
          <a:off x="1676131" y="1786026"/>
          <a:ext cx="778552" cy="32124"/>
        </a:xfrm>
        <a:custGeom>
          <a:avLst/>
          <a:gdLst/>
          <a:ahLst/>
          <a:cxnLst/>
          <a:rect l="0" t="0" r="0" b="0"/>
          <a:pathLst>
            <a:path>
              <a:moveTo>
                <a:pt x="0" y="16062"/>
              </a:moveTo>
              <a:lnTo>
                <a:pt x="778552" y="160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45944" y="1782625"/>
        <a:ext cx="38927" cy="38927"/>
      </dsp:txXfrm>
    </dsp:sp>
    <dsp:sp modelId="{61F7318C-F4C3-4F82-A550-584F15AA043B}">
      <dsp:nvSpPr>
        <dsp:cNvPr id="0" name=""/>
        <dsp:cNvSpPr/>
      </dsp:nvSpPr>
      <dsp:spPr>
        <a:xfrm>
          <a:off x="2254708" y="1905612"/>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Regression</a:t>
          </a:r>
        </a:p>
      </dsp:txBody>
      <dsp:txXfrm>
        <a:off x="2268569" y="1919473"/>
        <a:ext cx="918780" cy="445529"/>
      </dsp:txXfrm>
    </dsp:sp>
    <dsp:sp modelId="{3F03624B-4A88-419E-89AF-3B5491566351}">
      <dsp:nvSpPr>
        <dsp:cNvPr id="0" name=""/>
        <dsp:cNvSpPr/>
      </dsp:nvSpPr>
      <dsp:spPr>
        <a:xfrm rot="19457599">
          <a:off x="3157387" y="1990116"/>
          <a:ext cx="466248" cy="32124"/>
        </a:xfrm>
        <a:custGeom>
          <a:avLst/>
          <a:gdLst/>
          <a:ahLst/>
          <a:cxnLst/>
          <a:rect l="0" t="0" r="0" b="0"/>
          <a:pathLst>
            <a:path>
              <a:moveTo>
                <a:pt x="0" y="16062"/>
              </a:moveTo>
              <a:lnTo>
                <a:pt x="466248" y="160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78855" y="1994522"/>
        <a:ext cx="23312" cy="23312"/>
      </dsp:txXfrm>
    </dsp:sp>
    <dsp:sp modelId="{25FA73FD-A8AE-4B63-8B25-852C0CA4BCA8}">
      <dsp:nvSpPr>
        <dsp:cNvPr id="0" name=""/>
        <dsp:cNvSpPr/>
      </dsp:nvSpPr>
      <dsp:spPr>
        <a:xfrm>
          <a:off x="3579812" y="1633493"/>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ARIMA</a:t>
          </a:r>
        </a:p>
      </dsp:txBody>
      <dsp:txXfrm>
        <a:off x="3593673" y="1647354"/>
        <a:ext cx="918780" cy="445529"/>
      </dsp:txXfrm>
    </dsp:sp>
    <dsp:sp modelId="{8A8F5627-76FB-4D37-A424-52B0AE8BA2D7}">
      <dsp:nvSpPr>
        <dsp:cNvPr id="0" name=""/>
        <dsp:cNvSpPr/>
      </dsp:nvSpPr>
      <dsp:spPr>
        <a:xfrm rot="2142401">
          <a:off x="3157387" y="2262235"/>
          <a:ext cx="466248" cy="32124"/>
        </a:xfrm>
        <a:custGeom>
          <a:avLst/>
          <a:gdLst/>
          <a:ahLst/>
          <a:cxnLst/>
          <a:rect l="0" t="0" r="0" b="0"/>
          <a:pathLst>
            <a:path>
              <a:moveTo>
                <a:pt x="0" y="16062"/>
              </a:moveTo>
              <a:lnTo>
                <a:pt x="466248" y="160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78855" y="2266641"/>
        <a:ext cx="23312" cy="23312"/>
      </dsp:txXfrm>
    </dsp:sp>
    <dsp:sp modelId="{D0B36574-8DD3-40DA-94BE-A50E605C9D0F}">
      <dsp:nvSpPr>
        <dsp:cNvPr id="0" name=""/>
        <dsp:cNvSpPr/>
      </dsp:nvSpPr>
      <dsp:spPr>
        <a:xfrm>
          <a:off x="3579812" y="2177732"/>
          <a:ext cx="946502" cy="4732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US" sz="1050" kern="1200">
              <a:latin typeface="Cambria" panose="02040503050406030204" pitchFamily="18" charset="0"/>
              <a:ea typeface="Cambria" panose="02040503050406030204" pitchFamily="18" charset="0"/>
            </a:rPr>
            <a:t>SARIMA</a:t>
          </a:r>
        </a:p>
      </dsp:txBody>
      <dsp:txXfrm>
        <a:off x="3593673" y="2191593"/>
        <a:ext cx="918780" cy="44552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1F9A05-AB7B-4018-AC5A-C8BAFC29BA82}">
      <dsp:nvSpPr>
        <dsp:cNvPr id="0" name=""/>
        <dsp:cNvSpPr/>
      </dsp:nvSpPr>
      <dsp:spPr>
        <a:xfrm>
          <a:off x="339986" y="1651"/>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Import the csv file</a:t>
          </a:r>
        </a:p>
      </dsp:txBody>
      <dsp:txXfrm>
        <a:off x="363553" y="25218"/>
        <a:ext cx="1293915" cy="757495"/>
      </dsp:txXfrm>
    </dsp:sp>
    <dsp:sp modelId="{6D80B16B-5668-4995-A4B9-BAAF04877FEB}">
      <dsp:nvSpPr>
        <dsp:cNvPr id="0" name=""/>
        <dsp:cNvSpPr/>
      </dsp:nvSpPr>
      <dsp:spPr>
        <a:xfrm>
          <a:off x="1799047" y="237675"/>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1799047" y="304191"/>
        <a:ext cx="199011" cy="199548"/>
      </dsp:txXfrm>
    </dsp:sp>
    <dsp:sp modelId="{D2B90F39-D428-49E8-AFA2-AEAB3D84D00D}">
      <dsp:nvSpPr>
        <dsp:cNvPr id="0" name=""/>
        <dsp:cNvSpPr/>
      </dsp:nvSpPr>
      <dsp:spPr>
        <a:xfrm>
          <a:off x="2217455" y="1651"/>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Create a timeindex</a:t>
          </a:r>
        </a:p>
      </dsp:txBody>
      <dsp:txXfrm>
        <a:off x="2241022" y="25218"/>
        <a:ext cx="1293915" cy="757495"/>
      </dsp:txXfrm>
    </dsp:sp>
    <dsp:sp modelId="{66E92568-86B7-4239-8600-4CFE31062F97}">
      <dsp:nvSpPr>
        <dsp:cNvPr id="0" name=""/>
        <dsp:cNvSpPr/>
      </dsp:nvSpPr>
      <dsp:spPr>
        <a:xfrm>
          <a:off x="3676516" y="237675"/>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3676516" y="304191"/>
        <a:ext cx="199011" cy="199548"/>
      </dsp:txXfrm>
    </dsp:sp>
    <dsp:sp modelId="{478534D3-7CC9-4D4F-BDA9-608F63ABDAA9}">
      <dsp:nvSpPr>
        <dsp:cNvPr id="0" name=""/>
        <dsp:cNvSpPr/>
      </dsp:nvSpPr>
      <dsp:spPr>
        <a:xfrm>
          <a:off x="4094924" y="1651"/>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Create month-year column</a:t>
          </a:r>
        </a:p>
      </dsp:txBody>
      <dsp:txXfrm>
        <a:off x="4118491" y="25218"/>
        <a:ext cx="1293915" cy="757495"/>
      </dsp:txXfrm>
    </dsp:sp>
    <dsp:sp modelId="{6EB40B2A-65FA-4526-A2B3-61D54257603A}">
      <dsp:nvSpPr>
        <dsp:cNvPr id="0" name=""/>
        <dsp:cNvSpPr/>
      </dsp:nvSpPr>
      <dsp:spPr>
        <a:xfrm rot="5400000">
          <a:off x="4623297" y="900154"/>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4665675" y="924293"/>
        <a:ext cx="199548" cy="199011"/>
      </dsp:txXfrm>
    </dsp:sp>
    <dsp:sp modelId="{D45A6369-C8DB-40D7-9647-B25589CA8B83}">
      <dsp:nvSpPr>
        <dsp:cNvPr id="0" name=""/>
        <dsp:cNvSpPr/>
      </dsp:nvSpPr>
      <dsp:spPr>
        <a:xfrm>
          <a:off x="4094924" y="1342700"/>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Pickup a region and commodity</a:t>
          </a:r>
        </a:p>
      </dsp:txBody>
      <dsp:txXfrm>
        <a:off x="4118491" y="1366267"/>
        <a:ext cx="1293915" cy="757495"/>
      </dsp:txXfrm>
    </dsp:sp>
    <dsp:sp modelId="{24286BA5-B866-417D-B838-34F41543170B}">
      <dsp:nvSpPr>
        <dsp:cNvPr id="0" name=""/>
        <dsp:cNvSpPr/>
      </dsp:nvSpPr>
      <dsp:spPr>
        <a:xfrm rot="10800000">
          <a:off x="3692609" y="1578725"/>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10800000">
        <a:off x="3777900" y="1645241"/>
        <a:ext cx="199011" cy="199548"/>
      </dsp:txXfrm>
    </dsp:sp>
    <dsp:sp modelId="{A5F2EA1B-0F55-432F-9969-20B7865907E4}">
      <dsp:nvSpPr>
        <dsp:cNvPr id="0" name=""/>
        <dsp:cNvSpPr/>
      </dsp:nvSpPr>
      <dsp:spPr>
        <a:xfrm>
          <a:off x="2217455" y="1342700"/>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Group the dataframe by month-year</a:t>
          </a:r>
        </a:p>
      </dsp:txBody>
      <dsp:txXfrm>
        <a:off x="2241022" y="1366267"/>
        <a:ext cx="1293915" cy="757495"/>
      </dsp:txXfrm>
    </dsp:sp>
    <dsp:sp modelId="{F06263C7-C960-4E46-853E-BA8D28500244}">
      <dsp:nvSpPr>
        <dsp:cNvPr id="0" name=""/>
        <dsp:cNvSpPr/>
      </dsp:nvSpPr>
      <dsp:spPr>
        <a:xfrm rot="10800000">
          <a:off x="1815140" y="1578725"/>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10800000">
        <a:off x="1900431" y="1645241"/>
        <a:ext cx="199011" cy="199548"/>
      </dsp:txXfrm>
    </dsp:sp>
    <dsp:sp modelId="{A1E28E9E-6FDF-494A-9AED-6F7EEF8D997F}">
      <dsp:nvSpPr>
        <dsp:cNvPr id="0" name=""/>
        <dsp:cNvSpPr/>
      </dsp:nvSpPr>
      <dsp:spPr>
        <a:xfrm>
          <a:off x="339986" y="1342700"/>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Re-index the df using full time period</a:t>
          </a:r>
        </a:p>
      </dsp:txBody>
      <dsp:txXfrm>
        <a:off x="363553" y="1366267"/>
        <a:ext cx="1293915" cy="757495"/>
      </dsp:txXfrm>
    </dsp:sp>
    <dsp:sp modelId="{6217C809-43A7-445C-B40C-A30857E7FF22}">
      <dsp:nvSpPr>
        <dsp:cNvPr id="0" name=""/>
        <dsp:cNvSpPr/>
      </dsp:nvSpPr>
      <dsp:spPr>
        <a:xfrm rot="5400000">
          <a:off x="868359" y="2241203"/>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910737" y="2265342"/>
        <a:ext cx="199548" cy="199011"/>
      </dsp:txXfrm>
    </dsp:sp>
    <dsp:sp modelId="{2BF20E69-5C5C-4C80-918F-0031E756112D}">
      <dsp:nvSpPr>
        <dsp:cNvPr id="0" name=""/>
        <dsp:cNvSpPr/>
      </dsp:nvSpPr>
      <dsp:spPr>
        <a:xfrm>
          <a:off x="339986" y="268374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Use proper method to fill null values</a:t>
          </a:r>
        </a:p>
      </dsp:txBody>
      <dsp:txXfrm>
        <a:off x="363553" y="2707316"/>
        <a:ext cx="1293915" cy="757495"/>
      </dsp:txXfrm>
    </dsp:sp>
    <dsp:sp modelId="{763F2C35-887B-4FC2-8E7E-C6F3FEFFBE88}">
      <dsp:nvSpPr>
        <dsp:cNvPr id="0" name=""/>
        <dsp:cNvSpPr/>
      </dsp:nvSpPr>
      <dsp:spPr>
        <a:xfrm>
          <a:off x="1799047" y="2919774"/>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1799047" y="2986290"/>
        <a:ext cx="199011" cy="199548"/>
      </dsp:txXfrm>
    </dsp:sp>
    <dsp:sp modelId="{20CD4C2D-B41C-4377-9156-54C5D58F18BC}">
      <dsp:nvSpPr>
        <dsp:cNvPr id="0" name=""/>
        <dsp:cNvSpPr/>
      </dsp:nvSpPr>
      <dsp:spPr>
        <a:xfrm>
          <a:off x="2217455" y="268374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Do the train-test split</a:t>
          </a:r>
        </a:p>
      </dsp:txBody>
      <dsp:txXfrm>
        <a:off x="2241022" y="2707316"/>
        <a:ext cx="1293915" cy="757495"/>
      </dsp:txXfrm>
    </dsp:sp>
    <dsp:sp modelId="{88E42892-2FA0-4D38-87ED-8450846B0DE6}">
      <dsp:nvSpPr>
        <dsp:cNvPr id="0" name=""/>
        <dsp:cNvSpPr/>
      </dsp:nvSpPr>
      <dsp:spPr>
        <a:xfrm>
          <a:off x="3676516" y="2919774"/>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3676516" y="2986290"/>
        <a:ext cx="199011" cy="199548"/>
      </dsp:txXfrm>
    </dsp:sp>
    <dsp:sp modelId="{7B2EB1A0-0C86-437F-AAC7-41F01D9937FA}">
      <dsp:nvSpPr>
        <dsp:cNvPr id="0" name=""/>
        <dsp:cNvSpPr/>
      </dsp:nvSpPr>
      <dsp:spPr>
        <a:xfrm>
          <a:off x="4094924" y="268374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Train all models using train dataset</a:t>
          </a:r>
        </a:p>
      </dsp:txBody>
      <dsp:txXfrm>
        <a:off x="4118491" y="2707316"/>
        <a:ext cx="1293915" cy="757495"/>
      </dsp:txXfrm>
    </dsp:sp>
    <dsp:sp modelId="{76F8C17A-25D6-4C9D-8263-9629DA577CCB}">
      <dsp:nvSpPr>
        <dsp:cNvPr id="0" name=""/>
        <dsp:cNvSpPr/>
      </dsp:nvSpPr>
      <dsp:spPr>
        <a:xfrm rot="5400000">
          <a:off x="4623297" y="3582252"/>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5400000">
        <a:off x="4665675" y="3606391"/>
        <a:ext cx="199548" cy="199011"/>
      </dsp:txXfrm>
    </dsp:sp>
    <dsp:sp modelId="{3BA3F2CE-0F05-46F3-8FE9-DDBE454C7809}">
      <dsp:nvSpPr>
        <dsp:cNvPr id="0" name=""/>
        <dsp:cNvSpPr/>
      </dsp:nvSpPr>
      <dsp:spPr>
        <a:xfrm>
          <a:off x="4094924" y="402479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Evaluate models using test dataset</a:t>
          </a:r>
        </a:p>
      </dsp:txBody>
      <dsp:txXfrm>
        <a:off x="4118491" y="4048366"/>
        <a:ext cx="1293915" cy="757495"/>
      </dsp:txXfrm>
    </dsp:sp>
    <dsp:sp modelId="{2FCC94E1-A08F-42E0-B67D-A50ED84189B9}">
      <dsp:nvSpPr>
        <dsp:cNvPr id="0" name=""/>
        <dsp:cNvSpPr/>
      </dsp:nvSpPr>
      <dsp:spPr>
        <a:xfrm rot="10800000">
          <a:off x="3692609" y="4260823"/>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10800000">
        <a:off x="3777900" y="4327339"/>
        <a:ext cx="199011" cy="199548"/>
      </dsp:txXfrm>
    </dsp:sp>
    <dsp:sp modelId="{32D6A5E0-03E6-4D53-BB56-2E6E1436F29D}">
      <dsp:nvSpPr>
        <dsp:cNvPr id="0" name=""/>
        <dsp:cNvSpPr/>
      </dsp:nvSpPr>
      <dsp:spPr>
        <a:xfrm>
          <a:off x="2217455" y="402479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Finalize the best model</a:t>
          </a:r>
        </a:p>
      </dsp:txBody>
      <dsp:txXfrm>
        <a:off x="2241022" y="4048366"/>
        <a:ext cx="1293915" cy="757495"/>
      </dsp:txXfrm>
    </dsp:sp>
    <dsp:sp modelId="{A4740FCD-67D9-4A90-83A0-67C851F34836}">
      <dsp:nvSpPr>
        <dsp:cNvPr id="0" name=""/>
        <dsp:cNvSpPr/>
      </dsp:nvSpPr>
      <dsp:spPr>
        <a:xfrm rot="10800000">
          <a:off x="1815140" y="4260823"/>
          <a:ext cx="284302" cy="33258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rot="10800000">
        <a:off x="1900431" y="4327339"/>
        <a:ext cx="199011" cy="199548"/>
      </dsp:txXfrm>
    </dsp:sp>
    <dsp:sp modelId="{6D8E01A9-9994-43E2-AD6B-336FA84E187F}">
      <dsp:nvSpPr>
        <dsp:cNvPr id="0" name=""/>
        <dsp:cNvSpPr/>
      </dsp:nvSpPr>
      <dsp:spPr>
        <a:xfrm>
          <a:off x="339986" y="4024799"/>
          <a:ext cx="1341049" cy="8046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Predict for next  12 months</a:t>
          </a:r>
        </a:p>
      </dsp:txBody>
      <dsp:txXfrm>
        <a:off x="363553" y="4048366"/>
        <a:ext cx="1293915" cy="7574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8A180-9158-4200-ACBE-E1DC0514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5307</Words>
  <Characters>30255</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TIMESERIES</vt:lpstr>
    </vt:vector>
  </TitlesOfParts>
  <Company/>
  <LinksUpToDate>false</LinksUpToDate>
  <CharactersWithSpaces>35492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TIMESERIES</dc:title>
  <dc:subject>COMMODITY PROBLEM</dc:subject>
  <dc:creator>Gauravrhewal</dc:creator>
  <cp:keywords/>
  <dc:description/>
  <cp:lastModifiedBy>Gaurav Garhewal</cp:lastModifiedBy>
  <cp:revision>102</cp:revision>
  <dcterms:created xsi:type="dcterms:W3CDTF">2019-03-23T08:53:00Z</dcterms:created>
  <dcterms:modified xsi:type="dcterms:W3CDTF">2019-04-01T10:00:00Z</dcterms:modified>
</cp:coreProperties>
</file>