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E2448" w14:textId="77777777" w:rsidR="009D7280" w:rsidRDefault="009D7280">
      <w:pPr>
        <w:pStyle w:val="Text"/>
        <w:ind w:firstLine="0"/>
        <w:rPr>
          <w:sz w:val="2"/>
          <w:szCs w:val="18"/>
        </w:rPr>
      </w:pPr>
      <w:r>
        <w:rPr>
          <w:sz w:val="2"/>
          <w:szCs w:val="18"/>
        </w:rPr>
        <w:footnoteReference w:customMarkFollows="1" w:id="1"/>
        <w:sym w:font="Symbol" w:char="F020"/>
      </w:r>
    </w:p>
    <w:p w14:paraId="580946F9" w14:textId="603B94AF" w:rsidR="009D7280" w:rsidRPr="00F0071E" w:rsidRDefault="00F0071E" w:rsidP="00CB6C44">
      <w:pPr>
        <w:pStyle w:val="Title"/>
        <w:framePr w:wrap="notBeside"/>
        <w:rPr>
          <w:color w:val="FF0000"/>
        </w:rPr>
      </w:pPr>
      <w:r w:rsidRPr="00F0071E">
        <w:rPr>
          <w:color w:val="FF0000"/>
        </w:rPr>
        <w:t xml:space="preserve">This will contain the Title of the </w:t>
      </w:r>
      <w:r w:rsidR="005A4D2B">
        <w:rPr>
          <w:color w:val="FF0000"/>
        </w:rPr>
        <w:t>EDAI1</w:t>
      </w:r>
      <w:r w:rsidR="00077FD7">
        <w:rPr>
          <w:color w:val="FF0000"/>
        </w:rPr>
        <w:t xml:space="preserve"> Project 1 in 1</w:t>
      </w:r>
      <w:r w:rsidR="00DD5451">
        <w:rPr>
          <w:color w:val="FF0000"/>
        </w:rPr>
        <w:t>6 font</w:t>
      </w:r>
      <w:r w:rsidR="00077FD7">
        <w:rPr>
          <w:color w:val="FF0000"/>
        </w:rPr>
        <w:t xml:space="preserve"> size</w:t>
      </w:r>
      <w:r w:rsidR="00DD5451">
        <w:rPr>
          <w:color w:val="FF0000"/>
        </w:rPr>
        <w:t>, Times New Roman in bold</w:t>
      </w:r>
      <w:r w:rsidRPr="00F0071E">
        <w:rPr>
          <w:color w:val="FF0000"/>
        </w:rPr>
        <w:t xml:space="preserve"> </w:t>
      </w:r>
      <w:r w:rsidR="00DD5451">
        <w:rPr>
          <w:color w:val="FF0000"/>
        </w:rPr>
        <w:t>with single spacing</w:t>
      </w:r>
      <w:r w:rsidR="00953A31">
        <w:rPr>
          <w:color w:val="FF0000"/>
        </w:rPr>
        <w:t xml:space="preserve"> Machine </w:t>
      </w:r>
    </w:p>
    <w:p w14:paraId="76F4A8A1" w14:textId="3E93CF9B" w:rsidR="00CB6C44" w:rsidRDefault="00460D6A">
      <w:pPr>
        <w:pStyle w:val="Authors"/>
        <w:framePr w:wrap="notBeside"/>
        <w:rPr>
          <w:color w:val="FF0000"/>
        </w:rPr>
      </w:pPr>
      <w:r w:rsidRPr="00F0071E">
        <w:rPr>
          <w:color w:val="FF0000"/>
        </w:rPr>
        <w:t xml:space="preserve">This will contain names of the members </w:t>
      </w:r>
      <w:r w:rsidR="00F0071E" w:rsidRPr="00F0071E">
        <w:rPr>
          <w:color w:val="FF0000"/>
        </w:rPr>
        <w:t xml:space="preserve">FY </w:t>
      </w:r>
      <w:bookmarkStart w:id="0" w:name="_Hlk125014181"/>
      <w:r w:rsidR="005A4D2B">
        <w:rPr>
          <w:color w:val="FF0000"/>
        </w:rPr>
        <w:t xml:space="preserve">EDAI1 Project </w:t>
      </w:r>
      <w:bookmarkEnd w:id="0"/>
      <w:r w:rsidRPr="00F0071E">
        <w:rPr>
          <w:color w:val="FF0000"/>
        </w:rPr>
        <w:t>group starting with name of the guide</w:t>
      </w:r>
      <w:r w:rsidR="00813BF5">
        <w:rPr>
          <w:color w:val="FF0000"/>
        </w:rPr>
        <w:t xml:space="preserve"> </w:t>
      </w:r>
      <w:r w:rsidRPr="00F0071E">
        <w:rPr>
          <w:b/>
          <w:bCs/>
          <w:color w:val="FF0000"/>
        </w:rPr>
        <w:t>without</w:t>
      </w:r>
      <w:r w:rsidRPr="00F0071E">
        <w:rPr>
          <w:color w:val="FF0000"/>
        </w:rPr>
        <w:t xml:space="preserve"> any prefix like Prof. / Dr. / </w:t>
      </w:r>
      <w:r w:rsidR="00F0071E">
        <w:rPr>
          <w:color w:val="FF0000"/>
        </w:rPr>
        <w:t xml:space="preserve">Sir / Madam / </w:t>
      </w:r>
      <w:r w:rsidRPr="00F0071E">
        <w:rPr>
          <w:color w:val="FF0000"/>
        </w:rPr>
        <w:t>Mr. / Mrs. / Ms. / Sou. etc.</w:t>
      </w:r>
      <w:r w:rsidR="00CE79C0">
        <w:rPr>
          <w:color w:val="FF0000"/>
        </w:rPr>
        <w:t xml:space="preserve"> Sachin S. Sawant</w:t>
      </w:r>
      <w:r w:rsidRPr="00F0071E">
        <w:rPr>
          <w:color w:val="FF0000"/>
        </w:rPr>
        <w:t xml:space="preserve"> followed by the </w:t>
      </w:r>
      <w:r w:rsidR="005F5B7A">
        <w:rPr>
          <w:color w:val="FF0000"/>
        </w:rPr>
        <w:t>Group L</w:t>
      </w:r>
      <w:r w:rsidRPr="00F0071E">
        <w:rPr>
          <w:color w:val="FF0000"/>
        </w:rPr>
        <w:t xml:space="preserve">eader, </w:t>
      </w:r>
      <w:r w:rsidR="005F5B7A">
        <w:rPr>
          <w:color w:val="FF0000"/>
        </w:rPr>
        <w:t xml:space="preserve">AGL </w:t>
      </w:r>
      <w:r w:rsidRPr="00F0071E">
        <w:rPr>
          <w:color w:val="FF0000"/>
        </w:rPr>
        <w:t>and next members in th</w:t>
      </w:r>
      <w:r w:rsidR="00F0071E" w:rsidRPr="00F0071E">
        <w:rPr>
          <w:color w:val="FF0000"/>
        </w:rPr>
        <w:t>is</w:t>
      </w:r>
      <w:r w:rsidRPr="00F0071E">
        <w:rPr>
          <w:color w:val="FF0000"/>
        </w:rPr>
        <w:t xml:space="preserve"> format ---- for e.g. Sunil M. Patil, Radhika K. Sharma, </w:t>
      </w:r>
      <w:r w:rsidR="00DD5451">
        <w:rPr>
          <w:color w:val="FF0000"/>
        </w:rPr>
        <w:t xml:space="preserve">K.V. Ramkumar </w:t>
      </w:r>
      <w:r w:rsidR="00EE2E0D" w:rsidRPr="00F0071E">
        <w:rPr>
          <w:color w:val="FF0000"/>
        </w:rPr>
        <w:t>….</w:t>
      </w:r>
      <w:r w:rsidRPr="00F0071E">
        <w:rPr>
          <w:color w:val="FF0000"/>
        </w:rPr>
        <w:t xml:space="preserve"> </w:t>
      </w:r>
      <w:r w:rsidR="00A169F3">
        <w:rPr>
          <w:color w:val="FF0000"/>
        </w:rPr>
        <w:t>(</w:t>
      </w:r>
      <w:r w:rsidR="00DD5451">
        <w:rPr>
          <w:color w:val="FF0000"/>
        </w:rPr>
        <w:t>14 font, Times New Roman, single spacing.</w:t>
      </w:r>
      <w:r w:rsidR="00A169F3">
        <w:rPr>
          <w:color w:val="FF0000"/>
        </w:rPr>
        <w:t>)</w:t>
      </w:r>
      <w:r w:rsidR="00CB6C44">
        <w:rPr>
          <w:color w:val="FF0000"/>
        </w:rPr>
        <w:t xml:space="preserve"> </w:t>
      </w:r>
    </w:p>
    <w:p w14:paraId="4A827417" w14:textId="77777777" w:rsidR="00295C54" w:rsidRPr="00295C54" w:rsidRDefault="00CB6C44" w:rsidP="00295C54">
      <w:pPr>
        <w:pStyle w:val="Authors"/>
        <w:framePr w:wrap="notBeside"/>
        <w:spacing w:after="0"/>
        <w:rPr>
          <w:b/>
          <w:bCs/>
        </w:rPr>
      </w:pPr>
      <w:r w:rsidRPr="00295C54">
        <w:rPr>
          <w:b/>
          <w:bCs/>
        </w:rPr>
        <w:t>Department of Engineering, Sciences and Humanities (DESH)</w:t>
      </w:r>
    </w:p>
    <w:p w14:paraId="22F61117" w14:textId="071EFAA6" w:rsidR="009D7280" w:rsidRDefault="00295C54" w:rsidP="00295C54">
      <w:pPr>
        <w:pStyle w:val="Authors"/>
        <w:framePr w:wrap="notBeside"/>
        <w:spacing w:after="0"/>
        <w:rPr>
          <w:color w:val="FF0000"/>
        </w:rPr>
      </w:pPr>
      <w:r w:rsidRPr="00295C54">
        <w:rPr>
          <w:b/>
          <w:bCs/>
        </w:rPr>
        <w:t xml:space="preserve"> Vishwakarma Institute of Technology, Pune, 411037, Maharashtra, India </w:t>
      </w:r>
      <w:r>
        <w:rPr>
          <w:color w:val="FF0000"/>
        </w:rPr>
        <w:t xml:space="preserve">     </w:t>
      </w:r>
    </w:p>
    <w:p w14:paraId="54FA68B6" w14:textId="77777777" w:rsidR="00CB6C44" w:rsidRPr="00CB6C44" w:rsidRDefault="00CB6C44" w:rsidP="00CB6C44"/>
    <w:p w14:paraId="258FE14A" w14:textId="11438209" w:rsidR="006B4361" w:rsidRPr="00C425DB" w:rsidRDefault="0025132C" w:rsidP="008E59FF">
      <w:pPr>
        <w:pStyle w:val="Abstract"/>
        <w:tabs>
          <w:tab w:val="left" w:pos="2070"/>
        </w:tabs>
        <w:ind w:firstLine="0"/>
        <w:rPr>
          <w:i/>
          <w:iCs/>
          <w:color w:val="0066FF"/>
          <w:highlight w:val="yellow"/>
          <w:u w:val="single"/>
        </w:rPr>
      </w:pPr>
      <w:r w:rsidRPr="00C425DB">
        <w:rPr>
          <w:i/>
          <w:iCs/>
          <w:color w:val="0066FF"/>
          <w:highlight w:val="yellow"/>
          <w:u w:val="single"/>
        </w:rPr>
        <w:t xml:space="preserve">IMP </w:t>
      </w:r>
      <w:r w:rsidR="006B4361" w:rsidRPr="00C425DB">
        <w:rPr>
          <w:i/>
          <w:iCs/>
          <w:color w:val="0066FF"/>
          <w:highlight w:val="yellow"/>
          <w:u w:val="single"/>
        </w:rPr>
        <w:t>INSTRUCTIONS:</w:t>
      </w:r>
    </w:p>
    <w:p w14:paraId="65E05EB8" w14:textId="5E561199" w:rsidR="003A4C28" w:rsidRPr="003A4C28" w:rsidRDefault="003A4C28" w:rsidP="003A4C28">
      <w:pPr>
        <w:rPr>
          <w:b/>
          <w:bCs/>
          <w:i/>
          <w:iCs/>
          <w:color w:val="0070C0"/>
          <w:sz w:val="18"/>
          <w:szCs w:val="18"/>
          <w:highlight w:val="yellow"/>
        </w:rPr>
      </w:pPr>
      <w:r w:rsidRPr="00C425DB">
        <w:rPr>
          <w:b/>
          <w:bCs/>
          <w:i/>
          <w:iCs/>
          <w:color w:val="0070C0"/>
          <w:highlight w:val="yellow"/>
        </w:rPr>
        <w:t xml:space="preserve">* </w:t>
      </w:r>
      <w:r w:rsidRPr="003A4C28">
        <w:rPr>
          <w:b/>
          <w:bCs/>
          <w:i/>
          <w:iCs/>
          <w:color w:val="0070C0"/>
          <w:sz w:val="18"/>
          <w:szCs w:val="18"/>
          <w:highlight w:val="yellow"/>
        </w:rPr>
        <w:t>Make a copy of this word template and then edit it accordingly</w:t>
      </w:r>
      <w:r>
        <w:rPr>
          <w:b/>
          <w:bCs/>
          <w:i/>
          <w:iCs/>
          <w:color w:val="0070C0"/>
          <w:sz w:val="18"/>
          <w:szCs w:val="18"/>
          <w:highlight w:val="yellow"/>
        </w:rPr>
        <w:t xml:space="preserve">. Keep the original </w:t>
      </w:r>
      <w:r w:rsidR="00C425DB">
        <w:rPr>
          <w:b/>
          <w:bCs/>
          <w:i/>
          <w:iCs/>
          <w:color w:val="0070C0"/>
          <w:sz w:val="18"/>
          <w:szCs w:val="18"/>
          <w:highlight w:val="yellow"/>
        </w:rPr>
        <w:t xml:space="preserve">doc for your reference  </w:t>
      </w:r>
      <w:r>
        <w:rPr>
          <w:b/>
          <w:bCs/>
          <w:i/>
          <w:iCs/>
          <w:color w:val="0070C0"/>
          <w:sz w:val="18"/>
          <w:szCs w:val="18"/>
          <w:highlight w:val="yellow"/>
        </w:rPr>
        <w:t xml:space="preserve"> </w:t>
      </w:r>
      <w:r w:rsidRPr="003A4C28">
        <w:rPr>
          <w:b/>
          <w:bCs/>
          <w:i/>
          <w:iCs/>
          <w:color w:val="0070C0"/>
          <w:sz w:val="18"/>
          <w:szCs w:val="18"/>
          <w:highlight w:val="yellow"/>
        </w:rPr>
        <w:t xml:space="preserve">  </w:t>
      </w:r>
    </w:p>
    <w:p w14:paraId="1BC29F30" w14:textId="05CA58B7" w:rsidR="00962112" w:rsidRDefault="003F7B81" w:rsidP="008E59FF">
      <w:pPr>
        <w:pStyle w:val="Abstract"/>
        <w:tabs>
          <w:tab w:val="left" w:pos="2070"/>
        </w:tabs>
        <w:ind w:firstLine="0"/>
        <w:rPr>
          <w:i/>
          <w:iCs/>
          <w:color w:val="0066FF"/>
          <w:highlight w:val="yellow"/>
        </w:rPr>
      </w:pPr>
      <w:r>
        <w:rPr>
          <w:i/>
          <w:iCs/>
          <w:color w:val="0066FF"/>
          <w:highlight w:val="yellow"/>
        </w:rPr>
        <w:t xml:space="preserve">* </w:t>
      </w:r>
      <w:r w:rsidR="00962112" w:rsidRPr="0087297F">
        <w:rPr>
          <w:i/>
          <w:iCs/>
          <w:color w:val="0066FF"/>
          <w:highlight w:val="yellow"/>
        </w:rPr>
        <w:t xml:space="preserve">There are a few </w:t>
      </w:r>
      <w:r w:rsidR="006B4361" w:rsidRPr="008E59FF">
        <w:rPr>
          <w:i/>
          <w:iCs/>
          <w:color w:val="000000" w:themeColor="text1"/>
          <w:highlight w:val="yellow"/>
          <w:u w:val="single"/>
        </w:rPr>
        <w:t>TITLES</w:t>
      </w:r>
      <w:r w:rsidR="00962112" w:rsidRPr="0087297F">
        <w:rPr>
          <w:i/>
          <w:iCs/>
          <w:color w:val="0066FF"/>
          <w:highlight w:val="yellow"/>
        </w:rPr>
        <w:t xml:space="preserve"> below. Those in </w:t>
      </w:r>
      <w:r w:rsidR="00962112" w:rsidRPr="0087297F">
        <w:rPr>
          <w:i/>
          <w:iCs/>
          <w:highlight w:val="yellow"/>
        </w:rPr>
        <w:t>BLACK</w:t>
      </w:r>
      <w:r w:rsidR="00962112" w:rsidRPr="0087297F">
        <w:rPr>
          <w:i/>
          <w:iCs/>
          <w:color w:val="0066FF"/>
          <w:highlight w:val="yellow"/>
        </w:rPr>
        <w:t xml:space="preserve"> are mandatory and in </w:t>
      </w:r>
      <w:r w:rsidR="00962112" w:rsidRPr="0087297F">
        <w:rPr>
          <w:i/>
          <w:iCs/>
          <w:color w:val="FF0000"/>
          <w:highlight w:val="yellow"/>
        </w:rPr>
        <w:t>RED</w:t>
      </w:r>
      <w:r w:rsidR="00962112" w:rsidRPr="0087297F">
        <w:rPr>
          <w:i/>
          <w:iCs/>
          <w:color w:val="0066FF"/>
          <w:highlight w:val="yellow"/>
        </w:rPr>
        <w:t xml:space="preserve"> are optional. </w:t>
      </w:r>
      <w:r w:rsidR="00E95079" w:rsidRPr="0087297F">
        <w:rPr>
          <w:i/>
          <w:iCs/>
          <w:color w:val="0066FF"/>
          <w:highlight w:val="yellow"/>
        </w:rPr>
        <w:t xml:space="preserve">You may </w:t>
      </w:r>
      <w:r w:rsidR="005F5B7A">
        <w:rPr>
          <w:i/>
          <w:iCs/>
          <w:color w:val="0066FF"/>
          <w:highlight w:val="yellow"/>
        </w:rPr>
        <w:t xml:space="preserve">have </w:t>
      </w:r>
      <w:r w:rsidR="00E95079" w:rsidRPr="0087297F">
        <w:rPr>
          <w:i/>
          <w:iCs/>
          <w:color w:val="0066FF"/>
          <w:highlight w:val="yellow"/>
        </w:rPr>
        <w:t>add</w:t>
      </w:r>
      <w:r w:rsidR="005F5B7A">
        <w:rPr>
          <w:i/>
          <w:iCs/>
          <w:color w:val="0066FF"/>
          <w:highlight w:val="yellow"/>
        </w:rPr>
        <w:t>itional</w:t>
      </w:r>
      <w:r w:rsidR="00E95079" w:rsidRPr="0087297F">
        <w:rPr>
          <w:i/>
          <w:iCs/>
          <w:color w:val="0066FF"/>
          <w:highlight w:val="yellow"/>
        </w:rPr>
        <w:t xml:space="preserve"> </w:t>
      </w:r>
      <w:r w:rsidR="006B4361">
        <w:rPr>
          <w:i/>
          <w:iCs/>
          <w:color w:val="0066FF"/>
          <w:highlight w:val="yellow"/>
        </w:rPr>
        <w:t xml:space="preserve">appropriate </w:t>
      </w:r>
      <w:r w:rsidR="00E95079" w:rsidRPr="0087297F">
        <w:rPr>
          <w:i/>
          <w:iCs/>
          <w:color w:val="0066FF"/>
          <w:highlight w:val="yellow"/>
        </w:rPr>
        <w:t>title</w:t>
      </w:r>
      <w:r w:rsidR="006B4361">
        <w:rPr>
          <w:i/>
          <w:iCs/>
          <w:color w:val="0066FF"/>
          <w:highlight w:val="yellow"/>
        </w:rPr>
        <w:t>s</w:t>
      </w:r>
      <w:r w:rsidR="00E95079" w:rsidRPr="0087297F">
        <w:rPr>
          <w:i/>
          <w:iCs/>
          <w:color w:val="0066FF"/>
          <w:highlight w:val="yellow"/>
        </w:rPr>
        <w:t xml:space="preserve"> if required. </w:t>
      </w:r>
      <w:r w:rsidR="00962112" w:rsidRPr="0087297F">
        <w:rPr>
          <w:i/>
          <w:iCs/>
          <w:color w:val="0066FF"/>
          <w:highlight w:val="yellow"/>
        </w:rPr>
        <w:t>Talk to your guide about this</w:t>
      </w:r>
      <w:r w:rsidR="0076015C">
        <w:rPr>
          <w:i/>
          <w:iCs/>
          <w:color w:val="0066FF"/>
          <w:highlight w:val="yellow"/>
        </w:rPr>
        <w:t>.</w:t>
      </w:r>
    </w:p>
    <w:p w14:paraId="1461BCF9" w14:textId="07C3A772" w:rsidR="00FC6746" w:rsidRDefault="003F7B81" w:rsidP="0087297F">
      <w:pPr>
        <w:rPr>
          <w:b/>
          <w:bCs/>
          <w:i/>
          <w:iCs/>
          <w:color w:val="0066FF"/>
          <w:sz w:val="18"/>
          <w:szCs w:val="18"/>
          <w:highlight w:val="yellow"/>
        </w:rPr>
      </w:pPr>
      <w:r>
        <w:rPr>
          <w:b/>
          <w:bCs/>
          <w:i/>
          <w:iCs/>
          <w:color w:val="0066FF"/>
          <w:sz w:val="18"/>
          <w:szCs w:val="18"/>
          <w:highlight w:val="yellow"/>
        </w:rPr>
        <w:t>*</w:t>
      </w:r>
      <w:r w:rsidR="00A169F3">
        <w:rPr>
          <w:b/>
          <w:bCs/>
          <w:i/>
          <w:iCs/>
          <w:color w:val="0066FF"/>
          <w:sz w:val="18"/>
          <w:szCs w:val="18"/>
          <w:highlight w:val="yellow"/>
        </w:rPr>
        <w:t xml:space="preserve">Don’t change the format and setting of this template. Directly type your </w:t>
      </w:r>
      <w:r w:rsidR="005A4D2B" w:rsidRPr="005A4D2B">
        <w:rPr>
          <w:b/>
          <w:bCs/>
          <w:i/>
          <w:iCs/>
          <w:color w:val="0066FF"/>
          <w:sz w:val="18"/>
          <w:szCs w:val="18"/>
          <w:highlight w:val="yellow"/>
        </w:rPr>
        <w:t>EDAI1 Project</w:t>
      </w:r>
      <w:r w:rsidR="00FC6746" w:rsidRPr="005A4D2B">
        <w:rPr>
          <w:b/>
          <w:bCs/>
          <w:i/>
          <w:iCs/>
          <w:color w:val="0066FF"/>
          <w:sz w:val="18"/>
          <w:szCs w:val="18"/>
          <w:highlight w:val="yellow"/>
        </w:rPr>
        <w:t xml:space="preserve"> </w:t>
      </w:r>
      <w:r w:rsidR="00A169F3">
        <w:rPr>
          <w:b/>
          <w:bCs/>
          <w:i/>
          <w:iCs/>
          <w:color w:val="0066FF"/>
          <w:sz w:val="18"/>
          <w:szCs w:val="18"/>
          <w:highlight w:val="yellow"/>
        </w:rPr>
        <w:t xml:space="preserve">content </w:t>
      </w:r>
      <w:r w:rsidR="00FC6746">
        <w:rPr>
          <w:b/>
          <w:bCs/>
          <w:i/>
          <w:iCs/>
          <w:color w:val="0066FF"/>
          <w:sz w:val="18"/>
          <w:szCs w:val="18"/>
          <w:highlight w:val="yellow"/>
        </w:rPr>
        <w:t xml:space="preserve">in </w:t>
      </w:r>
      <w:r w:rsidR="00FC6746" w:rsidRPr="00FC6746">
        <w:rPr>
          <w:b/>
          <w:bCs/>
          <w:i/>
          <w:iCs/>
          <w:sz w:val="18"/>
          <w:szCs w:val="18"/>
          <w:highlight w:val="yellow"/>
        </w:rPr>
        <w:t>black</w:t>
      </w:r>
      <w:r w:rsidR="00FC6746">
        <w:rPr>
          <w:b/>
          <w:bCs/>
          <w:i/>
          <w:iCs/>
          <w:color w:val="0066FF"/>
          <w:sz w:val="18"/>
          <w:szCs w:val="18"/>
          <w:highlight w:val="yellow"/>
        </w:rPr>
        <w:t xml:space="preserve"> color and then delete the one already </w:t>
      </w:r>
      <w:r w:rsidR="00EE2E0D">
        <w:rPr>
          <w:b/>
          <w:bCs/>
          <w:i/>
          <w:iCs/>
          <w:color w:val="0066FF"/>
          <w:sz w:val="18"/>
          <w:szCs w:val="18"/>
          <w:highlight w:val="yellow"/>
        </w:rPr>
        <w:t>present</w:t>
      </w:r>
      <w:r w:rsidR="00FC6746">
        <w:rPr>
          <w:b/>
          <w:bCs/>
          <w:i/>
          <w:iCs/>
          <w:color w:val="0066FF"/>
          <w:sz w:val="18"/>
          <w:szCs w:val="18"/>
          <w:highlight w:val="yellow"/>
        </w:rPr>
        <w:t xml:space="preserve"> in the template in </w:t>
      </w:r>
      <w:r w:rsidR="00186904" w:rsidRPr="00186904">
        <w:rPr>
          <w:b/>
          <w:bCs/>
          <w:i/>
          <w:iCs/>
          <w:color w:val="FF0000"/>
          <w:sz w:val="18"/>
          <w:szCs w:val="18"/>
          <w:highlight w:val="yellow"/>
        </w:rPr>
        <w:t>RED COLOR</w:t>
      </w:r>
      <w:r w:rsidR="00FC6746">
        <w:rPr>
          <w:b/>
          <w:bCs/>
          <w:i/>
          <w:iCs/>
          <w:color w:val="0066FF"/>
          <w:sz w:val="18"/>
          <w:szCs w:val="18"/>
          <w:highlight w:val="yellow"/>
        </w:rPr>
        <w:t xml:space="preserve">.  </w:t>
      </w:r>
    </w:p>
    <w:p w14:paraId="049B4958" w14:textId="380684DB" w:rsidR="006B4361" w:rsidRDefault="003F7B81" w:rsidP="0087297F">
      <w:pPr>
        <w:rPr>
          <w:b/>
          <w:bCs/>
          <w:i/>
          <w:iCs/>
          <w:color w:val="0066FF"/>
          <w:sz w:val="18"/>
          <w:szCs w:val="18"/>
        </w:rPr>
      </w:pPr>
      <w:r>
        <w:rPr>
          <w:b/>
          <w:bCs/>
          <w:i/>
          <w:iCs/>
          <w:color w:val="0066FF"/>
          <w:sz w:val="18"/>
          <w:szCs w:val="18"/>
          <w:highlight w:val="yellow"/>
        </w:rPr>
        <w:t>*</w:t>
      </w:r>
      <w:r w:rsidR="00FC6746">
        <w:rPr>
          <w:b/>
          <w:bCs/>
          <w:i/>
          <w:iCs/>
          <w:color w:val="0066FF"/>
          <w:sz w:val="18"/>
          <w:szCs w:val="18"/>
          <w:highlight w:val="yellow"/>
        </w:rPr>
        <w:t xml:space="preserve">Note </w:t>
      </w:r>
      <w:r w:rsidR="0076015C" w:rsidRPr="0076015C">
        <w:rPr>
          <w:b/>
          <w:bCs/>
          <w:i/>
          <w:iCs/>
          <w:color w:val="0066FF"/>
          <w:sz w:val="18"/>
          <w:szCs w:val="18"/>
          <w:highlight w:val="yellow"/>
        </w:rPr>
        <w:t xml:space="preserve">The </w:t>
      </w:r>
      <w:r w:rsidR="00FC6746">
        <w:rPr>
          <w:b/>
          <w:bCs/>
          <w:i/>
          <w:iCs/>
          <w:color w:val="0066FF"/>
          <w:sz w:val="18"/>
          <w:szCs w:val="18"/>
          <w:highlight w:val="yellow"/>
        </w:rPr>
        <w:t xml:space="preserve">whole </w:t>
      </w:r>
      <w:r w:rsidR="0076015C" w:rsidRPr="0076015C">
        <w:rPr>
          <w:b/>
          <w:bCs/>
          <w:i/>
          <w:iCs/>
          <w:color w:val="0066FF"/>
          <w:sz w:val="18"/>
          <w:szCs w:val="18"/>
          <w:highlight w:val="yellow"/>
        </w:rPr>
        <w:t xml:space="preserve">text in </w:t>
      </w:r>
      <w:r w:rsidR="0076015C" w:rsidRPr="0076015C">
        <w:rPr>
          <w:b/>
          <w:bCs/>
          <w:i/>
          <w:iCs/>
          <w:color w:val="FF0000"/>
          <w:sz w:val="18"/>
          <w:szCs w:val="18"/>
          <w:highlight w:val="yellow"/>
        </w:rPr>
        <w:t>RED</w:t>
      </w:r>
      <w:r w:rsidR="00EE2E0D">
        <w:rPr>
          <w:b/>
          <w:bCs/>
          <w:i/>
          <w:iCs/>
          <w:color w:val="FF0000"/>
          <w:sz w:val="18"/>
          <w:szCs w:val="18"/>
          <w:highlight w:val="yellow"/>
        </w:rPr>
        <w:t xml:space="preserve"> COLOR </w:t>
      </w:r>
      <w:r w:rsidR="00EE2E0D" w:rsidRPr="0076015C">
        <w:rPr>
          <w:b/>
          <w:bCs/>
          <w:i/>
          <w:iCs/>
          <w:color w:val="0066FF"/>
          <w:sz w:val="18"/>
          <w:szCs w:val="18"/>
          <w:highlight w:val="yellow"/>
        </w:rPr>
        <w:t>will</w:t>
      </w:r>
      <w:r w:rsidR="0076015C" w:rsidRPr="0076015C">
        <w:rPr>
          <w:b/>
          <w:bCs/>
          <w:i/>
          <w:iCs/>
          <w:color w:val="0066FF"/>
          <w:sz w:val="18"/>
          <w:szCs w:val="18"/>
          <w:highlight w:val="yellow"/>
        </w:rPr>
        <w:t xml:space="preserve"> be replaced by the relevant writeup</w:t>
      </w:r>
      <w:r w:rsidR="00EE2E0D">
        <w:rPr>
          <w:b/>
          <w:bCs/>
          <w:i/>
          <w:iCs/>
          <w:color w:val="0066FF"/>
          <w:sz w:val="18"/>
          <w:szCs w:val="18"/>
          <w:highlight w:val="yellow"/>
        </w:rPr>
        <w:t xml:space="preserve"> as applicable to </w:t>
      </w:r>
      <w:r w:rsidR="0076015C" w:rsidRPr="0076015C">
        <w:rPr>
          <w:b/>
          <w:bCs/>
          <w:i/>
          <w:iCs/>
          <w:color w:val="0066FF"/>
          <w:sz w:val="18"/>
          <w:szCs w:val="18"/>
          <w:highlight w:val="yellow"/>
        </w:rPr>
        <w:t xml:space="preserve"> your</w:t>
      </w:r>
      <w:r w:rsidR="00FC6746" w:rsidRPr="00FC6746">
        <w:rPr>
          <w:b/>
          <w:bCs/>
          <w:i/>
          <w:iCs/>
          <w:color w:val="0066FF"/>
          <w:sz w:val="18"/>
          <w:szCs w:val="18"/>
          <w:highlight w:val="yellow"/>
        </w:rPr>
        <w:t xml:space="preserve"> </w:t>
      </w:r>
      <w:r w:rsidR="005A4D2B">
        <w:rPr>
          <w:b/>
          <w:bCs/>
          <w:i/>
          <w:iCs/>
          <w:color w:val="0066FF"/>
          <w:sz w:val="18"/>
          <w:szCs w:val="18"/>
          <w:highlight w:val="yellow"/>
        </w:rPr>
        <w:t xml:space="preserve">EDAI1 </w:t>
      </w:r>
      <w:r w:rsidR="00FC6746" w:rsidRPr="0076015C">
        <w:rPr>
          <w:b/>
          <w:bCs/>
          <w:i/>
          <w:iCs/>
          <w:color w:val="0066FF"/>
          <w:sz w:val="18"/>
          <w:szCs w:val="18"/>
          <w:highlight w:val="yellow"/>
        </w:rPr>
        <w:t>project</w:t>
      </w:r>
      <w:r w:rsidR="00FC6746">
        <w:rPr>
          <w:b/>
          <w:bCs/>
          <w:i/>
          <w:iCs/>
          <w:color w:val="0066FF"/>
          <w:sz w:val="18"/>
          <w:szCs w:val="18"/>
          <w:highlight w:val="yellow"/>
        </w:rPr>
        <w:t xml:space="preserve"> content in </w:t>
      </w:r>
      <w:r w:rsidR="00FC6746" w:rsidRPr="00FC6746">
        <w:rPr>
          <w:b/>
          <w:i/>
          <w:iCs/>
          <w:highlight w:val="yellow"/>
        </w:rPr>
        <w:t>BLACK</w:t>
      </w:r>
      <w:r w:rsidR="00EE2E0D">
        <w:rPr>
          <w:b/>
          <w:i/>
          <w:iCs/>
          <w:highlight w:val="yellow"/>
        </w:rPr>
        <w:t xml:space="preserve"> COLOR</w:t>
      </w:r>
      <w:r w:rsidR="00FC6746" w:rsidRPr="00FC6746">
        <w:rPr>
          <w:b/>
          <w:bCs/>
          <w:i/>
          <w:iCs/>
          <w:sz w:val="18"/>
          <w:szCs w:val="18"/>
          <w:highlight w:val="yellow"/>
        </w:rPr>
        <w:t xml:space="preserve"> </w:t>
      </w:r>
      <w:r w:rsidR="0076015C" w:rsidRPr="00FC6746">
        <w:rPr>
          <w:b/>
          <w:bCs/>
          <w:i/>
          <w:iCs/>
          <w:color w:val="0066FF"/>
          <w:sz w:val="18"/>
          <w:szCs w:val="18"/>
          <w:highlight w:val="yellow"/>
        </w:rPr>
        <w:t>.</w:t>
      </w:r>
    </w:p>
    <w:p w14:paraId="545960E0" w14:textId="0F32297F" w:rsidR="006B4361" w:rsidRDefault="003F7B81" w:rsidP="006B4361">
      <w:pPr>
        <w:jc w:val="both"/>
        <w:rPr>
          <w:b/>
          <w:bCs/>
          <w:i/>
          <w:iCs/>
          <w:color w:val="0070C0"/>
          <w:sz w:val="18"/>
          <w:szCs w:val="18"/>
          <w:highlight w:val="yellow"/>
        </w:rPr>
      </w:pPr>
      <w:r>
        <w:rPr>
          <w:b/>
          <w:bCs/>
          <w:i/>
          <w:iCs/>
          <w:color w:val="0070C0"/>
          <w:sz w:val="18"/>
          <w:szCs w:val="18"/>
          <w:highlight w:val="yellow"/>
        </w:rPr>
        <w:t>*</w:t>
      </w:r>
      <w:r w:rsidR="006B4361" w:rsidRPr="00E13602">
        <w:rPr>
          <w:b/>
          <w:bCs/>
          <w:i/>
          <w:iCs/>
          <w:color w:val="0070C0"/>
          <w:sz w:val="18"/>
          <w:szCs w:val="18"/>
          <w:highlight w:val="yellow"/>
        </w:rPr>
        <w:t>P</w:t>
      </w:r>
      <w:r w:rsidR="0087297F" w:rsidRPr="00E13602">
        <w:rPr>
          <w:b/>
          <w:bCs/>
          <w:i/>
          <w:iCs/>
          <w:color w:val="0070C0"/>
          <w:sz w:val="18"/>
          <w:szCs w:val="18"/>
          <w:highlight w:val="yellow"/>
        </w:rPr>
        <w:t>lease read</w:t>
      </w:r>
      <w:r w:rsidR="006B4361" w:rsidRPr="00E13602">
        <w:rPr>
          <w:b/>
          <w:bCs/>
          <w:i/>
          <w:iCs/>
          <w:color w:val="0070C0"/>
          <w:sz w:val="18"/>
          <w:szCs w:val="18"/>
          <w:highlight w:val="yellow"/>
        </w:rPr>
        <w:t xml:space="preserve"> </w:t>
      </w:r>
      <w:r w:rsidR="0087297F" w:rsidRPr="00E13602">
        <w:rPr>
          <w:b/>
          <w:bCs/>
          <w:i/>
          <w:iCs/>
          <w:color w:val="0070C0"/>
          <w:sz w:val="18"/>
          <w:szCs w:val="18"/>
          <w:highlight w:val="yellow"/>
        </w:rPr>
        <w:t xml:space="preserve">the following </w:t>
      </w:r>
      <w:r w:rsidR="006B4361" w:rsidRPr="00E13602">
        <w:rPr>
          <w:b/>
          <w:bCs/>
          <w:i/>
          <w:iCs/>
          <w:color w:val="0070C0"/>
          <w:sz w:val="18"/>
          <w:szCs w:val="18"/>
          <w:highlight w:val="yellow"/>
        </w:rPr>
        <w:t xml:space="preserve">IEEE paper </w:t>
      </w:r>
      <w:r w:rsidR="0087297F" w:rsidRPr="00E13602">
        <w:rPr>
          <w:b/>
          <w:bCs/>
          <w:i/>
          <w:iCs/>
          <w:color w:val="0070C0"/>
          <w:sz w:val="18"/>
          <w:szCs w:val="18"/>
          <w:highlight w:val="yellow"/>
        </w:rPr>
        <w:t xml:space="preserve">format </w:t>
      </w:r>
      <w:r w:rsidR="000764A9">
        <w:rPr>
          <w:b/>
          <w:bCs/>
          <w:i/>
          <w:iCs/>
          <w:color w:val="0070C0"/>
          <w:sz w:val="18"/>
          <w:szCs w:val="18"/>
          <w:highlight w:val="yellow"/>
        </w:rPr>
        <w:t xml:space="preserve">and instructions </w:t>
      </w:r>
      <w:r w:rsidR="0087297F" w:rsidRPr="00E13602">
        <w:rPr>
          <w:b/>
          <w:bCs/>
          <w:i/>
          <w:iCs/>
          <w:color w:val="0070C0"/>
          <w:sz w:val="18"/>
          <w:szCs w:val="18"/>
          <w:highlight w:val="yellow"/>
        </w:rPr>
        <w:t>very carefully before you begin typing the paper. If you come across queries, ask your guide</w:t>
      </w:r>
      <w:r w:rsidR="0076015C" w:rsidRPr="00E13602">
        <w:rPr>
          <w:b/>
          <w:bCs/>
          <w:i/>
          <w:iCs/>
          <w:color w:val="0070C0"/>
          <w:sz w:val="18"/>
          <w:szCs w:val="18"/>
          <w:highlight w:val="yellow"/>
        </w:rPr>
        <w:t xml:space="preserve"> about the </w:t>
      </w:r>
      <w:r w:rsidR="006B4361" w:rsidRPr="00E13602">
        <w:rPr>
          <w:b/>
          <w:bCs/>
          <w:i/>
          <w:iCs/>
          <w:color w:val="0070C0"/>
          <w:sz w:val="18"/>
          <w:szCs w:val="18"/>
          <w:highlight w:val="yellow"/>
        </w:rPr>
        <w:t>same.</w:t>
      </w:r>
    </w:p>
    <w:p w14:paraId="126EB11A" w14:textId="6719A225" w:rsidR="00B96ED1" w:rsidRDefault="00B96ED1" w:rsidP="006B4361">
      <w:pPr>
        <w:jc w:val="both"/>
        <w:rPr>
          <w:b/>
          <w:bCs/>
          <w:i/>
          <w:iCs/>
          <w:color w:val="0070C0"/>
          <w:sz w:val="18"/>
          <w:szCs w:val="18"/>
          <w:highlight w:val="yellow"/>
        </w:rPr>
      </w:pPr>
      <w:r>
        <w:rPr>
          <w:b/>
          <w:bCs/>
          <w:i/>
          <w:iCs/>
          <w:color w:val="0070C0"/>
          <w:sz w:val="18"/>
          <w:szCs w:val="18"/>
          <w:highlight w:val="yellow"/>
        </w:rPr>
        <w:t xml:space="preserve">*Department and Institute Affiliation mentioned just below the author names mentioned in </w:t>
      </w:r>
      <w:r w:rsidRPr="00B96ED1">
        <w:rPr>
          <w:b/>
          <w:bCs/>
          <w:i/>
          <w:iCs/>
          <w:sz w:val="18"/>
          <w:szCs w:val="18"/>
          <w:highlight w:val="yellow"/>
        </w:rPr>
        <w:t xml:space="preserve">BLACK COLOR </w:t>
      </w:r>
      <w:r>
        <w:rPr>
          <w:b/>
          <w:bCs/>
          <w:i/>
          <w:iCs/>
          <w:color w:val="0070C0"/>
          <w:sz w:val="18"/>
          <w:szCs w:val="18"/>
          <w:highlight w:val="yellow"/>
        </w:rPr>
        <w:t>must be retained as it is</w:t>
      </w:r>
      <w:r w:rsidR="00165EED">
        <w:rPr>
          <w:b/>
          <w:bCs/>
          <w:i/>
          <w:iCs/>
          <w:color w:val="0070C0"/>
          <w:sz w:val="18"/>
          <w:szCs w:val="18"/>
          <w:highlight w:val="yellow"/>
        </w:rPr>
        <w:t>.</w:t>
      </w:r>
      <w:r>
        <w:rPr>
          <w:b/>
          <w:bCs/>
          <w:i/>
          <w:iCs/>
          <w:color w:val="0070C0"/>
          <w:sz w:val="18"/>
          <w:szCs w:val="18"/>
          <w:highlight w:val="yellow"/>
        </w:rPr>
        <w:t xml:space="preserve">   </w:t>
      </w:r>
    </w:p>
    <w:p w14:paraId="23F62A23" w14:textId="77777777" w:rsidR="003A4C28" w:rsidRDefault="00165EED" w:rsidP="006B4361">
      <w:pPr>
        <w:jc w:val="both"/>
        <w:rPr>
          <w:b/>
          <w:bCs/>
          <w:i/>
          <w:iCs/>
          <w:color w:val="0070C0"/>
          <w:sz w:val="18"/>
          <w:szCs w:val="18"/>
          <w:highlight w:val="yellow"/>
        </w:rPr>
      </w:pPr>
      <w:r>
        <w:rPr>
          <w:b/>
          <w:bCs/>
          <w:i/>
          <w:iCs/>
          <w:color w:val="0070C0"/>
          <w:sz w:val="18"/>
          <w:szCs w:val="18"/>
          <w:highlight w:val="yellow"/>
        </w:rPr>
        <w:t>*The structure of a research paper</w:t>
      </w:r>
      <w:r w:rsidR="0025132C">
        <w:rPr>
          <w:b/>
          <w:bCs/>
          <w:i/>
          <w:iCs/>
          <w:color w:val="0070C0"/>
          <w:sz w:val="18"/>
          <w:szCs w:val="18"/>
          <w:highlight w:val="yellow"/>
        </w:rPr>
        <w:t xml:space="preserve"> must have at least the 11 points as mentioned in the document STRUCTURE OF A RESEARCH PAPER.</w:t>
      </w:r>
      <w:r w:rsidR="00186904">
        <w:rPr>
          <w:b/>
          <w:bCs/>
          <w:i/>
          <w:iCs/>
          <w:color w:val="0070C0"/>
          <w:sz w:val="18"/>
          <w:szCs w:val="18"/>
          <w:highlight w:val="yellow"/>
        </w:rPr>
        <w:t xml:space="preserve"> However, there are many other sub points that are mentioned in this template</w:t>
      </w:r>
      <w:r w:rsidR="003A4C28">
        <w:rPr>
          <w:b/>
          <w:bCs/>
          <w:i/>
          <w:iCs/>
          <w:color w:val="0070C0"/>
          <w:sz w:val="18"/>
          <w:szCs w:val="18"/>
          <w:highlight w:val="yellow"/>
        </w:rPr>
        <w:t xml:space="preserve"> </w:t>
      </w:r>
      <w:r w:rsidR="00186904">
        <w:rPr>
          <w:b/>
          <w:bCs/>
          <w:i/>
          <w:iCs/>
          <w:color w:val="0070C0"/>
          <w:sz w:val="18"/>
          <w:szCs w:val="18"/>
          <w:highlight w:val="yellow"/>
        </w:rPr>
        <w:t xml:space="preserve">are for your knowledge and reference </w:t>
      </w:r>
      <w:r w:rsidR="003A4C28">
        <w:rPr>
          <w:b/>
          <w:bCs/>
          <w:i/>
          <w:iCs/>
          <w:color w:val="0070C0"/>
          <w:sz w:val="18"/>
          <w:szCs w:val="18"/>
          <w:highlight w:val="yellow"/>
        </w:rPr>
        <w:t>.So read them carefully.</w:t>
      </w:r>
    </w:p>
    <w:p w14:paraId="160813E5" w14:textId="2714C733" w:rsidR="00C425DB" w:rsidRDefault="003A4C28" w:rsidP="006B4361">
      <w:pPr>
        <w:jc w:val="both"/>
        <w:rPr>
          <w:b/>
          <w:bCs/>
          <w:i/>
          <w:iCs/>
          <w:color w:val="0070C0"/>
          <w:sz w:val="18"/>
          <w:szCs w:val="18"/>
          <w:highlight w:val="yellow"/>
        </w:rPr>
      </w:pPr>
      <w:r>
        <w:rPr>
          <w:b/>
          <w:bCs/>
          <w:i/>
          <w:iCs/>
          <w:color w:val="0070C0"/>
          <w:sz w:val="18"/>
          <w:szCs w:val="18"/>
          <w:highlight w:val="yellow"/>
        </w:rPr>
        <w:t xml:space="preserve">* </w:t>
      </w:r>
      <w:r w:rsidR="00C425DB">
        <w:rPr>
          <w:b/>
          <w:bCs/>
          <w:i/>
          <w:iCs/>
          <w:color w:val="0070C0"/>
          <w:sz w:val="18"/>
          <w:szCs w:val="18"/>
          <w:highlight w:val="yellow"/>
        </w:rPr>
        <w:t>Strictly f</w:t>
      </w:r>
      <w:r>
        <w:rPr>
          <w:b/>
          <w:bCs/>
          <w:i/>
          <w:iCs/>
          <w:color w:val="0070C0"/>
          <w:sz w:val="18"/>
          <w:szCs w:val="18"/>
          <w:highlight w:val="yellow"/>
        </w:rPr>
        <w:t xml:space="preserve">ollow the instruction given for a Figure and Table as mentioned in the template </w:t>
      </w:r>
    </w:p>
    <w:p w14:paraId="5D6E4E44" w14:textId="675804D4" w:rsidR="00165EED" w:rsidRPr="00E13602" w:rsidRDefault="00C425DB" w:rsidP="006B4361">
      <w:pPr>
        <w:jc w:val="both"/>
        <w:rPr>
          <w:b/>
          <w:bCs/>
          <w:i/>
          <w:iCs/>
          <w:color w:val="0070C0"/>
          <w:sz w:val="18"/>
          <w:szCs w:val="18"/>
          <w:highlight w:val="yellow"/>
        </w:rPr>
      </w:pPr>
      <w:r>
        <w:rPr>
          <w:b/>
          <w:bCs/>
          <w:i/>
          <w:iCs/>
          <w:color w:val="0070C0"/>
          <w:sz w:val="18"/>
          <w:szCs w:val="18"/>
          <w:highlight w:val="yellow"/>
        </w:rPr>
        <w:t>*</w:t>
      </w:r>
      <w:r w:rsidRPr="00C425DB">
        <w:rPr>
          <w:b/>
          <w:bCs/>
          <w:i/>
          <w:iCs/>
          <w:color w:val="0070C0"/>
          <w:sz w:val="18"/>
          <w:szCs w:val="18"/>
          <w:highlight w:val="yellow"/>
        </w:rPr>
        <w:t xml:space="preserve"> </w:t>
      </w:r>
      <w:r>
        <w:rPr>
          <w:b/>
          <w:bCs/>
          <w:i/>
          <w:iCs/>
          <w:color w:val="0070C0"/>
          <w:sz w:val="18"/>
          <w:szCs w:val="18"/>
          <w:highlight w:val="yellow"/>
        </w:rPr>
        <w:t xml:space="preserve">Strictly follow the instructions and format given for writing References </w:t>
      </w:r>
      <w:r w:rsidR="003A4C28">
        <w:rPr>
          <w:b/>
          <w:bCs/>
          <w:i/>
          <w:iCs/>
          <w:color w:val="0070C0"/>
          <w:sz w:val="18"/>
          <w:szCs w:val="18"/>
          <w:highlight w:val="yellow"/>
        </w:rPr>
        <w:t xml:space="preserve">   </w:t>
      </w:r>
      <w:r w:rsidR="0025132C">
        <w:rPr>
          <w:b/>
          <w:bCs/>
          <w:i/>
          <w:iCs/>
          <w:color w:val="0070C0"/>
          <w:sz w:val="18"/>
          <w:szCs w:val="18"/>
          <w:highlight w:val="yellow"/>
        </w:rPr>
        <w:t xml:space="preserve">    </w:t>
      </w:r>
    </w:p>
    <w:p w14:paraId="03E65C27" w14:textId="0F3AFCB1" w:rsidR="0087297F" w:rsidRDefault="003F7B81" w:rsidP="006B4361">
      <w:pPr>
        <w:jc w:val="both"/>
        <w:rPr>
          <w:b/>
          <w:bCs/>
          <w:i/>
          <w:iCs/>
          <w:color w:val="0070C0"/>
          <w:sz w:val="18"/>
          <w:szCs w:val="18"/>
        </w:rPr>
      </w:pPr>
      <w:r>
        <w:rPr>
          <w:b/>
          <w:bCs/>
          <w:i/>
          <w:iCs/>
          <w:color w:val="0070C0"/>
          <w:sz w:val="18"/>
          <w:szCs w:val="18"/>
          <w:highlight w:val="yellow"/>
        </w:rPr>
        <w:t>*</w:t>
      </w:r>
      <w:r w:rsidR="005F5B7A">
        <w:rPr>
          <w:b/>
          <w:bCs/>
          <w:i/>
          <w:iCs/>
          <w:color w:val="0070C0"/>
          <w:sz w:val="18"/>
          <w:szCs w:val="18"/>
          <w:highlight w:val="yellow"/>
        </w:rPr>
        <w:t>Of</w:t>
      </w:r>
      <w:r w:rsidR="009171C7">
        <w:rPr>
          <w:b/>
          <w:bCs/>
          <w:i/>
          <w:iCs/>
          <w:color w:val="0070C0"/>
          <w:sz w:val="18"/>
          <w:szCs w:val="18"/>
          <w:highlight w:val="yellow"/>
        </w:rPr>
        <w:t xml:space="preserve"> </w:t>
      </w:r>
      <w:r w:rsidR="005F5B7A">
        <w:rPr>
          <w:b/>
          <w:bCs/>
          <w:i/>
          <w:iCs/>
          <w:color w:val="0070C0"/>
          <w:sz w:val="18"/>
          <w:szCs w:val="18"/>
          <w:highlight w:val="yellow"/>
        </w:rPr>
        <w:t>course, r</w:t>
      </w:r>
      <w:r w:rsidR="006B4361" w:rsidRPr="006D7309">
        <w:rPr>
          <w:b/>
          <w:bCs/>
          <w:i/>
          <w:iCs/>
          <w:color w:val="0070C0"/>
          <w:sz w:val="18"/>
          <w:szCs w:val="18"/>
          <w:highlight w:val="yellow"/>
        </w:rPr>
        <w:t>emove</w:t>
      </w:r>
      <w:r w:rsidR="0087297F" w:rsidRPr="006D7309">
        <w:rPr>
          <w:b/>
          <w:bCs/>
          <w:i/>
          <w:iCs/>
          <w:color w:val="0070C0"/>
          <w:sz w:val="18"/>
          <w:szCs w:val="18"/>
          <w:highlight w:val="yellow"/>
        </w:rPr>
        <w:t xml:space="preserve"> all the</w:t>
      </w:r>
      <w:r w:rsidR="00EE2E0D">
        <w:rPr>
          <w:b/>
          <w:bCs/>
          <w:i/>
          <w:iCs/>
          <w:color w:val="0070C0"/>
          <w:sz w:val="18"/>
          <w:szCs w:val="18"/>
          <w:highlight w:val="yellow"/>
        </w:rPr>
        <w:t xml:space="preserve"> content in </w:t>
      </w:r>
      <w:r w:rsidR="00EE2E0D" w:rsidRPr="00EE2E0D">
        <w:rPr>
          <w:b/>
          <w:bCs/>
          <w:i/>
          <w:iCs/>
          <w:sz w:val="18"/>
          <w:szCs w:val="18"/>
          <w:highlight w:val="yellow"/>
        </w:rPr>
        <w:t xml:space="preserve">YELLOW </w:t>
      </w:r>
      <w:r w:rsidR="00EE2E0D">
        <w:rPr>
          <w:b/>
          <w:bCs/>
          <w:i/>
          <w:iCs/>
          <w:color w:val="0070C0"/>
          <w:sz w:val="18"/>
          <w:szCs w:val="18"/>
          <w:highlight w:val="yellow"/>
        </w:rPr>
        <w:t>Background &amp;</w:t>
      </w:r>
      <w:r w:rsidR="00EE2E0D" w:rsidRPr="006D7309">
        <w:rPr>
          <w:b/>
          <w:bCs/>
          <w:i/>
          <w:iCs/>
          <w:color w:val="0070C0"/>
          <w:sz w:val="18"/>
          <w:szCs w:val="18"/>
          <w:highlight w:val="yellow"/>
        </w:rPr>
        <w:t xml:space="preserve"> instructions</w:t>
      </w:r>
      <w:r w:rsidR="0087297F" w:rsidRPr="006D7309">
        <w:rPr>
          <w:b/>
          <w:bCs/>
          <w:i/>
          <w:iCs/>
          <w:color w:val="0070C0"/>
          <w:sz w:val="18"/>
          <w:szCs w:val="18"/>
          <w:highlight w:val="yellow"/>
        </w:rPr>
        <w:t xml:space="preserve"> from the final draf</w:t>
      </w:r>
      <w:r w:rsidR="009171C7">
        <w:rPr>
          <w:b/>
          <w:bCs/>
          <w:i/>
          <w:iCs/>
          <w:color w:val="0070C0"/>
          <w:sz w:val="18"/>
          <w:szCs w:val="18"/>
          <w:highlight w:val="yellow"/>
        </w:rPr>
        <w:t xml:space="preserve">t of your </w:t>
      </w:r>
      <w:r w:rsidR="00CE79C0">
        <w:rPr>
          <w:b/>
          <w:bCs/>
          <w:i/>
          <w:iCs/>
          <w:color w:val="0070C0"/>
          <w:sz w:val="18"/>
          <w:szCs w:val="18"/>
          <w:highlight w:val="yellow"/>
        </w:rPr>
        <w:t>project report</w:t>
      </w:r>
      <w:r w:rsidR="00834346">
        <w:rPr>
          <w:b/>
          <w:bCs/>
          <w:i/>
          <w:iCs/>
          <w:color w:val="0070C0"/>
          <w:sz w:val="18"/>
          <w:szCs w:val="18"/>
          <w:highlight w:val="yellow"/>
        </w:rPr>
        <w:t>.</w:t>
      </w:r>
    </w:p>
    <w:p w14:paraId="64FCCD31" w14:textId="73F602EA" w:rsidR="003B3CB2" w:rsidRDefault="003B3CB2" w:rsidP="006B4361">
      <w:pPr>
        <w:jc w:val="both"/>
        <w:rPr>
          <w:color w:val="3333FF"/>
        </w:rPr>
      </w:pPr>
      <w:r>
        <w:rPr>
          <w:color w:val="000000" w:themeColor="text1"/>
        </w:rPr>
        <w:t>*</w:t>
      </w:r>
      <w:r w:rsidRPr="003B3CB2">
        <w:rPr>
          <w:i/>
          <w:iCs/>
          <w:color w:val="3333FF"/>
          <w:highlight w:val="yellow"/>
        </w:rPr>
        <w:t>The Introduction is to be written in 3 paragraphs. The first paragraph will introduce the topic of your research work. The second paragraph will briefly take an account of Literature review i.e. it will tell what sort of research that has happened so far till date. In the third paragraph you will tell what shortcoming or loophole / gap you identified that was not yet researched by any one so far  and how this novel &amp; unique research work has done by you ie. The project highlight.</w:t>
      </w:r>
      <w:r w:rsidRPr="003B3CB2">
        <w:rPr>
          <w:color w:val="3333FF"/>
          <w:highlight w:val="yellow"/>
        </w:rPr>
        <w:t xml:space="preserve"> In this template no separate Subpoint as </w:t>
      </w:r>
      <w:r w:rsidRPr="00D23D0F">
        <w:rPr>
          <w:b/>
          <w:bCs/>
          <w:color w:val="3333FF"/>
          <w:highlight w:val="yellow"/>
        </w:rPr>
        <w:t>Literature Review</w:t>
      </w:r>
      <w:r w:rsidRPr="003B3CB2">
        <w:rPr>
          <w:color w:val="3333FF"/>
        </w:rPr>
        <w:t xml:space="preserve">   </w:t>
      </w:r>
    </w:p>
    <w:p w14:paraId="4365B9D2" w14:textId="302256BE" w:rsidR="00D23D0F" w:rsidRPr="00D23D0F" w:rsidRDefault="00D23D0F" w:rsidP="00D23D0F">
      <w:pPr>
        <w:jc w:val="both"/>
        <w:rPr>
          <w:color w:val="FF0000"/>
        </w:rPr>
      </w:pPr>
      <w:r w:rsidRPr="00D23D0F">
        <w:rPr>
          <w:b/>
          <w:bCs/>
          <w:color w:val="3333FF"/>
          <w:highlight w:val="yellow"/>
        </w:rPr>
        <w:t xml:space="preserve">Here briefly mention in your own language, the latest work done till date related to your the </w:t>
      </w:r>
      <w:r w:rsidR="005A4D2B">
        <w:rPr>
          <w:b/>
          <w:bCs/>
          <w:color w:val="3333FF"/>
          <w:highlight w:val="yellow"/>
        </w:rPr>
        <w:t>EDAI1</w:t>
      </w:r>
      <w:r w:rsidRPr="00D23D0F">
        <w:rPr>
          <w:b/>
          <w:bCs/>
          <w:color w:val="3333FF"/>
          <w:highlight w:val="yellow"/>
        </w:rPr>
        <w:t xml:space="preserve"> project topic; already published in different research papers (Minimum 10 papers). </w:t>
      </w:r>
      <w:r w:rsidRPr="00D23D0F">
        <w:rPr>
          <w:color w:val="3333FF"/>
          <w:highlight w:val="yellow"/>
        </w:rPr>
        <w:t>Search on internet, discuss with your guide for the same and cite the work done earlier; appropriately in the</w:t>
      </w:r>
      <w:r w:rsidRPr="00D23D0F">
        <w:rPr>
          <w:color w:val="3333FF"/>
        </w:rPr>
        <w:t xml:space="preserve"> </w:t>
      </w:r>
      <w:r w:rsidRPr="00D23D0F">
        <w:rPr>
          <w:color w:val="FF0000"/>
          <w:highlight w:val="yellow"/>
        </w:rPr>
        <w:t>given format provided in reference. (You can cite a research journal paper, conference paper, patent, an article, a book, website etc) example S. Krishan et.al. [ ] has reported</w:t>
      </w:r>
      <w:r w:rsidRPr="00D23D0F">
        <w:rPr>
          <w:color w:val="FF0000"/>
        </w:rPr>
        <w:t xml:space="preserve">        </w:t>
      </w:r>
    </w:p>
    <w:p w14:paraId="3FDAAE83" w14:textId="77777777" w:rsidR="00D23D0F" w:rsidRPr="00D23D0F" w:rsidRDefault="00D23D0F" w:rsidP="006B4361">
      <w:pPr>
        <w:jc w:val="both"/>
        <w:rPr>
          <w:color w:val="FF0000"/>
        </w:rPr>
      </w:pPr>
    </w:p>
    <w:p w14:paraId="3769F16D" w14:textId="77777777" w:rsidR="00962112" w:rsidRPr="00962112" w:rsidRDefault="00962112" w:rsidP="00962112"/>
    <w:p w14:paraId="765FB158" w14:textId="0B91E44A" w:rsidR="009D7280" w:rsidRDefault="009D7280">
      <w:pPr>
        <w:pStyle w:val="Abstract"/>
        <w:rPr>
          <w:b w:val="0"/>
          <w:bCs w:val="0"/>
          <w:i/>
          <w:iCs/>
          <w:color w:val="FF0000"/>
        </w:rPr>
      </w:pPr>
      <w:r>
        <w:rPr>
          <w:i/>
          <w:iCs/>
        </w:rPr>
        <w:t>Abstract</w:t>
      </w:r>
      <w:r w:rsidR="00F0071E">
        <w:rPr>
          <w:i/>
          <w:iCs/>
        </w:rPr>
        <w:t xml:space="preserve"> </w:t>
      </w:r>
      <w:r>
        <w:t>—</w:t>
      </w:r>
      <w:r w:rsidR="00F0071E">
        <w:t xml:space="preserve"> </w:t>
      </w:r>
      <w:r w:rsidR="00CE79C0">
        <w:t xml:space="preserve"> </w:t>
      </w:r>
      <w:r w:rsidR="00F050E7">
        <w:t>(in</w:t>
      </w:r>
      <w:r w:rsidR="00644048">
        <w:t xml:space="preserve"> </w:t>
      </w:r>
      <w:r w:rsidR="00F050E7">
        <w:t>250 words)</w:t>
      </w:r>
      <w:r w:rsidR="00644048">
        <w:t xml:space="preserve"> </w:t>
      </w:r>
      <w:r w:rsidR="00F0071E" w:rsidRPr="0076015C">
        <w:rPr>
          <w:b w:val="0"/>
          <w:bCs w:val="0"/>
          <w:i/>
          <w:iCs/>
          <w:color w:val="FF0000"/>
        </w:rPr>
        <w:t xml:space="preserve">. It is a </w:t>
      </w:r>
      <w:r w:rsidR="00F0071E" w:rsidRPr="0076015C">
        <w:rPr>
          <w:rStyle w:val="Strong"/>
          <w:b/>
          <w:bCs/>
          <w:i/>
          <w:iCs/>
          <w:color w:val="FF0000"/>
        </w:rPr>
        <w:t xml:space="preserve">brief summary </w:t>
      </w:r>
      <w:r w:rsidR="00F0071E" w:rsidRPr="0076015C">
        <w:rPr>
          <w:b w:val="0"/>
          <w:bCs w:val="0"/>
          <w:i/>
          <w:iCs/>
          <w:color w:val="FF0000"/>
        </w:rPr>
        <w:t xml:space="preserve">of </w:t>
      </w:r>
      <w:r w:rsidR="00CE79C0" w:rsidRPr="0076015C">
        <w:rPr>
          <w:b w:val="0"/>
          <w:bCs w:val="0"/>
          <w:i/>
          <w:iCs/>
          <w:color w:val="FF0000"/>
        </w:rPr>
        <w:t>your project</w:t>
      </w:r>
      <w:r w:rsidR="00F0071E" w:rsidRPr="0076015C">
        <w:rPr>
          <w:b w:val="0"/>
          <w:bCs w:val="0"/>
          <w:i/>
          <w:iCs/>
          <w:color w:val="FF0000"/>
        </w:rPr>
        <w:t xml:space="preserve"> and the concept involved in it such that it will be useful to help the reader quickly ascertain the project’s purpose. Length </w:t>
      </w:r>
      <w:r w:rsidR="00DD5451" w:rsidRPr="0076015C">
        <w:rPr>
          <w:b w:val="0"/>
          <w:bCs w:val="0"/>
          <w:i/>
          <w:iCs/>
          <w:color w:val="FF0000"/>
        </w:rPr>
        <w:t xml:space="preserve">of abstract </w:t>
      </w:r>
      <w:r w:rsidR="00F0071E" w:rsidRPr="0076015C">
        <w:rPr>
          <w:b w:val="0"/>
          <w:bCs w:val="0"/>
          <w:i/>
          <w:iCs/>
          <w:color w:val="FF0000"/>
        </w:rPr>
        <w:t xml:space="preserve">should be between 12 to 15 lines in a single paragraph without any sketches or drawings. Please follow the instructions given for every topic below. </w:t>
      </w:r>
      <w:r w:rsidR="00DD5451" w:rsidRPr="0076015C">
        <w:rPr>
          <w:b w:val="0"/>
          <w:bCs w:val="0"/>
          <w:i/>
          <w:iCs/>
          <w:color w:val="FF0000"/>
        </w:rPr>
        <w:t>The titles shown in BLACK are mandatory whereas titles in RED are optional. Ask your Guide about this. The write up must in black Times New Roman 12 font. All titles should be in black Times New Roman 12 font</w:t>
      </w:r>
      <w:r w:rsidR="00DD5451" w:rsidRPr="0076015C">
        <w:rPr>
          <w:i/>
          <w:iCs/>
          <w:color w:val="FF0000"/>
        </w:rPr>
        <w:t xml:space="preserve"> bold</w:t>
      </w:r>
      <w:r w:rsidR="00DD5451" w:rsidRPr="0076015C">
        <w:rPr>
          <w:b w:val="0"/>
          <w:bCs w:val="0"/>
          <w:i/>
          <w:iCs/>
          <w:color w:val="FF0000"/>
        </w:rPr>
        <w:t xml:space="preserve"> and </w:t>
      </w:r>
      <w:r w:rsidR="00DD5451" w:rsidRPr="0076015C">
        <w:rPr>
          <w:i/>
          <w:iCs/>
          <w:color w:val="FF0000"/>
        </w:rPr>
        <w:t>Italics</w:t>
      </w:r>
      <w:r w:rsidR="00DD5451" w:rsidRPr="0076015C">
        <w:rPr>
          <w:b w:val="0"/>
          <w:bCs w:val="0"/>
          <w:i/>
          <w:iCs/>
          <w:color w:val="FF0000"/>
        </w:rPr>
        <w:t xml:space="preserve">. </w:t>
      </w:r>
    </w:p>
    <w:p w14:paraId="50237980" w14:textId="77777777" w:rsidR="00344B5E" w:rsidRPr="00344B5E" w:rsidRDefault="00344B5E" w:rsidP="00344B5E">
      <w:pPr>
        <w:rPr>
          <w:i/>
          <w:color w:val="FF0000"/>
          <w:sz w:val="18"/>
          <w:szCs w:val="18"/>
        </w:rPr>
      </w:pPr>
      <w:r w:rsidRPr="00344B5E">
        <w:rPr>
          <w:b/>
          <w:i/>
          <w:iCs/>
          <w:sz w:val="18"/>
          <w:szCs w:val="18"/>
        </w:rPr>
        <w:t xml:space="preserve">Keywords </w:t>
      </w:r>
      <w:r w:rsidRPr="00344B5E">
        <w:rPr>
          <w:i/>
          <w:sz w:val="18"/>
          <w:szCs w:val="18"/>
        </w:rPr>
        <w:t xml:space="preserve">— </w:t>
      </w:r>
      <w:r w:rsidRPr="000E7319">
        <w:rPr>
          <w:i/>
          <w:color w:val="FF0000"/>
          <w:sz w:val="18"/>
          <w:szCs w:val="18"/>
        </w:rPr>
        <w:t>(</w:t>
      </w:r>
      <w:r w:rsidR="000E7319" w:rsidRPr="000E7319">
        <w:rPr>
          <w:i/>
          <w:color w:val="FF0000"/>
          <w:sz w:val="18"/>
          <w:szCs w:val="18"/>
        </w:rPr>
        <w:t xml:space="preserve">Minimum </w:t>
      </w:r>
      <w:r w:rsidRPr="00D23315">
        <w:rPr>
          <w:b/>
          <w:bCs/>
          <w:i/>
          <w:color w:val="FF0000"/>
          <w:sz w:val="18"/>
          <w:szCs w:val="18"/>
        </w:rPr>
        <w:t>5 keywords</w:t>
      </w:r>
      <w:r w:rsidRPr="00344B5E">
        <w:rPr>
          <w:i/>
          <w:color w:val="FF0000"/>
          <w:sz w:val="18"/>
          <w:szCs w:val="18"/>
        </w:rPr>
        <w:t xml:space="preserve"> related to </w:t>
      </w:r>
      <w:r>
        <w:rPr>
          <w:i/>
          <w:color w:val="FF0000"/>
          <w:sz w:val="18"/>
          <w:szCs w:val="18"/>
        </w:rPr>
        <w:t>paper manuscript</w:t>
      </w:r>
      <w:r w:rsidRPr="00344B5E">
        <w:rPr>
          <w:i/>
          <w:color w:val="FF0000"/>
          <w:sz w:val="18"/>
          <w:szCs w:val="18"/>
        </w:rPr>
        <w:t xml:space="preserve">, to be written </w:t>
      </w:r>
      <w:r w:rsidRPr="00D23315">
        <w:rPr>
          <w:i/>
          <w:color w:val="FF0000"/>
          <w:sz w:val="18"/>
          <w:szCs w:val="18"/>
        </w:rPr>
        <w:t xml:space="preserve">in alphabetical </w:t>
      </w:r>
      <w:r w:rsidRPr="00344B5E">
        <w:rPr>
          <w:i/>
          <w:color w:val="FF0000"/>
          <w:sz w:val="18"/>
          <w:szCs w:val="18"/>
        </w:rPr>
        <w:t>order</w:t>
      </w:r>
      <w:r w:rsidR="00990A70">
        <w:rPr>
          <w:i/>
          <w:color w:val="FF0000"/>
          <w:sz w:val="18"/>
          <w:szCs w:val="18"/>
        </w:rPr>
        <w:t xml:space="preserve"> separated by comma</w:t>
      </w:r>
      <w:r w:rsidRPr="00344B5E">
        <w:rPr>
          <w:i/>
          <w:color w:val="FF0000"/>
          <w:sz w:val="18"/>
          <w:szCs w:val="18"/>
        </w:rPr>
        <w:t>)</w:t>
      </w:r>
    </w:p>
    <w:p w14:paraId="7BF8F924" w14:textId="77777777" w:rsidR="009D7280" w:rsidRDefault="009D7280">
      <w:pPr>
        <w:pStyle w:val="Heading1"/>
      </w:pPr>
      <w:r>
        <w:t>I</w:t>
      </w:r>
      <w:r>
        <w:rPr>
          <w:sz w:val="16"/>
          <w:szCs w:val="16"/>
        </w:rPr>
        <w:t>NTRODUCTION</w:t>
      </w:r>
    </w:p>
    <w:p w14:paraId="197ACB86" w14:textId="77777777" w:rsidR="009D7280" w:rsidRPr="0049435E" w:rsidRDefault="009D7280">
      <w:pPr>
        <w:pStyle w:val="Text"/>
        <w:keepNext/>
        <w:framePr w:dropCap="drop" w:lines="2" w:wrap="auto" w:vAnchor="text" w:hAnchor="text"/>
        <w:spacing w:line="480" w:lineRule="exact"/>
        <w:ind w:firstLine="0"/>
        <w:rPr>
          <w:smallCaps/>
          <w:color w:val="FF0000"/>
          <w:position w:val="-3"/>
          <w:sz w:val="56"/>
          <w:szCs w:val="56"/>
        </w:rPr>
      </w:pPr>
      <w:r w:rsidRPr="0049435E">
        <w:rPr>
          <w:color w:val="FF0000"/>
          <w:position w:val="-3"/>
          <w:sz w:val="56"/>
          <w:szCs w:val="56"/>
        </w:rPr>
        <w:t>T</w:t>
      </w:r>
    </w:p>
    <w:p w14:paraId="16DE8775" w14:textId="1EDD4A95" w:rsidR="009D7280" w:rsidRPr="0049435E" w:rsidRDefault="009D7280">
      <w:pPr>
        <w:pStyle w:val="Text"/>
        <w:ind w:firstLine="0"/>
        <w:rPr>
          <w:color w:val="FF0000"/>
        </w:rPr>
      </w:pPr>
      <w:r w:rsidRPr="0049435E">
        <w:rPr>
          <w:smallCaps/>
          <w:color w:val="FF0000"/>
        </w:rPr>
        <w:t>HIS</w:t>
      </w:r>
      <w:r w:rsidRPr="0049435E">
        <w:rPr>
          <w:color w:val="FF0000"/>
        </w:rPr>
        <w:t xml:space="preserve"> document is a template for Microsoft </w:t>
      </w:r>
      <w:r w:rsidRPr="0049435E">
        <w:rPr>
          <w:i/>
          <w:iCs/>
          <w:color w:val="FF0000"/>
        </w:rPr>
        <w:t>Word</w:t>
      </w:r>
      <w:r w:rsidRPr="0049435E">
        <w:rPr>
          <w:color w:val="FF0000"/>
        </w:rPr>
        <w:t xml:space="preserve"> versions 6.0 or later. If you are reading a paper version of this document, please download the electronic file, </w:t>
      </w:r>
      <w:r w:rsidRPr="0049435E">
        <w:rPr>
          <w:b/>
          <w:bCs/>
          <w:color w:val="FF0000"/>
        </w:rPr>
        <w:t>ieeeconf_letter.dot</w:t>
      </w:r>
      <w:r w:rsidRPr="0049435E">
        <w:rPr>
          <w:color w:val="FF0000"/>
        </w:rPr>
        <w:t xml:space="preserve"> (for letter sized paper: 8.5” x 11”) or </w:t>
      </w:r>
      <w:r w:rsidRPr="0049435E">
        <w:rPr>
          <w:b/>
          <w:bCs/>
          <w:color w:val="FF0000"/>
        </w:rPr>
        <w:t>ieeeconf_A4.dot</w:t>
      </w:r>
      <w:r w:rsidRPr="0049435E">
        <w:rPr>
          <w:color w:val="FF0000"/>
        </w:rPr>
        <w:t xml:space="preserve"> (for A4 sized paper: 210mm x 297mm) and save to MS Word templates directory.</w:t>
      </w:r>
      <w:r w:rsidRPr="0049435E">
        <w:rPr>
          <w:b/>
          <w:bCs/>
          <w:color w:val="FF0000"/>
        </w:rPr>
        <w:t xml:space="preserve"> </w:t>
      </w:r>
      <w:r w:rsidRPr="0049435E">
        <w:rPr>
          <w:color w:val="FF0000"/>
        </w:rPr>
        <w:t xml:space="preserve">The template to produce your conference paper is available at </w:t>
      </w:r>
      <w:hyperlink r:id="rId7" w:history="1">
        <w:r w:rsidRPr="0049435E">
          <w:rPr>
            <w:rStyle w:val="Hyperlink"/>
            <w:color w:val="FF0000"/>
          </w:rPr>
          <w:t>www.paperplaza.net/support/support.html</w:t>
        </w:r>
      </w:hyperlink>
      <w:r w:rsidRPr="0049435E">
        <w:rPr>
          <w:color w:val="FF0000"/>
        </w:rPr>
        <w:t xml:space="preserve">. To create your own document, from within MS Word, open a new document using File | New then select </w:t>
      </w:r>
      <w:r w:rsidRPr="0049435E">
        <w:rPr>
          <w:b/>
          <w:bCs/>
          <w:color w:val="FF0000"/>
        </w:rPr>
        <w:t>ieeeconf_letter.dot</w:t>
      </w:r>
      <w:r w:rsidRPr="0049435E">
        <w:rPr>
          <w:color w:val="FF0000"/>
        </w:rPr>
        <w:t xml:space="preserve"> (for letter sized paper) or </w:t>
      </w:r>
      <w:r w:rsidRPr="0049435E">
        <w:rPr>
          <w:b/>
          <w:bCs/>
          <w:color w:val="FF0000"/>
        </w:rPr>
        <w:t xml:space="preserve">ieeeconf_A4.dot </w:t>
      </w:r>
      <w:r w:rsidRPr="0049435E">
        <w:rPr>
          <w:color w:val="FF0000"/>
        </w:rPr>
        <w:t xml:space="preserve">(for A4 sized paper). All instructions beyond this point are from IEEE. </w:t>
      </w:r>
      <w:r w:rsidRPr="0049435E">
        <w:rPr>
          <w:b/>
          <w:bCs/>
          <w:i/>
          <w:iCs/>
          <w:color w:val="FF0000"/>
        </w:rPr>
        <w:t>Instructions about final paper and figure submissions in this document are for IEEE journals; please use this document as a “template” to prepare your manuscript. For submission guidelines, follow instructions on paper submission system as well as the Conference website.</w:t>
      </w:r>
      <w:r w:rsidR="002726DB">
        <w:rPr>
          <w:b/>
          <w:bCs/>
          <w:i/>
          <w:iCs/>
          <w:color w:val="FF0000"/>
        </w:rPr>
        <w:t xml:space="preserve">  </w:t>
      </w:r>
    </w:p>
    <w:p w14:paraId="71FF5AAF" w14:textId="40CA7F6F" w:rsidR="009D7280" w:rsidRDefault="00644048">
      <w:pPr>
        <w:pStyle w:val="Text"/>
        <w:rPr>
          <w:color w:val="FF0000"/>
        </w:rPr>
      </w:pPr>
      <w:r>
        <w:rPr>
          <w:color w:val="FF0000"/>
        </w:rPr>
        <w:t>ddd</w:t>
      </w:r>
      <w:r w:rsidRPr="00644048">
        <w:rPr>
          <w:color w:val="FF0000"/>
        </w:rPr>
        <w:t xml:space="preserve"> </w:t>
      </w:r>
      <w:r w:rsidR="009D7280" w:rsidRPr="0049435E">
        <w:rPr>
          <w:color w:val="FF0000"/>
        </w:rPr>
        <w:t>If your paper is inten</w:t>
      </w:r>
      <w:r w:rsidR="00086B2B">
        <w:rPr>
          <w:color w:val="FF0000"/>
        </w:rPr>
        <w:t xml:space="preserve">. </w:t>
      </w:r>
      <w:r w:rsidR="009D7280" w:rsidRPr="0049435E">
        <w:rPr>
          <w:color w:val="FF0000"/>
        </w:rPr>
        <w:t xml:space="preserve">ded for a </w:t>
      </w:r>
      <w:r w:rsidR="009D7280" w:rsidRPr="0049435E">
        <w:rPr>
          <w:i/>
          <w:iCs/>
          <w:color w:val="FF0000"/>
        </w:rPr>
        <w:t>conference,</w:t>
      </w:r>
      <w:r w:rsidR="009D7280" w:rsidRPr="0049435E">
        <w:rPr>
          <w:color w:val="FF0000"/>
        </w:rPr>
        <w:t xml:space="preserve"> please contact your conference editor concerning acceptable word processor formats for your particular conference. </w:t>
      </w:r>
    </w:p>
    <w:p w14:paraId="6C46DAD7" w14:textId="2FDCEAEF" w:rsidR="009D7280" w:rsidRPr="0049435E" w:rsidRDefault="0020633C">
      <w:pPr>
        <w:pStyle w:val="Text"/>
        <w:rPr>
          <w:color w:val="FF0000"/>
        </w:rPr>
      </w:pPr>
      <w:r>
        <w:rPr>
          <w:color w:val="FF0000"/>
        </w:rPr>
        <w:t xml:space="preserve">TRYRYRY </w:t>
      </w:r>
      <w:r w:rsidR="009D7280" w:rsidRPr="0049435E">
        <w:rPr>
          <w:color w:val="FF0000"/>
        </w:rPr>
        <w:t xml:space="preserve">When you open ieeeconf_letter.doc or ieeeconf_A4.doc, select “Page Layout” from the “View” menu in the menu bar (View | Page Layout), which allows you to see the footnotes. Then type over sections of the sample file, either ieeeconf_letter.doc or ieeeconf_A4.doc or simply cut and paste from another document and then use markup styles. The pull-down style menu is at the left of the Formatting Toolbar at the top of your </w:t>
      </w:r>
      <w:r w:rsidR="009D7280" w:rsidRPr="0049435E">
        <w:rPr>
          <w:i/>
          <w:iCs/>
          <w:color w:val="FF0000"/>
        </w:rPr>
        <w:t>Word</w:t>
      </w:r>
      <w:r w:rsidR="009D7280" w:rsidRPr="0049435E">
        <w:rPr>
          <w:color w:val="FF0000"/>
        </w:rPr>
        <w:t xml:space="preserve"> window (for example, the style at this point in the document is “Text”). Highlight a section that you want to designate with a certain style, then select the appropriate name on the style menu. The style will adjust your fonts and line spacing. </w:t>
      </w:r>
      <w:r w:rsidR="009D7280" w:rsidRPr="0049435E">
        <w:rPr>
          <w:b/>
          <w:bCs/>
          <w:i/>
          <w:iCs/>
          <w:color w:val="FF0000"/>
        </w:rPr>
        <w:t>Do not change the font sizes or line spacing to squeeze more text into a limited number of</w:t>
      </w:r>
      <w:r w:rsidR="000E7319">
        <w:rPr>
          <w:b/>
          <w:bCs/>
          <w:i/>
          <w:iCs/>
          <w:color w:val="FF0000"/>
        </w:rPr>
        <w:t xml:space="preserve"> </w:t>
      </w:r>
      <w:r w:rsidR="009D7280" w:rsidRPr="0049435E">
        <w:rPr>
          <w:b/>
          <w:bCs/>
          <w:i/>
          <w:iCs/>
          <w:color w:val="FF0000"/>
        </w:rPr>
        <w:t>pages.</w:t>
      </w:r>
      <w:r w:rsidR="009D7280" w:rsidRPr="0049435E">
        <w:rPr>
          <w:b/>
          <w:bCs/>
          <w:color w:val="FF0000"/>
        </w:rPr>
        <w:t xml:space="preserve"> </w:t>
      </w:r>
      <w:r w:rsidR="009D7280" w:rsidRPr="0049435E">
        <w:rPr>
          <w:color w:val="FF0000"/>
        </w:rPr>
        <w:t xml:space="preserve">Use italics for emphasis; do not underline. </w:t>
      </w:r>
    </w:p>
    <w:p w14:paraId="75466044" w14:textId="77777777" w:rsidR="009D7280" w:rsidRPr="0049435E" w:rsidRDefault="009D7280">
      <w:pPr>
        <w:pStyle w:val="Text"/>
        <w:rPr>
          <w:color w:val="FF0000"/>
        </w:rPr>
      </w:pPr>
      <w:r w:rsidRPr="0049435E">
        <w:rPr>
          <w:color w:val="FF0000"/>
        </w:rPr>
        <w:t xml:space="preserve">To insert images in </w:t>
      </w:r>
      <w:r w:rsidRPr="0049435E">
        <w:rPr>
          <w:i/>
          <w:iCs/>
          <w:color w:val="FF0000"/>
        </w:rPr>
        <w:t>Word,</w:t>
      </w:r>
      <w:r w:rsidRPr="0049435E">
        <w:rPr>
          <w:color w:val="FF0000"/>
        </w:rPr>
        <w:t xml:space="preserve"> position the cursor at the insertion point and either use Insert | Picture | From File or copy the image to the Windows clipboard and then Edit | Paste Special | Picture (with “Float over text” unchecked). </w:t>
      </w:r>
    </w:p>
    <w:p w14:paraId="27E7FBC7" w14:textId="77777777" w:rsidR="009D7280" w:rsidRPr="0049435E" w:rsidRDefault="009D7280">
      <w:pPr>
        <w:pStyle w:val="Text"/>
        <w:rPr>
          <w:color w:val="FF0000"/>
        </w:rPr>
      </w:pPr>
      <w:r w:rsidRPr="0049435E">
        <w:rPr>
          <w:color w:val="FF0000"/>
        </w:rPr>
        <w:t xml:space="preserve">IEEE will do the final formatting of your paper. If your paper is intended for a conference, please observe the conference page limits. </w:t>
      </w:r>
    </w:p>
    <w:p w14:paraId="0658E0D9" w14:textId="77777777" w:rsidR="007C5272" w:rsidRDefault="007C5272" w:rsidP="007C5272">
      <w:pPr>
        <w:pStyle w:val="Heading1"/>
      </w:pPr>
      <w:r>
        <w:t>Methodology/Experimental</w:t>
      </w:r>
      <w:r w:rsidR="00077FD7">
        <w:t xml:space="preserve"> </w:t>
      </w:r>
    </w:p>
    <w:p w14:paraId="7B4BC640" w14:textId="77777777" w:rsidR="0049303D" w:rsidRPr="0049303D" w:rsidRDefault="0049303D" w:rsidP="00077FD7">
      <w:pPr>
        <w:rPr>
          <w:color w:val="FF0000"/>
        </w:rPr>
      </w:pPr>
      <w:r w:rsidRPr="0049303D">
        <w:rPr>
          <w:color w:val="FF0000"/>
        </w:rPr>
        <w:t xml:space="preserve">Choose  any one from </w:t>
      </w:r>
      <w:r w:rsidRPr="0049303D">
        <w:rPr>
          <w:i/>
          <w:color w:val="FF0000"/>
        </w:rPr>
        <w:t xml:space="preserve">A,B,C  given below as applicable to your Project  </w:t>
      </w:r>
    </w:p>
    <w:p w14:paraId="25016C47" w14:textId="2611AA25" w:rsidR="008E59FF" w:rsidRDefault="008E59FF" w:rsidP="008E59FF">
      <w:pPr>
        <w:pStyle w:val="Heading2"/>
      </w:pPr>
      <w:r>
        <w:t>Materials/Components/Flowchart/</w:t>
      </w:r>
      <w:r w:rsidR="00EF5477">
        <w:t>Block Diagram/</w:t>
      </w:r>
      <w:r>
        <w:t>Theory</w:t>
      </w:r>
      <w:r w:rsidR="00295C54">
        <w:t xml:space="preserve"> </w:t>
      </w:r>
      <w:bookmarkStart w:id="1" w:name="_Hlk96174283"/>
      <w:r w:rsidR="00295C54" w:rsidRPr="008D12BD">
        <w:rPr>
          <w:highlight w:val="yellow"/>
        </w:rPr>
        <w:t>(* Keep any one of the subtitles here as applicable to your project work)</w:t>
      </w:r>
      <w:r w:rsidR="00295C54">
        <w:t xml:space="preserve">  </w:t>
      </w:r>
      <w:bookmarkEnd w:id="1"/>
    </w:p>
    <w:p w14:paraId="42A3B057" w14:textId="77777777" w:rsidR="008E59FF" w:rsidRPr="005F5B7A" w:rsidRDefault="005F5B7A" w:rsidP="005F5B7A">
      <w:pPr>
        <w:jc w:val="both"/>
        <w:rPr>
          <w:color w:val="FF0000"/>
        </w:rPr>
      </w:pPr>
      <w:r w:rsidRPr="005F5B7A">
        <w:rPr>
          <w:color w:val="FF0000"/>
        </w:rPr>
        <w:t>Gljkdgji dfgjidfp pgjpjk ghpojkfhp pfghp piojgh lijghopoj lifjghij lijfghoij lkgjhoidjfgh ldigjolijdgh lkjndghojd lkjghlkjh lkjhjkhg</w:t>
      </w:r>
    </w:p>
    <w:p w14:paraId="1CB0DD90" w14:textId="34C10ED6" w:rsidR="008E59FF" w:rsidRDefault="008E59FF" w:rsidP="008E59FF">
      <w:pPr>
        <w:pStyle w:val="Heading2"/>
      </w:pPr>
      <w:r>
        <w:t>Synthesis/Algorithm/</w:t>
      </w:r>
      <w:r w:rsidR="000A068D">
        <w:t>Design/Method</w:t>
      </w:r>
      <w:r>
        <w:t xml:space="preserve"> </w:t>
      </w:r>
      <w:r w:rsidR="008D12BD" w:rsidRPr="008D12BD">
        <w:rPr>
          <w:highlight w:val="yellow"/>
        </w:rPr>
        <w:t>(* Keep any one of the subtitles here as applicable to your project work</w:t>
      </w:r>
      <w:r w:rsidR="008D12BD">
        <w:t xml:space="preserve">)  </w:t>
      </w:r>
    </w:p>
    <w:p w14:paraId="48309CA0" w14:textId="77777777" w:rsidR="005F5B7A" w:rsidRPr="005F5B7A" w:rsidRDefault="005F5B7A" w:rsidP="005F5B7A">
      <w:pPr>
        <w:jc w:val="both"/>
        <w:rPr>
          <w:color w:val="FF0000"/>
        </w:rPr>
      </w:pPr>
      <w:r w:rsidRPr="005F5B7A">
        <w:rPr>
          <w:color w:val="FF0000"/>
        </w:rPr>
        <w:t>Gljkdgji dfgjidfp pgjpjk ghpojkfhp pfghp piojgh lijghopoj lifjghij lijfghoij lkgjhoidjfgh ldigjolijdgh lkjndghojd lkjghlkjh lkjhjkhg</w:t>
      </w:r>
    </w:p>
    <w:p w14:paraId="0BF592A0" w14:textId="09FB85E9" w:rsidR="005D5DEC" w:rsidRPr="00EE2E0D" w:rsidRDefault="005D5DEC" w:rsidP="005D5DEC">
      <w:pPr>
        <w:pStyle w:val="Heading2"/>
        <w:rPr>
          <w:highlight w:val="yellow"/>
        </w:rPr>
      </w:pPr>
      <w:r>
        <w:t>Characterization/</w:t>
      </w:r>
      <w:r w:rsidR="00180958">
        <w:t>P</w:t>
      </w:r>
      <w:r w:rsidR="00EF5477">
        <w:t>seudo</w:t>
      </w:r>
      <w:r w:rsidR="00180958">
        <w:t xml:space="preserve"> Cod</w:t>
      </w:r>
      <w:r w:rsidR="00EF5477">
        <w:t>e</w:t>
      </w:r>
      <w:r>
        <w:t>/</w:t>
      </w:r>
      <w:r w:rsidR="00180958" w:rsidRPr="005D5DEC">
        <w:t xml:space="preserve"> </w:t>
      </w:r>
      <w:r w:rsidR="00180958">
        <w:t>Testing</w:t>
      </w:r>
      <w:r w:rsidR="008D12BD">
        <w:t xml:space="preserve"> </w:t>
      </w:r>
      <w:r w:rsidR="008D12BD" w:rsidRPr="00EE2E0D">
        <w:rPr>
          <w:highlight w:val="yellow"/>
        </w:rPr>
        <w:t xml:space="preserve">(* Keep any one of the subtitles here as applicable to your project work)  </w:t>
      </w:r>
    </w:p>
    <w:p w14:paraId="6706B833" w14:textId="77777777" w:rsidR="005F5B7A" w:rsidRPr="005F5B7A" w:rsidRDefault="005F5B7A" w:rsidP="005F5B7A">
      <w:pPr>
        <w:jc w:val="both"/>
        <w:rPr>
          <w:color w:val="FF0000"/>
        </w:rPr>
      </w:pPr>
      <w:r w:rsidRPr="005F5B7A">
        <w:rPr>
          <w:color w:val="FF0000"/>
        </w:rPr>
        <w:t>Gljkdgji dfgjidfp pgjpjk ghpojkfhp pfghp piojgh lijghopoj lifjghij lijfghoij lkgjhoidjfgh ldigjolijdgh lkjndghojd lkjghlkjh lkjhjkhg</w:t>
      </w:r>
    </w:p>
    <w:p w14:paraId="07D55F96" w14:textId="77777777" w:rsidR="005D5DEC" w:rsidRPr="005D5DEC" w:rsidRDefault="005D5DEC" w:rsidP="005D5DEC"/>
    <w:p w14:paraId="1FC0B5EA" w14:textId="77777777" w:rsidR="009D7280" w:rsidRDefault="00180958">
      <w:pPr>
        <w:pStyle w:val="Heading1"/>
      </w:pPr>
      <w:r>
        <w:t>Results and Discussions</w:t>
      </w:r>
    </w:p>
    <w:p w14:paraId="3F0FA33B" w14:textId="77777777" w:rsidR="005F5B7A" w:rsidRPr="005F5B7A" w:rsidRDefault="005F5B7A" w:rsidP="005F5B7A">
      <w:pPr>
        <w:jc w:val="both"/>
        <w:rPr>
          <w:color w:val="FF0000"/>
        </w:rPr>
      </w:pPr>
      <w:r w:rsidRPr="005F5B7A">
        <w:rPr>
          <w:color w:val="FF0000"/>
        </w:rPr>
        <w:t>Gljkdgji dfgjidfp pgjpjk ghpojkfhp pfghp piojgh lijghopoj lifjghij lijfghoij lkgjhoidjfgh ldigjolijdgh lkjndghojd lkjghlkjh lkjhjkhg</w:t>
      </w:r>
    </w:p>
    <w:p w14:paraId="55F5E460" w14:textId="77777777" w:rsidR="005D5DEC" w:rsidRDefault="005D5DEC" w:rsidP="005D5DEC"/>
    <w:p w14:paraId="55471DD3" w14:textId="77777777" w:rsidR="005D5DEC" w:rsidRPr="00180958" w:rsidRDefault="005D5DEC" w:rsidP="005D5DEC">
      <w:pPr>
        <w:pStyle w:val="Heading1"/>
        <w:rPr>
          <w:color w:val="FF0000"/>
        </w:rPr>
      </w:pPr>
      <w:r w:rsidRPr="00180958">
        <w:rPr>
          <w:color w:val="FF0000"/>
        </w:rPr>
        <w:t>Procedure for Paper Submission</w:t>
      </w:r>
    </w:p>
    <w:p w14:paraId="24501786" w14:textId="77777777" w:rsidR="009D7280" w:rsidRPr="00180958" w:rsidRDefault="009D7280">
      <w:pPr>
        <w:pStyle w:val="Heading2"/>
        <w:rPr>
          <w:color w:val="FF0000"/>
        </w:rPr>
      </w:pPr>
      <w:r w:rsidRPr="00180958">
        <w:rPr>
          <w:color w:val="FF0000"/>
        </w:rPr>
        <w:t>Review Stage</w:t>
      </w:r>
    </w:p>
    <w:p w14:paraId="2FA32A6D" w14:textId="77777777" w:rsidR="009D7280" w:rsidRPr="0049435E" w:rsidRDefault="009D7280">
      <w:pPr>
        <w:pStyle w:val="Text"/>
        <w:rPr>
          <w:color w:val="FF0000"/>
        </w:rPr>
      </w:pPr>
      <w:r w:rsidRPr="0049435E">
        <w:rPr>
          <w:b/>
          <w:bCs/>
          <w:i/>
          <w:iCs/>
          <w:color w:val="FF0000"/>
        </w:rPr>
        <w:t xml:space="preserve">Instructions about final paper and figure submissions in this document are for IEEE journals; please use this document as a “template” to prepare your manuscript. For submission guidelines, follow instructions on paper submission system as well as the Conference website. </w:t>
      </w:r>
      <w:r w:rsidRPr="0049435E">
        <w:rPr>
          <w:color w:val="FF0000"/>
        </w:rPr>
        <w:t>.</w:t>
      </w:r>
    </w:p>
    <w:p w14:paraId="219F5AA9" w14:textId="77777777" w:rsidR="009D7280" w:rsidRPr="00180958" w:rsidRDefault="009D7280">
      <w:pPr>
        <w:pStyle w:val="Heading2"/>
        <w:rPr>
          <w:color w:val="FF0000"/>
        </w:rPr>
      </w:pPr>
      <w:r w:rsidRPr="00180958">
        <w:rPr>
          <w:color w:val="FF0000"/>
        </w:rPr>
        <w:t>Final Stage</w:t>
      </w:r>
    </w:p>
    <w:p w14:paraId="7965CEAC" w14:textId="77777777" w:rsidR="009D7280" w:rsidRDefault="009D7280">
      <w:pPr>
        <w:pStyle w:val="Text"/>
        <w:rPr>
          <w:color w:val="FF0000"/>
        </w:rPr>
      </w:pPr>
      <w:r w:rsidRPr="0049435E">
        <w:rPr>
          <w:b/>
          <w:bCs/>
          <w:i/>
          <w:iCs/>
          <w:color w:val="FF0000"/>
        </w:rPr>
        <w:t xml:space="preserve">Instructions about final paper and figure submissions in this document are for IEEE journals; please use this document as a “template” to prepare your manuscript. For submission guidelines, follow instructions on paper submission system as well as the Conference website. </w:t>
      </w:r>
      <w:r w:rsidRPr="0049435E">
        <w:rPr>
          <w:color w:val="FF0000"/>
        </w:rPr>
        <w:t xml:space="preserve">You must also send your final manuscript on a disk, which IEEE will use to prepare your paper for publication. Write the authors’ names on the disk label. If you are using a Macintosh, please save your file on a PC formatted disk, if possible. You may use </w:t>
      </w:r>
      <w:r w:rsidRPr="0049435E">
        <w:rPr>
          <w:i/>
          <w:iCs/>
          <w:color w:val="FF0000"/>
        </w:rPr>
        <w:t>Zip</w:t>
      </w:r>
      <w:r w:rsidRPr="0049435E">
        <w:rPr>
          <w:color w:val="FF0000"/>
        </w:rPr>
        <w:t xml:space="preserve"> or CD-ROM disks for large files, or compress files using </w:t>
      </w:r>
      <w:r w:rsidRPr="0049435E">
        <w:rPr>
          <w:i/>
          <w:iCs/>
          <w:color w:val="FF0000"/>
        </w:rPr>
        <w:t>Compress, Pkzip, Stuffit,</w:t>
      </w:r>
      <w:r w:rsidRPr="0049435E">
        <w:rPr>
          <w:color w:val="FF0000"/>
        </w:rPr>
        <w:t xml:space="preserve"> or </w:t>
      </w:r>
      <w:r w:rsidRPr="0049435E">
        <w:rPr>
          <w:i/>
          <w:iCs/>
          <w:color w:val="FF0000"/>
        </w:rPr>
        <w:t>Gzip.</w:t>
      </w:r>
      <w:r w:rsidRPr="0049435E">
        <w:rPr>
          <w:color w:val="FF0000"/>
        </w:rPr>
        <w:t xml:space="preserve"> </w:t>
      </w:r>
    </w:p>
    <w:p w14:paraId="51B68F0D" w14:textId="69F19A25" w:rsidR="009D7280" w:rsidRPr="0049435E" w:rsidRDefault="00CE6C29">
      <w:pPr>
        <w:pStyle w:val="Text"/>
        <w:rPr>
          <w:color w:val="FF0000"/>
        </w:rPr>
      </w:pPr>
      <w:r>
        <w:rPr>
          <w:noProof/>
          <w:color w:val="FF0000"/>
        </w:rPr>
        <mc:AlternateContent>
          <mc:Choice Requires="wps">
            <w:drawing>
              <wp:anchor distT="0" distB="0" distL="114300" distR="114300" simplePos="0" relativeHeight="251658240" behindDoc="0" locked="0" layoutInCell="1" allowOverlap="1" wp14:anchorId="023C8DDC" wp14:editId="49089965">
                <wp:simplePos x="0" y="0"/>
                <wp:positionH relativeFrom="column">
                  <wp:align>center</wp:align>
                </wp:positionH>
                <wp:positionV relativeFrom="paragraph">
                  <wp:posOffset>1136015</wp:posOffset>
                </wp:positionV>
                <wp:extent cx="3046730" cy="2750820"/>
                <wp:effectExtent l="1905" t="1905" r="0" b="0"/>
                <wp:wrapSquare wrapText="bothSides"/>
                <wp:docPr id="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6730" cy="2750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83B1AF" w14:textId="77777777" w:rsidR="009D7280" w:rsidRDefault="00206069">
                            <w:r>
                              <w:rPr>
                                <w:noProof/>
                              </w:rPr>
                              <w:drawing>
                                <wp:inline distT="0" distB="0" distL="0" distR="0" wp14:anchorId="6CC855BA" wp14:editId="5C8DB528">
                                  <wp:extent cx="2863850" cy="2171700"/>
                                  <wp:effectExtent l="19050" t="0" r="0" b="0"/>
                                  <wp:docPr id="3" name="Picture 3" descr="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fig600"/>
                                          <pic:cNvPicPr>
                                            <a:picLocks noChangeAspect="1" noChangeArrowheads="1"/>
                                          </pic:cNvPicPr>
                                        </pic:nvPicPr>
                                        <pic:blipFill>
                                          <a:blip r:embed="rId8"/>
                                          <a:srcRect/>
                                          <a:stretch>
                                            <a:fillRect/>
                                          </a:stretch>
                                        </pic:blipFill>
                                        <pic:spPr bwMode="auto">
                                          <a:xfrm>
                                            <a:off x="0" y="0"/>
                                            <a:ext cx="2863850" cy="2171700"/>
                                          </a:xfrm>
                                          <a:prstGeom prst="rect">
                                            <a:avLst/>
                                          </a:prstGeom>
                                          <a:noFill/>
                                          <a:ln w="9525">
                                            <a:noFill/>
                                            <a:miter lim="800000"/>
                                            <a:headEnd/>
                                            <a:tailEnd/>
                                          </a:ln>
                                        </pic:spPr>
                                      </pic:pic>
                                    </a:graphicData>
                                  </a:graphic>
                                </wp:inline>
                              </w:drawing>
                            </w:r>
                          </w:p>
                          <w:p w14:paraId="69446AFA" w14:textId="1BEB0B9E" w:rsidR="009D7280" w:rsidRDefault="009D7280">
                            <w:pPr>
                              <w:pStyle w:val="FigureCaption"/>
                            </w:pPr>
                            <w:r>
                              <w:t xml:space="preserve">Fig. 1.  </w:t>
                            </w:r>
                            <w:r w:rsidRPr="005A65F0">
                              <w:t xml:space="preserve">Magnetization as a function of applied field. Note that “Fig.” is abbreviated. </w:t>
                            </w:r>
                            <w:r w:rsidR="005A65F0" w:rsidRPr="005A65F0">
                              <w:t xml:space="preserve"> Bvb.nbnblvmnnm </w:t>
                            </w:r>
                            <w:r w:rsidRPr="00BB104A">
                              <w:rPr>
                                <w:color w:val="FF0000"/>
                              </w:rPr>
                              <w:t>There is a period after the figure number, followed by two spaces. It is good practice to explain the significance of the figure in the caption.</w:t>
                            </w:r>
                          </w:p>
                          <w:p w14:paraId="00C8E1F3" w14:textId="77777777" w:rsidR="009D7280" w:rsidRDefault="009D728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23C8DDC" id="_x0000_t202" coordsize="21600,21600" o:spt="202" path="m,l,21600r21600,l21600,xe">
                <v:stroke joinstyle="miter"/>
                <v:path gradientshapeok="t" o:connecttype="rect"/>
              </v:shapetype>
              <v:shape id="Text Box 7" o:spid="_x0000_s1026" type="#_x0000_t202" style="position:absolute;left:0;text-align:left;margin-left:0;margin-top:89.45pt;width:239.9pt;height:216.6pt;z-index:25165824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" filled="f" stroked="f">
                <v:textbox>
                  <w:txbxContent>
                    <w:p w14:paraId="3A83B1AF" w14:textId="77777777" w:rsidR="009D7280" w:rsidRDefault="00206069">
                      <w:r>
                        <w:rPr>
                          <w:noProof/>
                        </w:rPr>
                        <w:drawing>
                          <wp:inline distT="0" distB="0" distL="0" distR="0" wp14:anchorId="6CC855BA" wp14:editId="5C8DB528">
                            <wp:extent cx="2863850" cy="2171700"/>
                            <wp:effectExtent l="19050" t="0" r="0" b="0"/>
                            <wp:docPr id="3" name="Picture 3" descr="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fig600"/>
                                    <pic:cNvPicPr>
                                      <a:picLocks noChangeAspect="1" noChangeArrowheads="1"/>
                                    </pic:cNvPicPr>
                                  </pic:nvPicPr>
                                  <pic:blipFill>
                                    <a:blip r:embed="rId9"/>
                                    <a:srcRect/>
                                    <a:stretch>
                                      <a:fillRect/>
                                    </a:stretch>
                                  </pic:blipFill>
                                  <pic:spPr bwMode="auto">
                                    <a:xfrm>
                                      <a:off x="0" y="0"/>
                                      <a:ext cx="2863850" cy="2171700"/>
                                    </a:xfrm>
                                    <a:prstGeom prst="rect">
                                      <a:avLst/>
                                    </a:prstGeom>
                                    <a:noFill/>
                                    <a:ln w="9525">
                                      <a:noFill/>
                                      <a:miter lim="800000"/>
                                      <a:headEnd/>
                                      <a:tailEnd/>
                                    </a:ln>
                                  </pic:spPr>
                                </pic:pic>
                              </a:graphicData>
                            </a:graphic>
                          </wp:inline>
                        </w:drawing>
                      </w:r>
                    </w:p>
                    <w:p w14:paraId="69446AFA" w14:textId="1BEB0B9E" w:rsidR="009D7280" w:rsidRDefault="009D7280">
                      <w:pPr>
                        <w:pStyle w:val="FigureCaption"/>
                      </w:pPr>
                      <w:r>
                        <w:t xml:space="preserve">Fig. 1.  </w:t>
                      </w:r>
                      <w:r w:rsidRPr="005A65F0">
                        <w:t xml:space="preserve">Magnetization as a function of applied field. Note that “Fig.” is abbreviated. </w:t>
                      </w:r>
                      <w:r w:rsidR="005A65F0" w:rsidRPr="005A65F0">
                        <w:t xml:space="preserve"> </w:t>
                      </w:r>
                      <w:proofErr w:type="spellStart"/>
                      <w:r w:rsidR="005A65F0" w:rsidRPr="005A65F0">
                        <w:t>Bvb.nbnblvmnnm</w:t>
                      </w:r>
                      <w:proofErr w:type="spellEnd"/>
                      <w:r w:rsidR="005A65F0" w:rsidRPr="005A65F0">
                        <w:t xml:space="preserve"> </w:t>
                      </w:r>
                      <w:r w:rsidRPr="00BB104A">
                        <w:rPr>
                          <w:color w:val="FF0000"/>
                        </w:rPr>
                        <w:t>There is a period after the figure number, followed by two spaces. It is good practice to explain the significance of the figure in the caption.</w:t>
                      </w:r>
                    </w:p>
                    <w:p w14:paraId="00C8E1F3" w14:textId="77777777" w:rsidR="009D7280" w:rsidRDefault="009D7280"/>
                  </w:txbxContent>
                </v:textbox>
                <w10:wrap type="square"/>
              </v:shape>
            </w:pict>
          </mc:Fallback>
        </mc:AlternateContent>
      </w:r>
      <w:r w:rsidR="009D7280" w:rsidRPr="0049435E">
        <w:rPr>
          <w:color w:val="FF0000"/>
        </w:rPr>
        <w:t>so send a sheet of paper with complete contact information for all authors. Include full mailing addresses, telephone numbers, fax numbers, and e-mail addresses. This information will be used to send each author a complimentary copy of the journal in which the paper appears. In addition, designate one author as the “corresponding author.” This is the author to whom proofs</w:t>
      </w:r>
      <w:r w:rsidR="009D7280">
        <w:t xml:space="preserve"> </w:t>
      </w:r>
      <w:r w:rsidR="009D7280" w:rsidRPr="0049435E">
        <w:rPr>
          <w:color w:val="FF0000"/>
        </w:rPr>
        <w:t>of the paper will be sent. Proofs are sent to the corresponding author only.</w:t>
      </w:r>
    </w:p>
    <w:p w14:paraId="639AB538" w14:textId="77777777" w:rsidR="009D7280" w:rsidRPr="00180958" w:rsidRDefault="009D7280">
      <w:pPr>
        <w:pStyle w:val="Heading2"/>
        <w:rPr>
          <w:color w:val="FF0000"/>
        </w:rPr>
      </w:pPr>
      <w:r w:rsidRPr="00180958">
        <w:rPr>
          <w:color w:val="FF0000"/>
        </w:rPr>
        <w:t>Figures</w:t>
      </w:r>
    </w:p>
    <w:p w14:paraId="41271AD5" w14:textId="77777777" w:rsidR="009D7280" w:rsidRPr="0049435E" w:rsidRDefault="009D7280">
      <w:pPr>
        <w:pStyle w:val="Text"/>
        <w:rPr>
          <w:color w:val="FF0000"/>
        </w:rPr>
      </w:pPr>
      <w:r w:rsidRPr="0049435E">
        <w:rPr>
          <w:color w:val="FF0000"/>
        </w:rPr>
        <w:t xml:space="preserve">All tables and figures will be processed as images. </w:t>
      </w:r>
      <w:r w:rsidRPr="0049435E">
        <w:rPr>
          <w:b/>
          <w:bCs/>
          <w:color w:val="FF0000"/>
        </w:rPr>
        <w:t>However, IEEE cannot extract the tables and figures embedded in your document.</w:t>
      </w:r>
      <w:r w:rsidRPr="0049435E">
        <w:rPr>
          <w:color w:val="FF0000"/>
        </w:rPr>
        <w:t xml:space="preserve"> (The figures and tables you insert in your document are only to help you gauge the size of your paper, for the convenience of the referees, and to make it easy for you to distribute preprints.) Therefore, </w:t>
      </w:r>
      <w:r w:rsidRPr="0049435E">
        <w:rPr>
          <w:b/>
          <w:bCs/>
          <w:color w:val="FF0000"/>
        </w:rPr>
        <w:t>submit, on separate sheets of paper, enlarged versions of the tables and figures that appear in your document.</w:t>
      </w:r>
      <w:r w:rsidRPr="0049435E">
        <w:rPr>
          <w:color w:val="FF0000"/>
        </w:rPr>
        <w:t xml:space="preserve"> These are the images IEEE will scan and publish with your paper. </w:t>
      </w:r>
    </w:p>
    <w:p w14:paraId="143D3007" w14:textId="77777777" w:rsidR="009D7280" w:rsidRDefault="009D7280">
      <w:pPr>
        <w:pStyle w:val="Text"/>
      </w:pPr>
    </w:p>
    <w:p w14:paraId="0A683D6F" w14:textId="77777777" w:rsidR="009D7280" w:rsidRPr="00984562" w:rsidRDefault="009D7280">
      <w:pPr>
        <w:pStyle w:val="Heading2"/>
        <w:rPr>
          <w:color w:val="FF0000"/>
        </w:rPr>
      </w:pPr>
      <w:r w:rsidRPr="00984562">
        <w:rPr>
          <w:color w:val="FF0000"/>
        </w:rPr>
        <w:t>Electronic Image Files (Optional)</w:t>
      </w:r>
    </w:p>
    <w:p w14:paraId="5C098A56" w14:textId="77777777" w:rsidR="009D7280" w:rsidRPr="00984562" w:rsidRDefault="009D7280">
      <w:pPr>
        <w:pStyle w:val="Text"/>
        <w:rPr>
          <w:color w:val="FF0000"/>
        </w:rPr>
      </w:pPr>
      <w:r w:rsidRPr="00984562">
        <w:rPr>
          <w:color w:val="FF0000"/>
        </w:rPr>
        <w:t>You will have the greatest control over the appearance of your figures if you are able to prepare electronic image files. If you do not have the required computer skills, just submit paper prints as described above and skip this section.</w:t>
      </w:r>
    </w:p>
    <w:p w14:paraId="750CFC3A" w14:textId="77777777" w:rsidR="009D7280" w:rsidRPr="00984562" w:rsidRDefault="009D7280">
      <w:pPr>
        <w:pStyle w:val="Text"/>
        <w:rPr>
          <w:color w:val="FF0000"/>
        </w:rPr>
      </w:pPr>
      <w:r w:rsidRPr="00984562">
        <w:rPr>
          <w:color w:val="FF0000"/>
        </w:rPr>
        <w:t xml:space="preserve">For more information on TIFF files, please go to </w:t>
      </w:r>
      <w:hyperlink r:id="rId10" w:history="1">
        <w:r w:rsidRPr="00984562">
          <w:rPr>
            <w:rStyle w:val="Hyperlink"/>
            <w:color w:val="FF0000"/>
          </w:rPr>
          <w:t>http://www.ieee.org/organizations/pubs/transactions/information.htm</w:t>
        </w:r>
      </w:hyperlink>
      <w:r w:rsidRPr="00984562">
        <w:rPr>
          <w:color w:val="FF0000"/>
        </w:rPr>
        <w:t xml:space="preserve"> and click on the link “Guidelines for Author Supplied Electronic Text and Graphics.”</w:t>
      </w:r>
    </w:p>
    <w:p w14:paraId="0E3527FF" w14:textId="77777777" w:rsidR="009D7280" w:rsidRPr="00984562" w:rsidRDefault="009D7280">
      <w:pPr>
        <w:pStyle w:val="Text"/>
        <w:rPr>
          <w:color w:val="FF0000"/>
        </w:rPr>
      </w:pPr>
      <w:r w:rsidRPr="00984562">
        <w:rPr>
          <w:i/>
          <w:iCs/>
          <w:color w:val="FF0000"/>
        </w:rPr>
        <w:t>3) Somewhat Harder Way:</w:t>
      </w:r>
      <w:r w:rsidRPr="00984562">
        <w:rPr>
          <w:color w:val="FF0000"/>
        </w:rPr>
        <w:t xml:space="preserve"> If you do not have a scanner, you may create non-color PostScript figures by “printing” them to files. First, download a PostScript printer driver from </w:t>
      </w:r>
      <w:hyperlink r:id="rId11" w:history="1">
        <w:r w:rsidRPr="00984562">
          <w:rPr>
            <w:rStyle w:val="Hyperlink"/>
            <w:color w:val="FF0000"/>
          </w:rPr>
          <w:t>http://www.adobe.com/support/downloads/pdrvwin.htm</w:t>
        </w:r>
      </w:hyperlink>
    </w:p>
    <w:p w14:paraId="284C1CE8" w14:textId="77777777" w:rsidR="009D7280" w:rsidRPr="00984562" w:rsidRDefault="009D7280">
      <w:pPr>
        <w:pStyle w:val="Text"/>
        <w:ind w:firstLine="0"/>
        <w:jc w:val="left"/>
        <w:rPr>
          <w:color w:val="FF0000"/>
        </w:rPr>
      </w:pPr>
      <w:r w:rsidRPr="00984562">
        <w:rPr>
          <w:color w:val="FF0000"/>
        </w:rPr>
        <w:t>(for Windows) or from</w:t>
      </w:r>
    </w:p>
    <w:p w14:paraId="0AFDBDC3" w14:textId="77777777" w:rsidR="009D7280" w:rsidRPr="00984562" w:rsidRDefault="00D27AD4">
      <w:pPr>
        <w:pStyle w:val="Text"/>
        <w:ind w:firstLine="0"/>
        <w:rPr>
          <w:color w:val="FF0000"/>
        </w:rPr>
      </w:pPr>
      <w:hyperlink r:id="rId12" w:history="1">
        <w:r w:rsidR="009D7280" w:rsidRPr="00984562">
          <w:rPr>
            <w:rStyle w:val="Hyperlink"/>
            <w:color w:val="FF0000"/>
          </w:rPr>
          <w:t>http://www.adobe.com/support/downloads/pdrvmac.htm</w:t>
        </w:r>
      </w:hyperlink>
    </w:p>
    <w:p w14:paraId="43658E46" w14:textId="77777777" w:rsidR="009D7280" w:rsidRPr="00984562" w:rsidRDefault="009D7280">
      <w:pPr>
        <w:pStyle w:val="Text"/>
        <w:ind w:firstLine="0"/>
        <w:rPr>
          <w:color w:val="FF0000"/>
        </w:rPr>
      </w:pPr>
      <w:r w:rsidRPr="00984562">
        <w:rPr>
          <w:color w:val="FF0000"/>
        </w:rPr>
        <w:t xml:space="preserve">(for Macintosh) and install the “Generic PostScript Printer” definition. In </w:t>
      </w:r>
      <w:r w:rsidRPr="00984562">
        <w:rPr>
          <w:i/>
          <w:iCs/>
          <w:color w:val="FF0000"/>
        </w:rPr>
        <w:t>Word,</w:t>
      </w:r>
      <w:r w:rsidRPr="00984562">
        <w:rPr>
          <w:color w:val="FF0000"/>
        </w:rPr>
        <w:t xml:space="preserve"> paste your figure into a new document. Print to a file using the PostScript printer driver. File names should be of the form “fig5.ps.” Use Adobe Type 1 fonts when creating your figures, if possible. </w:t>
      </w:r>
    </w:p>
    <w:p w14:paraId="2A0FE242" w14:textId="77777777" w:rsidR="009D7280" w:rsidRPr="00984562" w:rsidRDefault="009D7280">
      <w:pPr>
        <w:pStyle w:val="Text"/>
        <w:rPr>
          <w:color w:val="FF0000"/>
        </w:rPr>
      </w:pPr>
      <w:r w:rsidRPr="00984562">
        <w:rPr>
          <w:i/>
          <w:iCs/>
          <w:color w:val="FF0000"/>
        </w:rPr>
        <w:t>4) Other Ways:</w:t>
      </w:r>
      <w:r w:rsidRPr="00984562">
        <w:rPr>
          <w:color w:val="FF0000"/>
        </w:rPr>
        <w:t xml:space="preserve"> Experienced computer users can convert figures and tables from their original format to TIFF. Some useful image converters are Adobe </w:t>
      </w:r>
      <w:r w:rsidRPr="00984562">
        <w:rPr>
          <w:i/>
          <w:iCs/>
          <w:color w:val="FF0000"/>
        </w:rPr>
        <w:t>Photoshop,</w:t>
      </w:r>
      <w:r w:rsidRPr="00984562">
        <w:rPr>
          <w:color w:val="FF0000"/>
        </w:rPr>
        <w:t xml:space="preserve"> Corel </w:t>
      </w:r>
      <w:r w:rsidRPr="00984562">
        <w:rPr>
          <w:i/>
          <w:iCs/>
          <w:color w:val="FF0000"/>
        </w:rPr>
        <w:t>Draw,</w:t>
      </w:r>
      <w:r w:rsidRPr="00984562">
        <w:rPr>
          <w:color w:val="FF0000"/>
        </w:rPr>
        <w:t xml:space="preserve"> and Microsoft </w:t>
      </w:r>
      <w:r w:rsidRPr="00984562">
        <w:rPr>
          <w:i/>
          <w:iCs/>
          <w:color w:val="FF0000"/>
        </w:rPr>
        <w:t>Photo Editor,</w:t>
      </w:r>
      <w:r w:rsidRPr="00984562">
        <w:rPr>
          <w:color w:val="FF0000"/>
        </w:rPr>
        <w:t xml:space="preserve"> an application that is part of Microsoft </w:t>
      </w:r>
      <w:r w:rsidRPr="00984562">
        <w:rPr>
          <w:i/>
          <w:iCs/>
          <w:color w:val="FF0000"/>
        </w:rPr>
        <w:t>Office 97</w:t>
      </w:r>
      <w:r w:rsidRPr="00984562">
        <w:rPr>
          <w:color w:val="FF0000"/>
        </w:rPr>
        <w:t xml:space="preserve"> and </w:t>
      </w:r>
      <w:r w:rsidRPr="00984562">
        <w:rPr>
          <w:i/>
          <w:iCs/>
          <w:color w:val="FF0000"/>
        </w:rPr>
        <w:t>Office 2000</w:t>
      </w:r>
      <w:r w:rsidRPr="00984562">
        <w:rPr>
          <w:color w:val="FF0000"/>
        </w:rPr>
        <w:t xml:space="preserve"> (look for C:\Program Files\Common Files \Microsoft Shared\ PhotoEd\ PHOTOED.EXE. (You may have to custom-install </w:t>
      </w:r>
      <w:r w:rsidRPr="00984562">
        <w:rPr>
          <w:i/>
          <w:iCs/>
          <w:color w:val="FF0000"/>
        </w:rPr>
        <w:t>Photo Editor</w:t>
      </w:r>
      <w:r w:rsidRPr="00984562">
        <w:rPr>
          <w:color w:val="FF0000"/>
        </w:rPr>
        <w:t xml:space="preserve"> from your original </w:t>
      </w:r>
      <w:r w:rsidRPr="00984562">
        <w:rPr>
          <w:i/>
          <w:iCs/>
          <w:color w:val="FF0000"/>
        </w:rPr>
        <w:t>Office</w:t>
      </w:r>
      <w:r w:rsidRPr="00984562">
        <w:rPr>
          <w:color w:val="FF0000"/>
        </w:rPr>
        <w:t xml:space="preserve"> disk.)</w:t>
      </w:r>
    </w:p>
    <w:p w14:paraId="3E67B4C0" w14:textId="77777777" w:rsidR="009D7280" w:rsidRPr="00984562" w:rsidRDefault="009D7280">
      <w:pPr>
        <w:pStyle w:val="Text"/>
        <w:rPr>
          <w:color w:val="FF0000"/>
        </w:rPr>
      </w:pPr>
      <w:r w:rsidRPr="00984562">
        <w:rPr>
          <w:color w:val="FF0000"/>
        </w:rPr>
        <w:t xml:space="preserve">A way to convert a figure from Windows Metafile (WMF) to TIFF is to paste it into Microsoft </w:t>
      </w:r>
      <w:r w:rsidRPr="00984562">
        <w:rPr>
          <w:i/>
          <w:iCs/>
          <w:color w:val="FF0000"/>
        </w:rPr>
        <w:t>PowerPoint,</w:t>
      </w:r>
      <w:r w:rsidRPr="00984562">
        <w:rPr>
          <w:color w:val="FF0000"/>
        </w:rPr>
        <w:t xml:space="preserve"> save it in JPG format, open it with Microsoft </w:t>
      </w:r>
      <w:r w:rsidRPr="00984562">
        <w:rPr>
          <w:i/>
          <w:iCs/>
          <w:color w:val="FF0000"/>
        </w:rPr>
        <w:t>Photo Editor</w:t>
      </w:r>
      <w:r w:rsidRPr="00984562">
        <w:rPr>
          <w:color w:val="FF0000"/>
        </w:rPr>
        <w:t xml:space="preserve"> or similar converter, and re-save it as TIFF.</w:t>
      </w:r>
    </w:p>
    <w:p w14:paraId="2B8DFB20" w14:textId="77777777" w:rsidR="009D7280" w:rsidRPr="00984562" w:rsidRDefault="009D7280">
      <w:pPr>
        <w:pStyle w:val="Text"/>
        <w:rPr>
          <w:color w:val="FF0000"/>
        </w:rPr>
      </w:pPr>
      <w:r w:rsidRPr="00984562">
        <w:rPr>
          <w:color w:val="FF0000"/>
        </w:rPr>
        <w:t xml:space="preserve">Microsoft </w:t>
      </w:r>
      <w:r w:rsidRPr="00984562">
        <w:rPr>
          <w:i/>
          <w:iCs/>
          <w:color w:val="FF0000"/>
        </w:rPr>
        <w:t>Excel</w:t>
      </w:r>
      <w:r w:rsidRPr="00984562">
        <w:rPr>
          <w:color w:val="FF0000"/>
        </w:rPr>
        <w:t xml:space="preserve"> allows you to save spreadsheet charts in Graphics Interchange Format (GIF). To get good resolution, make the </w:t>
      </w:r>
      <w:r w:rsidRPr="00984562">
        <w:rPr>
          <w:i/>
          <w:iCs/>
          <w:color w:val="FF0000"/>
        </w:rPr>
        <w:t>Excel</w:t>
      </w:r>
      <w:r w:rsidRPr="00984562">
        <w:rPr>
          <w:color w:val="FF0000"/>
        </w:rPr>
        <w:t xml:space="preserve"> charts </w:t>
      </w:r>
      <w:r w:rsidRPr="00984562">
        <w:rPr>
          <w:i/>
          <w:iCs/>
          <w:color w:val="FF0000"/>
        </w:rPr>
        <w:t>very</w:t>
      </w:r>
      <w:r w:rsidRPr="00984562">
        <w:rPr>
          <w:color w:val="FF0000"/>
        </w:rPr>
        <w:t xml:space="preserve"> large. Then use the “Save as </w:t>
      </w:r>
    </w:p>
    <w:p w14:paraId="00E7B825" w14:textId="77777777" w:rsidR="009D7280" w:rsidRPr="00984562" w:rsidRDefault="009D7280">
      <w:pPr>
        <w:pStyle w:val="Heading2"/>
        <w:rPr>
          <w:color w:val="FF0000"/>
        </w:rPr>
      </w:pPr>
      <w:r w:rsidRPr="00984562">
        <w:rPr>
          <w:color w:val="FF0000"/>
        </w:rPr>
        <w:t>Copyright Form</w:t>
      </w:r>
      <w:r w:rsidR="00984562">
        <w:rPr>
          <w:color w:val="FF0000"/>
        </w:rPr>
        <w:t xml:space="preserve"> (optional)</w:t>
      </w:r>
    </w:p>
    <w:p w14:paraId="54901BC9" w14:textId="77777777" w:rsidR="009D7280" w:rsidRPr="00984562" w:rsidRDefault="009D7280">
      <w:pPr>
        <w:pStyle w:val="Text"/>
        <w:rPr>
          <w:color w:val="FF0000"/>
        </w:rPr>
      </w:pPr>
      <w:r w:rsidRPr="00984562">
        <w:rPr>
          <w:color w:val="FF0000"/>
        </w:rPr>
        <w:t>An IEEE copyright form should accompany your final submission. These will be custom generated for you at the submission time. Authors are responsible for obtaining any security clearances.</w:t>
      </w:r>
    </w:p>
    <w:p w14:paraId="3786DEA4" w14:textId="267ECDAD" w:rsidR="009D7280" w:rsidRDefault="009D7280">
      <w:pPr>
        <w:pStyle w:val="Heading1"/>
        <w:rPr>
          <w:color w:val="FF0000"/>
          <w:sz w:val="16"/>
          <w:szCs w:val="16"/>
        </w:rPr>
      </w:pPr>
      <w:r w:rsidRPr="00180958">
        <w:rPr>
          <w:color w:val="FF0000"/>
        </w:rPr>
        <w:t>M</w:t>
      </w:r>
      <w:r w:rsidRPr="00180958">
        <w:rPr>
          <w:color w:val="FF0000"/>
          <w:sz w:val="16"/>
          <w:szCs w:val="16"/>
        </w:rPr>
        <w:t>ATH</w:t>
      </w:r>
    </w:p>
    <w:p w14:paraId="69A53DA9" w14:textId="033B781B" w:rsidR="005A65F0" w:rsidRDefault="005A65F0" w:rsidP="005A65F0"/>
    <w:p w14:paraId="1B7B5304" w14:textId="77777777" w:rsidR="005A65F0" w:rsidRPr="005A65F0" w:rsidRDefault="005A65F0" w:rsidP="005A65F0"/>
    <w:p w14:paraId="4C17F8BE" w14:textId="77777777" w:rsidR="009D7280" w:rsidRPr="00984562" w:rsidRDefault="009D7280">
      <w:pPr>
        <w:pStyle w:val="Text"/>
        <w:rPr>
          <w:color w:val="FF0000"/>
        </w:rPr>
      </w:pPr>
      <w:r w:rsidRPr="00984562">
        <w:rPr>
          <w:color w:val="FF0000"/>
        </w:rPr>
        <w:t xml:space="preserve">If you are using </w:t>
      </w:r>
      <w:r w:rsidRPr="00984562">
        <w:rPr>
          <w:i/>
          <w:iCs/>
          <w:color w:val="FF0000"/>
        </w:rPr>
        <w:t>Word,</w:t>
      </w:r>
      <w:r w:rsidRPr="00984562">
        <w:rPr>
          <w:color w:val="FF0000"/>
        </w:rPr>
        <w:t xml:space="preserve"> use either the Microsoft Equation Editor or the </w:t>
      </w:r>
      <w:r w:rsidRPr="00984562">
        <w:rPr>
          <w:i/>
          <w:iCs/>
          <w:color w:val="FF0000"/>
        </w:rPr>
        <w:t>MathType</w:t>
      </w:r>
      <w:r w:rsidRPr="00984562">
        <w:rPr>
          <w:color w:val="FF0000"/>
        </w:rPr>
        <w:t xml:space="preserve"> add-on (http://www.mathtype.com) for equations in your paper (Insert | Object | Create New | Microsoft Equation </w:t>
      </w:r>
      <w:r w:rsidRPr="00984562">
        <w:rPr>
          <w:i/>
          <w:iCs/>
          <w:color w:val="FF0000"/>
        </w:rPr>
        <w:t>or</w:t>
      </w:r>
      <w:r w:rsidRPr="00984562">
        <w:rPr>
          <w:color w:val="FF0000"/>
        </w:rPr>
        <w:t xml:space="preserve"> Math</w:t>
      </w:r>
      <w:r w:rsidR="00984562">
        <w:rPr>
          <w:color w:val="FF0000"/>
        </w:rPr>
        <w:t xml:space="preserve"> </w:t>
      </w:r>
      <w:r w:rsidRPr="00984562">
        <w:rPr>
          <w:color w:val="FF0000"/>
        </w:rPr>
        <w:t xml:space="preserve">Type Equation). “Float over text” should </w:t>
      </w:r>
      <w:r w:rsidRPr="00984562">
        <w:rPr>
          <w:i/>
          <w:iCs/>
          <w:color w:val="FF0000"/>
        </w:rPr>
        <w:t>not</w:t>
      </w:r>
      <w:r w:rsidRPr="00984562">
        <w:rPr>
          <w:color w:val="FF0000"/>
        </w:rPr>
        <w:t xml:space="preserve"> be selected. </w:t>
      </w:r>
    </w:p>
    <w:p w14:paraId="4EAE6F95" w14:textId="77777777" w:rsidR="009D7280" w:rsidRPr="00180958" w:rsidRDefault="009D7280">
      <w:pPr>
        <w:pStyle w:val="Heading1"/>
        <w:rPr>
          <w:color w:val="FF0000"/>
        </w:rPr>
      </w:pPr>
      <w:r w:rsidRPr="00180958">
        <w:rPr>
          <w:color w:val="FF0000"/>
        </w:rPr>
        <w:t>Units</w:t>
      </w:r>
    </w:p>
    <w:p w14:paraId="14FB89D0" w14:textId="77777777" w:rsidR="009D7280" w:rsidRPr="00984562" w:rsidRDefault="009D7280">
      <w:pPr>
        <w:pStyle w:val="Text"/>
        <w:rPr>
          <w:color w:val="FF0000"/>
        </w:rPr>
      </w:pPr>
      <w:r w:rsidRPr="00984562">
        <w:rPr>
          <w:color w:val="FF0000"/>
        </w:rPr>
        <w:t xml:space="preserve">Use either SI (MKS) or CGS as primary units. (SI units are strongly encouraged.) English units may be used as secondary units (in parentheses). </w:t>
      </w:r>
      <w:r w:rsidRPr="00984562">
        <w:rPr>
          <w:b/>
          <w:bCs/>
          <w:color w:val="FF0000"/>
        </w:rPr>
        <w:t>This applies to papers in data storage.</w:t>
      </w:r>
      <w:r w:rsidRPr="00984562">
        <w:rPr>
          <w:color w:val="FF0000"/>
        </w:rPr>
        <w:t xml:space="preserve"> For example, write “15 Gb/cm</w:t>
      </w:r>
      <w:r w:rsidRPr="00984562">
        <w:rPr>
          <w:color w:val="FF0000"/>
          <w:vertAlign w:val="superscript"/>
        </w:rPr>
        <w:t>2</w:t>
      </w:r>
      <w:r w:rsidRPr="00984562">
        <w:rPr>
          <w:color w:val="FF0000"/>
        </w:rPr>
        <w:t xml:space="preserve"> (100 Gb/in</w:t>
      </w:r>
      <w:r w:rsidRPr="00984562">
        <w:rPr>
          <w:color w:val="FF0000"/>
          <w:vertAlign w:val="superscript"/>
        </w:rPr>
        <w:t>2</w:t>
      </w:r>
      <w:r w:rsidRPr="00984562">
        <w:rPr>
          <w:color w:val="FF0000"/>
        </w:rPr>
        <w:t>).” An exception is when English units are used as identifiers in trade, such as “3½ in disk drive.” Avoid combining SI and CGS units, such as current in amperes and magnetic field in oersteds. This often leads to confusion because equations do not balance dimensionally. If you must use mixed units, clearly state the units for each quantity in an equation.</w:t>
      </w:r>
    </w:p>
    <w:p w14:paraId="10E2AC82" w14:textId="32490D1C" w:rsidR="009D7280" w:rsidRDefault="009D7280">
      <w:pPr>
        <w:pStyle w:val="Text"/>
        <w:rPr>
          <w:color w:val="FF0000"/>
        </w:rPr>
      </w:pPr>
      <w:r w:rsidRPr="00984562">
        <w:rPr>
          <w:color w:val="FF0000"/>
        </w:rPr>
        <w:t xml:space="preserve">The SI unit for magnetic field strength </w:t>
      </w:r>
      <w:r w:rsidRPr="00984562">
        <w:rPr>
          <w:i/>
          <w:iCs/>
          <w:color w:val="FF0000"/>
        </w:rPr>
        <w:t>H</w:t>
      </w:r>
      <w:r w:rsidRPr="00984562">
        <w:rPr>
          <w:color w:val="FF0000"/>
        </w:rPr>
        <w:t xml:space="preserve"> is A/m. However, if you wish to use units of T, either refer to magnetic flux density </w:t>
      </w:r>
      <w:r w:rsidRPr="00984562">
        <w:rPr>
          <w:i/>
          <w:iCs/>
          <w:color w:val="FF0000"/>
        </w:rPr>
        <w:t>B</w:t>
      </w:r>
      <w:r w:rsidRPr="00984562">
        <w:rPr>
          <w:color w:val="FF0000"/>
        </w:rPr>
        <w:t xml:space="preserve"> or magnetic field strength symbolized as µ</w:t>
      </w:r>
      <w:r w:rsidRPr="00984562">
        <w:rPr>
          <w:color w:val="FF0000"/>
          <w:vertAlign w:val="subscript"/>
        </w:rPr>
        <w:t>0</w:t>
      </w:r>
      <w:r w:rsidRPr="00984562">
        <w:rPr>
          <w:i/>
          <w:iCs/>
          <w:color w:val="FF0000"/>
        </w:rPr>
        <w:t>H</w:t>
      </w:r>
      <w:r w:rsidRPr="00984562">
        <w:rPr>
          <w:color w:val="FF0000"/>
        </w:rPr>
        <w:t>. Use the center dot to separate compound units, e.g., “A·m</w:t>
      </w:r>
      <w:r w:rsidRPr="00984562">
        <w:rPr>
          <w:color w:val="FF0000"/>
          <w:vertAlign w:val="superscript"/>
        </w:rPr>
        <w:t>2</w:t>
      </w:r>
      <w:r w:rsidRPr="00984562">
        <w:rPr>
          <w:color w:val="FF0000"/>
        </w:rPr>
        <w:t>.”</w:t>
      </w:r>
    </w:p>
    <w:p w14:paraId="3788C337" w14:textId="77777777" w:rsidR="0034548F" w:rsidRPr="00984562" w:rsidRDefault="0034548F">
      <w:pPr>
        <w:pStyle w:val="Text"/>
        <w:rPr>
          <w:color w:val="FF0000"/>
        </w:rPr>
      </w:pPr>
    </w:p>
    <w:p w14:paraId="6300B6B0" w14:textId="77777777" w:rsidR="009D7280" w:rsidRPr="00134E3D" w:rsidRDefault="009D7280">
      <w:pPr>
        <w:pStyle w:val="Heading1"/>
        <w:rPr>
          <w:color w:val="FF0000"/>
        </w:rPr>
      </w:pPr>
      <w:r w:rsidRPr="00134E3D">
        <w:rPr>
          <w:color w:val="FF0000"/>
        </w:rPr>
        <w:t>Helpful Hints</w:t>
      </w:r>
    </w:p>
    <w:p w14:paraId="2D6D785F" w14:textId="600C3D0F" w:rsidR="009D7280" w:rsidRDefault="009D7280">
      <w:pPr>
        <w:pStyle w:val="Heading2"/>
        <w:rPr>
          <w:color w:val="FF0000"/>
        </w:rPr>
      </w:pPr>
      <w:r w:rsidRPr="00180958">
        <w:rPr>
          <w:color w:val="FF0000"/>
        </w:rPr>
        <w:t>Figures and Tables</w:t>
      </w:r>
    </w:p>
    <w:p w14:paraId="6B0864B5" w14:textId="3C0C6D96" w:rsidR="0034548F" w:rsidRDefault="0034548F" w:rsidP="0034548F"/>
    <w:p w14:paraId="102819EF" w14:textId="47B5AEF8" w:rsidR="0034548F" w:rsidRDefault="0034548F" w:rsidP="0034548F">
      <w:r w:rsidRPr="00113F26">
        <w:rPr>
          <w:noProof/>
          <w:lang w:val="en-AU" w:eastAsia="en-AU"/>
        </w:rPr>
        <w:drawing>
          <wp:inline distT="0" distB="0" distL="0" distR="0" wp14:anchorId="22DEB284" wp14:editId="406A13FA">
            <wp:extent cx="3108393" cy="2684780"/>
            <wp:effectExtent l="0" t="0" r="0" b="1270"/>
            <wp:docPr id="2" name="Picture 9" descr="Description: 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1fig60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09368" cy="2685622"/>
                    </a:xfrm>
                    <a:prstGeom prst="rect">
                      <a:avLst/>
                    </a:prstGeom>
                    <a:noFill/>
                    <a:ln>
                      <a:noFill/>
                    </a:ln>
                  </pic:spPr>
                </pic:pic>
              </a:graphicData>
            </a:graphic>
          </wp:inline>
        </w:drawing>
      </w:r>
    </w:p>
    <w:p w14:paraId="7DE99CD8" w14:textId="77777777" w:rsidR="0034548F" w:rsidRDefault="0034548F" w:rsidP="0034548F">
      <w:pPr>
        <w:pStyle w:val="FootnoteText"/>
        <w:ind w:firstLine="0"/>
      </w:pPr>
      <w:r>
        <w:t>Fig. 1.  Magnetization as a function of applied field. Note that “Fig.” is abbreviated. There is a period after the figure number, followed by two spaces. It is good practice to explain the significance of the figure in the caption.</w:t>
      </w:r>
    </w:p>
    <w:p w14:paraId="739FCA5A" w14:textId="77777777" w:rsidR="0034548F" w:rsidRPr="0034548F" w:rsidRDefault="0034548F" w:rsidP="0034548F"/>
    <w:p w14:paraId="5BAFA6B5" w14:textId="14B5D8DE" w:rsidR="009D7280" w:rsidRDefault="009D7280">
      <w:pPr>
        <w:pStyle w:val="Text"/>
        <w:rPr>
          <w:color w:val="FF0000"/>
        </w:rPr>
      </w:pPr>
      <w:r w:rsidRPr="00984562">
        <w:rPr>
          <w:b/>
          <w:bCs/>
          <w:i/>
          <w:iCs/>
          <w:color w:val="FF0000"/>
        </w:rPr>
        <w:t xml:space="preserve">Instructions about final paper and figure submissions in this document are for IEEE journals; please use this document as a “template” to prepare your manuscript. For submission guidelines, follow instructions on paper submission system as well as the Conference website. </w:t>
      </w:r>
      <w:r w:rsidRPr="00984562">
        <w:rPr>
          <w:color w:val="FF0000"/>
        </w:rPr>
        <w:t xml:space="preserve">Because IEEE will do the final formatting of your paper, you do not need to position figures and tables at the top and bottom of each column. In fact, all figures, figure captions, and tables can be at the end of the paper. Large figures and tables may span both columns. Place figure captions below the figures; place table titles above the tables. If your figure has two parts, include the labels “(a)” and “(b)” as part of the artwork. Please verify that the figures and tables you mention in the text actually exist. </w:t>
      </w:r>
      <w:r w:rsidRPr="00984562">
        <w:rPr>
          <w:b/>
          <w:bCs/>
          <w:color w:val="FF0000"/>
        </w:rPr>
        <w:t xml:space="preserve">Please do not include captions as part of the figures. Do not put captions in “text boxes” linked to the figures. Do not put borders around the outside of your figures. </w:t>
      </w:r>
      <w:r w:rsidRPr="00984562">
        <w:rPr>
          <w:color w:val="FF0000"/>
        </w:rPr>
        <w:t xml:space="preserve">Use the abbreviation “Fig.” even at the beginning of a sentence. Do not abbreviate “Table.” Tables are numbered with Roman numerals. </w:t>
      </w:r>
      <w:r w:rsidR="004933A4" w:rsidRPr="004933A4">
        <w:rPr>
          <w:color w:val="FF0000"/>
        </w:rPr>
        <w:t>Data charts which are typically black and white, but sometimes include color</w:t>
      </w:r>
    </w:p>
    <w:p w14:paraId="1F4D85DB" w14:textId="7C14E7CA" w:rsidR="0034548F" w:rsidRDefault="0034548F">
      <w:pPr>
        <w:pStyle w:val="Text"/>
        <w:rPr>
          <w:color w:val="FF0000"/>
        </w:rPr>
      </w:pPr>
    </w:p>
    <w:p w14:paraId="490D2A4A" w14:textId="191C471B" w:rsidR="0034548F" w:rsidRDefault="0034548F">
      <w:pPr>
        <w:pStyle w:val="Text"/>
        <w:rPr>
          <w:color w:val="FF0000"/>
        </w:rPr>
      </w:pPr>
    </w:p>
    <w:p w14:paraId="6CE091B3" w14:textId="77777777" w:rsidR="0034548F" w:rsidRDefault="0034548F">
      <w:pPr>
        <w:pStyle w:val="Text"/>
        <w:rPr>
          <w:color w:val="FF0000"/>
        </w:rPr>
      </w:pPr>
    </w:p>
    <w:p w14:paraId="37624D4D" w14:textId="77777777" w:rsidR="004933A4" w:rsidRDefault="004933A4" w:rsidP="004933A4">
      <w:pPr>
        <w:pStyle w:val="TableTitle"/>
      </w:pPr>
      <w:r>
        <w:t>TABLE I</w:t>
      </w:r>
    </w:p>
    <w:p w14:paraId="513C673A" w14:textId="77777777" w:rsidR="004933A4" w:rsidRDefault="004933A4" w:rsidP="004933A4">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4A0" w:firstRow="1" w:lastRow="0" w:firstColumn="1" w:lastColumn="0" w:noHBand="0" w:noVBand="1"/>
      </w:tblPr>
      <w:tblGrid>
        <w:gridCol w:w="720"/>
        <w:gridCol w:w="1710"/>
        <w:gridCol w:w="2394"/>
      </w:tblGrid>
      <w:tr w:rsidR="004933A4" w14:paraId="1B4CF591" w14:textId="77777777" w:rsidTr="004933A4">
        <w:trPr>
          <w:trHeight w:val="440"/>
        </w:trPr>
        <w:tc>
          <w:tcPr>
            <w:tcW w:w="720" w:type="dxa"/>
            <w:tcBorders>
              <w:top w:val="double" w:sz="6" w:space="0" w:color="auto"/>
              <w:left w:val="nil"/>
              <w:bottom w:val="single" w:sz="6" w:space="0" w:color="auto"/>
              <w:right w:val="nil"/>
            </w:tcBorders>
            <w:vAlign w:val="center"/>
            <w:hideMark/>
          </w:tcPr>
          <w:p w14:paraId="1550F743" w14:textId="77777777" w:rsidR="004933A4" w:rsidRDefault="004933A4">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hideMark/>
          </w:tcPr>
          <w:p w14:paraId="5E2A7AFD" w14:textId="77777777" w:rsidR="004933A4" w:rsidRDefault="004933A4">
            <w:pPr>
              <w:pStyle w:val="TableTitle"/>
              <w:rPr>
                <w:smallCaps w:val="0"/>
              </w:rPr>
            </w:pPr>
            <w:r>
              <w:rPr>
                <w:smallCaps w:val="0"/>
              </w:rPr>
              <w:t>Quantity</w:t>
            </w:r>
          </w:p>
        </w:tc>
        <w:tc>
          <w:tcPr>
            <w:tcW w:w="2394" w:type="dxa"/>
            <w:tcBorders>
              <w:top w:val="double" w:sz="6" w:space="0" w:color="auto"/>
              <w:left w:val="nil"/>
              <w:bottom w:val="single" w:sz="6" w:space="0" w:color="auto"/>
              <w:right w:val="nil"/>
            </w:tcBorders>
            <w:vAlign w:val="center"/>
            <w:hideMark/>
          </w:tcPr>
          <w:p w14:paraId="1EBD17D9" w14:textId="77777777" w:rsidR="004933A4" w:rsidRDefault="004933A4">
            <w:pPr>
              <w:jc w:val="center"/>
              <w:rPr>
                <w:sz w:val="16"/>
                <w:szCs w:val="16"/>
              </w:rPr>
            </w:pPr>
            <w:r>
              <w:rPr>
                <w:sz w:val="16"/>
                <w:szCs w:val="16"/>
              </w:rPr>
              <w:t>Conversion from Gaussian and</w:t>
            </w:r>
          </w:p>
          <w:p w14:paraId="5748B4CD" w14:textId="77777777" w:rsidR="004933A4" w:rsidRDefault="004933A4">
            <w:pPr>
              <w:jc w:val="center"/>
              <w:rPr>
                <w:sz w:val="16"/>
                <w:szCs w:val="16"/>
              </w:rPr>
            </w:pPr>
            <w:r>
              <w:rPr>
                <w:sz w:val="16"/>
                <w:szCs w:val="16"/>
              </w:rPr>
              <w:t xml:space="preserve">CGS EMU to SI </w:t>
            </w:r>
            <w:r>
              <w:rPr>
                <w:sz w:val="16"/>
                <w:szCs w:val="16"/>
                <w:vertAlign w:val="superscript"/>
              </w:rPr>
              <w:t>a</w:t>
            </w:r>
          </w:p>
        </w:tc>
      </w:tr>
      <w:tr w:rsidR="004933A4" w14:paraId="10FE0C32" w14:textId="77777777" w:rsidTr="004933A4">
        <w:tc>
          <w:tcPr>
            <w:tcW w:w="720" w:type="dxa"/>
            <w:tcBorders>
              <w:top w:val="nil"/>
              <w:left w:val="nil"/>
              <w:bottom w:val="nil"/>
              <w:right w:val="nil"/>
            </w:tcBorders>
            <w:hideMark/>
          </w:tcPr>
          <w:p w14:paraId="72756E06" w14:textId="77777777" w:rsidR="004933A4" w:rsidRDefault="004933A4">
            <w:pPr>
              <w:rPr>
                <w:sz w:val="16"/>
                <w:szCs w:val="16"/>
              </w:rPr>
            </w:pPr>
            <w:r>
              <w:rPr>
                <w:sz w:val="16"/>
                <w:szCs w:val="16"/>
              </w:rPr>
              <w:sym w:font="Symbol" w:char="F046"/>
            </w:r>
          </w:p>
        </w:tc>
        <w:tc>
          <w:tcPr>
            <w:tcW w:w="1710" w:type="dxa"/>
            <w:tcBorders>
              <w:top w:val="nil"/>
              <w:left w:val="nil"/>
              <w:bottom w:val="nil"/>
              <w:right w:val="nil"/>
            </w:tcBorders>
            <w:hideMark/>
          </w:tcPr>
          <w:p w14:paraId="1E0ADEC8" w14:textId="77777777" w:rsidR="004933A4" w:rsidRDefault="004933A4">
            <w:pPr>
              <w:rPr>
                <w:sz w:val="16"/>
                <w:szCs w:val="16"/>
              </w:rPr>
            </w:pPr>
            <w:r>
              <w:rPr>
                <w:sz w:val="16"/>
                <w:szCs w:val="16"/>
              </w:rPr>
              <w:t>magnetic flux</w:t>
            </w:r>
          </w:p>
        </w:tc>
        <w:tc>
          <w:tcPr>
            <w:tcW w:w="2394" w:type="dxa"/>
            <w:tcBorders>
              <w:top w:val="nil"/>
              <w:left w:val="nil"/>
              <w:bottom w:val="nil"/>
              <w:right w:val="nil"/>
            </w:tcBorders>
            <w:hideMark/>
          </w:tcPr>
          <w:p w14:paraId="22116936" w14:textId="77777777" w:rsidR="004933A4" w:rsidRDefault="004933A4">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4933A4" w14:paraId="6AE0DD23" w14:textId="77777777" w:rsidTr="004933A4">
        <w:tc>
          <w:tcPr>
            <w:tcW w:w="720" w:type="dxa"/>
            <w:tcBorders>
              <w:top w:val="nil"/>
              <w:left w:val="nil"/>
              <w:bottom w:val="nil"/>
              <w:right w:val="nil"/>
            </w:tcBorders>
            <w:hideMark/>
          </w:tcPr>
          <w:p w14:paraId="7D2689E4" w14:textId="77777777" w:rsidR="004933A4" w:rsidRDefault="004933A4">
            <w:pPr>
              <w:rPr>
                <w:i/>
                <w:iCs/>
                <w:sz w:val="16"/>
                <w:szCs w:val="16"/>
              </w:rPr>
            </w:pPr>
            <w:r>
              <w:rPr>
                <w:i/>
                <w:iCs/>
                <w:sz w:val="16"/>
                <w:szCs w:val="16"/>
              </w:rPr>
              <w:t>B</w:t>
            </w:r>
          </w:p>
        </w:tc>
        <w:tc>
          <w:tcPr>
            <w:tcW w:w="1710" w:type="dxa"/>
            <w:tcBorders>
              <w:top w:val="nil"/>
              <w:left w:val="nil"/>
              <w:bottom w:val="nil"/>
              <w:right w:val="nil"/>
            </w:tcBorders>
            <w:hideMark/>
          </w:tcPr>
          <w:p w14:paraId="4A84E4B7" w14:textId="77777777" w:rsidR="004933A4" w:rsidRDefault="004933A4">
            <w:pPr>
              <w:rPr>
                <w:sz w:val="16"/>
                <w:szCs w:val="16"/>
              </w:rPr>
            </w:pPr>
            <w:r>
              <w:rPr>
                <w:sz w:val="16"/>
                <w:szCs w:val="16"/>
              </w:rPr>
              <w:t xml:space="preserve">magnetic flux density, </w:t>
            </w:r>
          </w:p>
          <w:p w14:paraId="6747281B" w14:textId="77777777" w:rsidR="004933A4" w:rsidRDefault="004933A4">
            <w:pPr>
              <w:rPr>
                <w:sz w:val="16"/>
                <w:szCs w:val="16"/>
              </w:rPr>
            </w:pPr>
            <w:r>
              <w:rPr>
                <w:sz w:val="16"/>
                <w:szCs w:val="16"/>
              </w:rPr>
              <w:t xml:space="preserve">  magnetic induction</w:t>
            </w:r>
          </w:p>
        </w:tc>
        <w:tc>
          <w:tcPr>
            <w:tcW w:w="2394" w:type="dxa"/>
            <w:tcBorders>
              <w:top w:val="nil"/>
              <w:left w:val="nil"/>
              <w:bottom w:val="nil"/>
              <w:right w:val="nil"/>
            </w:tcBorders>
            <w:hideMark/>
          </w:tcPr>
          <w:p w14:paraId="2FDA75AB" w14:textId="77777777" w:rsidR="004933A4" w:rsidRDefault="004933A4">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4933A4" w14:paraId="02AB56D4" w14:textId="77777777" w:rsidTr="004933A4">
        <w:tc>
          <w:tcPr>
            <w:tcW w:w="720" w:type="dxa"/>
            <w:tcBorders>
              <w:top w:val="nil"/>
              <w:left w:val="nil"/>
              <w:bottom w:val="nil"/>
              <w:right w:val="nil"/>
            </w:tcBorders>
            <w:hideMark/>
          </w:tcPr>
          <w:p w14:paraId="4F907483" w14:textId="77777777" w:rsidR="004933A4" w:rsidRDefault="004933A4">
            <w:pPr>
              <w:rPr>
                <w:i/>
                <w:iCs/>
                <w:sz w:val="16"/>
                <w:szCs w:val="16"/>
              </w:rPr>
            </w:pPr>
            <w:r>
              <w:rPr>
                <w:i/>
                <w:iCs/>
                <w:sz w:val="16"/>
                <w:szCs w:val="16"/>
              </w:rPr>
              <w:t>H</w:t>
            </w:r>
          </w:p>
        </w:tc>
        <w:tc>
          <w:tcPr>
            <w:tcW w:w="1710" w:type="dxa"/>
            <w:tcBorders>
              <w:top w:val="nil"/>
              <w:left w:val="nil"/>
              <w:bottom w:val="nil"/>
              <w:right w:val="nil"/>
            </w:tcBorders>
            <w:hideMark/>
          </w:tcPr>
          <w:p w14:paraId="73D29589" w14:textId="77777777" w:rsidR="004933A4" w:rsidRDefault="004933A4">
            <w:pPr>
              <w:rPr>
                <w:sz w:val="16"/>
                <w:szCs w:val="16"/>
              </w:rPr>
            </w:pPr>
            <w:r>
              <w:rPr>
                <w:sz w:val="16"/>
                <w:szCs w:val="16"/>
              </w:rPr>
              <w:t>magnetic field strength</w:t>
            </w:r>
          </w:p>
        </w:tc>
        <w:tc>
          <w:tcPr>
            <w:tcW w:w="2394" w:type="dxa"/>
            <w:tcBorders>
              <w:top w:val="nil"/>
              <w:left w:val="nil"/>
              <w:bottom w:val="nil"/>
              <w:right w:val="nil"/>
            </w:tcBorders>
            <w:hideMark/>
          </w:tcPr>
          <w:p w14:paraId="70BFA1B3" w14:textId="77777777" w:rsidR="004933A4" w:rsidRDefault="004933A4">
            <w:pPr>
              <w:rPr>
                <w:sz w:val="16"/>
                <w:szCs w:val="16"/>
              </w:rPr>
            </w:pPr>
            <w:r>
              <w:rPr>
                <w:sz w:val="16"/>
                <w:szCs w:val="16"/>
              </w:rPr>
              <w:t xml:space="preserve">1 Oe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4933A4" w14:paraId="494E729A" w14:textId="77777777" w:rsidTr="004933A4">
        <w:tc>
          <w:tcPr>
            <w:tcW w:w="720" w:type="dxa"/>
            <w:tcBorders>
              <w:top w:val="nil"/>
              <w:left w:val="nil"/>
              <w:bottom w:val="nil"/>
              <w:right w:val="nil"/>
            </w:tcBorders>
            <w:hideMark/>
          </w:tcPr>
          <w:p w14:paraId="022EADCE" w14:textId="77777777" w:rsidR="004933A4" w:rsidRDefault="004933A4">
            <w:pPr>
              <w:rPr>
                <w:i/>
                <w:iCs/>
                <w:sz w:val="16"/>
                <w:szCs w:val="16"/>
              </w:rPr>
            </w:pPr>
            <w:r>
              <w:rPr>
                <w:i/>
                <w:iCs/>
                <w:sz w:val="16"/>
                <w:szCs w:val="16"/>
              </w:rPr>
              <w:t>m</w:t>
            </w:r>
          </w:p>
        </w:tc>
        <w:tc>
          <w:tcPr>
            <w:tcW w:w="1710" w:type="dxa"/>
            <w:tcBorders>
              <w:top w:val="nil"/>
              <w:left w:val="nil"/>
              <w:bottom w:val="nil"/>
              <w:right w:val="nil"/>
            </w:tcBorders>
            <w:hideMark/>
          </w:tcPr>
          <w:p w14:paraId="53CE6073" w14:textId="77777777" w:rsidR="004933A4" w:rsidRDefault="004933A4">
            <w:pPr>
              <w:rPr>
                <w:sz w:val="16"/>
                <w:szCs w:val="16"/>
                <w:vertAlign w:val="superscript"/>
              </w:rPr>
            </w:pPr>
            <w:r>
              <w:rPr>
                <w:sz w:val="16"/>
                <w:szCs w:val="16"/>
              </w:rPr>
              <w:t>magnetic moment</w:t>
            </w:r>
          </w:p>
        </w:tc>
        <w:tc>
          <w:tcPr>
            <w:tcW w:w="2394" w:type="dxa"/>
            <w:tcBorders>
              <w:top w:val="nil"/>
              <w:left w:val="nil"/>
              <w:bottom w:val="nil"/>
              <w:right w:val="nil"/>
            </w:tcBorders>
            <w:hideMark/>
          </w:tcPr>
          <w:p w14:paraId="2F56F77C" w14:textId="77777777" w:rsidR="004933A4" w:rsidRDefault="004933A4">
            <w:pPr>
              <w:rPr>
                <w:sz w:val="16"/>
                <w:szCs w:val="16"/>
              </w:rPr>
            </w:pPr>
            <w:r>
              <w:rPr>
                <w:sz w:val="16"/>
                <w:szCs w:val="16"/>
              </w:rPr>
              <w:t xml:space="preserve">1 erg/G = 1 emu </w:t>
            </w:r>
          </w:p>
          <w:p w14:paraId="36612ED5" w14:textId="77777777" w:rsidR="004933A4" w:rsidRDefault="004933A4">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4933A4" w14:paraId="4FA1199B" w14:textId="77777777" w:rsidTr="004933A4">
        <w:tc>
          <w:tcPr>
            <w:tcW w:w="720" w:type="dxa"/>
            <w:tcBorders>
              <w:top w:val="nil"/>
              <w:left w:val="nil"/>
              <w:bottom w:val="nil"/>
              <w:right w:val="nil"/>
            </w:tcBorders>
            <w:hideMark/>
          </w:tcPr>
          <w:p w14:paraId="618F53E3" w14:textId="77777777" w:rsidR="004933A4" w:rsidRDefault="004933A4">
            <w:pPr>
              <w:rPr>
                <w:i/>
                <w:iCs/>
                <w:sz w:val="16"/>
                <w:szCs w:val="16"/>
              </w:rPr>
            </w:pPr>
            <w:r>
              <w:rPr>
                <w:i/>
                <w:iCs/>
                <w:sz w:val="16"/>
                <w:szCs w:val="16"/>
              </w:rPr>
              <w:t>M</w:t>
            </w:r>
          </w:p>
        </w:tc>
        <w:tc>
          <w:tcPr>
            <w:tcW w:w="1710" w:type="dxa"/>
            <w:tcBorders>
              <w:top w:val="nil"/>
              <w:left w:val="nil"/>
              <w:bottom w:val="nil"/>
              <w:right w:val="nil"/>
            </w:tcBorders>
            <w:hideMark/>
          </w:tcPr>
          <w:p w14:paraId="5292126A" w14:textId="77777777" w:rsidR="004933A4" w:rsidRDefault="004933A4">
            <w:pPr>
              <w:rPr>
                <w:sz w:val="16"/>
                <w:szCs w:val="16"/>
              </w:rPr>
            </w:pPr>
            <w:r>
              <w:rPr>
                <w:sz w:val="16"/>
                <w:szCs w:val="16"/>
              </w:rPr>
              <w:t>magnetization</w:t>
            </w:r>
          </w:p>
        </w:tc>
        <w:tc>
          <w:tcPr>
            <w:tcW w:w="2394" w:type="dxa"/>
            <w:tcBorders>
              <w:top w:val="nil"/>
              <w:left w:val="nil"/>
              <w:bottom w:val="nil"/>
              <w:right w:val="nil"/>
            </w:tcBorders>
            <w:hideMark/>
          </w:tcPr>
          <w:p w14:paraId="48D95C60" w14:textId="77777777" w:rsidR="004933A4" w:rsidRDefault="004933A4">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55B9AFFB" w14:textId="77777777" w:rsidR="004933A4" w:rsidRDefault="004933A4">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4933A4" w14:paraId="2447C44C" w14:textId="77777777" w:rsidTr="004933A4">
        <w:tc>
          <w:tcPr>
            <w:tcW w:w="720" w:type="dxa"/>
            <w:tcBorders>
              <w:top w:val="nil"/>
              <w:left w:val="nil"/>
              <w:bottom w:val="nil"/>
              <w:right w:val="nil"/>
            </w:tcBorders>
            <w:hideMark/>
          </w:tcPr>
          <w:p w14:paraId="72603EF3" w14:textId="77777777" w:rsidR="004933A4" w:rsidRDefault="004933A4">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hideMark/>
          </w:tcPr>
          <w:p w14:paraId="715BE2D7" w14:textId="77777777" w:rsidR="004933A4" w:rsidRDefault="004933A4">
            <w:pPr>
              <w:rPr>
                <w:sz w:val="16"/>
                <w:szCs w:val="16"/>
              </w:rPr>
            </w:pPr>
            <w:r>
              <w:rPr>
                <w:sz w:val="16"/>
                <w:szCs w:val="16"/>
              </w:rPr>
              <w:t>magnetization</w:t>
            </w:r>
          </w:p>
        </w:tc>
        <w:tc>
          <w:tcPr>
            <w:tcW w:w="2394" w:type="dxa"/>
            <w:tcBorders>
              <w:top w:val="nil"/>
              <w:left w:val="nil"/>
              <w:bottom w:val="nil"/>
              <w:right w:val="nil"/>
            </w:tcBorders>
            <w:hideMark/>
          </w:tcPr>
          <w:p w14:paraId="6D1A47F7" w14:textId="77777777" w:rsidR="004933A4" w:rsidRDefault="004933A4">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4933A4" w14:paraId="36AB42A0" w14:textId="77777777" w:rsidTr="004933A4">
        <w:tc>
          <w:tcPr>
            <w:tcW w:w="720" w:type="dxa"/>
            <w:tcBorders>
              <w:top w:val="nil"/>
              <w:left w:val="nil"/>
              <w:bottom w:val="nil"/>
              <w:right w:val="nil"/>
            </w:tcBorders>
            <w:hideMark/>
          </w:tcPr>
          <w:p w14:paraId="70424AEF" w14:textId="77777777" w:rsidR="004933A4" w:rsidRDefault="004933A4">
            <w:pPr>
              <w:rPr>
                <w:sz w:val="16"/>
                <w:szCs w:val="16"/>
              </w:rPr>
            </w:pPr>
            <w:r>
              <w:rPr>
                <w:sz w:val="16"/>
                <w:szCs w:val="16"/>
              </w:rPr>
              <w:sym w:font="Symbol" w:char="F073"/>
            </w:r>
          </w:p>
        </w:tc>
        <w:tc>
          <w:tcPr>
            <w:tcW w:w="1710" w:type="dxa"/>
            <w:tcBorders>
              <w:top w:val="nil"/>
              <w:left w:val="nil"/>
              <w:bottom w:val="nil"/>
              <w:right w:val="nil"/>
            </w:tcBorders>
            <w:hideMark/>
          </w:tcPr>
          <w:p w14:paraId="3A419CEC" w14:textId="77777777" w:rsidR="004933A4" w:rsidRDefault="004933A4">
            <w:pPr>
              <w:rPr>
                <w:sz w:val="16"/>
                <w:szCs w:val="16"/>
              </w:rPr>
            </w:pPr>
            <w:r>
              <w:rPr>
                <w:sz w:val="16"/>
                <w:szCs w:val="16"/>
              </w:rPr>
              <w:t>specific magnetization</w:t>
            </w:r>
          </w:p>
        </w:tc>
        <w:tc>
          <w:tcPr>
            <w:tcW w:w="2394" w:type="dxa"/>
            <w:tcBorders>
              <w:top w:val="nil"/>
              <w:left w:val="nil"/>
              <w:bottom w:val="nil"/>
              <w:right w:val="nil"/>
            </w:tcBorders>
            <w:hideMark/>
          </w:tcPr>
          <w:p w14:paraId="022DEB5F" w14:textId="77777777" w:rsidR="004933A4" w:rsidRDefault="004933A4">
            <w:pPr>
              <w:rPr>
                <w:sz w:val="16"/>
                <w:szCs w:val="16"/>
              </w:rPr>
            </w:pPr>
            <w:r>
              <w:rPr>
                <w:sz w:val="16"/>
                <w:szCs w:val="16"/>
              </w:rPr>
              <w:t xml:space="preserve">1 erg/(G·g)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4933A4" w14:paraId="76AEBBBF" w14:textId="77777777" w:rsidTr="004933A4">
        <w:tc>
          <w:tcPr>
            <w:tcW w:w="720" w:type="dxa"/>
            <w:tcBorders>
              <w:top w:val="nil"/>
              <w:left w:val="nil"/>
              <w:bottom w:val="nil"/>
              <w:right w:val="nil"/>
            </w:tcBorders>
            <w:hideMark/>
          </w:tcPr>
          <w:p w14:paraId="6327C6EC" w14:textId="77777777" w:rsidR="004933A4" w:rsidRDefault="004933A4">
            <w:pPr>
              <w:rPr>
                <w:i/>
                <w:iCs/>
                <w:sz w:val="16"/>
                <w:szCs w:val="16"/>
              </w:rPr>
            </w:pPr>
            <w:r>
              <w:rPr>
                <w:i/>
                <w:iCs/>
                <w:sz w:val="16"/>
                <w:szCs w:val="16"/>
              </w:rPr>
              <w:t>j</w:t>
            </w:r>
          </w:p>
        </w:tc>
        <w:tc>
          <w:tcPr>
            <w:tcW w:w="1710" w:type="dxa"/>
            <w:tcBorders>
              <w:top w:val="nil"/>
              <w:left w:val="nil"/>
              <w:bottom w:val="nil"/>
              <w:right w:val="nil"/>
            </w:tcBorders>
            <w:hideMark/>
          </w:tcPr>
          <w:p w14:paraId="08073191" w14:textId="77777777" w:rsidR="004933A4" w:rsidRDefault="004933A4">
            <w:pPr>
              <w:rPr>
                <w:sz w:val="16"/>
                <w:szCs w:val="16"/>
              </w:rPr>
            </w:pPr>
            <w:r>
              <w:rPr>
                <w:sz w:val="16"/>
                <w:szCs w:val="16"/>
              </w:rPr>
              <w:t xml:space="preserve">magnetic dipole </w:t>
            </w:r>
          </w:p>
          <w:p w14:paraId="17053563" w14:textId="77777777" w:rsidR="004933A4" w:rsidRDefault="004933A4">
            <w:pPr>
              <w:rPr>
                <w:sz w:val="16"/>
                <w:szCs w:val="16"/>
              </w:rPr>
            </w:pPr>
            <w:r>
              <w:rPr>
                <w:sz w:val="16"/>
                <w:szCs w:val="16"/>
              </w:rPr>
              <w:t xml:space="preserve">  moment</w:t>
            </w:r>
          </w:p>
        </w:tc>
        <w:tc>
          <w:tcPr>
            <w:tcW w:w="2394" w:type="dxa"/>
            <w:tcBorders>
              <w:top w:val="nil"/>
              <w:left w:val="nil"/>
              <w:bottom w:val="nil"/>
              <w:right w:val="nil"/>
            </w:tcBorders>
            <w:hideMark/>
          </w:tcPr>
          <w:p w14:paraId="3DDDC2CC" w14:textId="77777777" w:rsidR="004933A4" w:rsidRDefault="004933A4">
            <w:pPr>
              <w:rPr>
                <w:sz w:val="16"/>
                <w:szCs w:val="16"/>
              </w:rPr>
            </w:pPr>
            <w:r>
              <w:rPr>
                <w:sz w:val="16"/>
                <w:szCs w:val="16"/>
              </w:rPr>
              <w:t xml:space="preserve">1 erg/G = 1 emu </w:t>
            </w:r>
          </w:p>
          <w:p w14:paraId="7F86EFE9" w14:textId="77777777" w:rsidR="004933A4" w:rsidRDefault="004933A4">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Wb·m</w:t>
            </w:r>
          </w:p>
        </w:tc>
      </w:tr>
      <w:tr w:rsidR="004933A4" w14:paraId="51C8E917" w14:textId="77777777" w:rsidTr="004933A4">
        <w:tc>
          <w:tcPr>
            <w:tcW w:w="720" w:type="dxa"/>
            <w:tcBorders>
              <w:top w:val="nil"/>
              <w:left w:val="nil"/>
              <w:bottom w:val="nil"/>
              <w:right w:val="nil"/>
            </w:tcBorders>
            <w:hideMark/>
          </w:tcPr>
          <w:p w14:paraId="28658334" w14:textId="77777777" w:rsidR="004933A4" w:rsidRDefault="004933A4">
            <w:pPr>
              <w:rPr>
                <w:i/>
                <w:iCs/>
                <w:sz w:val="16"/>
                <w:szCs w:val="16"/>
              </w:rPr>
            </w:pPr>
            <w:r>
              <w:rPr>
                <w:i/>
                <w:iCs/>
                <w:sz w:val="16"/>
                <w:szCs w:val="16"/>
              </w:rPr>
              <w:t>J</w:t>
            </w:r>
          </w:p>
        </w:tc>
        <w:tc>
          <w:tcPr>
            <w:tcW w:w="1710" w:type="dxa"/>
            <w:tcBorders>
              <w:top w:val="nil"/>
              <w:left w:val="nil"/>
              <w:bottom w:val="nil"/>
              <w:right w:val="nil"/>
            </w:tcBorders>
            <w:hideMark/>
          </w:tcPr>
          <w:p w14:paraId="59671C42" w14:textId="77777777" w:rsidR="004933A4" w:rsidRDefault="004933A4">
            <w:pPr>
              <w:rPr>
                <w:sz w:val="16"/>
                <w:szCs w:val="16"/>
              </w:rPr>
            </w:pPr>
            <w:r>
              <w:rPr>
                <w:sz w:val="16"/>
                <w:szCs w:val="16"/>
              </w:rPr>
              <w:t>magnetic polarization</w:t>
            </w:r>
          </w:p>
        </w:tc>
        <w:tc>
          <w:tcPr>
            <w:tcW w:w="2394" w:type="dxa"/>
            <w:tcBorders>
              <w:top w:val="nil"/>
              <w:left w:val="nil"/>
              <w:bottom w:val="nil"/>
              <w:right w:val="nil"/>
            </w:tcBorders>
            <w:hideMark/>
          </w:tcPr>
          <w:p w14:paraId="63B3FCEC" w14:textId="77777777" w:rsidR="004933A4" w:rsidRDefault="004933A4">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0AFAC7A0" w14:textId="77777777" w:rsidR="004933A4" w:rsidRDefault="004933A4">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4933A4" w14:paraId="359F150B" w14:textId="77777777" w:rsidTr="004933A4">
        <w:tc>
          <w:tcPr>
            <w:tcW w:w="720" w:type="dxa"/>
            <w:tcBorders>
              <w:top w:val="nil"/>
              <w:left w:val="nil"/>
              <w:bottom w:val="nil"/>
              <w:right w:val="nil"/>
            </w:tcBorders>
            <w:hideMark/>
          </w:tcPr>
          <w:p w14:paraId="23A2F864" w14:textId="77777777" w:rsidR="004933A4" w:rsidRDefault="004933A4">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hideMark/>
          </w:tcPr>
          <w:p w14:paraId="3E1FD06C" w14:textId="77777777" w:rsidR="004933A4" w:rsidRDefault="004933A4">
            <w:pPr>
              <w:rPr>
                <w:sz w:val="16"/>
                <w:szCs w:val="16"/>
              </w:rPr>
            </w:pPr>
            <w:r>
              <w:rPr>
                <w:sz w:val="16"/>
                <w:szCs w:val="16"/>
              </w:rPr>
              <w:t>susceptibility</w:t>
            </w:r>
          </w:p>
        </w:tc>
        <w:tc>
          <w:tcPr>
            <w:tcW w:w="2394" w:type="dxa"/>
            <w:tcBorders>
              <w:top w:val="nil"/>
              <w:left w:val="nil"/>
              <w:bottom w:val="nil"/>
              <w:right w:val="nil"/>
            </w:tcBorders>
            <w:hideMark/>
          </w:tcPr>
          <w:p w14:paraId="658B8CA2" w14:textId="77777777" w:rsidR="004933A4" w:rsidRDefault="004933A4">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4933A4" w14:paraId="4F9D3D20" w14:textId="77777777" w:rsidTr="004933A4">
        <w:tc>
          <w:tcPr>
            <w:tcW w:w="720" w:type="dxa"/>
            <w:tcBorders>
              <w:top w:val="nil"/>
              <w:left w:val="nil"/>
              <w:bottom w:val="nil"/>
              <w:right w:val="nil"/>
            </w:tcBorders>
            <w:hideMark/>
          </w:tcPr>
          <w:p w14:paraId="32F719F1" w14:textId="77777777" w:rsidR="004933A4" w:rsidRDefault="004933A4">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hideMark/>
          </w:tcPr>
          <w:p w14:paraId="4CAB0F50" w14:textId="77777777" w:rsidR="004933A4" w:rsidRDefault="004933A4">
            <w:pPr>
              <w:rPr>
                <w:sz w:val="16"/>
                <w:szCs w:val="16"/>
              </w:rPr>
            </w:pPr>
            <w:r>
              <w:rPr>
                <w:sz w:val="16"/>
                <w:szCs w:val="16"/>
              </w:rPr>
              <w:t>mass susceptibility</w:t>
            </w:r>
          </w:p>
        </w:tc>
        <w:tc>
          <w:tcPr>
            <w:tcW w:w="2394" w:type="dxa"/>
            <w:tcBorders>
              <w:top w:val="nil"/>
              <w:left w:val="nil"/>
              <w:bottom w:val="nil"/>
              <w:right w:val="nil"/>
            </w:tcBorders>
            <w:hideMark/>
          </w:tcPr>
          <w:p w14:paraId="597744F4" w14:textId="77777777" w:rsidR="004933A4" w:rsidRDefault="004933A4">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4933A4" w14:paraId="122E659D" w14:textId="77777777" w:rsidTr="004933A4">
        <w:tc>
          <w:tcPr>
            <w:tcW w:w="720" w:type="dxa"/>
            <w:tcBorders>
              <w:top w:val="nil"/>
              <w:left w:val="nil"/>
              <w:bottom w:val="nil"/>
              <w:right w:val="nil"/>
            </w:tcBorders>
            <w:hideMark/>
          </w:tcPr>
          <w:p w14:paraId="5E3ED176" w14:textId="77777777" w:rsidR="004933A4" w:rsidRDefault="004933A4">
            <w:pPr>
              <w:rPr>
                <w:sz w:val="16"/>
                <w:szCs w:val="16"/>
              </w:rPr>
            </w:pPr>
            <w:r>
              <w:rPr>
                <w:sz w:val="16"/>
                <w:szCs w:val="16"/>
              </w:rPr>
              <w:sym w:font="Symbol" w:char="F06D"/>
            </w:r>
          </w:p>
        </w:tc>
        <w:tc>
          <w:tcPr>
            <w:tcW w:w="1710" w:type="dxa"/>
            <w:tcBorders>
              <w:top w:val="nil"/>
              <w:left w:val="nil"/>
              <w:bottom w:val="nil"/>
              <w:right w:val="nil"/>
            </w:tcBorders>
            <w:hideMark/>
          </w:tcPr>
          <w:p w14:paraId="2AF677BB" w14:textId="77777777" w:rsidR="004933A4" w:rsidRDefault="004933A4">
            <w:pPr>
              <w:rPr>
                <w:sz w:val="16"/>
                <w:szCs w:val="16"/>
              </w:rPr>
            </w:pPr>
            <w:r>
              <w:rPr>
                <w:sz w:val="16"/>
                <w:szCs w:val="16"/>
              </w:rPr>
              <w:t>permeability</w:t>
            </w:r>
          </w:p>
        </w:tc>
        <w:tc>
          <w:tcPr>
            <w:tcW w:w="2394" w:type="dxa"/>
            <w:tcBorders>
              <w:top w:val="nil"/>
              <w:left w:val="nil"/>
              <w:bottom w:val="nil"/>
              <w:right w:val="nil"/>
            </w:tcBorders>
            <w:hideMark/>
          </w:tcPr>
          <w:p w14:paraId="4C5C0EEF" w14:textId="77777777" w:rsidR="004933A4" w:rsidRDefault="004933A4">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14:paraId="02B5C40A" w14:textId="77777777" w:rsidR="004933A4" w:rsidRDefault="004933A4">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Wb/(A·m)</w:t>
            </w:r>
          </w:p>
        </w:tc>
      </w:tr>
      <w:tr w:rsidR="004933A4" w14:paraId="6F12E99C" w14:textId="77777777" w:rsidTr="004933A4">
        <w:tc>
          <w:tcPr>
            <w:tcW w:w="720" w:type="dxa"/>
            <w:tcBorders>
              <w:top w:val="nil"/>
              <w:left w:val="nil"/>
              <w:bottom w:val="nil"/>
              <w:right w:val="nil"/>
            </w:tcBorders>
            <w:hideMark/>
          </w:tcPr>
          <w:p w14:paraId="18FCF16F" w14:textId="77777777" w:rsidR="004933A4" w:rsidRDefault="004933A4">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hideMark/>
          </w:tcPr>
          <w:p w14:paraId="3AC6FF0C" w14:textId="77777777" w:rsidR="004933A4" w:rsidRDefault="004933A4">
            <w:pPr>
              <w:rPr>
                <w:sz w:val="16"/>
                <w:szCs w:val="16"/>
              </w:rPr>
            </w:pPr>
            <w:r>
              <w:rPr>
                <w:sz w:val="16"/>
                <w:szCs w:val="16"/>
              </w:rPr>
              <w:t>relative permeability</w:t>
            </w:r>
          </w:p>
        </w:tc>
        <w:tc>
          <w:tcPr>
            <w:tcW w:w="2394" w:type="dxa"/>
            <w:tcBorders>
              <w:top w:val="nil"/>
              <w:left w:val="nil"/>
              <w:bottom w:val="nil"/>
              <w:right w:val="nil"/>
            </w:tcBorders>
            <w:hideMark/>
          </w:tcPr>
          <w:p w14:paraId="7F335363" w14:textId="77777777" w:rsidR="004933A4" w:rsidRDefault="004933A4">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4933A4" w14:paraId="6874C2CA" w14:textId="77777777" w:rsidTr="004933A4">
        <w:tc>
          <w:tcPr>
            <w:tcW w:w="720" w:type="dxa"/>
            <w:tcBorders>
              <w:top w:val="nil"/>
              <w:left w:val="nil"/>
              <w:bottom w:val="nil"/>
              <w:right w:val="nil"/>
            </w:tcBorders>
            <w:hideMark/>
          </w:tcPr>
          <w:p w14:paraId="4398EE32" w14:textId="77777777" w:rsidR="004933A4" w:rsidRDefault="004933A4">
            <w:pPr>
              <w:rPr>
                <w:i/>
                <w:iCs/>
                <w:sz w:val="16"/>
                <w:szCs w:val="16"/>
              </w:rPr>
            </w:pPr>
            <w:r>
              <w:rPr>
                <w:i/>
                <w:iCs/>
                <w:sz w:val="16"/>
                <w:szCs w:val="16"/>
              </w:rPr>
              <w:t>w, W</w:t>
            </w:r>
          </w:p>
        </w:tc>
        <w:tc>
          <w:tcPr>
            <w:tcW w:w="1710" w:type="dxa"/>
            <w:tcBorders>
              <w:top w:val="nil"/>
              <w:left w:val="nil"/>
              <w:bottom w:val="nil"/>
              <w:right w:val="nil"/>
            </w:tcBorders>
            <w:hideMark/>
          </w:tcPr>
          <w:p w14:paraId="5CF6DCFD" w14:textId="77777777" w:rsidR="004933A4" w:rsidRDefault="004933A4">
            <w:pPr>
              <w:rPr>
                <w:sz w:val="16"/>
                <w:szCs w:val="16"/>
              </w:rPr>
            </w:pPr>
            <w:r>
              <w:rPr>
                <w:sz w:val="16"/>
                <w:szCs w:val="16"/>
              </w:rPr>
              <w:t>energy density</w:t>
            </w:r>
          </w:p>
        </w:tc>
        <w:tc>
          <w:tcPr>
            <w:tcW w:w="2394" w:type="dxa"/>
            <w:tcBorders>
              <w:top w:val="nil"/>
              <w:left w:val="nil"/>
              <w:bottom w:val="nil"/>
              <w:right w:val="nil"/>
            </w:tcBorders>
            <w:hideMark/>
          </w:tcPr>
          <w:p w14:paraId="0588B42D" w14:textId="77777777" w:rsidR="004933A4" w:rsidRDefault="004933A4">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4933A4" w14:paraId="4209153C" w14:textId="77777777" w:rsidTr="004933A4">
        <w:trPr>
          <w:trHeight w:val="279"/>
        </w:trPr>
        <w:tc>
          <w:tcPr>
            <w:tcW w:w="720" w:type="dxa"/>
            <w:tcBorders>
              <w:top w:val="nil"/>
              <w:left w:val="nil"/>
              <w:bottom w:val="double" w:sz="6" w:space="0" w:color="auto"/>
              <w:right w:val="nil"/>
            </w:tcBorders>
            <w:hideMark/>
          </w:tcPr>
          <w:p w14:paraId="6261B22C" w14:textId="77777777" w:rsidR="004933A4" w:rsidRDefault="004933A4">
            <w:pPr>
              <w:rPr>
                <w:i/>
                <w:iCs/>
                <w:sz w:val="16"/>
                <w:szCs w:val="16"/>
              </w:rPr>
            </w:pPr>
            <w:r>
              <w:rPr>
                <w:i/>
                <w:iCs/>
                <w:sz w:val="16"/>
                <w:szCs w:val="16"/>
              </w:rPr>
              <w:t>N, D</w:t>
            </w:r>
          </w:p>
        </w:tc>
        <w:tc>
          <w:tcPr>
            <w:tcW w:w="1710" w:type="dxa"/>
            <w:tcBorders>
              <w:top w:val="nil"/>
              <w:left w:val="nil"/>
              <w:bottom w:val="double" w:sz="6" w:space="0" w:color="auto"/>
              <w:right w:val="nil"/>
            </w:tcBorders>
            <w:hideMark/>
          </w:tcPr>
          <w:p w14:paraId="58FD2650" w14:textId="77777777" w:rsidR="004933A4" w:rsidRDefault="004933A4">
            <w:pPr>
              <w:rPr>
                <w:sz w:val="16"/>
                <w:szCs w:val="16"/>
              </w:rPr>
            </w:pPr>
            <w:r>
              <w:rPr>
                <w:sz w:val="16"/>
                <w:szCs w:val="16"/>
              </w:rPr>
              <w:t>demagnetizing factor</w:t>
            </w:r>
          </w:p>
        </w:tc>
        <w:tc>
          <w:tcPr>
            <w:tcW w:w="2394" w:type="dxa"/>
            <w:tcBorders>
              <w:top w:val="nil"/>
              <w:left w:val="nil"/>
              <w:bottom w:val="double" w:sz="6" w:space="0" w:color="auto"/>
              <w:right w:val="nil"/>
            </w:tcBorders>
            <w:hideMark/>
          </w:tcPr>
          <w:p w14:paraId="02B3AD39" w14:textId="77777777" w:rsidR="004933A4" w:rsidRDefault="004933A4">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14:paraId="71807B1C" w14:textId="77777777" w:rsidR="004933A4" w:rsidRDefault="004933A4" w:rsidP="004933A4">
      <w:pPr>
        <w:pStyle w:val="FootnoteText"/>
        <w:rPr>
          <w:lang w:val="x-none" w:eastAsia="x-none"/>
        </w:rPr>
      </w:pPr>
      <w:r>
        <w:t xml:space="preserve">Vertical lines are optional in tables. Statements that serve as captions for the entire table do not need footnote letters. </w:t>
      </w:r>
    </w:p>
    <w:p w14:paraId="3844B900" w14:textId="77777777" w:rsidR="004933A4" w:rsidRPr="00984562" w:rsidRDefault="004933A4">
      <w:pPr>
        <w:pStyle w:val="Text"/>
        <w:rPr>
          <w:color w:val="FF0000"/>
        </w:rPr>
      </w:pPr>
    </w:p>
    <w:p w14:paraId="7C9B518E" w14:textId="77777777" w:rsidR="009D7280" w:rsidRPr="00984562" w:rsidRDefault="009D7280">
      <w:pPr>
        <w:pStyle w:val="Text"/>
        <w:rPr>
          <w:color w:val="FF0000"/>
        </w:rPr>
      </w:pPr>
      <w:r w:rsidRPr="00984562">
        <w:rPr>
          <w:color w:val="FF0000"/>
        </w:rPr>
        <w:t xml:space="preserve">Color printing of figures is available, but is billed to the authors (approximately $1300, depending on the number of figures and number of pages containing color). Include a note with your final paper indicating that you request color printing. </w:t>
      </w:r>
      <w:r w:rsidRPr="00984562">
        <w:rPr>
          <w:b/>
          <w:bCs/>
          <w:color w:val="FF0000"/>
        </w:rPr>
        <w:t>Do not use color unless it is necessary for the proper interpretation of your figures.</w:t>
      </w:r>
      <w:r w:rsidRPr="00984562">
        <w:rPr>
          <w:color w:val="FF0000"/>
        </w:rPr>
        <w:t xml:space="preserve"> If you want reprints of your color article, the reprint order should be submitted promptly. There is an additional charge of $81 per 100 for color reprints.</w:t>
      </w:r>
    </w:p>
    <w:p w14:paraId="6D94B2B0" w14:textId="77777777" w:rsidR="009D7280" w:rsidRPr="00984562" w:rsidRDefault="009D7280">
      <w:pPr>
        <w:pStyle w:val="Text"/>
        <w:rPr>
          <w:color w:val="FF0000"/>
        </w:rPr>
      </w:pPr>
      <w:r w:rsidRPr="00984562">
        <w:rPr>
          <w:color w:val="FF0000"/>
        </w:rPr>
        <w:t xml:space="preserve">Figure axis labels are often a source of confusion. Use words rather than symbols. As an example, write the quantity “Magnetization,” or “Magnetization </w:t>
      </w:r>
      <w:r w:rsidRPr="00984562">
        <w:rPr>
          <w:i/>
          <w:iCs/>
          <w:color w:val="FF0000"/>
        </w:rPr>
        <w:t>M</w:t>
      </w:r>
      <w:r w:rsidRPr="00984562">
        <w:rPr>
          <w:color w:val="FF0000"/>
        </w:rPr>
        <w:t>,” not just “</w:t>
      </w:r>
      <w:r w:rsidRPr="00984562">
        <w:rPr>
          <w:i/>
          <w:iCs/>
          <w:color w:val="FF0000"/>
        </w:rPr>
        <w:t>M</w:t>
      </w:r>
      <w:r w:rsidRPr="00984562">
        <w:rPr>
          <w:color w:val="FF0000"/>
        </w:rPr>
        <w:t>.” Put units in parentheses. Do not label axes only with units. As in Fig. 1, for example, write “Magnetization (A/m)” or “Magnetization (A</w:t>
      </w:r>
      <w:r w:rsidR="00D27AD4" w:rsidRPr="00984562">
        <w:rPr>
          <w:noProof/>
          <w:color w:val="FF0000"/>
          <w:position w:val="-2"/>
        </w:rPr>
      </w:r>
      <w:r w:rsidR="00D27AD4" w:rsidRPr="00984562">
        <w:rPr>
          <w:noProof/>
          <w:color w:val="FF0000"/>
          <w:position w:val="-2"/>
        </w:rPr>
        <w:object w:dxaOrig="100" w:dyaOrig="120" w14:anchorId="681AD0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pt;height:8pt" o:ole="" fillcolor="window">
            <v:imagedata r:id="rId13" o:title=""/>
          </v:shape>
          <o:OLEObject Type="Embed" ProgID="Equation.3" ShapeID="_x0000_i1025" DrawAspect="Content" ObjectID="_1738529513" r:id="rId14"/>
        </w:object>
      </w:r>
      <w:r w:rsidRPr="00984562">
        <w:rPr>
          <w:color w:val="FF0000"/>
        </w:rPr>
        <w:t>m</w:t>
      </w:r>
      <w:r w:rsidRPr="00984562">
        <w:rPr>
          <w:color w:val="FF0000"/>
          <w:vertAlign w:val="superscript"/>
        </w:rPr>
        <w:sym w:font="Symbol" w:char="F02D"/>
      </w:r>
      <w:r w:rsidRPr="00984562">
        <w:rPr>
          <w:color w:val="FF0000"/>
          <w:vertAlign w:val="superscript"/>
        </w:rPr>
        <w:t>1</w:t>
      </w:r>
      <w:r w:rsidRPr="00984562">
        <w:rPr>
          <w:color w:val="FF0000"/>
        </w:rPr>
        <w:t xml:space="preserve">),” not just “A/m.” Do not label axes with a ratio of quantities and units. For example, write “Temperature (K),” not “Temperature/K.” </w:t>
      </w:r>
    </w:p>
    <w:p w14:paraId="7C97FEBF" w14:textId="77777777" w:rsidR="009D7280" w:rsidRPr="00984562" w:rsidRDefault="009D7280">
      <w:pPr>
        <w:pStyle w:val="Text"/>
        <w:rPr>
          <w:color w:val="FF0000"/>
        </w:rPr>
      </w:pPr>
      <w:r w:rsidRPr="00984562">
        <w:rPr>
          <w:color w:val="FF0000"/>
        </w:rPr>
        <w:t>Multipliers can be especially confusing. Write “Magnetization (kA/m)” or “Magnetization (10</w:t>
      </w:r>
      <w:r w:rsidRPr="00984562">
        <w:rPr>
          <w:color w:val="FF0000"/>
          <w:vertAlign w:val="superscript"/>
        </w:rPr>
        <w:t>3</w:t>
      </w:r>
      <w:r w:rsidRPr="00984562">
        <w:rPr>
          <w:color w:val="FF0000"/>
        </w:rPr>
        <w:t xml:space="preserve"> A/m).” Do not write “Magnetization (A/m) </w:t>
      </w:r>
      <w:r w:rsidRPr="00984562">
        <w:rPr>
          <w:color w:val="FF0000"/>
        </w:rPr>
        <w:sym w:font="Symbol" w:char="F0B4"/>
      </w:r>
      <w:r w:rsidRPr="00984562">
        <w:rPr>
          <w:color w:val="FF0000"/>
        </w:rPr>
        <w:t xml:space="preserve"> 1000” because the reader would not know whether the top axis label in Fig. 1 meant 16000 A/m or 0.016 A/m. Figure labels should be legible, approximately 8 to 12 point type.</w:t>
      </w:r>
    </w:p>
    <w:p w14:paraId="6E14EC7B" w14:textId="77777777" w:rsidR="009D7280" w:rsidRPr="00134E3D" w:rsidRDefault="009D7280">
      <w:pPr>
        <w:pStyle w:val="Heading2"/>
        <w:rPr>
          <w:color w:val="FF0000"/>
        </w:rPr>
      </w:pPr>
      <w:r w:rsidRPr="00134E3D">
        <w:rPr>
          <w:color w:val="FF0000"/>
        </w:rPr>
        <w:t>References</w:t>
      </w:r>
    </w:p>
    <w:p w14:paraId="33C117B5" w14:textId="77777777" w:rsidR="009D7280" w:rsidRPr="0049435E" w:rsidRDefault="009D7280">
      <w:pPr>
        <w:pStyle w:val="Text"/>
        <w:rPr>
          <w:color w:val="FF0000"/>
        </w:rPr>
      </w:pPr>
      <w:r w:rsidRPr="0049435E">
        <w:rPr>
          <w:color w:val="FF0000"/>
        </w:rPr>
        <w:t xml:space="preserve">Number citations consecutively in square brackets [1]. The sentence punctuation follows the brackets [2]. Multiple references [2], [3] are each numbered with separate brackets [1]–[3]. When citing a section in a book, please give the relevant page numbers [2]. In sentences, refer simply to the reference number, as in [3]. Do not use “Ref. [3]” or “reference [3]” except at the beginning of a sentence: “Reference [3] shows ... .” Unfortunately the IEEE document translator cannot handle automatic endnotes in </w:t>
      </w:r>
      <w:r w:rsidRPr="0049435E">
        <w:rPr>
          <w:i/>
          <w:iCs/>
          <w:color w:val="FF0000"/>
        </w:rPr>
        <w:t>Word</w:t>
      </w:r>
      <w:r w:rsidRPr="0049435E">
        <w:rPr>
          <w:color w:val="FF0000"/>
        </w:rPr>
        <w:t>; therefore, type the reference list at the end of the paper using the “References” style.</w:t>
      </w:r>
    </w:p>
    <w:p w14:paraId="11B73952" w14:textId="77777777" w:rsidR="009D7280" w:rsidRPr="0049435E" w:rsidRDefault="009D7280">
      <w:pPr>
        <w:pStyle w:val="Text"/>
        <w:rPr>
          <w:color w:val="FF0000"/>
        </w:rPr>
      </w:pPr>
      <w:r w:rsidRPr="0049435E">
        <w:rPr>
          <w:color w:val="FF0000"/>
        </w:rPr>
        <w:t>Number footnotes separately in superscripts (Insert | Footnote).</w:t>
      </w:r>
      <w:r w:rsidRPr="0049435E">
        <w:rPr>
          <w:rStyle w:val="FootnoteReference"/>
          <w:color w:val="FF0000"/>
        </w:rPr>
        <w:footnoteReference w:id="2"/>
      </w:r>
      <w:r w:rsidRPr="0049435E">
        <w:rPr>
          <w:color w:val="FF0000"/>
        </w:rPr>
        <w:t xml:space="preserve"> Place the actual footnote at the bottom of the column in which it is cited; do not put footnotes in the reference list (endnotes). Use letters for table footnotes (see Table I). </w:t>
      </w:r>
    </w:p>
    <w:p w14:paraId="3D1ECBF7" w14:textId="77777777" w:rsidR="009D7280" w:rsidRPr="0049435E" w:rsidRDefault="009D7280">
      <w:pPr>
        <w:pStyle w:val="Text"/>
        <w:rPr>
          <w:color w:val="FF0000"/>
        </w:rPr>
      </w:pPr>
      <w:r w:rsidRPr="0049435E">
        <w:rPr>
          <w:color w:val="FF0000"/>
        </w:rPr>
        <w:t>Please note that the references at the end of this document are in the preferred referencing style. Give all authors’ names; do not use “</w:t>
      </w:r>
      <w:r w:rsidRPr="0049435E">
        <w:rPr>
          <w:i/>
          <w:iCs/>
          <w:color w:val="FF0000"/>
        </w:rPr>
        <w:t>et al</w:t>
      </w:r>
      <w:r w:rsidRPr="0049435E">
        <w:rPr>
          <w:color w:val="FF0000"/>
        </w:rPr>
        <w:t>.” unless there are six authors or more. Use a space after authors' initials. Papers that have not been published should be cited as “unpublished” [4]. Papers that have been submitted for publication should be cited as “submitted for publication” [5]. Papers that have been accepted for publication, but not yet specified for an issue should be cited as “to be published” [6]. Please give affiliations and addresses for private communications [7].</w:t>
      </w:r>
    </w:p>
    <w:p w14:paraId="6183A004" w14:textId="77777777" w:rsidR="009D7280" w:rsidRPr="0049435E" w:rsidRDefault="009D7280">
      <w:pPr>
        <w:pStyle w:val="Text"/>
        <w:ind w:firstLine="144"/>
        <w:rPr>
          <w:color w:val="FF0000"/>
        </w:rPr>
      </w:pPr>
      <w:r w:rsidRPr="0049435E">
        <w:rPr>
          <w:color w:val="FF0000"/>
        </w:rPr>
        <w:t>Capitalize only the first word in a paper title, except for proper nouns and element symbols. If you are short of space, you may omit paper titles. However, paper titles are helpful to your readers and are strongly recommended. For papers published in translation journals, please give the English citation first, followed by the original foreign-language citation [8].</w:t>
      </w:r>
    </w:p>
    <w:p w14:paraId="119E98C4" w14:textId="77777777" w:rsidR="009D7280" w:rsidRPr="00180958" w:rsidRDefault="009D7280">
      <w:pPr>
        <w:pStyle w:val="Heading2"/>
        <w:rPr>
          <w:color w:val="FF0000"/>
        </w:rPr>
      </w:pPr>
      <w:r w:rsidRPr="00180958">
        <w:rPr>
          <w:color w:val="FF0000"/>
        </w:rPr>
        <w:t>Abbreviations and Acronyms</w:t>
      </w:r>
    </w:p>
    <w:p w14:paraId="0C574C7B" w14:textId="77777777" w:rsidR="009D7280" w:rsidRPr="0049435E" w:rsidRDefault="009D7280">
      <w:pPr>
        <w:pStyle w:val="Text"/>
        <w:ind w:firstLine="144"/>
        <w:rPr>
          <w:color w:val="FF0000"/>
        </w:rPr>
      </w:pPr>
      <w:r w:rsidRPr="0049435E">
        <w:rPr>
          <w:color w:val="FF0000"/>
        </w:rPr>
        <w:t>Define abbreviations and acronyms the first time they are used in the text, even after they have already been defined in the abstract. Abbreviations such as IEEE, SI, ac, and dc do not have to be defined. Abbreviations that incorporate periods should not have spaces: write “C.N.R.S.,” not “C. N. R. S.” Do not use abbreviations in the title unless they are unavoidable (for example, “IEEE” in the title of this article).</w:t>
      </w:r>
    </w:p>
    <w:p w14:paraId="0C1DC3C8" w14:textId="77777777" w:rsidR="009D7280" w:rsidRPr="00180958" w:rsidRDefault="009D7280">
      <w:pPr>
        <w:pStyle w:val="Heading2"/>
        <w:rPr>
          <w:color w:val="FF0000"/>
        </w:rPr>
      </w:pPr>
      <w:r w:rsidRPr="00180958">
        <w:rPr>
          <w:color w:val="FF0000"/>
        </w:rPr>
        <w:t>Equations</w:t>
      </w:r>
    </w:p>
    <w:p w14:paraId="6CEC92DD" w14:textId="77777777" w:rsidR="009D7280" w:rsidRPr="00984562" w:rsidRDefault="009D7280">
      <w:pPr>
        <w:pStyle w:val="Text"/>
        <w:rPr>
          <w:color w:val="FF0000"/>
        </w:rPr>
      </w:pPr>
      <w:r w:rsidRPr="00984562">
        <w:rPr>
          <w:color w:val="FF0000"/>
        </w:rPr>
        <w:t>Number equations consecutively with equation numbers in parentheses flush with the right margin, as in (1). First use the equation editor to create the equation. Then select the “Equation” markup style. Press the tab key and write the equation number in parentheses. To make your equations more compact, you may use the solidus ( / ), the exp function, or appropriate exponents. Use parentheses to avoid ambiguities in denominators. Punctuate equations when they are part of a sentence, as in</w:t>
      </w:r>
    </w:p>
    <w:p w14:paraId="4ACB25DD" w14:textId="77777777" w:rsidR="009D7280" w:rsidRDefault="009D7280">
      <w:pPr>
        <w:pStyle w:val="Text"/>
      </w:pPr>
    </w:p>
    <w:p w14:paraId="6E78799B" w14:textId="77777777" w:rsidR="009D7280" w:rsidRDefault="00D27AD4">
      <w:pPr>
        <w:pStyle w:val="Equation"/>
      </w:pPr>
      <w:r w:rsidRPr="00461B4A">
        <w:rPr>
          <w:noProof/>
          <w:position w:val="-50"/>
        </w:rPr>
      </w:r>
      <w:r w:rsidR="00D27AD4" w:rsidRPr="00461B4A">
        <w:rPr>
          <w:noProof/>
          <w:position w:val="-50"/>
        </w:rPr>
        <w:object w:dxaOrig="4959" w:dyaOrig="1120" w14:anchorId="67D07039">
          <v:shape id="_x0000_i1026" type="#_x0000_t75" style="width:228.8pt;height:46.4pt" o:ole="" fillcolor="window">
            <v:imagedata r:id="rId15" o:title=""/>
          </v:shape>
          <o:OLEObject Type="Embed" ProgID="Equation.3" ShapeID="_x0000_i1026" DrawAspect="Content" ObjectID="_1738529514" r:id="rId16"/>
        </w:object>
      </w:r>
      <w:r w:rsidR="009D7280">
        <w:t>(1)</w:t>
      </w:r>
    </w:p>
    <w:p w14:paraId="1EDE25D9" w14:textId="77777777" w:rsidR="009D7280" w:rsidRDefault="009D7280"/>
    <w:p w14:paraId="4B5EB718" w14:textId="77777777" w:rsidR="009D7280" w:rsidRPr="00D871C5" w:rsidRDefault="009D7280">
      <w:pPr>
        <w:pStyle w:val="Text"/>
        <w:rPr>
          <w:color w:val="FF0000"/>
        </w:rPr>
      </w:pPr>
      <w:r w:rsidRPr="00984562">
        <w:rPr>
          <w:color w:val="FF0000"/>
        </w:rPr>
        <w:t>Be sure that the symbols in your equation have been defined before the equation appears or immediately following. Italicize symbols (</w:t>
      </w:r>
      <w:r w:rsidRPr="00984562">
        <w:rPr>
          <w:i/>
          <w:iCs/>
          <w:color w:val="FF0000"/>
        </w:rPr>
        <w:t>T</w:t>
      </w:r>
      <w:r w:rsidRPr="00984562">
        <w:rPr>
          <w:color w:val="FF0000"/>
        </w:rPr>
        <w:t xml:space="preserve"> might refer to temperature, but T is the unit tesla). Refer to “(1),” not “Eq. (1)” or “equation (1),” except at the beginning of a sentence:</w:t>
      </w:r>
      <w:r>
        <w:t xml:space="preserve"> </w:t>
      </w:r>
      <w:r w:rsidRPr="00D871C5">
        <w:rPr>
          <w:color w:val="FF0000"/>
        </w:rPr>
        <w:t>“Equation (1) is ... .”</w:t>
      </w:r>
    </w:p>
    <w:p w14:paraId="0BA2F594" w14:textId="77777777" w:rsidR="009D7280" w:rsidRPr="000E7319" w:rsidRDefault="009D7280">
      <w:pPr>
        <w:pStyle w:val="Heading2"/>
        <w:rPr>
          <w:color w:val="FF0000"/>
        </w:rPr>
      </w:pPr>
      <w:r w:rsidRPr="000E7319">
        <w:rPr>
          <w:color w:val="FF0000"/>
        </w:rPr>
        <w:t>Other Recommendations</w:t>
      </w:r>
    </w:p>
    <w:p w14:paraId="05B3EAC9" w14:textId="77777777" w:rsidR="009D7280" w:rsidRPr="00D871C5" w:rsidRDefault="009D7280">
      <w:pPr>
        <w:pStyle w:val="Text"/>
        <w:rPr>
          <w:color w:val="FF0000"/>
        </w:rPr>
      </w:pPr>
      <w:r w:rsidRPr="00D871C5">
        <w:rPr>
          <w:color w:val="FF0000"/>
        </w:rPr>
        <w:t>Use one space after periods and colons. Hyphenate complex modifiers: “zero-field-cooled magnetization.” Avoid dangling participles, such as, “Using (1), the potential was calculated.” [It is not clear who or what used (1).] Write instead, “The potential was calculated by using (1),” or “Using (1), we calculated the potential.”</w:t>
      </w:r>
    </w:p>
    <w:p w14:paraId="6242E773" w14:textId="77777777" w:rsidR="009D7280" w:rsidRPr="00D871C5" w:rsidRDefault="009D7280">
      <w:pPr>
        <w:pStyle w:val="Text"/>
        <w:rPr>
          <w:color w:val="FF0000"/>
        </w:rPr>
      </w:pPr>
      <w:r w:rsidRPr="00D871C5">
        <w:rPr>
          <w:color w:val="FF0000"/>
        </w:rPr>
        <w:t>Use a zero before decimal points: “0.25,” not “.25.” Use “cm</w:t>
      </w:r>
      <w:r w:rsidRPr="00D871C5">
        <w:rPr>
          <w:color w:val="FF0000"/>
          <w:vertAlign w:val="superscript"/>
        </w:rPr>
        <w:t>3</w:t>
      </w:r>
      <w:r w:rsidRPr="00D871C5">
        <w:rPr>
          <w:color w:val="FF0000"/>
        </w:rPr>
        <w:t xml:space="preserve">,” not “cc.” Indicate sample dimensions as “0.1 cm </w:t>
      </w:r>
      <w:r w:rsidRPr="00D871C5">
        <w:rPr>
          <w:color w:val="FF0000"/>
        </w:rPr>
        <w:sym w:font="Symbol" w:char="F0B4"/>
      </w:r>
      <w:r w:rsidRPr="00D871C5">
        <w:rPr>
          <w:color w:val="FF0000"/>
        </w:rPr>
        <w:t xml:space="preserve"> 0.2 cm,” not “0.1 </w:t>
      </w:r>
      <w:r w:rsidRPr="00D871C5">
        <w:rPr>
          <w:color w:val="FF0000"/>
        </w:rPr>
        <w:sym w:font="Symbol" w:char="F0B4"/>
      </w:r>
      <w:r w:rsidRPr="00D871C5">
        <w:rPr>
          <w:color w:val="FF0000"/>
        </w:rPr>
        <w:t xml:space="preserve"> 0.2 cm</w:t>
      </w:r>
      <w:r w:rsidRPr="00D871C5">
        <w:rPr>
          <w:color w:val="FF0000"/>
          <w:vertAlign w:val="superscript"/>
        </w:rPr>
        <w:t>2</w:t>
      </w:r>
      <w:r w:rsidRPr="00D871C5">
        <w:rPr>
          <w:color w:val="FF0000"/>
        </w:rPr>
        <w:t>.” The abbreviation for “seconds” is “s,” not “sec.” Do not mix complete spellings and abbreviations of units: use “Wb/m</w:t>
      </w:r>
      <w:r w:rsidRPr="00D871C5">
        <w:rPr>
          <w:color w:val="FF0000"/>
          <w:vertAlign w:val="superscript"/>
        </w:rPr>
        <w:t>2</w:t>
      </w:r>
      <w:r w:rsidRPr="00D871C5">
        <w:rPr>
          <w:color w:val="FF0000"/>
        </w:rPr>
        <w:t>” or “webers per square meter,” not “webers/m</w:t>
      </w:r>
      <w:r w:rsidRPr="00D871C5">
        <w:rPr>
          <w:color w:val="FF0000"/>
          <w:vertAlign w:val="superscript"/>
        </w:rPr>
        <w:t>2</w:t>
      </w:r>
      <w:r w:rsidRPr="00D871C5">
        <w:rPr>
          <w:color w:val="FF0000"/>
        </w:rPr>
        <w:t>.” When expressing a range of values, write “7 to 9” or “7-9,” not “7~9.”</w:t>
      </w:r>
    </w:p>
    <w:p w14:paraId="3BB61D17" w14:textId="77777777" w:rsidR="009D7280" w:rsidRPr="00D871C5" w:rsidRDefault="009D7280">
      <w:pPr>
        <w:pStyle w:val="Text"/>
        <w:rPr>
          <w:color w:val="FF0000"/>
        </w:rPr>
      </w:pPr>
      <w:r w:rsidRPr="00D871C5">
        <w:rPr>
          <w:color w:val="FF0000"/>
        </w:rPr>
        <w:t>A parenthetical statement at the end of a sentence is punctuated outside of the closing parenthesis (like this). (A parenthetical sentence is punctuated within the parentheses.) In American English, periods and commas are within quotation marks, like “this period.” Other punctuation is “outside”! Avoid contractions; for example, write “do not” instead of “don’t.” The serial comma is preferred: “A, B, and C” instead of “A, B and C.”</w:t>
      </w:r>
    </w:p>
    <w:p w14:paraId="5486CDED" w14:textId="77777777" w:rsidR="009D7280" w:rsidRPr="00D871C5" w:rsidRDefault="009D7280">
      <w:pPr>
        <w:pStyle w:val="Text"/>
        <w:rPr>
          <w:color w:val="FF0000"/>
        </w:rPr>
      </w:pPr>
      <w:r w:rsidRPr="00D871C5">
        <w:rPr>
          <w:color w:val="FF0000"/>
        </w:rPr>
        <w:t xml:space="preserve">If you wish, you may write in the first person singular or plural and use the active voice (“I observed that ...” or “We observed that ...” instead of “It was observed that ...”). Remember to check spelling. If your native language is not English, please get a native English-speaking colleague to proofread your paper. </w:t>
      </w:r>
    </w:p>
    <w:p w14:paraId="797874E2" w14:textId="77777777" w:rsidR="00D871C5" w:rsidRPr="003B331B" w:rsidRDefault="00D871C5">
      <w:pPr>
        <w:pStyle w:val="Heading1"/>
        <w:rPr>
          <w:color w:val="FF0000"/>
        </w:rPr>
      </w:pPr>
      <w:r w:rsidRPr="003B331B">
        <w:rPr>
          <w:color w:val="FF0000"/>
        </w:rPr>
        <w:t>Future Scope</w:t>
      </w:r>
    </w:p>
    <w:p w14:paraId="1D28F26C" w14:textId="77777777" w:rsidR="00D871C5" w:rsidRPr="00D871C5" w:rsidRDefault="00D871C5" w:rsidP="00D871C5">
      <w:pPr>
        <w:jc w:val="both"/>
        <w:rPr>
          <w:color w:val="FF0000"/>
        </w:rPr>
      </w:pPr>
      <w:r w:rsidRPr="00D871C5">
        <w:rPr>
          <w:color w:val="FF0000"/>
        </w:rPr>
        <w:t>Dsflhljk ;tjkd ;ljkth ;lk;okh ;lkghlk ‘lsdfnm ;’lm,  ‘;lgth ‘skfl’m, jk ;tjkd ;ljkth ;lk;okh ;lkghlk ‘lsdfnm ;’lm,  ‘;lgth ‘skfl’m, jk ;tjkd ;ljkth ;lk;okh ;lkghlk ‘lsdfnm ;’lm,  ‘;lgth ‘skfl’m, ljkth ;lk;okh ;lkghlk ‘lsdfnm ;’lm,  ‘;lgth ‘skfl’m,</w:t>
      </w:r>
    </w:p>
    <w:p w14:paraId="46E8D780" w14:textId="77777777" w:rsidR="00D871C5" w:rsidRPr="00D871C5" w:rsidRDefault="00D871C5" w:rsidP="00D871C5">
      <w:pPr>
        <w:jc w:val="both"/>
        <w:rPr>
          <w:color w:val="FF0000"/>
        </w:rPr>
      </w:pPr>
      <w:r w:rsidRPr="00D871C5">
        <w:rPr>
          <w:color w:val="FF0000"/>
        </w:rPr>
        <w:t>ljkth ;lk;okh ;lkghlk ‘lsdfnm ;’lm,  ‘;lgth ‘skfl’m, ljkth ;lk;okh ;lkghlk ‘lsdfnm ;’lm,  ‘;lgth ‘skfl’m, ljkth ;lk;okh ;lkghlk ‘lsdfnm ;’lm,  ‘;lgth ‘skfl’m, ljkth ;lk;okh ;lkghlk ‘lsdfnm ;’lm,  ‘;lgth ‘skfl’m,</w:t>
      </w:r>
    </w:p>
    <w:p w14:paraId="6DA0212A" w14:textId="77777777" w:rsidR="009D7280" w:rsidRDefault="009D7280">
      <w:pPr>
        <w:pStyle w:val="Heading1"/>
      </w:pPr>
      <w:r>
        <w:t>Conclusion</w:t>
      </w:r>
    </w:p>
    <w:p w14:paraId="33253607" w14:textId="77777777" w:rsidR="009D7280" w:rsidRPr="00984562" w:rsidRDefault="009D7280">
      <w:pPr>
        <w:pStyle w:val="Text"/>
        <w:rPr>
          <w:color w:val="FF0000"/>
        </w:rPr>
      </w:pPr>
      <w:r w:rsidRPr="00984562">
        <w:rPr>
          <w:color w:val="FF0000"/>
        </w:rPr>
        <w:t xml:space="preserve">Although a conclusion may review the main points of the paper, do not replicate the abstract as the conclusion. A conclusion might elaborate on the importance of the work or suggest applications and extensions. </w:t>
      </w:r>
    </w:p>
    <w:p w14:paraId="7AB72DE9" w14:textId="1F11DE82" w:rsidR="009D7280" w:rsidRDefault="00D23315">
      <w:pPr>
        <w:pStyle w:val="ReferenceHead"/>
      </w:pPr>
      <w:r>
        <w:t xml:space="preserve">X . </w:t>
      </w:r>
      <w:r w:rsidR="009D7280">
        <w:t>Acknowledgment</w:t>
      </w:r>
    </w:p>
    <w:p w14:paraId="60694C89" w14:textId="77777777" w:rsidR="009D7280" w:rsidRPr="00984562" w:rsidRDefault="009D7280">
      <w:pPr>
        <w:pStyle w:val="Text"/>
        <w:rPr>
          <w:color w:val="FF0000"/>
        </w:rPr>
      </w:pPr>
      <w:r w:rsidRPr="00984562">
        <w:rPr>
          <w:color w:val="FF0000"/>
        </w:rPr>
        <w:t xml:space="preserve">The preferred spelling of the word “acknowledgment” in American English is without an “e” after the “g.” Use the singular heading even if you have many acknowledgments. Avoid expressions such as “One of us (S.B.A.) would like to thank .” Instead, write “F. A. Author thanks ..” </w:t>
      </w:r>
      <w:r w:rsidRPr="00984562">
        <w:rPr>
          <w:b/>
          <w:bCs/>
          <w:color w:val="FF0000"/>
        </w:rPr>
        <w:t>Sponsor and financial support acknowledgments are placed in the unnumbered footnote on the first page</w:t>
      </w:r>
      <w:r w:rsidRPr="00984562">
        <w:rPr>
          <w:color w:val="FF0000"/>
        </w:rPr>
        <w:t>.</w:t>
      </w:r>
    </w:p>
    <w:p w14:paraId="42AA1E94" w14:textId="77777777" w:rsidR="009D7280" w:rsidRDefault="009D7280">
      <w:pPr>
        <w:pStyle w:val="ReferenceHead"/>
      </w:pPr>
      <w:r>
        <w:t>References</w:t>
      </w:r>
    </w:p>
    <w:p w14:paraId="1363E272" w14:textId="4A368AA4" w:rsidR="009D7280" w:rsidRDefault="009D7280" w:rsidP="009F640B">
      <w:pPr>
        <w:numPr>
          <w:ilvl w:val="0"/>
          <w:numId w:val="19"/>
        </w:numPr>
        <w:jc w:val="both"/>
        <w:rPr>
          <w:color w:val="FF0000"/>
          <w:sz w:val="16"/>
          <w:szCs w:val="16"/>
        </w:rPr>
      </w:pPr>
      <w:r w:rsidRPr="0049435E">
        <w:rPr>
          <w:color w:val="FF0000"/>
          <w:sz w:val="16"/>
          <w:szCs w:val="16"/>
        </w:rPr>
        <w:t xml:space="preserve">G. O. Young, “Synthetic structure of industrial plastics (Book style with paper title and editor),” </w:t>
      </w:r>
      <w:r w:rsidRPr="0049435E">
        <w:rPr>
          <w:color w:val="FF0000"/>
          <w:sz w:val="16"/>
          <w:szCs w:val="16"/>
        </w:rPr>
        <w:tab/>
        <w:t xml:space="preserve">in </w:t>
      </w:r>
      <w:r w:rsidRPr="0049435E">
        <w:rPr>
          <w:i/>
          <w:iCs/>
          <w:color w:val="FF0000"/>
          <w:sz w:val="16"/>
          <w:szCs w:val="16"/>
        </w:rPr>
        <w:t>Plastics</w:t>
      </w:r>
      <w:r w:rsidRPr="0049435E">
        <w:rPr>
          <w:color w:val="FF0000"/>
          <w:sz w:val="16"/>
          <w:szCs w:val="16"/>
        </w:rPr>
        <w:t>, 2nd ed. vol. 3, J. Peters, Ed.  New York: McGraw-Hill, 1964, pp. 15–64.</w:t>
      </w:r>
    </w:p>
    <w:p w14:paraId="1BB82354" w14:textId="48CF0D1A" w:rsidR="00990267" w:rsidRPr="002726DB" w:rsidRDefault="00990267" w:rsidP="009F640B">
      <w:pPr>
        <w:numPr>
          <w:ilvl w:val="0"/>
          <w:numId w:val="19"/>
        </w:numPr>
        <w:jc w:val="both"/>
        <w:rPr>
          <w:color w:val="FF0000"/>
          <w:sz w:val="16"/>
          <w:szCs w:val="16"/>
        </w:rPr>
      </w:pPr>
      <w:r w:rsidRPr="002726DB">
        <w:rPr>
          <w:color w:val="FF0000"/>
          <w:sz w:val="16"/>
          <w:szCs w:val="16"/>
        </w:rPr>
        <w:t>T. Ahmad</w:t>
      </w:r>
      <w:r w:rsidR="00D86D5F" w:rsidRPr="002726DB">
        <w:rPr>
          <w:color w:val="FF0000"/>
          <w:sz w:val="16"/>
          <w:szCs w:val="16"/>
        </w:rPr>
        <w:t xml:space="preserve">, </w:t>
      </w:r>
      <w:r w:rsidRPr="002726DB">
        <w:rPr>
          <w:color w:val="FF0000"/>
          <w:sz w:val="16"/>
          <w:szCs w:val="16"/>
        </w:rPr>
        <w:t>D. Zhang, “A critical review of comparative global historical energy consumption and future demand: the story told so far,” Energy Reports, vol. 6, 2020, pp. 1973–1991.</w:t>
      </w:r>
    </w:p>
    <w:p w14:paraId="79F2D83F" w14:textId="77777777" w:rsidR="009D7280" w:rsidRPr="0049435E" w:rsidRDefault="009D7280" w:rsidP="009F640B">
      <w:pPr>
        <w:numPr>
          <w:ilvl w:val="0"/>
          <w:numId w:val="19"/>
        </w:numPr>
        <w:jc w:val="both"/>
        <w:rPr>
          <w:color w:val="FF0000"/>
          <w:sz w:val="16"/>
          <w:szCs w:val="16"/>
        </w:rPr>
      </w:pPr>
      <w:r w:rsidRPr="0049435E">
        <w:rPr>
          <w:color w:val="FF0000"/>
          <w:sz w:val="16"/>
          <w:szCs w:val="16"/>
        </w:rPr>
        <w:t xml:space="preserve">W.-K. Chen, </w:t>
      </w:r>
      <w:r w:rsidRPr="0049435E">
        <w:rPr>
          <w:i/>
          <w:iCs/>
          <w:color w:val="FF0000"/>
          <w:sz w:val="16"/>
          <w:szCs w:val="16"/>
        </w:rPr>
        <w:t>Linear Networks and Systems</w:t>
      </w:r>
      <w:r w:rsidRPr="0049435E">
        <w:rPr>
          <w:color w:val="FF0000"/>
          <w:sz w:val="16"/>
          <w:szCs w:val="16"/>
        </w:rPr>
        <w:t xml:space="preserve"> (Book style)</w:t>
      </w:r>
      <w:r w:rsidRPr="0049435E">
        <w:rPr>
          <w:i/>
          <w:iCs/>
          <w:color w:val="FF0000"/>
          <w:sz w:val="16"/>
          <w:szCs w:val="16"/>
        </w:rPr>
        <w:t>.</w:t>
      </w:r>
      <w:r w:rsidRPr="0049435E">
        <w:rPr>
          <w:color w:val="FF0000"/>
          <w:sz w:val="16"/>
          <w:szCs w:val="16"/>
        </w:rPr>
        <w:tab/>
        <w:t>Belmont, CA: Wadsworth, 1993, pp. 123–135.</w:t>
      </w:r>
    </w:p>
    <w:p w14:paraId="745EE8DD" w14:textId="77777777" w:rsidR="009D7280" w:rsidRPr="0049435E" w:rsidRDefault="009D7280" w:rsidP="009F640B">
      <w:pPr>
        <w:numPr>
          <w:ilvl w:val="0"/>
          <w:numId w:val="19"/>
        </w:numPr>
        <w:jc w:val="both"/>
        <w:rPr>
          <w:color w:val="FF0000"/>
          <w:sz w:val="16"/>
          <w:szCs w:val="16"/>
        </w:rPr>
      </w:pPr>
      <w:r w:rsidRPr="0049435E">
        <w:rPr>
          <w:color w:val="FF0000"/>
          <w:sz w:val="16"/>
          <w:szCs w:val="16"/>
        </w:rPr>
        <w:tab/>
        <w:t xml:space="preserve">H. Poor, </w:t>
      </w:r>
      <w:r w:rsidRPr="0049435E">
        <w:rPr>
          <w:i/>
          <w:iCs/>
          <w:color w:val="FF0000"/>
          <w:sz w:val="16"/>
          <w:szCs w:val="16"/>
        </w:rPr>
        <w:t>An Introduction to Signal Detection and Estimation</w:t>
      </w:r>
      <w:r w:rsidRPr="0049435E">
        <w:rPr>
          <w:color w:val="FF0000"/>
          <w:sz w:val="16"/>
          <w:szCs w:val="16"/>
        </w:rPr>
        <w:t>.   New York: Springer-Verlag, 1985, ch. 4.</w:t>
      </w:r>
    </w:p>
    <w:p w14:paraId="7818496A" w14:textId="77777777" w:rsidR="009D7280" w:rsidRPr="0049435E" w:rsidRDefault="009D7280" w:rsidP="009F640B">
      <w:pPr>
        <w:pStyle w:val="References"/>
        <w:numPr>
          <w:ilvl w:val="0"/>
          <w:numId w:val="19"/>
        </w:numPr>
        <w:rPr>
          <w:color w:val="FF0000"/>
        </w:rPr>
      </w:pPr>
      <w:r w:rsidRPr="0049435E">
        <w:rPr>
          <w:color w:val="FF0000"/>
        </w:rPr>
        <w:t>B. Smith, “An approach to graphs of linear forms (Unpublished work style),” unpublished.</w:t>
      </w:r>
    </w:p>
    <w:p w14:paraId="56C54D56" w14:textId="77777777" w:rsidR="009D7280" w:rsidRPr="0049435E" w:rsidRDefault="009D7280" w:rsidP="009F640B">
      <w:pPr>
        <w:numPr>
          <w:ilvl w:val="0"/>
          <w:numId w:val="19"/>
        </w:numPr>
        <w:jc w:val="both"/>
        <w:rPr>
          <w:color w:val="FF0000"/>
          <w:sz w:val="16"/>
          <w:szCs w:val="16"/>
        </w:rPr>
      </w:pPr>
      <w:r w:rsidRPr="0049435E">
        <w:rPr>
          <w:color w:val="FF0000"/>
          <w:sz w:val="16"/>
          <w:szCs w:val="16"/>
        </w:rPr>
        <w:t xml:space="preserve">E. H. Miller, “A note on reflector arrays (Periodical style—Accepted for publication),” </w:t>
      </w:r>
      <w:r w:rsidRPr="0049435E">
        <w:rPr>
          <w:i/>
          <w:iCs/>
          <w:color w:val="FF0000"/>
          <w:sz w:val="16"/>
          <w:szCs w:val="16"/>
        </w:rPr>
        <w:t>IEEE Trans. Antennas Propagat.</w:t>
      </w:r>
      <w:r w:rsidRPr="0049435E">
        <w:rPr>
          <w:color w:val="FF0000"/>
          <w:sz w:val="16"/>
          <w:szCs w:val="16"/>
        </w:rPr>
        <w:t>, to be published.</w:t>
      </w:r>
    </w:p>
    <w:p w14:paraId="6A34B062" w14:textId="77777777" w:rsidR="009D7280" w:rsidRPr="0049435E" w:rsidRDefault="009D7280" w:rsidP="009F640B">
      <w:pPr>
        <w:numPr>
          <w:ilvl w:val="0"/>
          <w:numId w:val="19"/>
        </w:numPr>
        <w:jc w:val="both"/>
        <w:rPr>
          <w:color w:val="FF0000"/>
          <w:sz w:val="16"/>
          <w:szCs w:val="16"/>
        </w:rPr>
      </w:pPr>
      <w:r w:rsidRPr="0049435E">
        <w:rPr>
          <w:color w:val="FF0000"/>
          <w:sz w:val="16"/>
          <w:szCs w:val="16"/>
        </w:rPr>
        <w:t xml:space="preserve">J. Wang, “Fundamentals of erbium-doped fiber amplifiers arrays (Periodical style—Submitted for publication),” </w:t>
      </w:r>
      <w:r w:rsidRPr="0049435E">
        <w:rPr>
          <w:i/>
          <w:iCs/>
          <w:color w:val="FF0000"/>
          <w:sz w:val="16"/>
          <w:szCs w:val="16"/>
        </w:rPr>
        <w:t>IEEE J. Quantum Electron.</w:t>
      </w:r>
      <w:r w:rsidRPr="0049435E">
        <w:rPr>
          <w:color w:val="FF0000"/>
          <w:sz w:val="16"/>
          <w:szCs w:val="16"/>
        </w:rPr>
        <w:t>, submitted for publication.</w:t>
      </w:r>
    </w:p>
    <w:p w14:paraId="025F9F22" w14:textId="77777777" w:rsidR="009D7280" w:rsidRPr="0049435E" w:rsidRDefault="009D7280" w:rsidP="009F640B">
      <w:pPr>
        <w:pStyle w:val="References"/>
        <w:numPr>
          <w:ilvl w:val="0"/>
          <w:numId w:val="19"/>
        </w:numPr>
        <w:rPr>
          <w:color w:val="FF0000"/>
        </w:rPr>
      </w:pPr>
      <w:r w:rsidRPr="0049435E">
        <w:rPr>
          <w:color w:val="FF0000"/>
        </w:rPr>
        <w:t>C. J. Kaufman, Rocky Mountain Research Lab., Boulder, CO, private communication, May 1995.</w:t>
      </w:r>
    </w:p>
    <w:p w14:paraId="296894AC" w14:textId="77777777" w:rsidR="009D7280" w:rsidRPr="00D871C5" w:rsidRDefault="009D7280" w:rsidP="009F640B">
      <w:pPr>
        <w:pStyle w:val="References"/>
        <w:numPr>
          <w:ilvl w:val="0"/>
          <w:numId w:val="19"/>
        </w:numPr>
        <w:rPr>
          <w:color w:val="FF0000"/>
        </w:rPr>
      </w:pPr>
      <w:r w:rsidRPr="0049435E">
        <w:rPr>
          <w:color w:val="FF0000"/>
        </w:rPr>
        <w:t>Y. Yorozu, M. Hirano, K. Oka, and Y. Tagawa, “Electron spectroscopy studies on magneto-optical media and plastic substrate interfaces</w:t>
      </w:r>
      <w:r w:rsidR="00EF5477">
        <w:rPr>
          <w:color w:val="FF0000"/>
        </w:rPr>
        <w:t xml:space="preserve"> </w:t>
      </w:r>
      <w:r w:rsidRPr="0049435E">
        <w:rPr>
          <w:color w:val="FF0000"/>
        </w:rPr>
        <w:t xml:space="preserve">(Translation Journals style),” </w:t>
      </w:r>
      <w:r w:rsidRPr="0049435E">
        <w:rPr>
          <w:i/>
          <w:iCs/>
          <w:color w:val="FF0000"/>
        </w:rPr>
        <w:t>IEEE Transl. J. Magn.Jpn.</w:t>
      </w:r>
      <w:r w:rsidRPr="0049435E">
        <w:rPr>
          <w:color w:val="FF0000"/>
        </w:rPr>
        <w:t>,</w:t>
      </w:r>
      <w:r>
        <w:t xml:space="preserve"> </w:t>
      </w:r>
      <w:r w:rsidRPr="00D871C5">
        <w:rPr>
          <w:color w:val="FF0000"/>
        </w:rPr>
        <w:t>vol. 2, Aug. 1987, pp. 740–741 [</w:t>
      </w:r>
      <w:r w:rsidRPr="00D871C5">
        <w:rPr>
          <w:i/>
          <w:iCs/>
          <w:color w:val="FF0000"/>
        </w:rPr>
        <w:t>Dig. 9</w:t>
      </w:r>
      <w:r w:rsidRPr="00D871C5">
        <w:rPr>
          <w:i/>
          <w:iCs/>
          <w:color w:val="FF0000"/>
          <w:vertAlign w:val="superscript"/>
        </w:rPr>
        <w:t>th</w:t>
      </w:r>
      <w:r w:rsidRPr="00D871C5">
        <w:rPr>
          <w:i/>
          <w:iCs/>
          <w:color w:val="FF0000"/>
        </w:rPr>
        <w:t xml:space="preserve"> Annu. Conf. Magnetics</w:t>
      </w:r>
      <w:r w:rsidRPr="00D871C5">
        <w:rPr>
          <w:color w:val="FF0000"/>
        </w:rPr>
        <w:t xml:space="preserve"> Japan, 1982, p. 301].</w:t>
      </w:r>
    </w:p>
    <w:p w14:paraId="2C1C629B" w14:textId="77777777" w:rsidR="009D7280" w:rsidRPr="00D871C5" w:rsidRDefault="009D7280" w:rsidP="009F640B">
      <w:pPr>
        <w:pStyle w:val="References"/>
        <w:numPr>
          <w:ilvl w:val="0"/>
          <w:numId w:val="19"/>
        </w:numPr>
        <w:rPr>
          <w:color w:val="FF0000"/>
        </w:rPr>
      </w:pPr>
      <w:r w:rsidRPr="00D871C5">
        <w:rPr>
          <w:color w:val="FF0000"/>
        </w:rPr>
        <w:t xml:space="preserve">M. Young, </w:t>
      </w:r>
      <w:r w:rsidRPr="00D871C5">
        <w:rPr>
          <w:i/>
          <w:iCs/>
          <w:color w:val="FF0000"/>
        </w:rPr>
        <w:t>The Techincal Writers Handbook.</w:t>
      </w:r>
      <w:r w:rsidRPr="00D871C5">
        <w:rPr>
          <w:color w:val="FF0000"/>
        </w:rPr>
        <w:t xml:space="preserve">  Mill Valley, CA: University Science, 1989.</w:t>
      </w:r>
    </w:p>
    <w:p w14:paraId="57FF8FCD" w14:textId="77777777" w:rsidR="009D7280" w:rsidRPr="00D871C5" w:rsidRDefault="009D7280" w:rsidP="009F640B">
      <w:pPr>
        <w:numPr>
          <w:ilvl w:val="0"/>
          <w:numId w:val="19"/>
        </w:numPr>
        <w:jc w:val="both"/>
        <w:rPr>
          <w:color w:val="FF0000"/>
        </w:rPr>
      </w:pPr>
      <w:r w:rsidRPr="00D871C5">
        <w:rPr>
          <w:color w:val="FF0000"/>
          <w:sz w:val="16"/>
          <w:szCs w:val="16"/>
        </w:rPr>
        <w:t xml:space="preserve">J. U. Duncombe, “Infrared navigation—Part I: An assessment of feasibility (Periodical style),” </w:t>
      </w:r>
      <w:r w:rsidRPr="00D871C5">
        <w:rPr>
          <w:i/>
          <w:iCs/>
          <w:color w:val="FF0000"/>
          <w:sz w:val="16"/>
          <w:szCs w:val="16"/>
        </w:rPr>
        <w:t>IEEE Trans. Electron Devices</w:t>
      </w:r>
      <w:r w:rsidRPr="00D871C5">
        <w:rPr>
          <w:color w:val="FF0000"/>
          <w:sz w:val="16"/>
          <w:szCs w:val="16"/>
        </w:rPr>
        <w:t>, vol. ED-11, pp. 34–39, Jan. 1959.</w:t>
      </w:r>
    </w:p>
    <w:sectPr w:rsidR="009D7280" w:rsidRPr="00D871C5" w:rsidSect="00461B4A">
      <w:headerReference w:type="default" r:id="rId17"/>
      <w:pgSz w:w="12240" w:h="15840" w:code="1"/>
      <w:pgMar w:top="1080" w:right="1080" w:bottom="1080" w:left="1080"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DF5318" w14:textId="77777777" w:rsidR="00AC32EE" w:rsidRDefault="00AC32EE">
      <w:r>
        <w:separator/>
      </w:r>
    </w:p>
  </w:endnote>
  <w:endnote w:type="continuationSeparator" w:id="0">
    <w:p w14:paraId="17E86F32" w14:textId="77777777" w:rsidR="00AC32EE" w:rsidRDefault="00AC32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9F6029" w14:textId="77777777" w:rsidR="00AC32EE" w:rsidRDefault="00AC32EE"/>
  </w:footnote>
  <w:footnote w:type="continuationSeparator" w:id="0">
    <w:p w14:paraId="5C9036FF" w14:textId="77777777" w:rsidR="00AC32EE" w:rsidRDefault="00AC32EE">
      <w:r>
        <w:continuationSeparator/>
      </w:r>
    </w:p>
  </w:footnote>
  <w:footnote w:id="1">
    <w:p w14:paraId="392EE0B0" w14:textId="77777777" w:rsidR="00CE6C29" w:rsidRDefault="00CE6C29"/>
    <w:p w14:paraId="3CC1E5AA" w14:textId="77777777" w:rsidR="009D7280" w:rsidRDefault="009D7280">
      <w:pPr>
        <w:pStyle w:val="FootnoteText"/>
      </w:pPr>
    </w:p>
  </w:footnote>
  <w:footnote w:id="2">
    <w:p w14:paraId="6A01E5C6" w14:textId="77777777" w:rsidR="00962112" w:rsidRPr="00962112" w:rsidRDefault="00962112" w:rsidP="00962112">
      <w:pPr>
        <w:pStyle w:val="FootnoteText"/>
        <w:ind w:firstLine="0"/>
        <w:rPr>
          <w:b/>
          <w:bCs/>
          <w:i/>
          <w:iCs/>
          <w:color w:val="0066FF"/>
        </w:rPr>
      </w:pPr>
      <w:r w:rsidRPr="00962112">
        <w:rPr>
          <w:b/>
          <w:bCs/>
          <w:i/>
          <w:iCs/>
          <w:color w:val="0066FF"/>
        </w:rPr>
        <w:t>(Footnotes like this may be included as per requirement)</w:t>
      </w:r>
    </w:p>
    <w:p w14:paraId="65D8CA8C" w14:textId="77777777" w:rsidR="009D7280" w:rsidRPr="00984562" w:rsidRDefault="009D7280">
      <w:pPr>
        <w:pStyle w:val="FootnoteText"/>
        <w:rPr>
          <w:color w:val="FF0000"/>
        </w:rPr>
      </w:pPr>
      <w:r w:rsidRPr="00984562">
        <w:rPr>
          <w:rStyle w:val="FootnoteReference"/>
          <w:color w:val="FF0000"/>
        </w:rPr>
        <w:footnoteRef/>
      </w:r>
      <w:r w:rsidRPr="00984562">
        <w:rPr>
          <w:color w:val="FF0000"/>
        </w:rP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E29C5" w14:textId="67E41EE1" w:rsidR="00703857" w:rsidRPr="002C06AD" w:rsidRDefault="00703857" w:rsidP="00703857">
    <w:pPr>
      <w:pStyle w:val="Header"/>
      <w:jc w:val="center"/>
      <w:rPr>
        <w:b/>
        <w:bCs/>
      </w:rPr>
    </w:pPr>
    <w:r w:rsidRPr="002C06AD">
      <w:rPr>
        <w:b/>
        <w:bCs/>
      </w:rPr>
      <w:t xml:space="preserve">F.Y.B.Tech Students’ </w:t>
    </w:r>
    <w:r w:rsidR="005A4D2B">
      <w:rPr>
        <w:b/>
        <w:bCs/>
      </w:rPr>
      <w:t xml:space="preserve">Engineering Design and Innovation (EDAI1) Project Paper, SEM 1 A.Y. 2022-23 </w:t>
    </w:r>
  </w:p>
  <w:p w14:paraId="4B6088AC" w14:textId="05D55E1C" w:rsidR="00703857" w:rsidRPr="002C06AD" w:rsidRDefault="00703857" w:rsidP="00703857">
    <w:pPr>
      <w:pStyle w:val="Header"/>
      <w:jc w:val="center"/>
      <w:rPr>
        <w:b/>
        <w:bCs/>
      </w:rPr>
    </w:pPr>
    <w:r w:rsidRPr="002C06AD">
      <w:rPr>
        <w:b/>
        <w:bCs/>
      </w:rPr>
      <w:t>Vishwakarma Institute of Technology, Pune, INDIA.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3"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5"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6"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7"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8"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9"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0"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1" w15:restartNumberingAfterBreak="0">
    <w:nsid w:val="77E315E9"/>
    <w:multiLevelType w:val="singleLevel"/>
    <w:tmpl w:val="0BEC9FB0"/>
    <w:lvl w:ilvl="0">
      <w:start w:val="1"/>
      <w:numFmt w:val="none"/>
      <w:lvlText w:val=""/>
      <w:legacy w:legacy="1" w:legacySpace="0" w:legacyIndent="0"/>
      <w:lvlJc w:val="left"/>
      <w:pPr>
        <w:ind w:left="288"/>
      </w:pPr>
    </w:lvl>
  </w:abstractNum>
  <w:num w:numId="1" w16cid:durableId="1391266479">
    <w:abstractNumId w:val="0"/>
  </w:num>
  <w:num w:numId="2" w16cid:durableId="687684670">
    <w:abstractNumId w:val="4"/>
  </w:num>
  <w:num w:numId="3" w16cid:durableId="2100172206">
    <w:abstractNumId w:val="4"/>
    <w:lvlOverride w:ilvl="0">
      <w:lvl w:ilvl="0">
        <w:start w:val="1"/>
        <w:numFmt w:val="decimal"/>
        <w:lvlText w:val="%1."/>
        <w:legacy w:legacy="1" w:legacySpace="0" w:legacyIndent="360"/>
        <w:lvlJc w:val="left"/>
        <w:pPr>
          <w:ind w:left="360" w:hanging="360"/>
        </w:pPr>
      </w:lvl>
    </w:lvlOverride>
  </w:num>
  <w:num w:numId="4" w16cid:durableId="2038503081">
    <w:abstractNumId w:val="4"/>
    <w:lvlOverride w:ilvl="0">
      <w:lvl w:ilvl="0">
        <w:start w:val="1"/>
        <w:numFmt w:val="decimal"/>
        <w:lvlText w:val="%1."/>
        <w:legacy w:legacy="1" w:legacySpace="0" w:legacyIndent="360"/>
        <w:lvlJc w:val="left"/>
        <w:pPr>
          <w:ind w:left="360" w:hanging="360"/>
        </w:pPr>
      </w:lvl>
    </w:lvlOverride>
  </w:num>
  <w:num w:numId="5" w16cid:durableId="1677683140">
    <w:abstractNumId w:val="4"/>
    <w:lvlOverride w:ilvl="0">
      <w:lvl w:ilvl="0">
        <w:start w:val="1"/>
        <w:numFmt w:val="decimal"/>
        <w:lvlText w:val="%1."/>
        <w:legacy w:legacy="1" w:legacySpace="0" w:legacyIndent="360"/>
        <w:lvlJc w:val="left"/>
        <w:pPr>
          <w:ind w:left="360" w:hanging="360"/>
        </w:pPr>
      </w:lvl>
    </w:lvlOverride>
  </w:num>
  <w:num w:numId="6" w16cid:durableId="478152282">
    <w:abstractNumId w:val="7"/>
  </w:num>
  <w:num w:numId="7" w16cid:durableId="11226763">
    <w:abstractNumId w:val="7"/>
    <w:lvlOverride w:ilvl="0">
      <w:lvl w:ilvl="0">
        <w:start w:val="1"/>
        <w:numFmt w:val="decimal"/>
        <w:lvlText w:val="%1."/>
        <w:legacy w:legacy="1" w:legacySpace="0" w:legacyIndent="360"/>
        <w:lvlJc w:val="left"/>
        <w:pPr>
          <w:ind w:left="360" w:hanging="360"/>
        </w:pPr>
      </w:lvl>
    </w:lvlOverride>
  </w:num>
  <w:num w:numId="8" w16cid:durableId="1805612047">
    <w:abstractNumId w:val="7"/>
    <w:lvlOverride w:ilvl="0">
      <w:lvl w:ilvl="0">
        <w:start w:val="1"/>
        <w:numFmt w:val="decimal"/>
        <w:lvlText w:val="%1."/>
        <w:legacy w:legacy="1" w:legacySpace="0" w:legacyIndent="360"/>
        <w:lvlJc w:val="left"/>
        <w:pPr>
          <w:ind w:left="360" w:hanging="360"/>
        </w:pPr>
      </w:lvl>
    </w:lvlOverride>
  </w:num>
  <w:num w:numId="9" w16cid:durableId="214776608">
    <w:abstractNumId w:val="7"/>
    <w:lvlOverride w:ilvl="0">
      <w:lvl w:ilvl="0">
        <w:start w:val="1"/>
        <w:numFmt w:val="decimal"/>
        <w:lvlText w:val="%1."/>
        <w:legacy w:legacy="1" w:legacySpace="0" w:legacyIndent="360"/>
        <w:lvlJc w:val="left"/>
        <w:pPr>
          <w:ind w:left="360" w:hanging="360"/>
        </w:pPr>
      </w:lvl>
    </w:lvlOverride>
  </w:num>
  <w:num w:numId="10" w16cid:durableId="419106374">
    <w:abstractNumId w:val="7"/>
    <w:lvlOverride w:ilvl="0">
      <w:lvl w:ilvl="0">
        <w:start w:val="1"/>
        <w:numFmt w:val="decimal"/>
        <w:lvlText w:val="%1."/>
        <w:legacy w:legacy="1" w:legacySpace="0" w:legacyIndent="360"/>
        <w:lvlJc w:val="left"/>
        <w:pPr>
          <w:ind w:left="360" w:hanging="360"/>
        </w:pPr>
      </w:lvl>
    </w:lvlOverride>
  </w:num>
  <w:num w:numId="11" w16cid:durableId="488329543">
    <w:abstractNumId w:val="7"/>
    <w:lvlOverride w:ilvl="0">
      <w:lvl w:ilvl="0">
        <w:start w:val="1"/>
        <w:numFmt w:val="decimal"/>
        <w:lvlText w:val="%1."/>
        <w:legacy w:legacy="1" w:legacySpace="0" w:legacyIndent="360"/>
        <w:lvlJc w:val="left"/>
        <w:pPr>
          <w:ind w:left="360" w:hanging="360"/>
        </w:pPr>
      </w:lvl>
    </w:lvlOverride>
  </w:num>
  <w:num w:numId="12" w16cid:durableId="1329167777">
    <w:abstractNumId w:val="5"/>
  </w:num>
  <w:num w:numId="13" w16cid:durableId="2033453096">
    <w:abstractNumId w:val="1"/>
  </w:num>
  <w:num w:numId="14" w16cid:durableId="1032265565">
    <w:abstractNumId w:val="9"/>
  </w:num>
  <w:num w:numId="15" w16cid:durableId="715083773">
    <w:abstractNumId w:val="8"/>
  </w:num>
  <w:num w:numId="16" w16cid:durableId="1023167473">
    <w:abstractNumId w:val="11"/>
  </w:num>
  <w:num w:numId="17" w16cid:durableId="1388604767">
    <w:abstractNumId w:val="3"/>
  </w:num>
  <w:num w:numId="18" w16cid:durableId="1720593931">
    <w:abstractNumId w:val="2"/>
  </w:num>
  <w:num w:numId="19" w16cid:durableId="91900964">
    <w:abstractNumId w:val="10"/>
  </w:num>
  <w:num w:numId="20" w16cid:durableId="203503278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202"/>
  <w:characterSpacingControl w:val="doNotCompress"/>
  <w:hdrShapeDefaults>
    <o:shapedefaults v:ext="edit" spidmax="2052"/>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069"/>
    <w:rsid w:val="000252D6"/>
    <w:rsid w:val="00031BE4"/>
    <w:rsid w:val="00047FA2"/>
    <w:rsid w:val="000764A9"/>
    <w:rsid w:val="00077FD7"/>
    <w:rsid w:val="00086B2B"/>
    <w:rsid w:val="000A068D"/>
    <w:rsid w:val="000B7910"/>
    <w:rsid w:val="000E7319"/>
    <w:rsid w:val="000F5C3B"/>
    <w:rsid w:val="00134E3D"/>
    <w:rsid w:val="0014572C"/>
    <w:rsid w:val="00161DD2"/>
    <w:rsid w:val="00165EED"/>
    <w:rsid w:val="00180958"/>
    <w:rsid w:val="00186904"/>
    <w:rsid w:val="001D6E5B"/>
    <w:rsid w:val="001D7E63"/>
    <w:rsid w:val="001F04ED"/>
    <w:rsid w:val="00206069"/>
    <w:rsid w:val="0020633C"/>
    <w:rsid w:val="00240A55"/>
    <w:rsid w:val="0025132C"/>
    <w:rsid w:val="00271EAF"/>
    <w:rsid w:val="002726DB"/>
    <w:rsid w:val="00281154"/>
    <w:rsid w:val="00295C54"/>
    <w:rsid w:val="002B630D"/>
    <w:rsid w:val="002C06AD"/>
    <w:rsid w:val="002E5648"/>
    <w:rsid w:val="0030300D"/>
    <w:rsid w:val="00316E05"/>
    <w:rsid w:val="003345C2"/>
    <w:rsid w:val="00343694"/>
    <w:rsid w:val="00344B5E"/>
    <w:rsid w:val="0034548F"/>
    <w:rsid w:val="00365CAC"/>
    <w:rsid w:val="003A130B"/>
    <w:rsid w:val="003A4C28"/>
    <w:rsid w:val="003B331B"/>
    <w:rsid w:val="003B3CB2"/>
    <w:rsid w:val="003F7B81"/>
    <w:rsid w:val="00414229"/>
    <w:rsid w:val="00427646"/>
    <w:rsid w:val="00453A3D"/>
    <w:rsid w:val="00460D6A"/>
    <w:rsid w:val="00461471"/>
    <w:rsid w:val="00461B4A"/>
    <w:rsid w:val="00465453"/>
    <w:rsid w:val="00491D55"/>
    <w:rsid w:val="0049303D"/>
    <w:rsid w:val="004933A4"/>
    <w:rsid w:val="0049435E"/>
    <w:rsid w:val="004B1961"/>
    <w:rsid w:val="004B4583"/>
    <w:rsid w:val="00525E3F"/>
    <w:rsid w:val="0052657C"/>
    <w:rsid w:val="0055524F"/>
    <w:rsid w:val="005A1054"/>
    <w:rsid w:val="005A4D2B"/>
    <w:rsid w:val="005A65F0"/>
    <w:rsid w:val="005D4D18"/>
    <w:rsid w:val="005D5DEC"/>
    <w:rsid w:val="005E271D"/>
    <w:rsid w:val="005F5B7A"/>
    <w:rsid w:val="00635988"/>
    <w:rsid w:val="00644048"/>
    <w:rsid w:val="006758B2"/>
    <w:rsid w:val="00676DF7"/>
    <w:rsid w:val="006B4361"/>
    <w:rsid w:val="006D7309"/>
    <w:rsid w:val="006F692E"/>
    <w:rsid w:val="00703857"/>
    <w:rsid w:val="00724311"/>
    <w:rsid w:val="00741AF8"/>
    <w:rsid w:val="00747085"/>
    <w:rsid w:val="0076015C"/>
    <w:rsid w:val="00764B38"/>
    <w:rsid w:val="007C5272"/>
    <w:rsid w:val="007F596E"/>
    <w:rsid w:val="00813BF5"/>
    <w:rsid w:val="00826362"/>
    <w:rsid w:val="00830EFF"/>
    <w:rsid w:val="00834346"/>
    <w:rsid w:val="00844165"/>
    <w:rsid w:val="00854611"/>
    <w:rsid w:val="0087297F"/>
    <w:rsid w:val="008D12BD"/>
    <w:rsid w:val="008D427A"/>
    <w:rsid w:val="008E59FF"/>
    <w:rsid w:val="009033F9"/>
    <w:rsid w:val="009106C2"/>
    <w:rsid w:val="009171C7"/>
    <w:rsid w:val="00953A31"/>
    <w:rsid w:val="00962112"/>
    <w:rsid w:val="00984562"/>
    <w:rsid w:val="00990267"/>
    <w:rsid w:val="00990A70"/>
    <w:rsid w:val="009D7280"/>
    <w:rsid w:val="009F640B"/>
    <w:rsid w:val="00A03D16"/>
    <w:rsid w:val="00A169F3"/>
    <w:rsid w:val="00A507DD"/>
    <w:rsid w:val="00AA3BA0"/>
    <w:rsid w:val="00AC32EE"/>
    <w:rsid w:val="00AD3466"/>
    <w:rsid w:val="00AE48CB"/>
    <w:rsid w:val="00B326C2"/>
    <w:rsid w:val="00B47127"/>
    <w:rsid w:val="00B50DEF"/>
    <w:rsid w:val="00B66142"/>
    <w:rsid w:val="00B83856"/>
    <w:rsid w:val="00B96ED1"/>
    <w:rsid w:val="00BB104A"/>
    <w:rsid w:val="00BC54CE"/>
    <w:rsid w:val="00BE5007"/>
    <w:rsid w:val="00BE55C5"/>
    <w:rsid w:val="00C425DB"/>
    <w:rsid w:val="00C55592"/>
    <w:rsid w:val="00C7234E"/>
    <w:rsid w:val="00CB6C44"/>
    <w:rsid w:val="00CE6C29"/>
    <w:rsid w:val="00CE79C0"/>
    <w:rsid w:val="00D06D5A"/>
    <w:rsid w:val="00D23315"/>
    <w:rsid w:val="00D23D0F"/>
    <w:rsid w:val="00D27AD4"/>
    <w:rsid w:val="00D86D5F"/>
    <w:rsid w:val="00D871C5"/>
    <w:rsid w:val="00DC5958"/>
    <w:rsid w:val="00DC5B10"/>
    <w:rsid w:val="00DC767E"/>
    <w:rsid w:val="00DD5451"/>
    <w:rsid w:val="00DE66B3"/>
    <w:rsid w:val="00E0279B"/>
    <w:rsid w:val="00E1273E"/>
    <w:rsid w:val="00E13602"/>
    <w:rsid w:val="00E87F7A"/>
    <w:rsid w:val="00E9397F"/>
    <w:rsid w:val="00E95079"/>
    <w:rsid w:val="00ED6996"/>
    <w:rsid w:val="00EE2E0D"/>
    <w:rsid w:val="00EF526F"/>
    <w:rsid w:val="00EF5477"/>
    <w:rsid w:val="00F0071E"/>
    <w:rsid w:val="00F050E7"/>
    <w:rsid w:val="00F10E2F"/>
    <w:rsid w:val="00F20622"/>
    <w:rsid w:val="00F26152"/>
    <w:rsid w:val="00F97355"/>
    <w:rsid w:val="00FA0AC5"/>
    <w:rsid w:val="00FC67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5A909735"/>
  <w15:docId w15:val="{F772DB5A-A957-4132-BADC-FB15EA9C6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mr-IN"/>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61B4A"/>
    <w:pPr>
      <w:autoSpaceDE w:val="0"/>
      <w:autoSpaceDN w:val="0"/>
    </w:pPr>
    <w:rPr>
      <w:lang w:bidi="ar-SA"/>
    </w:rPr>
  </w:style>
  <w:style w:type="paragraph" w:styleId="Heading1">
    <w:name w:val="heading 1"/>
    <w:basedOn w:val="Normal"/>
    <w:next w:val="Normal"/>
    <w:qFormat/>
    <w:rsid w:val="00461B4A"/>
    <w:pPr>
      <w:keepNext/>
      <w:numPr>
        <w:numId w:val="1"/>
      </w:numPr>
      <w:spacing w:before="240" w:after="80"/>
      <w:jc w:val="center"/>
      <w:outlineLvl w:val="0"/>
    </w:pPr>
    <w:rPr>
      <w:smallCaps/>
      <w:kern w:val="28"/>
    </w:rPr>
  </w:style>
  <w:style w:type="paragraph" w:styleId="Heading2">
    <w:name w:val="heading 2"/>
    <w:basedOn w:val="Normal"/>
    <w:next w:val="Normal"/>
    <w:qFormat/>
    <w:rsid w:val="00461B4A"/>
    <w:pPr>
      <w:keepNext/>
      <w:numPr>
        <w:ilvl w:val="1"/>
        <w:numId w:val="1"/>
      </w:numPr>
      <w:spacing w:before="120" w:after="60"/>
      <w:ind w:left="144"/>
      <w:outlineLvl w:val="1"/>
    </w:pPr>
    <w:rPr>
      <w:i/>
      <w:iCs/>
    </w:rPr>
  </w:style>
  <w:style w:type="paragraph" w:styleId="Heading3">
    <w:name w:val="heading 3"/>
    <w:basedOn w:val="Normal"/>
    <w:next w:val="Normal"/>
    <w:qFormat/>
    <w:rsid w:val="00461B4A"/>
    <w:pPr>
      <w:keepNext/>
      <w:numPr>
        <w:ilvl w:val="2"/>
        <w:numId w:val="1"/>
      </w:numPr>
      <w:ind w:left="288"/>
      <w:outlineLvl w:val="2"/>
    </w:pPr>
    <w:rPr>
      <w:i/>
      <w:iCs/>
    </w:rPr>
  </w:style>
  <w:style w:type="paragraph" w:styleId="Heading4">
    <w:name w:val="heading 4"/>
    <w:basedOn w:val="Normal"/>
    <w:next w:val="Normal"/>
    <w:qFormat/>
    <w:rsid w:val="00461B4A"/>
    <w:pPr>
      <w:keepNext/>
      <w:numPr>
        <w:ilvl w:val="3"/>
        <w:numId w:val="1"/>
      </w:numPr>
      <w:spacing w:before="240" w:after="60"/>
      <w:outlineLvl w:val="3"/>
    </w:pPr>
    <w:rPr>
      <w:i/>
      <w:iCs/>
      <w:sz w:val="18"/>
      <w:szCs w:val="18"/>
    </w:rPr>
  </w:style>
  <w:style w:type="paragraph" w:styleId="Heading5">
    <w:name w:val="heading 5"/>
    <w:basedOn w:val="Normal"/>
    <w:next w:val="Normal"/>
    <w:qFormat/>
    <w:rsid w:val="00461B4A"/>
    <w:pPr>
      <w:numPr>
        <w:ilvl w:val="4"/>
        <w:numId w:val="1"/>
      </w:numPr>
      <w:spacing w:before="240" w:after="60"/>
      <w:outlineLvl w:val="4"/>
    </w:pPr>
    <w:rPr>
      <w:sz w:val="18"/>
      <w:szCs w:val="18"/>
    </w:rPr>
  </w:style>
  <w:style w:type="paragraph" w:styleId="Heading6">
    <w:name w:val="heading 6"/>
    <w:basedOn w:val="Normal"/>
    <w:next w:val="Normal"/>
    <w:qFormat/>
    <w:rsid w:val="00461B4A"/>
    <w:pPr>
      <w:numPr>
        <w:ilvl w:val="5"/>
        <w:numId w:val="1"/>
      </w:numPr>
      <w:spacing w:before="240" w:after="60"/>
      <w:outlineLvl w:val="5"/>
    </w:pPr>
    <w:rPr>
      <w:i/>
      <w:iCs/>
      <w:sz w:val="16"/>
      <w:szCs w:val="16"/>
    </w:rPr>
  </w:style>
  <w:style w:type="paragraph" w:styleId="Heading7">
    <w:name w:val="heading 7"/>
    <w:basedOn w:val="Normal"/>
    <w:next w:val="Normal"/>
    <w:qFormat/>
    <w:rsid w:val="00461B4A"/>
    <w:pPr>
      <w:numPr>
        <w:ilvl w:val="6"/>
        <w:numId w:val="1"/>
      </w:numPr>
      <w:spacing w:before="240" w:after="60"/>
      <w:outlineLvl w:val="6"/>
    </w:pPr>
    <w:rPr>
      <w:sz w:val="16"/>
      <w:szCs w:val="16"/>
    </w:rPr>
  </w:style>
  <w:style w:type="paragraph" w:styleId="Heading8">
    <w:name w:val="heading 8"/>
    <w:basedOn w:val="Normal"/>
    <w:next w:val="Normal"/>
    <w:qFormat/>
    <w:rsid w:val="00461B4A"/>
    <w:pPr>
      <w:numPr>
        <w:ilvl w:val="7"/>
        <w:numId w:val="1"/>
      </w:numPr>
      <w:spacing w:before="240" w:after="60"/>
      <w:outlineLvl w:val="7"/>
    </w:pPr>
    <w:rPr>
      <w:i/>
      <w:iCs/>
      <w:sz w:val="16"/>
      <w:szCs w:val="16"/>
    </w:rPr>
  </w:style>
  <w:style w:type="paragraph" w:styleId="Heading9">
    <w:name w:val="heading 9"/>
    <w:basedOn w:val="Normal"/>
    <w:next w:val="Normal"/>
    <w:qFormat/>
    <w:rsid w:val="00461B4A"/>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461B4A"/>
    <w:pPr>
      <w:spacing w:before="20"/>
      <w:ind w:firstLine="202"/>
      <w:jc w:val="both"/>
    </w:pPr>
    <w:rPr>
      <w:b/>
      <w:bCs/>
      <w:sz w:val="18"/>
      <w:szCs w:val="18"/>
    </w:rPr>
  </w:style>
  <w:style w:type="paragraph" w:customStyle="1" w:styleId="Authors">
    <w:name w:val="Authors"/>
    <w:basedOn w:val="Normal"/>
    <w:next w:val="Normal"/>
    <w:rsid w:val="00461B4A"/>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461B4A"/>
    <w:rPr>
      <w:rFonts w:ascii="Times New Roman" w:hAnsi="Times New Roman" w:cs="Times New Roman"/>
      <w:i/>
      <w:iCs/>
      <w:sz w:val="22"/>
      <w:szCs w:val="22"/>
    </w:rPr>
  </w:style>
  <w:style w:type="paragraph" w:styleId="Title">
    <w:name w:val="Title"/>
    <w:basedOn w:val="Normal"/>
    <w:next w:val="Normal"/>
    <w:qFormat/>
    <w:rsid w:val="00461B4A"/>
    <w:pPr>
      <w:framePr w:w="9360" w:hSpace="187" w:vSpace="187" w:wrap="notBeside" w:vAnchor="text" w:hAnchor="page" w:xAlign="center" w:y="1" w:anchorLock="1"/>
      <w:spacing w:before="360"/>
      <w:jc w:val="center"/>
    </w:pPr>
    <w:rPr>
      <w:b/>
      <w:kern w:val="28"/>
      <w:sz w:val="32"/>
      <w:szCs w:val="48"/>
    </w:rPr>
  </w:style>
  <w:style w:type="paragraph" w:styleId="FootnoteText">
    <w:name w:val="footnote text"/>
    <w:basedOn w:val="Normal"/>
    <w:link w:val="FootnoteTextChar"/>
    <w:semiHidden/>
    <w:rsid w:val="00461B4A"/>
    <w:pPr>
      <w:ind w:firstLine="202"/>
      <w:jc w:val="both"/>
    </w:pPr>
    <w:rPr>
      <w:sz w:val="16"/>
      <w:szCs w:val="16"/>
    </w:rPr>
  </w:style>
  <w:style w:type="paragraph" w:customStyle="1" w:styleId="References">
    <w:name w:val="References"/>
    <w:basedOn w:val="Normal"/>
    <w:rsid w:val="00461B4A"/>
    <w:pPr>
      <w:numPr>
        <w:numId w:val="12"/>
      </w:numPr>
      <w:jc w:val="both"/>
    </w:pPr>
    <w:rPr>
      <w:sz w:val="16"/>
      <w:szCs w:val="16"/>
    </w:rPr>
  </w:style>
  <w:style w:type="paragraph" w:customStyle="1" w:styleId="IndexTerms">
    <w:name w:val="IndexTerms"/>
    <w:basedOn w:val="Normal"/>
    <w:next w:val="Normal"/>
    <w:rsid w:val="00461B4A"/>
    <w:pPr>
      <w:ind w:firstLine="202"/>
      <w:jc w:val="both"/>
    </w:pPr>
    <w:rPr>
      <w:b/>
      <w:bCs/>
      <w:sz w:val="18"/>
      <w:szCs w:val="18"/>
    </w:rPr>
  </w:style>
  <w:style w:type="character" w:styleId="FootnoteReference">
    <w:name w:val="footnote reference"/>
    <w:basedOn w:val="DefaultParagraphFont"/>
    <w:semiHidden/>
    <w:rsid w:val="00461B4A"/>
    <w:rPr>
      <w:vertAlign w:val="superscript"/>
    </w:rPr>
  </w:style>
  <w:style w:type="paragraph" w:styleId="Footer">
    <w:name w:val="footer"/>
    <w:basedOn w:val="Normal"/>
    <w:rsid w:val="00461B4A"/>
    <w:pPr>
      <w:tabs>
        <w:tab w:val="center" w:pos="4320"/>
        <w:tab w:val="right" w:pos="8640"/>
      </w:tabs>
    </w:pPr>
  </w:style>
  <w:style w:type="paragraph" w:customStyle="1" w:styleId="Text">
    <w:name w:val="Text"/>
    <w:basedOn w:val="Normal"/>
    <w:rsid w:val="00461B4A"/>
    <w:pPr>
      <w:widowControl w:val="0"/>
      <w:spacing w:line="252" w:lineRule="auto"/>
      <w:ind w:firstLine="202"/>
      <w:jc w:val="both"/>
    </w:pPr>
  </w:style>
  <w:style w:type="paragraph" w:customStyle="1" w:styleId="FigureCaption">
    <w:name w:val="Figure Caption"/>
    <w:basedOn w:val="Normal"/>
    <w:rsid w:val="00461B4A"/>
    <w:pPr>
      <w:jc w:val="both"/>
    </w:pPr>
    <w:rPr>
      <w:sz w:val="16"/>
      <w:szCs w:val="16"/>
    </w:rPr>
  </w:style>
  <w:style w:type="paragraph" w:customStyle="1" w:styleId="TableTitle">
    <w:name w:val="Table Title"/>
    <w:basedOn w:val="Normal"/>
    <w:rsid w:val="00461B4A"/>
    <w:pPr>
      <w:jc w:val="center"/>
    </w:pPr>
    <w:rPr>
      <w:smallCaps/>
      <w:sz w:val="16"/>
      <w:szCs w:val="16"/>
    </w:rPr>
  </w:style>
  <w:style w:type="paragraph" w:customStyle="1" w:styleId="ReferenceHead">
    <w:name w:val="Reference Head"/>
    <w:basedOn w:val="Heading1"/>
    <w:rsid w:val="00461B4A"/>
    <w:pPr>
      <w:numPr>
        <w:numId w:val="0"/>
      </w:numPr>
    </w:pPr>
  </w:style>
  <w:style w:type="paragraph" w:styleId="Header">
    <w:name w:val="header"/>
    <w:basedOn w:val="Normal"/>
    <w:link w:val="HeaderChar"/>
    <w:uiPriority w:val="99"/>
    <w:rsid w:val="00461B4A"/>
    <w:pPr>
      <w:tabs>
        <w:tab w:val="center" w:pos="4320"/>
        <w:tab w:val="right" w:pos="8640"/>
      </w:tabs>
    </w:pPr>
  </w:style>
  <w:style w:type="paragraph" w:customStyle="1" w:styleId="Equation">
    <w:name w:val="Equation"/>
    <w:basedOn w:val="Normal"/>
    <w:next w:val="Normal"/>
    <w:rsid w:val="00461B4A"/>
    <w:pPr>
      <w:widowControl w:val="0"/>
      <w:tabs>
        <w:tab w:val="right" w:pos="4810"/>
      </w:tabs>
      <w:spacing w:line="252" w:lineRule="auto"/>
      <w:jc w:val="both"/>
    </w:pPr>
  </w:style>
  <w:style w:type="character" w:styleId="Hyperlink">
    <w:name w:val="Hyperlink"/>
    <w:basedOn w:val="DefaultParagraphFont"/>
    <w:rsid w:val="00461B4A"/>
    <w:rPr>
      <w:color w:val="0000FF"/>
      <w:u w:val="single"/>
    </w:rPr>
  </w:style>
  <w:style w:type="character" w:styleId="FollowedHyperlink">
    <w:name w:val="FollowedHyperlink"/>
    <w:basedOn w:val="DefaultParagraphFont"/>
    <w:rsid w:val="00461B4A"/>
    <w:rPr>
      <w:color w:val="800080"/>
      <w:u w:val="single"/>
    </w:rPr>
  </w:style>
  <w:style w:type="paragraph" w:styleId="BodyTextIndent">
    <w:name w:val="Body Text Indent"/>
    <w:basedOn w:val="Normal"/>
    <w:rsid w:val="00461B4A"/>
    <w:pPr>
      <w:ind w:left="630" w:hanging="630"/>
    </w:pPr>
    <w:rPr>
      <w:szCs w:val="24"/>
    </w:rPr>
  </w:style>
  <w:style w:type="paragraph" w:customStyle="1" w:styleId="DefaultParagraphFont1">
    <w:name w:val="Default Paragraph Font1"/>
    <w:next w:val="Normal"/>
    <w:rsid w:val="00461B4A"/>
    <w:pPr>
      <w:overflowPunct w:val="0"/>
      <w:autoSpaceDE w:val="0"/>
      <w:autoSpaceDN w:val="0"/>
      <w:adjustRightInd w:val="0"/>
      <w:textAlignment w:val="baseline"/>
    </w:pPr>
    <w:rPr>
      <w:rFonts w:ascii="Times" w:eastAsia="PMingLiU" w:hAnsi="Times"/>
      <w:lang w:eastAsia="zh-TW" w:bidi="ar-SA"/>
    </w:rPr>
  </w:style>
  <w:style w:type="paragraph" w:customStyle="1" w:styleId="abs-title">
    <w:name w:val="abs-title"/>
    <w:basedOn w:val="DefaultParagraphFont1"/>
    <w:rsid w:val="00461B4A"/>
    <w:pPr>
      <w:ind w:firstLine="14"/>
      <w:jc w:val="both"/>
    </w:pPr>
    <w:rPr>
      <w:b/>
      <w:bCs/>
      <w:i/>
      <w:iCs/>
      <w:sz w:val="18"/>
    </w:rPr>
  </w:style>
  <w:style w:type="paragraph" w:customStyle="1" w:styleId="body-text">
    <w:name w:val="body-text"/>
    <w:rsid w:val="00461B4A"/>
    <w:pPr>
      <w:ind w:firstLine="230"/>
      <w:jc w:val="both"/>
    </w:pPr>
    <w:rPr>
      <w:rFonts w:ascii="Times" w:hAnsi="Times"/>
      <w:color w:val="000000"/>
      <w:lang w:bidi="ar-SA"/>
    </w:rPr>
  </w:style>
  <w:style w:type="paragraph" w:customStyle="1" w:styleId="table-figure-caption">
    <w:name w:val="table-figure-caption"/>
    <w:basedOn w:val="body-text"/>
    <w:rsid w:val="00461B4A"/>
    <w:pPr>
      <w:spacing w:before="60" w:after="120"/>
      <w:ind w:firstLine="0"/>
      <w:jc w:val="center"/>
    </w:pPr>
    <w:rPr>
      <w:sz w:val="18"/>
    </w:rPr>
  </w:style>
  <w:style w:type="paragraph" w:customStyle="1" w:styleId="footnote">
    <w:name w:val="footnote"/>
    <w:basedOn w:val="FootnoteText"/>
    <w:rsid w:val="00461B4A"/>
    <w:pPr>
      <w:overflowPunct w:val="0"/>
      <w:adjustRightInd w:val="0"/>
      <w:ind w:firstLine="346"/>
      <w:jc w:val="left"/>
      <w:textAlignment w:val="baseline"/>
    </w:pPr>
    <w:rPr>
      <w:rFonts w:ascii="Times" w:eastAsia="PMingLiU" w:hAnsi="Times"/>
      <w:szCs w:val="20"/>
      <w:lang w:val="en-AU" w:eastAsia="zh-TW"/>
    </w:rPr>
  </w:style>
  <w:style w:type="paragraph" w:customStyle="1" w:styleId="subsection-title">
    <w:name w:val="subsection-title"/>
    <w:basedOn w:val="Heading2"/>
    <w:rsid w:val="00461B4A"/>
    <w:pPr>
      <w:numPr>
        <w:ilvl w:val="0"/>
        <w:numId w:val="0"/>
      </w:numPr>
      <w:overflowPunct w:val="0"/>
      <w:adjustRightInd w:val="0"/>
      <w:spacing w:before="60"/>
      <w:ind w:firstLine="43"/>
      <w:textAlignment w:val="baseline"/>
    </w:pPr>
    <w:rPr>
      <w:rFonts w:ascii="Times" w:eastAsia="PMingLiU" w:hAnsi="Times"/>
      <w:b/>
      <w:bCs/>
      <w:szCs w:val="24"/>
      <w:lang w:eastAsia="zh-TW"/>
    </w:rPr>
  </w:style>
  <w:style w:type="character" w:styleId="Strong">
    <w:name w:val="Strong"/>
    <w:basedOn w:val="DefaultParagraphFont"/>
    <w:uiPriority w:val="22"/>
    <w:qFormat/>
    <w:rsid w:val="00F0071E"/>
    <w:rPr>
      <w:b/>
      <w:bCs/>
    </w:rPr>
  </w:style>
  <w:style w:type="paragraph" w:styleId="BalloonText">
    <w:name w:val="Balloon Text"/>
    <w:basedOn w:val="Normal"/>
    <w:link w:val="BalloonTextChar"/>
    <w:rsid w:val="0049435E"/>
    <w:rPr>
      <w:rFonts w:ascii="Tahoma" w:hAnsi="Tahoma" w:cs="Tahoma"/>
      <w:sz w:val="16"/>
      <w:szCs w:val="16"/>
    </w:rPr>
  </w:style>
  <w:style w:type="character" w:customStyle="1" w:styleId="BalloonTextChar">
    <w:name w:val="Balloon Text Char"/>
    <w:basedOn w:val="DefaultParagraphFont"/>
    <w:link w:val="BalloonText"/>
    <w:rsid w:val="0049435E"/>
    <w:rPr>
      <w:rFonts w:ascii="Tahoma" w:hAnsi="Tahoma" w:cs="Tahoma"/>
      <w:sz w:val="16"/>
      <w:szCs w:val="16"/>
      <w:lang w:bidi="ar-SA"/>
    </w:rPr>
  </w:style>
  <w:style w:type="character" w:customStyle="1" w:styleId="HeaderChar">
    <w:name w:val="Header Char"/>
    <w:basedOn w:val="DefaultParagraphFont"/>
    <w:link w:val="Header"/>
    <w:uiPriority w:val="99"/>
    <w:rsid w:val="00CB6C44"/>
    <w:rPr>
      <w:lang w:bidi="ar-SA"/>
    </w:rPr>
  </w:style>
  <w:style w:type="character" w:customStyle="1" w:styleId="FootnoteTextChar">
    <w:name w:val="Footnote Text Char"/>
    <w:basedOn w:val="DefaultParagraphFont"/>
    <w:link w:val="FootnoteText"/>
    <w:semiHidden/>
    <w:rsid w:val="004933A4"/>
    <w:rPr>
      <w:sz w:val="16"/>
      <w:szCs w:val="1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4715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openxmlformats.org/officeDocument/2006/relationships/image" Target="media/image2.wmf" /><Relationship Id="rId1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yperlink" Target="http://www.paperplaza.net/support/support.html" TargetMode="External" /><Relationship Id="rId12" Type="http://schemas.openxmlformats.org/officeDocument/2006/relationships/hyperlink" Target="http://www.adobe.com/support/downloads/" TargetMode="External" /><Relationship Id="rId17" Type="http://schemas.openxmlformats.org/officeDocument/2006/relationships/header" Target="header1.xml" /><Relationship Id="rId2" Type="http://schemas.openxmlformats.org/officeDocument/2006/relationships/styles" Target="styles.xml" /><Relationship Id="rId16" Type="http://schemas.openxmlformats.org/officeDocument/2006/relationships/oleObject" Target="embeddings/oleObject2.bin"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yperlink" Target="http://www.adobe.com/support/downloads/pdrvwin.htm" TargetMode="External" /><Relationship Id="rId5" Type="http://schemas.openxmlformats.org/officeDocument/2006/relationships/footnotes" Target="footnotes.xml" /><Relationship Id="rId15" Type="http://schemas.openxmlformats.org/officeDocument/2006/relationships/image" Target="media/image3.wmf" /><Relationship Id="rId10" Type="http://schemas.openxmlformats.org/officeDocument/2006/relationships/hyperlink" Target="http://www.ieee.org/organizations/pubs/transactions/information.htm" TargetMode="External" /><Relationship Id="rId19"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image" Target="media/image10.png" /><Relationship Id="rId14" Type="http://schemas.openxmlformats.org/officeDocument/2006/relationships/oleObject" Target="embeddings/oleObject1.bin"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ownloads\ieee_letter_word_PAPER%20template%202.do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ieee_letter_word_PAPER%20template%202.dot</Template>
  <TotalTime>0</TotalTime>
  <Pages>1</Pages>
  <Words>3504</Words>
  <Characters>19978</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23436</CharactersWithSpaces>
  <SharedDoc>false</SharedDoc>
  <HLinks>
    <vt:vector size="60" baseType="variant">
      <vt:variant>
        <vt:i4>1441798</vt:i4>
      </vt:variant>
      <vt:variant>
        <vt:i4>33</vt:i4>
      </vt:variant>
      <vt:variant>
        <vt:i4>0</vt:i4>
      </vt:variant>
      <vt:variant>
        <vt:i4>5</vt:i4>
      </vt:variant>
      <vt:variant>
        <vt:lpwstr>http://www.halcyon.com/pub/journals/</vt:lpwstr>
      </vt:variant>
      <vt:variant>
        <vt:lpwstr/>
      </vt:variant>
      <vt:variant>
        <vt:i4>6160457</vt:i4>
      </vt:variant>
      <vt:variant>
        <vt:i4>30</vt:i4>
      </vt:variant>
      <vt:variant>
        <vt:i4>0</vt:i4>
      </vt:variant>
      <vt:variant>
        <vt:i4>5</vt:i4>
      </vt:variant>
      <vt:variant>
        <vt:lpwstr>http://www.(url/</vt:lpwstr>
      </vt:variant>
      <vt:variant>
        <vt:lpwstr/>
      </vt:variant>
      <vt:variant>
        <vt:i4>2687077</vt:i4>
      </vt:variant>
      <vt:variant>
        <vt:i4>27</vt:i4>
      </vt:variant>
      <vt:variant>
        <vt:i4>0</vt:i4>
      </vt:variant>
      <vt:variant>
        <vt:i4>5</vt:i4>
      </vt:variant>
      <vt:variant>
        <vt:lpwstr>http://www.atm.com/</vt:lpwstr>
      </vt:variant>
      <vt:variant>
        <vt:lpwstr/>
      </vt:variant>
      <vt:variant>
        <vt:i4>6160457</vt:i4>
      </vt:variant>
      <vt:variant>
        <vt:i4>24</vt:i4>
      </vt:variant>
      <vt:variant>
        <vt:i4>0</vt:i4>
      </vt:variant>
      <vt:variant>
        <vt:i4>5</vt:i4>
      </vt:variant>
      <vt:variant>
        <vt:lpwstr>http://www.(url/</vt:lpwstr>
      </vt:variant>
      <vt:variant>
        <vt:lpwstr/>
      </vt:variant>
      <vt:variant>
        <vt:i4>6357111</vt:i4>
      </vt:variant>
      <vt:variant>
        <vt:i4>21</vt:i4>
      </vt:variant>
      <vt:variant>
        <vt:i4>0</vt:i4>
      </vt:variant>
      <vt:variant>
        <vt:i4>5</vt:i4>
      </vt:variant>
      <vt:variant>
        <vt:lpwstr>http://www.ieee.org/organizations/pubs/transactions/information.htm</vt:lpwstr>
      </vt:variant>
      <vt:variant>
        <vt:lpwstr/>
      </vt:variant>
      <vt:variant>
        <vt:i4>6225991</vt:i4>
      </vt:variant>
      <vt:variant>
        <vt:i4>12</vt:i4>
      </vt:variant>
      <vt:variant>
        <vt:i4>0</vt:i4>
      </vt:variant>
      <vt:variant>
        <vt:i4>5</vt:i4>
      </vt:variant>
      <vt:variant>
        <vt:lpwstr>http://support.microsoft.com/support/</vt:lpwstr>
      </vt:variant>
      <vt:variant>
        <vt:lpwstr/>
      </vt:variant>
      <vt:variant>
        <vt:i4>3866730</vt:i4>
      </vt:variant>
      <vt:variant>
        <vt:i4>9</vt:i4>
      </vt:variant>
      <vt:variant>
        <vt:i4>0</vt:i4>
      </vt:variant>
      <vt:variant>
        <vt:i4>5</vt:i4>
      </vt:variant>
      <vt:variant>
        <vt:lpwstr>http://www.adobe.com/support/downloads/</vt:lpwstr>
      </vt:variant>
      <vt:variant>
        <vt:lpwstr/>
      </vt:variant>
      <vt:variant>
        <vt:i4>2424932</vt:i4>
      </vt:variant>
      <vt:variant>
        <vt:i4>6</vt:i4>
      </vt:variant>
      <vt:variant>
        <vt:i4>0</vt:i4>
      </vt:variant>
      <vt:variant>
        <vt:i4>5</vt:i4>
      </vt:variant>
      <vt:variant>
        <vt:lpwstr>http://www.adobe.com/support/downloads/pdrvwin.htm</vt:lpwstr>
      </vt:variant>
      <vt:variant>
        <vt:lpwstr/>
      </vt:variant>
      <vt:variant>
        <vt:i4>6357111</vt:i4>
      </vt:variant>
      <vt:variant>
        <vt:i4>3</vt:i4>
      </vt:variant>
      <vt:variant>
        <vt:i4>0</vt:i4>
      </vt:variant>
      <vt:variant>
        <vt:i4>5</vt:i4>
      </vt:variant>
      <vt:variant>
        <vt:lpwstr>http://www.ieee.org/organizations/pubs/transactions/information.htm</vt:lpwstr>
      </vt:variant>
      <vt:variant>
        <vt:lpwstr/>
      </vt:variant>
      <vt:variant>
        <vt:i4>3276859</vt:i4>
      </vt:variant>
      <vt:variant>
        <vt:i4>0</vt:i4>
      </vt:variant>
      <vt:variant>
        <vt:i4>0</vt:i4>
      </vt:variant>
      <vt:variant>
        <vt:i4>5</vt:i4>
      </vt:variant>
      <vt:variant>
        <vt:lpwstr>http://www.paperplaza.net/support/support.html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Khare-Sir</dc:creator>
  <cp:keywords/>
  <dc:description/>
  <cp:lastModifiedBy>gayatridhumal11@gmail.com</cp:lastModifiedBy>
  <cp:revision>2</cp:revision>
  <cp:lastPrinted>2003-06-06T06:20:00Z</cp:lastPrinted>
  <dcterms:created xsi:type="dcterms:W3CDTF">2023-02-21T18:35:00Z</dcterms:created>
  <dcterms:modified xsi:type="dcterms:W3CDTF">2023-02-21T18:35:00Z</dcterms:modified>
</cp:coreProperties>
</file>