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an Animated video of maximum 10 minutes and upload the same on class’s YouTube channel.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 are as follows: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instruction execution with example.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Add R1,R2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Booth’s algorithm implementation with flowchart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Division restoring algorithm implementation with flowchart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Cache memory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Virtual memory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Working of Interrupt Driven I/O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Working of DMA Transfer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Bus Arbitration techniques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serial and parallel processing and Flynn’s classification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of Address Bus, Data Bus and Control bus in Von Neumann Architecture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Instruction execution cycle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of MAR and MDR in memory access i. Read operation of memory ii Write operation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Instruction pipe line implementation and advantages of Instruction pipeline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You can prepare animated video or can make use of PowerPoint presentation for preparing a video.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Make sure that all group members are actively involved in this activity.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Group leader has to upload video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class YouTube Channel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 on or before 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 April 2023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We suggest using a high-quality microphone and record with a minimally-distracting background for the best quality.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 Assessment of the assignment will be based on contents covered, knowledge gained and peer level review like number of views, likes and comments on the video.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