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E38" w:rsidRDefault="00486D79" w:rsidP="00486D79">
      <w:pPr>
        <w:jc w:val="center"/>
        <w:rPr>
          <w:b/>
          <w:sz w:val="28"/>
          <w:u w:val="single"/>
        </w:rPr>
      </w:pPr>
      <w:r w:rsidRPr="00486D79">
        <w:rPr>
          <w:b/>
          <w:sz w:val="28"/>
          <w:u w:val="single"/>
        </w:rPr>
        <w:t>DBMS Lab Assignments List</w:t>
      </w:r>
    </w:p>
    <w:p w:rsidR="00486D79" w:rsidRPr="00486D79" w:rsidRDefault="00486D79" w:rsidP="00486D79">
      <w:pPr>
        <w:jc w:val="center"/>
        <w:rPr>
          <w:sz w:val="28"/>
        </w:rPr>
      </w:pPr>
    </w:p>
    <w:p w:rsidR="00486D79" w:rsidRDefault="00486D79" w:rsidP="00486D79">
      <w:pPr>
        <w:jc w:val="center"/>
        <w:rPr>
          <w:b/>
          <w:sz w:val="28"/>
          <w:u w:val="single"/>
        </w:rPr>
      </w:pPr>
    </w:p>
    <w:tbl>
      <w:tblPr>
        <w:tblStyle w:val="TableGrid"/>
        <w:tblW w:w="0" w:type="auto"/>
        <w:tblLook w:val="04A0" w:firstRow="1" w:lastRow="0" w:firstColumn="1" w:lastColumn="0" w:noHBand="0" w:noVBand="1"/>
      </w:tblPr>
      <w:tblGrid>
        <w:gridCol w:w="1577"/>
        <w:gridCol w:w="7999"/>
      </w:tblGrid>
      <w:tr w:rsidR="00486D79" w:rsidTr="00486D79">
        <w:tc>
          <w:tcPr>
            <w:tcW w:w="1368" w:type="dxa"/>
          </w:tcPr>
          <w:p w:rsidR="00486D79" w:rsidRPr="00486D79" w:rsidRDefault="00486D79" w:rsidP="00486D79">
            <w:pPr>
              <w:jc w:val="center"/>
              <w:rPr>
                <w:b/>
                <w:sz w:val="28"/>
              </w:rPr>
            </w:pPr>
            <w:r w:rsidRPr="00486D79">
              <w:rPr>
                <w:b/>
                <w:sz w:val="28"/>
              </w:rPr>
              <w:t>Assignment No</w:t>
            </w:r>
          </w:p>
        </w:tc>
        <w:tc>
          <w:tcPr>
            <w:tcW w:w="8208" w:type="dxa"/>
          </w:tcPr>
          <w:p w:rsidR="00486D79" w:rsidRPr="00486D79" w:rsidRDefault="00486D79" w:rsidP="00486D79">
            <w:pPr>
              <w:jc w:val="center"/>
              <w:rPr>
                <w:b/>
                <w:sz w:val="28"/>
              </w:rPr>
            </w:pPr>
            <w:r w:rsidRPr="00486D79">
              <w:rPr>
                <w:b/>
                <w:sz w:val="28"/>
              </w:rPr>
              <w:t>Title of Assignment</w:t>
            </w:r>
          </w:p>
        </w:tc>
      </w:tr>
      <w:tr w:rsidR="00486D79" w:rsidTr="00486D79">
        <w:tc>
          <w:tcPr>
            <w:tcW w:w="1368" w:type="dxa"/>
          </w:tcPr>
          <w:p w:rsidR="00486D79" w:rsidRPr="00486D79" w:rsidRDefault="00486D79" w:rsidP="00486D79">
            <w:pPr>
              <w:rPr>
                <w:sz w:val="28"/>
              </w:rPr>
            </w:pPr>
            <w:r>
              <w:rPr>
                <w:sz w:val="28"/>
              </w:rPr>
              <w:t>1</w:t>
            </w:r>
          </w:p>
        </w:tc>
        <w:tc>
          <w:tcPr>
            <w:tcW w:w="8208" w:type="dxa"/>
          </w:tcPr>
          <w:p w:rsidR="00486D79" w:rsidRPr="00486D79" w:rsidRDefault="00486D79" w:rsidP="00486D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Choose a database application; you propose to work on throughout the course. Perform requirement analysis in detail for the same. Draw an entity-relationship diagram for the proposed database.</w:t>
            </w:r>
          </w:p>
        </w:tc>
      </w:tr>
      <w:tr w:rsidR="00486D79" w:rsidTr="00486D79">
        <w:tc>
          <w:tcPr>
            <w:tcW w:w="1368" w:type="dxa"/>
          </w:tcPr>
          <w:p w:rsidR="00486D79" w:rsidRPr="00486D79" w:rsidRDefault="00486D79" w:rsidP="00486D79">
            <w:pPr>
              <w:rPr>
                <w:sz w:val="28"/>
              </w:rPr>
            </w:pPr>
            <w:r>
              <w:rPr>
                <w:sz w:val="28"/>
              </w:rPr>
              <w:t>2</w:t>
            </w:r>
          </w:p>
        </w:tc>
        <w:tc>
          <w:tcPr>
            <w:tcW w:w="8208" w:type="dxa"/>
          </w:tcPr>
          <w:p w:rsidR="00486D79" w:rsidRPr="00486D79" w:rsidRDefault="00486D79" w:rsidP="00486D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Create a database </w:t>
            </w:r>
            <w:r>
              <w:rPr>
                <w:rFonts w:ascii="Times" w:hAnsi="Times" w:cs="Times"/>
                <w:sz w:val="24"/>
                <w:szCs w:val="24"/>
              </w:rPr>
              <w:t xml:space="preserve">with appropriate constraints </w:t>
            </w:r>
            <w:r>
              <w:rPr>
                <w:rFonts w:ascii="Times New Roman" w:hAnsi="Times New Roman" w:cs="Times New Roman"/>
                <w:sz w:val="24"/>
                <w:szCs w:val="24"/>
              </w:rPr>
              <w:t>using DDL and populate/modify it with the help of DML.</w:t>
            </w:r>
          </w:p>
        </w:tc>
      </w:tr>
      <w:tr w:rsidR="00486D79" w:rsidTr="00486D79">
        <w:tc>
          <w:tcPr>
            <w:tcW w:w="1368" w:type="dxa"/>
          </w:tcPr>
          <w:p w:rsidR="00486D79" w:rsidRPr="00486D79" w:rsidRDefault="00486D79" w:rsidP="00486D79">
            <w:pPr>
              <w:rPr>
                <w:sz w:val="28"/>
              </w:rPr>
            </w:pPr>
            <w:r w:rsidRPr="00486D79">
              <w:rPr>
                <w:sz w:val="28"/>
              </w:rPr>
              <w:t>3</w:t>
            </w:r>
          </w:p>
        </w:tc>
        <w:tc>
          <w:tcPr>
            <w:tcW w:w="8208" w:type="dxa"/>
          </w:tcPr>
          <w:p w:rsidR="00486D79" w:rsidRPr="00486D79" w:rsidRDefault="00486D79" w:rsidP="00486D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Execute DDL statements which demonstrate the use of views. Try to update the base table using its corresponding view. Also consider restrictions on updatable views and perform view creation from multiple tables.</w:t>
            </w:r>
          </w:p>
        </w:tc>
      </w:tr>
      <w:tr w:rsidR="00486D79" w:rsidTr="00486D79">
        <w:tc>
          <w:tcPr>
            <w:tcW w:w="1368" w:type="dxa"/>
          </w:tcPr>
          <w:p w:rsidR="00486D79" w:rsidRPr="00486D79" w:rsidRDefault="00486D79" w:rsidP="00486D79">
            <w:pPr>
              <w:rPr>
                <w:sz w:val="28"/>
              </w:rPr>
            </w:pPr>
            <w:r w:rsidRPr="00486D79">
              <w:rPr>
                <w:sz w:val="28"/>
              </w:rPr>
              <w:t>4</w:t>
            </w:r>
          </w:p>
        </w:tc>
        <w:tc>
          <w:tcPr>
            <w:tcW w:w="8208" w:type="dxa"/>
          </w:tcPr>
          <w:p w:rsidR="00486D79" w:rsidRDefault="00486D79" w:rsidP="00486D79">
            <w:pPr>
              <w:rPr>
                <w:b/>
                <w:sz w:val="28"/>
                <w:u w:val="single"/>
              </w:rPr>
            </w:pPr>
            <w:r>
              <w:rPr>
                <w:rFonts w:ascii="Times New Roman" w:hAnsi="Times New Roman" w:cs="Times New Roman"/>
                <w:sz w:val="24"/>
                <w:szCs w:val="24"/>
              </w:rPr>
              <w:t>Write equijoin, non equijoin, self join , Natural join and outer join queries.</w:t>
            </w:r>
          </w:p>
        </w:tc>
      </w:tr>
      <w:tr w:rsidR="00486D79" w:rsidTr="00486D79">
        <w:tc>
          <w:tcPr>
            <w:tcW w:w="1368" w:type="dxa"/>
          </w:tcPr>
          <w:p w:rsidR="00486D79" w:rsidRPr="00486D79" w:rsidRDefault="00486D79" w:rsidP="00486D79">
            <w:pPr>
              <w:rPr>
                <w:sz w:val="28"/>
              </w:rPr>
            </w:pPr>
            <w:r w:rsidRPr="00486D79">
              <w:rPr>
                <w:sz w:val="28"/>
              </w:rPr>
              <w:t>5</w:t>
            </w:r>
          </w:p>
        </w:tc>
        <w:tc>
          <w:tcPr>
            <w:tcW w:w="8208" w:type="dxa"/>
          </w:tcPr>
          <w:p w:rsidR="00486D79" w:rsidRPr="00486D79" w:rsidRDefault="00486D79" w:rsidP="00486D7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Design and Execute "SELECT" queries using conditional, logical, like/not like, in/not in, between...and, is null/is not null operators in where clause, order by, group by, aggregate functions, having clause, and set operators. Use SQL single row functions for date, time, string etc.</w:t>
            </w:r>
          </w:p>
        </w:tc>
      </w:tr>
      <w:tr w:rsidR="00486D79" w:rsidTr="00486D79">
        <w:tc>
          <w:tcPr>
            <w:tcW w:w="1368" w:type="dxa"/>
          </w:tcPr>
          <w:p w:rsidR="00486D79" w:rsidRPr="00486D79" w:rsidRDefault="00486D79" w:rsidP="00486D79">
            <w:pPr>
              <w:rPr>
                <w:sz w:val="28"/>
              </w:rPr>
            </w:pPr>
            <w:r w:rsidRPr="00486D79">
              <w:rPr>
                <w:sz w:val="28"/>
              </w:rPr>
              <w:t>6</w:t>
            </w:r>
          </w:p>
        </w:tc>
        <w:tc>
          <w:tcPr>
            <w:tcW w:w="8208" w:type="dxa"/>
          </w:tcPr>
          <w:p w:rsidR="00486D79" w:rsidRDefault="00486D79" w:rsidP="00486D79">
            <w:pPr>
              <w:rPr>
                <w:b/>
                <w:sz w:val="28"/>
                <w:u w:val="single"/>
              </w:rPr>
            </w:pPr>
            <w:r>
              <w:rPr>
                <w:rFonts w:ascii="Times New Roman" w:hAnsi="Times New Roman" w:cs="Times New Roman"/>
                <w:sz w:val="24"/>
                <w:szCs w:val="24"/>
              </w:rPr>
              <w:t>Write useful stored procedures in PL/SQL.</w:t>
            </w:r>
          </w:p>
        </w:tc>
      </w:tr>
      <w:tr w:rsidR="00486D79" w:rsidTr="00486D79">
        <w:tc>
          <w:tcPr>
            <w:tcW w:w="1368" w:type="dxa"/>
          </w:tcPr>
          <w:p w:rsidR="00486D79" w:rsidRPr="00486D79" w:rsidRDefault="00486D79" w:rsidP="00486D79">
            <w:pPr>
              <w:rPr>
                <w:sz w:val="28"/>
              </w:rPr>
            </w:pPr>
            <w:r w:rsidRPr="00486D79">
              <w:rPr>
                <w:sz w:val="28"/>
              </w:rPr>
              <w:t>7</w:t>
            </w:r>
          </w:p>
        </w:tc>
        <w:tc>
          <w:tcPr>
            <w:tcW w:w="8208" w:type="dxa"/>
          </w:tcPr>
          <w:p w:rsidR="00486D79" w:rsidRDefault="00486D79" w:rsidP="00486D79">
            <w:pPr>
              <w:rPr>
                <w:b/>
                <w:sz w:val="28"/>
                <w:u w:val="single"/>
              </w:rPr>
            </w:pPr>
            <w:r>
              <w:rPr>
                <w:rFonts w:ascii="Times New Roman" w:hAnsi="Times New Roman" w:cs="Times New Roman"/>
                <w:sz w:val="24"/>
                <w:szCs w:val="24"/>
              </w:rPr>
              <w:t>Write and execute all types of database triggers in PL/SQL.</w:t>
            </w:r>
          </w:p>
        </w:tc>
      </w:tr>
    </w:tbl>
    <w:p w:rsidR="00486D79" w:rsidRDefault="00486D79" w:rsidP="00486D79">
      <w:pPr>
        <w:rPr>
          <w:b/>
          <w:sz w:val="28"/>
          <w:u w:val="single"/>
        </w:rPr>
      </w:pPr>
    </w:p>
    <w:p w:rsidR="0038606C" w:rsidRPr="0038606C" w:rsidRDefault="0038606C" w:rsidP="0038606C">
      <w:pPr>
        <w:jc w:val="both"/>
        <w:rPr>
          <w:b/>
          <w:color w:val="002060"/>
        </w:rPr>
      </w:pPr>
      <w:r>
        <w:rPr>
          <w:b/>
          <w:color w:val="002060"/>
        </w:rPr>
        <w:t>**</w:t>
      </w:r>
      <w:r w:rsidRPr="0038606C">
        <w:rPr>
          <w:b/>
          <w:color w:val="002060"/>
        </w:rPr>
        <w:t xml:space="preserve">Note: It is expected that students should choose their course project topics in the start of semester only so that, they can apply </w:t>
      </w:r>
      <w:r w:rsidR="001B2906">
        <w:rPr>
          <w:b/>
          <w:color w:val="002060"/>
        </w:rPr>
        <w:t>all lab assignments</w:t>
      </w:r>
      <w:bookmarkStart w:id="0" w:name="_GoBack"/>
      <w:bookmarkEnd w:id="0"/>
      <w:r w:rsidRPr="0038606C">
        <w:rPr>
          <w:b/>
          <w:color w:val="002060"/>
        </w:rPr>
        <w:t xml:space="preserve"> for their course project database system.</w:t>
      </w:r>
    </w:p>
    <w:sectPr w:rsidR="0038606C" w:rsidRPr="00386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55"/>
    <w:rsid w:val="001B2906"/>
    <w:rsid w:val="002F5E38"/>
    <w:rsid w:val="0038606C"/>
    <w:rsid w:val="00486D79"/>
    <w:rsid w:val="004E5CC9"/>
    <w:rsid w:val="006D4853"/>
    <w:rsid w:val="00E8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6D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DELL-PC</dc:creator>
  <cp:keywords/>
  <dc:description/>
  <cp:lastModifiedBy>DELL-PC</cp:lastModifiedBy>
  <cp:revision>4</cp:revision>
  <dcterms:created xsi:type="dcterms:W3CDTF">2022-11-25T06:18:00Z</dcterms:created>
  <dcterms:modified xsi:type="dcterms:W3CDTF">2023-01-03T04:17:00Z</dcterms:modified>
</cp:coreProperties>
</file>