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8"/>
          <w:sz w:val="56"/>
        </w:rPr>
        <w:t>Mumbai Buddies</w:t>
      </w:r>
    </w:p>
    <w:p>
      <w:pPr>
        <w:jc w:val="center"/>
      </w:pPr>
      <w:r>
        <w:rPr>
          <w:b/>
          <w:sz w:val="40"/>
        </w:rPr>
        <w:t>Startup Research &amp; Strategy Report</w:t>
      </w:r>
    </w:p>
    <w:p>
      <w:pPr>
        <w:jc w:val="center"/>
      </w:pPr>
      <w:r>
        <w:rPr>
          <w:i/>
          <w:sz w:val="28"/>
        </w:rPr>
        <w:t>Connecting International Layover Travelers with Local Student Guides</w:t>
      </w:r>
    </w:p>
    <w:p/>
    <w:p/>
    <w:p>
      <w:pPr>
        <w:jc w:val="center"/>
      </w:pPr>
      <w:r>
        <w:rPr>
          <w:sz w:val="24"/>
        </w:rPr>
        <w:t>April 2026</w:t>
      </w:r>
    </w:p>
    <w:p>
      <w:r>
        <w:br w:type="page"/>
      </w:r>
    </w:p>
    <w:p>
      <w:pPr>
        <w:pStyle w:val="Heading1"/>
      </w:pPr>
      <w:r>
        <w:rPr>
          <w:b/>
          <w:color w:val="1F4E78"/>
          <w:sz w:val="32"/>
        </w:rPr>
        <w:t>1. Executive Summary</w:t>
      </w:r>
    </w:p>
    <w:p>
      <w:r>
        <w:t>Mumbai Buddies is a two-sided marketplace platform connecting international travelers with 3-12 hour layovers at Indira Gandhi International Airport (CSIA) with vetted, English-speaking college students from top Mumbai institutions who serve as personal city guides.</w:t>
      </w:r>
    </w:p>
    <w:p>
      <w:r>
        <w:t>The platform addresses a significant market gap: travelers want authentic, safe, personalized experiences during layovers, while college students in Mumbai seek flexible income opportunities with cultural exchange value. Mumbai Buddies bridges this gap through a mobile-first platform with transparent pricing, rigorous vetting, and real-time safety protocols.</w:t>
      </w:r>
    </w:p>
    <w:p>
      <w:r>
        <w:t>Revenue Model: The company earns 25-30% platform commission on guide fees. With average tour pricing of $40-60 (₹3,200-4,800), and targeting 5-10% of Mumbai's 2.4-3.2M annual layover passengers, the addressable market is 120K-320K potential customers annually.</w:t>
      </w:r>
    </w:p>
    <w:p>
      <w:r>
        <w:t>Financial Projections: Year 1 revenue of ₹18L with 1,200 tours; Year 2 reaching ₹1.08Cr with 7,200 tours; Year 3 generating ₹3.6Cr revenue with ₹1.2Cr net profit at 500+ active guides.</w:t>
      </w:r>
    </w:p>
    <w:p>
      <w:r>
        <w:t>Capital Required: ₹50-100L ($60-120K) for MVP development, initial marketing, legal setup, and 12-month operational runway. Break-even timeline: 18-24 months.</w:t>
      </w:r>
    </w:p>
    <w:p>
      <w:r>
        <w:br w:type="page"/>
      </w:r>
    </w:p>
    <w:p>
      <w:pPr>
        <w:pStyle w:val="Heading1"/>
      </w:pPr>
      <w:r>
        <w:rPr>
          <w:b/>
          <w:color w:val="1F4E78"/>
          <w:sz w:val="32"/>
        </w:rPr>
        <w:t>2. The Concept</w:t>
      </w:r>
    </w:p>
    <w:p>
      <w:pPr>
        <w:pStyle w:val="Heading2"/>
      </w:pPr>
      <w:r>
        <w:rPr>
          <w:b/>
          <w:color w:val="2E5C8A"/>
          <w:sz w:val="28"/>
        </w:rPr>
        <w:t>2.1 Problem Statement</w:t>
      </w:r>
    </w:p>
    <w:p>
      <w:r>
        <w:t>International travelers with 4-12 hour layovers at Mumbai's CSIA airport face significant constraints: they lack reliable, safe, and authentic ways to experience the city. Current options are limited—generic airport tours, unreliable local taxi drivers, or missing the city entirely. Existing travel platforms (Viator, GetYourGuide) offer tours, but they are typically expensive (₹5,000+), not layover-optimized, and don't guarantee local authenticity. Travelers want genuine local experience, personal attention, and assurance they'll return to the airport on time.</w:t>
      </w:r>
    </w:p>
    <w:p>
      <w:pPr>
        <w:pStyle w:val="Heading2"/>
      </w:pPr>
      <w:r>
        <w:rPr>
          <w:b/>
          <w:color w:val="2E5C8A"/>
          <w:sz w:val="28"/>
        </w:rPr>
        <w:t>2.2 Solution</w:t>
      </w:r>
    </w:p>
    <w:p>
      <w:r>
        <w:t>Mumbai Buddies provides a mobile platform that matches international travelers with vetted, English-speaking college students from top Mumbai colleges (IIT, BITS, Ashoka, Symbiosis, NMIMS, etc.) who serve as personalized city guides. The platform includes:</w:t>
      </w:r>
    </w:p>
    <w:p>
      <w:pPr>
        <w:pStyle w:val="ListBullet"/>
      </w:pPr>
      <w:r>
        <w:t>Curated student guides: Rigorously vetted, university-verified, background-checked</w:t>
      </w:r>
    </w:p>
    <w:p>
      <w:pPr>
        <w:pStyle w:val="ListBullet"/>
      </w:pPr>
      <w:r>
        <w:t>Layover-optimized tours: 3-5 hour experiences designed to ensure travelers return to airport on time</w:t>
      </w:r>
    </w:p>
    <w:p>
      <w:pPr>
        <w:pStyle w:val="ListBullet"/>
      </w:pPr>
      <w:r>
        <w:t>Real-time tracking: GPS tracking, emergency hotline, flight-aware scheduling</w:t>
      </w:r>
    </w:p>
    <w:p>
      <w:pPr>
        <w:pStyle w:val="ListBullet"/>
      </w:pPr>
      <w:r>
        <w:t>Transparent pricing: No hidden fees, clear breakdown of guide fees vs. experience costs</w:t>
      </w:r>
    </w:p>
    <w:p>
      <w:pPr>
        <w:pStyle w:val="ListBullet"/>
      </w:pPr>
      <w:r>
        <w:t>Insurance &amp; safety: Tour operator liability, professional indemnity, safety protocols</w:t>
      </w:r>
    </w:p>
    <w:p>
      <w:pPr>
        <w:pStyle w:val="Heading2"/>
      </w:pPr>
      <w:r>
        <w:rPr>
          <w:b/>
          <w:color w:val="2E5C8A"/>
          <w:sz w:val="28"/>
        </w:rPr>
        <w:t>2.3 Value Proposition for Travelers</w:t>
      </w:r>
    </w:p>
    <w:p>
      <w:r>
        <w:t>Authentic Local Experience: Skip sanitized tourist attractions, explore Mumbai through a local student's eyes. Personalization: Private guide matched to interests (food, art, history, nightlife). Safety &amp; Assurance: Vetted guides, real-time tracking, guaranteed airport return. Flexible &amp; Affordable: Rs.1,500-2,500 guide fees + actual costs, transparent pricing. Cultural Exchange: Learn from someone their age, genuine conversations, local perspective.</w:t>
      </w:r>
    </w:p>
    <w:p>
      <w:pPr>
        <w:pStyle w:val="Heading2"/>
      </w:pPr>
      <w:r>
        <w:rPr>
          <w:b/>
          <w:color w:val="2E5C8A"/>
          <w:sz w:val="28"/>
        </w:rPr>
        <w:t>2.4 Value Proposition for Student Guides</w:t>
      </w:r>
    </w:p>
    <w:p>
      <w:r>
        <w:t>Competitive Income: Rs.1,500-2,500 per tour ($18-30) + tips, earning Rs.42,000-90,000/month at 8-12 tours/month (5-10x typical student part-time work). Flexibility: Set own schedule, choose shifts, work around college commitments. Career Builder: Resume booster, professional training, international exposure. Cultural Exchange: Meet travelers from diverse countries, practice English, global networking. Community: Join curated community of student entrepreneurs with support and training.</w:t>
      </w:r>
    </w:p>
    <w:p>
      <w:r>
        <w:br w:type="page"/>
      </w:r>
    </w:p>
    <w:p>
      <w:pPr>
        <w:pStyle w:val="Heading1"/>
      </w:pPr>
      <w:r>
        <w:rPr>
          <w:b/>
          <w:color w:val="1F4E78"/>
          <w:sz w:val="32"/>
        </w:rPr>
        <w:t>3. Market Analysis</w:t>
      </w:r>
    </w:p>
    <w:p>
      <w:pPr>
        <w:pStyle w:val="Heading2"/>
      </w:pPr>
      <w:r>
        <w:rPr>
          <w:b/>
          <w:color w:val="2E5C8A"/>
          <w:sz w:val="28"/>
        </w:rPr>
        <w:t>3.1 Mumbai Airport Traffic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2024</w:t>
            </w:r>
          </w:p>
        </w:tc>
        <w:tc>
          <w:tcPr>
            <w:tcW w:type="dxa" w:w="2880"/>
          </w:tcPr>
          <w:p>
            <w:r>
              <w:t>Growth</w:t>
            </w:r>
          </w:p>
        </w:tc>
      </w:tr>
      <w:tr>
        <w:tc>
          <w:tcPr>
            <w:tcW w:type="dxa" w:w="2880"/>
          </w:tcPr>
          <w:p>
            <w:r>
              <w:t>Total Passengers</w:t>
            </w:r>
          </w:p>
        </w:tc>
        <w:tc>
          <w:tcPr>
            <w:tcW w:type="dxa" w:w="2880"/>
          </w:tcPr>
          <w:p>
            <w:r>
              <w:t>55.5M</w:t>
            </w:r>
          </w:p>
        </w:tc>
        <w:tc>
          <w:tcPr>
            <w:tcW w:type="dxa" w:w="2880"/>
          </w:tcPr>
          <w:p>
            <w:r>
              <w:t>2.3% YoY</w:t>
            </w:r>
          </w:p>
        </w:tc>
      </w:tr>
      <w:tr>
        <w:tc>
          <w:tcPr>
            <w:tcW w:type="dxa" w:w="2880"/>
          </w:tcPr>
          <w:p>
            <w:r>
              <w:t>International Passengers</w:t>
            </w:r>
          </w:p>
        </w:tc>
        <w:tc>
          <w:tcPr>
            <w:tcW w:type="dxa" w:w="2880"/>
          </w:tcPr>
          <w:p>
            <w:r>
              <w:t>16.3M</w:t>
            </w:r>
          </w:p>
        </w:tc>
        <w:tc>
          <w:tcPr>
            <w:tcW w:type="dxa" w:w="2880"/>
          </w:tcPr>
          <w:p>
            <w:r>
              <w:t>4.7% YoY</w:t>
            </w:r>
          </w:p>
        </w:tc>
      </w:tr>
      <w:tr>
        <w:tc>
          <w:tcPr>
            <w:tcW w:type="dxa" w:w="2880"/>
          </w:tcPr>
          <w:p>
            <w:r>
              <w:t>Estimated 3+ Hr Layovers</w:t>
            </w:r>
          </w:p>
        </w:tc>
        <w:tc>
          <w:tcPr>
            <w:tcW w:type="dxa" w:w="2880"/>
          </w:tcPr>
          <w:p>
            <w:r>
              <w:t>2.4-3.2M</w:t>
            </w:r>
          </w:p>
        </w:tc>
        <w:tc>
          <w:tcPr>
            <w:tcW w:type="dxa" w:w="2880"/>
          </w:tcPr>
          <w:p>
            <w:r>
              <w:t>3-5% YoY</w:t>
            </w:r>
          </w:p>
        </w:tc>
      </w:tr>
    </w:tbl>
    <w:p>
      <w:r>
        <w:t>Source: Airports Authority of India, 2025 Annual Report</w:t>
      </w:r>
    </w:p>
    <w:p>
      <w:pPr>
        <w:pStyle w:val="Heading2"/>
      </w:pPr>
      <w:r>
        <w:rPr>
          <w:b/>
          <w:color w:val="2E5C8A"/>
          <w:sz w:val="28"/>
        </w:rPr>
        <w:t>3.2 Layover Market Opportunity</w:t>
      </w:r>
    </w:p>
    <w:p>
      <w:r>
        <w:t>Calculation: 16.3M international passengers x 15-20% with 3+ hour layovers = 2.4-3.2M potential layover passengers annually.</w:t>
      </w:r>
    </w:p>
    <w:p>
      <w:r>
        <w:t>Addressable Market (5-10% conversion): 120K-320K tours per year at Rs.4,000-4,800 average = Rs.4.8Cr-15.4Cr total market value.</w:t>
      </w:r>
    </w:p>
    <w:p>
      <w:pPr>
        <w:pStyle w:val="Heading2"/>
      </w:pPr>
      <w:r>
        <w:rPr>
          <w:b/>
          <w:color w:val="2E5C8A"/>
          <w:sz w:val="28"/>
        </w:rPr>
        <w:t>3.3 Experiential Travel Trends</w:t>
      </w:r>
    </w:p>
    <w:p>
      <w:r>
        <w:t>Global experiential travel market: $2.86 trillion, growing at 11.1% CAGR (2020-2027). Layover experiences are niche but high-growth segment due to increased international connectivity post-pandemic.</w:t>
      </w:r>
    </w:p>
    <w:p>
      <w:pPr>
        <w:pStyle w:val="Heading2"/>
      </w:pPr>
      <w:r>
        <w:rPr>
          <w:b/>
          <w:color w:val="2E5C8A"/>
          <w:sz w:val="28"/>
        </w:rPr>
        <w:t>3.4 India Inbound Tourism</w:t>
      </w:r>
    </w:p>
    <w:p>
      <w:r>
        <w:t>18M foreign tourists visit India annually, generating $30.1B in revenue. Strong recovery trajectory post-COVID, with India positioned as top 10 global tourism destination. UK (380K), UAE (1.5M), and Thailand (320K) are top feeder markets.</w:t>
      </w:r>
    </w:p>
    <w:p>
      <w:pPr>
        <w:pStyle w:val="Heading2"/>
      </w:pPr>
      <w:r>
        <w:rPr>
          <w:b/>
          <w:color w:val="2E5C8A"/>
          <w:sz w:val="28"/>
        </w:rPr>
        <w:t>3.5 Student Employment &amp; Income Opportunity</w:t>
      </w:r>
    </w:p>
    <w:p>
      <w:r>
        <w:t>Mumbai has ~150,000 college students at top institutions. Typical part-time jobs pay Rs.5,000-10,000/month. Mumbai Buddies offers 5-10x income at Rs.42,000-90,000/month—highly attractive alternative.</w:t>
      </w:r>
    </w:p>
    <w:p>
      <w:r>
        <w:br w:type="page"/>
      </w:r>
    </w:p>
    <w:p>
      <w:pPr>
        <w:pStyle w:val="Heading1"/>
      </w:pPr>
      <w:r>
        <w:rPr>
          <w:b/>
          <w:color w:val="1F4E78"/>
          <w:sz w:val="32"/>
        </w:rPr>
        <w:t>4. Competitor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Platform</w:t>
            </w:r>
          </w:p>
        </w:tc>
        <w:tc>
          <w:tcPr>
            <w:tcW w:type="dxa" w:w="1440"/>
          </w:tcPr>
          <w:p>
            <w:r>
              <w:t>Scale</w:t>
            </w:r>
          </w:p>
        </w:tc>
        <w:tc>
          <w:tcPr>
            <w:tcW w:type="dxa" w:w="1440"/>
          </w:tcPr>
          <w:p>
            <w:r>
              <w:t>Commission</w:t>
            </w:r>
          </w:p>
        </w:tc>
        <w:tc>
          <w:tcPr>
            <w:tcW w:type="dxa" w:w="1440"/>
          </w:tcPr>
          <w:p>
            <w:r>
              <w:t>Guide Pay</w:t>
            </w:r>
          </w:p>
        </w:tc>
        <w:tc>
          <w:tcPr>
            <w:tcW w:type="dxa" w:w="1440"/>
          </w:tcPr>
          <w:p>
            <w:r>
              <w:t>Focus</w:t>
            </w:r>
          </w:p>
        </w:tc>
        <w:tc>
          <w:tcPr>
            <w:tcW w:type="dxa" w:w="1440"/>
          </w:tcPr>
          <w:p>
            <w:r>
              <w:t>Weakness</w:t>
            </w:r>
          </w:p>
        </w:tc>
      </w:tr>
      <w:tr>
        <w:tc>
          <w:tcPr>
            <w:tcW w:type="dxa" w:w="1440"/>
          </w:tcPr>
          <w:p>
            <w:r>
              <w:t>ToursByLocals</w:t>
            </w:r>
          </w:p>
        </w:tc>
        <w:tc>
          <w:tcPr>
            <w:tcW w:type="dxa" w:w="1440"/>
          </w:tcPr>
          <w:p>
            <w:r>
              <w:t>282K mo visits</w:t>
            </w:r>
          </w:p>
        </w:tc>
        <w:tc>
          <w:tcPr>
            <w:tcW w:type="dxa" w:w="1440"/>
          </w:tcPr>
          <w:p>
            <w:r>
              <w:t>25%</w:t>
            </w:r>
          </w:p>
        </w:tc>
        <w:tc>
          <w:tcPr>
            <w:tcW w:type="dxa" w:w="1440"/>
          </w:tcPr>
          <w:p>
            <w:r>
              <w:t>$18-25</w:t>
            </w:r>
          </w:p>
        </w:tc>
        <w:tc>
          <w:tcPr>
            <w:tcW w:type="dxa" w:w="1440"/>
          </w:tcPr>
          <w:p>
            <w:r>
              <w:t>Local tours</w:t>
            </w:r>
          </w:p>
        </w:tc>
        <w:tc>
          <w:tcPr>
            <w:tcW w:type="dxa" w:w="1440"/>
          </w:tcPr>
          <w:p>
            <w:r>
              <w:t>Not layover-specific</w:t>
            </w:r>
          </w:p>
        </w:tc>
      </w:tr>
      <w:tr>
        <w:tc>
          <w:tcPr>
            <w:tcW w:type="dxa" w:w="1440"/>
          </w:tcPr>
          <w:p>
            <w:r>
              <w:t>WithLocals</w:t>
            </w:r>
          </w:p>
        </w:tc>
        <w:tc>
          <w:tcPr>
            <w:tcW w:type="dxa" w:w="1440"/>
          </w:tcPr>
          <w:p>
            <w:r>
              <w:t>High scale</w:t>
            </w:r>
          </w:p>
        </w:tc>
        <w:tc>
          <w:tcPr>
            <w:tcW w:type="dxa" w:w="1440"/>
          </w:tcPr>
          <w:p>
            <w:r>
              <w:t>32%</w:t>
            </w:r>
          </w:p>
        </w:tc>
        <w:tc>
          <w:tcPr>
            <w:tcW w:type="dxa" w:w="1440"/>
          </w:tcPr>
          <w:p>
            <w:r>
              <w:t>$20/hr</w:t>
            </w:r>
          </w:p>
        </w:tc>
        <w:tc>
          <w:tcPr>
            <w:tcW w:type="dxa" w:w="1440"/>
          </w:tcPr>
          <w:p>
            <w:r>
              <w:t>Experiences</w:t>
            </w:r>
          </w:p>
        </w:tc>
        <w:tc>
          <w:tcPr>
            <w:tcW w:type="dxa" w:w="1440"/>
          </w:tcPr>
          <w:p>
            <w:r>
              <w:t>Expensive</w:t>
            </w:r>
          </w:p>
        </w:tc>
      </w:tr>
      <w:tr>
        <w:tc>
          <w:tcPr>
            <w:tcW w:type="dxa" w:w="1440"/>
          </w:tcPr>
          <w:p>
            <w:r>
              <w:t>Viator/TA</w:t>
            </w:r>
          </w:p>
        </w:tc>
        <w:tc>
          <w:tcPr>
            <w:tcW w:type="dxa" w:w="1440"/>
          </w:tcPr>
          <w:p>
            <w:r>
              <w:t>Massive</w:t>
            </w:r>
          </w:p>
        </w:tc>
        <w:tc>
          <w:tcPr>
            <w:tcW w:type="dxa" w:w="1440"/>
          </w:tcPr>
          <w:p>
            <w:r>
              <w:t>30-40%</w:t>
            </w:r>
          </w:p>
        </w:tc>
        <w:tc>
          <w:tcPr>
            <w:tcW w:type="dxa" w:w="1440"/>
          </w:tcPr>
          <w:p>
            <w:r>
              <w:t>$8-30</w:t>
            </w:r>
          </w:p>
        </w:tc>
        <w:tc>
          <w:tcPr>
            <w:tcW w:type="dxa" w:w="1440"/>
          </w:tcPr>
          <w:p>
            <w:r>
              <w:t>Mumbai tours</w:t>
            </w:r>
          </w:p>
        </w:tc>
        <w:tc>
          <w:tcPr>
            <w:tcW w:type="dxa" w:w="1440"/>
          </w:tcPr>
          <w:p>
            <w:r>
              <w:t>Generic</w:t>
            </w:r>
          </w:p>
        </w:tc>
      </w:tr>
      <w:tr>
        <w:tc>
          <w:tcPr>
            <w:tcW w:type="dxa" w:w="1440"/>
          </w:tcPr>
          <w:p>
            <w:r>
              <w:t>LayoverStop</w:t>
            </w:r>
          </w:p>
        </w:tc>
        <w:tc>
          <w:tcPr>
            <w:tcW w:type="dxa" w:w="1440"/>
          </w:tcPr>
          <w:p>
            <w:r>
              <w:t>Small</w:t>
            </w:r>
          </w:p>
        </w:tc>
        <w:tc>
          <w:tcPr>
            <w:tcW w:type="dxa" w:w="1440"/>
          </w:tcPr>
          <w:p>
            <w:r>
              <w:t>Unknown</w:t>
            </w:r>
          </w:p>
        </w:tc>
        <w:tc>
          <w:tcPr>
            <w:tcW w:type="dxa" w:w="1440"/>
          </w:tcPr>
          <w:p>
            <w:r>
              <w:t>Not clear</w:t>
            </w:r>
          </w:p>
        </w:tc>
        <w:tc>
          <w:tcPr>
            <w:tcW w:type="dxa" w:w="1440"/>
          </w:tcPr>
          <w:p>
            <w:r>
              <w:t>Airport sightseeing</w:t>
            </w:r>
          </w:p>
        </w:tc>
        <w:tc>
          <w:tcPr>
            <w:tcW w:type="dxa" w:w="1440"/>
          </w:tcPr>
          <w:p>
            <w:r>
              <w:t>Lacks authenticity</w:t>
            </w:r>
          </w:p>
        </w:tc>
      </w:tr>
      <w:tr>
        <w:tc>
          <w:tcPr>
            <w:tcW w:type="dxa" w:w="1440"/>
          </w:tcPr>
          <w:p>
            <w:r>
              <w:t>Mumbai Buddies</w:t>
            </w:r>
          </w:p>
        </w:tc>
        <w:tc>
          <w:tcPr>
            <w:tcW w:type="dxa" w:w="1440"/>
          </w:tcPr>
          <w:p>
            <w:r>
              <w:t>TBD</w:t>
            </w:r>
          </w:p>
        </w:tc>
        <w:tc>
          <w:tcPr>
            <w:tcW w:type="dxa" w:w="1440"/>
          </w:tcPr>
          <w:p>
            <w:r>
              <w:t>28%</w:t>
            </w:r>
          </w:p>
        </w:tc>
        <w:tc>
          <w:tcPr>
            <w:tcW w:type="dxa" w:w="1440"/>
          </w:tcPr>
          <w:p>
            <w:r>
              <w:t>Rs.1500-2500</w:t>
            </w:r>
          </w:p>
        </w:tc>
        <w:tc>
          <w:tcPr>
            <w:tcW w:type="dxa" w:w="1440"/>
          </w:tcPr>
          <w:p>
            <w:r>
              <w:t>Student + layover</w:t>
            </w:r>
          </w:p>
        </w:tc>
        <w:tc>
          <w:tcPr>
            <w:tcW w:type="dxa" w:w="1440"/>
          </w:tcPr>
          <w:p>
            <w:r>
              <w:t>UNIQUE</w:t>
            </w:r>
          </w:p>
        </w:tc>
      </w:tr>
    </w:tbl>
    <w:p>
      <w:pPr>
        <w:pStyle w:val="Heading2"/>
      </w:pPr>
      <w:r>
        <w:rPr>
          <w:b/>
          <w:color w:val="2E5C8A"/>
          <w:sz w:val="28"/>
        </w:rPr>
        <w:t>4.1 Key Competitive Insights</w:t>
      </w:r>
    </w:p>
    <w:p>
      <w:pPr>
        <w:pStyle w:val="ListBullet"/>
      </w:pPr>
      <w:r>
        <w:t>Scale Exists: ToursByLocals and Viator prove market viability</w:t>
      </w:r>
    </w:p>
    <w:p>
      <w:pPr>
        <w:pStyle w:val="ListBullet"/>
      </w:pPr>
      <w:r>
        <w:t>High Commissions: 25-32% platform take is standard industry practice</w:t>
      </w:r>
    </w:p>
    <w:p>
      <w:pPr>
        <w:pStyle w:val="ListBullet"/>
      </w:pPr>
      <w:r>
        <w:t>Price Point Works: $12-60 range shows customer willingness</w:t>
      </w:r>
    </w:p>
    <w:p>
      <w:pPr>
        <w:pStyle w:val="ListBullet"/>
      </w:pPr>
      <w:r>
        <w:t>CRITICAL GAP: No competitor focuses on college student guides + layover specialization.</w:t>
      </w:r>
    </w:p>
    <w:p>
      <w:r>
        <w:br w:type="page"/>
      </w:r>
    </w:p>
    <w:p>
      <w:pPr>
        <w:pStyle w:val="Heading1"/>
      </w:pPr>
      <w:r>
        <w:rPr>
          <w:b/>
          <w:color w:val="1F4E78"/>
          <w:sz w:val="32"/>
        </w:rPr>
        <w:t>5. Business Model &amp; Unit Economics</w:t>
      </w:r>
    </w:p>
    <w:p>
      <w:pPr>
        <w:pStyle w:val="Heading2"/>
      </w:pPr>
      <w:r>
        <w:rPr>
          <w:b/>
          <w:color w:val="2E5C8A"/>
          <w:sz w:val="28"/>
        </w:rPr>
        <w:t>5.1 Revenue Model</w:t>
      </w:r>
    </w:p>
    <w:p>
      <w:r>
        <w:t>Platform Commission: 25-30% on total tour cost. Aligns with industry standard while remaining competitive.</w:t>
      </w:r>
    </w:p>
    <w:p>
      <w:pPr>
        <w:pStyle w:val="Heading2"/>
      </w:pPr>
      <w:r>
        <w:rPr>
          <w:b/>
          <w:color w:val="2E5C8A"/>
          <w:sz w:val="28"/>
        </w:rPr>
        <w:t>5.2 Pricing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Amount</w:t>
            </w:r>
          </w:p>
        </w:tc>
        <w:tc>
          <w:tcPr>
            <w:tcW w:type="dxa" w:w="2880"/>
          </w:tcPr>
          <w:p>
            <w:r>
              <w:t>Recipient</w:t>
            </w:r>
          </w:p>
        </w:tc>
      </w:tr>
      <w:tr>
        <w:tc>
          <w:tcPr>
            <w:tcW w:type="dxa" w:w="2880"/>
          </w:tcPr>
          <w:p>
            <w:r>
              <w:t>Guide Fee</w:t>
            </w:r>
          </w:p>
        </w:tc>
        <w:tc>
          <w:tcPr>
            <w:tcW w:type="dxa" w:w="2880"/>
          </w:tcPr>
          <w:p>
            <w:r>
              <w:t>Rs.1,500-2,500</w:t>
            </w:r>
          </w:p>
        </w:tc>
        <w:tc>
          <w:tcPr>
            <w:tcW w:type="dxa" w:w="2880"/>
          </w:tcPr>
          <w:p>
            <w:r>
              <w:t>Student (70-75%)</w:t>
            </w:r>
          </w:p>
        </w:tc>
      </w:tr>
      <w:tr>
        <w:tc>
          <w:tcPr>
            <w:tcW w:type="dxa" w:w="2880"/>
          </w:tcPr>
          <w:p>
            <w:r>
              <w:t>Experience Costs</w:t>
            </w:r>
          </w:p>
        </w:tc>
        <w:tc>
          <w:tcPr>
            <w:tcW w:type="dxa" w:w="2880"/>
          </w:tcPr>
          <w:p>
            <w:r>
              <w:t>Actual + 10-15%</w:t>
            </w:r>
          </w:p>
        </w:tc>
        <w:tc>
          <w:tcPr>
            <w:tcW w:type="dxa" w:w="2880"/>
          </w:tcPr>
          <w:p>
            <w:r>
              <w:t>Traveler pays</w:t>
            </w:r>
          </w:p>
        </w:tc>
      </w:tr>
      <w:tr>
        <w:tc>
          <w:tcPr>
            <w:tcW w:type="dxa" w:w="2880"/>
          </w:tcPr>
          <w:p>
            <w:r>
              <w:t>Platform Commission</w:t>
            </w:r>
          </w:p>
        </w:tc>
        <w:tc>
          <w:tcPr>
            <w:tcW w:type="dxa" w:w="2880"/>
          </w:tcPr>
          <w:p>
            <w:r>
              <w:t>25-30% of guide fee</w:t>
            </w:r>
          </w:p>
        </w:tc>
        <w:tc>
          <w:tcPr>
            <w:tcW w:type="dxa" w:w="2880"/>
          </w:tcPr>
          <w:p>
            <w:r>
              <w:t>Mumbai Buddies</w:t>
            </w:r>
          </w:p>
        </w:tc>
      </w:tr>
    </w:tbl>
    <w:p>
      <w:pPr>
        <w:pStyle w:val="Heading2"/>
      </w:pPr>
      <w:r>
        <w:rPr>
          <w:b/>
          <w:color w:val="2E5C8A"/>
          <w:sz w:val="28"/>
        </w:rPr>
        <w:t>5.3 Unit Economics Example</w:t>
      </w:r>
    </w:p>
    <w:p>
      <w:pPr>
        <w:pStyle w:val="ListBullet"/>
      </w:pPr>
      <w:r>
        <w:t>Traveler pays: Rs.3,200 (Rs.1,500 guide fee + Rs.1,700 expenses)</w:t>
      </w:r>
    </w:p>
    <w:p>
      <w:pPr>
        <w:pStyle w:val="ListBullet"/>
      </w:pPr>
      <w:r>
        <w:t>Student guide receives: Rs.1,500 (70-75% after 25-30% platform take)</w:t>
      </w:r>
    </w:p>
    <w:p>
      <w:pPr>
        <w:pStyle w:val="ListBullet"/>
      </w:pPr>
      <w:r>
        <w:t>Mumbai Buddies commission: Rs.400-500 (25-30% of guide fee)</w:t>
      </w:r>
    </w:p>
    <w:p>
      <w:pPr>
        <w:pStyle w:val="ListBullet"/>
      </w:pPr>
      <w:r>
        <w:t>Expenses covered by traveler at cost (food, transport, entry fees): Rs.1,700</w:t>
      </w:r>
    </w:p>
    <w:p>
      <w:pPr>
        <w:pStyle w:val="Heading2"/>
      </w:pPr>
      <w:r>
        <w:rPr>
          <w:b/>
          <w:color w:val="2E5C8A"/>
          <w:sz w:val="28"/>
        </w:rPr>
        <w:t>5.4 Student Income Projections</w:t>
      </w:r>
    </w:p>
    <w:p>
      <w:pPr>
        <w:pStyle w:val="ListBullet"/>
      </w:pPr>
      <w:r>
        <w:t>At 8 tours/month: Rs.12,000/month guide income</w:t>
      </w:r>
    </w:p>
    <w:p>
      <w:pPr>
        <w:pStyle w:val="ListBullet"/>
      </w:pPr>
      <w:r>
        <w:t>At 12 tours/month: Rs.18,000-30,000/month (with tips)</w:t>
      </w:r>
    </w:p>
    <w:p>
      <w:pPr>
        <w:pStyle w:val="ListBullet"/>
      </w:pPr>
      <w:r>
        <w:t>Annual earnings at 12 tours/month: Rs.1.44-3.6L</w:t>
      </w:r>
    </w:p>
    <w:p>
      <w:pPr>
        <w:pStyle w:val="Heading2"/>
      </w:pPr>
      <w:r>
        <w:rPr>
          <w:b/>
          <w:color w:val="2E5C8A"/>
          <w:sz w:val="28"/>
        </w:rPr>
        <w:t>5.5 Cost Structure</w:t>
      </w:r>
    </w:p>
    <w:p>
      <w:pPr>
        <w:pStyle w:val="ListBullet"/>
      </w:pPr>
      <w:r>
        <w:t>Customer Acquisition: $15-30/customer</w:t>
      </w:r>
    </w:p>
    <w:p>
      <w:pPr>
        <w:pStyle w:val="ListBullet"/>
      </w:pPr>
      <w:r>
        <w:t>Payment Processing: 2-3% (Razorpay fees)</w:t>
      </w:r>
    </w:p>
    <w:p>
      <w:pPr>
        <w:pStyle w:val="ListBullet"/>
      </w:pPr>
      <w:r>
        <w:t>Insurance &amp; Compliance: Rs.25-80K/month</w:t>
      </w:r>
    </w:p>
    <w:p>
      <w:pPr>
        <w:pStyle w:val="ListBullet"/>
      </w:pPr>
      <w:r>
        <w:t>Guide Training &amp; Vetting: Rs.500-1000/guide</w:t>
      </w:r>
    </w:p>
    <w:p>
      <w:pPr>
        <w:pStyle w:val="ListBullet"/>
      </w:pPr>
      <w:r>
        <w:t>Tech &amp; Infrastructure: Rs.50-100K/month</w:t>
      </w:r>
    </w:p>
    <w:p>
      <w:pPr>
        <w:pStyle w:val="ListBullet"/>
      </w:pPr>
      <w:r>
        <w:t>Team: Rs.150-300K/month (2-3 core staff)</w:t>
      </w:r>
    </w:p>
    <w:p>
      <w:pPr>
        <w:pStyle w:val="Heading2"/>
      </w:pPr>
      <w:r>
        <w:rPr>
          <w:b/>
          <w:color w:val="2E5C8A"/>
          <w:sz w:val="28"/>
        </w:rPr>
        <w:t>5.6 Break-Even &amp; Capital</w:t>
      </w:r>
    </w:p>
    <w:p>
      <w:pPr>
        <w:pStyle w:val="ListBullet"/>
      </w:pPr>
      <w:r>
        <w:t>Break-Even Point: 500-1000 active guides, 18-24 month timeline</w:t>
      </w:r>
    </w:p>
    <w:p>
      <w:pPr>
        <w:pStyle w:val="ListBullet"/>
      </w:pPr>
      <w:r>
        <w:t>Required Capital: Rs.50-100L ($60-120K)</w:t>
      </w:r>
    </w:p>
    <w:p>
      <w:pPr>
        <w:pStyle w:val="ListBullet"/>
      </w:pPr>
      <w:r>
        <w:t>Allocation: Rs.20-30L (tech/MVP), Rs.15-25L (marketing), Rs.10-20L (legal/insurance), Rs.5-25L (runway)</w:t>
      </w:r>
    </w:p>
    <w:p>
      <w:r>
        <w:br w:type="page"/>
      </w:r>
    </w:p>
    <w:p>
      <w:pPr>
        <w:pStyle w:val="Heading1"/>
      </w:pPr>
      <w:r>
        <w:rPr>
          <w:b/>
          <w:color w:val="1F4E78"/>
          <w:sz w:val="32"/>
        </w:rPr>
        <w:t>6. Pricing Structure (Transparent)</w:t>
      </w:r>
    </w:p>
    <w:p>
      <w:pPr>
        <w:pStyle w:val="Heading2"/>
      </w:pPr>
      <w:r>
        <w:rPr>
          <w:b/>
          <w:color w:val="2E5C8A"/>
          <w:sz w:val="28"/>
        </w:rPr>
        <w:t>6.1 Guide Fee</w:t>
      </w:r>
    </w:p>
    <w:p>
      <w:r>
        <w:t>Rs.1,500-2,500 ($18-30) per tour, directly paid to student guide.</w:t>
      </w:r>
    </w:p>
    <w:p>
      <w:pPr>
        <w:pStyle w:val="Heading2"/>
      </w:pPr>
      <w:r>
        <w:rPr>
          <w:b/>
          <w:color w:val="2E5C8A"/>
          <w:sz w:val="28"/>
        </w:rPr>
        <w:t>6.2 Experience Expenses</w:t>
      </w:r>
    </w:p>
    <w:p>
      <w:r>
        <w:t>Travel costs, meals, entry fees charged at actual cost + 10-15% markup for logistics.</w:t>
      </w:r>
    </w:p>
    <w:p>
      <w:pPr>
        <w:pStyle w:val="Heading2"/>
      </w:pPr>
      <w:r>
        <w:rPr>
          <w:b/>
          <w:color w:val="2E5C8A"/>
          <w:sz w:val="28"/>
        </w:rPr>
        <w:t>6.3 Platform Fee</w:t>
      </w:r>
    </w:p>
    <w:p>
      <w:r>
        <w:t>25% platform commission on guide fee (what company retains).</w:t>
      </w:r>
    </w:p>
    <w:p>
      <w:pPr>
        <w:pStyle w:val="Heading2"/>
      </w:pPr>
      <w:r>
        <w:rPr>
          <w:b/>
          <w:color w:val="2E5C8A"/>
          <w:sz w:val="28"/>
        </w:rPr>
        <w:t>6.4 Example Pricing</w:t>
      </w:r>
    </w:p>
    <w:p>
      <w:r>
        <w:t>4-Hour Marina Skyline &amp; Street Food Tour:</w:t>
      </w:r>
    </w:p>
    <w:p>
      <w:pPr>
        <w:pStyle w:val="ListBullet"/>
      </w:pPr>
      <w:r>
        <w:t>Guide Fee: Rs.2,000 (goes to student guide)</w:t>
      </w:r>
    </w:p>
    <w:p>
      <w:pPr>
        <w:pStyle w:val="ListBullet"/>
      </w:pPr>
      <w:r>
        <w:t>Experience: Rs.1,200 (transport, food tastings)</w:t>
      </w:r>
    </w:p>
    <w:p>
      <w:pPr>
        <w:pStyle w:val="ListBullet"/>
      </w:pPr>
      <w:r>
        <w:t>Platform Fee: Rs.500 (25% commission)</w:t>
      </w:r>
    </w:p>
    <w:p>
      <w:pPr>
        <w:pStyle w:val="ListBullet"/>
      </w:pPr>
      <w:r>
        <w:t>Total Traveler Pays: Rs.3,700 (~$44)</w:t>
      </w:r>
    </w:p>
    <w:p>
      <w:r>
        <w:br w:type="page"/>
      </w:r>
    </w:p>
    <w:p>
      <w:pPr>
        <w:pStyle w:val="Heading1"/>
      </w:pPr>
      <w:r>
        <w:rPr>
          <w:b/>
          <w:color w:val="1F4E78"/>
          <w:sz w:val="32"/>
        </w:rPr>
        <w:t>7. Legal &amp; Regulatory Framework</w:t>
      </w:r>
    </w:p>
    <w:p>
      <w:pPr>
        <w:pStyle w:val="Heading2"/>
      </w:pPr>
      <w:r>
        <w:rPr>
          <w:b/>
          <w:color w:val="2E5C8A"/>
          <w:sz w:val="28"/>
        </w:rPr>
        <w:t>7.1 Tourism Guide Licensing</w:t>
      </w:r>
    </w:p>
    <w:p>
      <w:r>
        <w:t>Ministry of Tourism: 4 categories (Grade I-IV), 3-year validity. Requirement: English exam, local knowledge test. Strategy: Sponsor licenses for top guides (Rs.5,000-10,000).</w:t>
      </w:r>
    </w:p>
    <w:p>
      <w:pPr>
        <w:pStyle w:val="Heading2"/>
      </w:pPr>
      <w:r>
        <w:rPr>
          <w:b/>
          <w:color w:val="2E5C8A"/>
          <w:sz w:val="28"/>
        </w:rPr>
        <w:t>7.2 Student Employment</w:t>
      </w:r>
    </w:p>
    <w:p>
      <w:pPr>
        <w:pStyle w:val="ListBullet"/>
      </w:pPr>
      <w:r>
        <w:t>Indian students (18+) can work 15-20 hrs/week part-time</w:t>
      </w:r>
    </w:p>
    <w:p>
      <w:pPr>
        <w:pStyle w:val="ListBullet"/>
      </w:pPr>
      <w:r>
        <w:t>Freelance income above Rs.2.5L/year is taxable</w:t>
      </w:r>
    </w:p>
    <w:p>
      <w:pPr>
        <w:pStyle w:val="ListBullet"/>
      </w:pPr>
      <w:r>
        <w:t>Must NOT classify guides as employees—use independent contractors</w:t>
      </w:r>
    </w:p>
    <w:p>
      <w:pPr>
        <w:pStyle w:val="Heading2"/>
      </w:pPr>
      <w:r>
        <w:rPr>
          <w:b/>
          <w:color w:val="2E5C8A"/>
          <w:sz w:val="28"/>
        </w:rPr>
        <w:t>7.3 Classification Requirements</w:t>
      </w:r>
    </w:p>
    <w:p>
      <w:pPr>
        <w:pStyle w:val="ListBullet"/>
      </w:pPr>
      <w:r>
        <w:t>Freedom to set schedules</w:t>
      </w:r>
    </w:p>
    <w:p>
      <w:pPr>
        <w:pStyle w:val="ListBullet"/>
      </w:pPr>
      <w:r>
        <w:t>No fixed compensation</w:t>
      </w:r>
    </w:p>
    <w:p>
      <w:pPr>
        <w:pStyle w:val="ListBullet"/>
      </w:pPr>
      <w:r>
        <w:t>No benefits provided</w:t>
      </w:r>
    </w:p>
    <w:p>
      <w:pPr>
        <w:pStyle w:val="ListBullet"/>
      </w:pPr>
      <w:r>
        <w:t>Control over tour conduct</w:t>
      </w:r>
    </w:p>
    <w:p>
      <w:pPr>
        <w:pStyle w:val="Heading2"/>
      </w:pPr>
      <w:r>
        <w:rPr>
          <w:b/>
          <w:color w:val="2E5C8A"/>
          <w:sz w:val="28"/>
        </w:rPr>
        <w:t>7.4 Insurance</w:t>
      </w:r>
    </w:p>
    <w:p>
      <w:pPr>
        <w:pStyle w:val="ListBullet"/>
      </w:pPr>
      <w:r>
        <w:t>Tour Operator Liability: Rs.15-50K/year</w:t>
      </w:r>
    </w:p>
    <w:p>
      <w:pPr>
        <w:pStyle w:val="ListBullet"/>
      </w:pPr>
      <w:r>
        <w:t>Professional Indemnity: Rs.10-30K/year</w:t>
      </w:r>
    </w:p>
    <w:p>
      <w:pPr>
        <w:pStyle w:val="ListBullet"/>
      </w:pPr>
      <w:r>
        <w:t>Guide personal insurance: Company subsidizes 50%</w:t>
      </w:r>
    </w:p>
    <w:p>
      <w:pPr>
        <w:pStyle w:val="Heading2"/>
      </w:pPr>
      <w:r>
        <w:rPr>
          <w:b/>
          <w:color w:val="2E5C8A"/>
          <w:sz w:val="28"/>
        </w:rPr>
        <w:t>7.5 Foreign Exchange</w:t>
      </w:r>
    </w:p>
    <w:p>
      <w:pPr>
        <w:pStyle w:val="ListBullet"/>
      </w:pPr>
      <w:r>
        <w:t>FEMA: Use Razorpay/Instamojo as authorized processors</w:t>
      </w:r>
    </w:p>
    <w:p>
      <w:pPr>
        <w:pStyle w:val="ListBullet"/>
      </w:pPr>
      <w:r>
        <w:t>FIRC: Auto-issued by Razorpay for international transactions</w:t>
      </w:r>
    </w:p>
    <w:p>
      <w:pPr>
        <w:pStyle w:val="ListBullet"/>
      </w:pPr>
      <w:r>
        <w:t>GST: Register if turnover exceeds Rs.20L/year</w:t>
      </w:r>
    </w:p>
    <w:p>
      <w:r>
        <w:br w:type="page"/>
      </w:r>
    </w:p>
    <w:p>
      <w:pPr>
        <w:pStyle w:val="Heading1"/>
      </w:pPr>
      <w:r>
        <w:rPr>
          <w:b/>
          <w:color w:val="1F4E78"/>
          <w:sz w:val="32"/>
        </w:rPr>
        <w:t>8. Operations &amp; Safety</w:t>
      </w:r>
    </w:p>
    <w:p>
      <w:pPr>
        <w:pStyle w:val="Heading2"/>
      </w:pPr>
      <w:r>
        <w:rPr>
          <w:b/>
          <w:color w:val="2E5C8A"/>
          <w:sz w:val="28"/>
        </w:rPr>
        <w:t>8.1 Guide Vetting</w:t>
      </w:r>
    </w:p>
    <w:p>
      <w:pPr>
        <w:pStyle w:val="ListNumber"/>
      </w:pPr>
      <w:r>
        <w:t>ID Verification: Aadhaar + PAN + University ID</w:t>
      </w:r>
    </w:p>
    <w:p>
      <w:pPr>
        <w:pStyle w:val="ListNumber"/>
      </w:pPr>
      <w:r>
        <w:t>Police Check: FIR history verification</w:t>
      </w:r>
    </w:p>
    <w:p>
      <w:pPr>
        <w:pStyle w:val="ListNumber"/>
      </w:pPr>
      <w:r>
        <w:t>University Verification: Enrollment confirmation</w:t>
      </w:r>
    </w:p>
    <w:p>
      <w:pPr>
        <w:pStyle w:val="ListNumber"/>
      </w:pPr>
      <w:r>
        <w:t>Interview: Behavioral, English proficiency, customer service</w:t>
      </w:r>
    </w:p>
    <w:p>
      <w:pPr>
        <w:pStyle w:val="ListNumber"/>
      </w:pPr>
      <w:r>
        <w:t>Training: 8-hour orientation on safety and protocols</w:t>
      </w:r>
    </w:p>
    <w:p>
      <w:pPr>
        <w:pStyle w:val="Heading2"/>
      </w:pPr>
      <w:r>
        <w:rPr>
          <w:b/>
          <w:color w:val="2E5C8A"/>
          <w:sz w:val="28"/>
        </w:rPr>
        <w:t>8.2 Quality Control</w:t>
      </w:r>
    </w:p>
    <w:p>
      <w:pPr>
        <w:pStyle w:val="ListBullet"/>
      </w:pPr>
      <w:r>
        <w:t>5-star rating post-tour, minimum 4.5 stars to stay active</w:t>
      </w:r>
    </w:p>
    <w:p>
      <w:pPr>
        <w:pStyle w:val="ListBullet"/>
      </w:pPr>
      <w:r>
        <w:t>Regular check-ins, performance monitoring, re-training if needed</w:t>
      </w:r>
    </w:p>
    <w:p>
      <w:pPr>
        <w:pStyle w:val="ListBullet"/>
      </w:pPr>
      <w:r>
        <w:t>Deactivation: 2 consecutive below-threshold or safety incident</w:t>
      </w:r>
    </w:p>
    <w:p>
      <w:pPr>
        <w:pStyle w:val="Heading2"/>
      </w:pPr>
      <w:r>
        <w:rPr>
          <w:b/>
          <w:color w:val="2E5C8A"/>
          <w:sz w:val="28"/>
        </w:rPr>
        <w:t>8.3 Real-Time Tracking &amp; Safety</w:t>
      </w:r>
    </w:p>
    <w:p>
      <w:pPr>
        <w:pStyle w:val="ListBullet"/>
      </w:pPr>
      <w:r>
        <w:t>GPS Tracking: Live tour tracking accessible to support &amp; emergency contact</w:t>
      </w:r>
    </w:p>
    <w:p>
      <w:pPr>
        <w:pStyle w:val="ListBullet"/>
      </w:pPr>
      <w:r>
        <w:t>Emergency Hotline: 24/7 support (WhatsApp + phone)</w:t>
      </w:r>
    </w:p>
    <w:p>
      <w:pPr>
        <w:pStyle w:val="ListBullet"/>
      </w:pPr>
      <w:r>
        <w:t>Flight-Safe Protocol: Monitor flight times, ensure airport return (30-min buffer)</w:t>
      </w:r>
    </w:p>
    <w:p>
      <w:pPr>
        <w:pStyle w:val="ListBullet"/>
      </w:pPr>
      <w:r>
        <w:t>Communication Logs: Retained for 2 years</w:t>
      </w:r>
    </w:p>
    <w:p>
      <w:r>
        <w:br w:type="page"/>
      </w:r>
    </w:p>
    <w:p>
      <w:pPr>
        <w:pStyle w:val="Heading1"/>
      </w:pPr>
      <w:r>
        <w:rPr>
          <w:b/>
          <w:color w:val="1F4E78"/>
          <w:sz w:val="32"/>
        </w:rPr>
        <w:t>9. Tech Architecture</w:t>
      </w:r>
    </w:p>
    <w:p>
      <w:pPr>
        <w:pStyle w:val="Heading2"/>
      </w:pPr>
      <w:r>
        <w:rPr>
          <w:b/>
          <w:color w:val="2E5C8A"/>
          <w:sz w:val="28"/>
        </w:rPr>
        <w:t>9.1 Why This Stack</w:t>
      </w:r>
    </w:p>
    <w:p>
      <w:r>
        <w:t>Gaurav is not an expert developer. Stack prioritizes: (1) Rapid MVP, (2) Single codebase (web + iOS + Android), (3) Minimal backend complexity, (4) Community support, (5) India-specific payments.</w:t>
      </w:r>
    </w:p>
    <w:p>
      <w:pPr>
        <w:pStyle w:val="Heading2"/>
      </w:pPr>
      <w:r>
        <w:rPr>
          <w:b/>
          <w:color w:val="2E5C8A"/>
          <w:sz w:val="28"/>
        </w:rPr>
        <w:t>9.2 Recommended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Why</w:t>
            </w:r>
          </w:p>
        </w:tc>
        <w:tc>
          <w:tcPr>
            <w:tcW w:type="dxa" w:w="2160"/>
          </w:tcPr>
          <w:p>
            <w:r>
              <w:t>Cost</w:t>
            </w:r>
          </w:p>
        </w:tc>
      </w:tr>
      <w:tr>
        <w:tc>
          <w:tcPr>
            <w:tcW w:type="dxa" w:w="2160"/>
          </w:tcPr>
          <w:p>
            <w:r>
              <w:t>Mobile Apps</w:t>
            </w:r>
          </w:p>
        </w:tc>
        <w:tc>
          <w:tcPr>
            <w:tcW w:type="dxa" w:w="2160"/>
          </w:tcPr>
          <w:p>
            <w:r>
              <w:t>React Native + Expo</w:t>
            </w:r>
          </w:p>
        </w:tc>
        <w:tc>
          <w:tcPr>
            <w:tcW w:type="dxa" w:w="2160"/>
          </w:tcPr>
          <w:p>
            <w:r>
              <w:t>Single codebase iOS+Android</w:t>
            </w:r>
          </w:p>
        </w:tc>
        <w:tc>
          <w:tcPr>
            <w:tcW w:type="dxa" w:w="2160"/>
          </w:tcPr>
          <w:p>
            <w:r>
              <w:t>Free</w:t>
            </w:r>
          </w:p>
        </w:tc>
      </w:tr>
      <w:tr>
        <w:tc>
          <w:tcPr>
            <w:tcW w:type="dxa" w:w="2160"/>
          </w:tcPr>
          <w:p>
            <w:r>
              <w:t>Web App</w:t>
            </w:r>
          </w:p>
        </w:tc>
        <w:tc>
          <w:tcPr>
            <w:tcW w:type="dxa" w:w="2160"/>
          </w:tcPr>
          <w:p>
            <w:r>
              <w:t>Next.js</w:t>
            </w:r>
          </w:p>
        </w:tc>
        <w:tc>
          <w:tcPr>
            <w:tcW w:type="dxa" w:w="2160"/>
          </w:tcPr>
          <w:p>
            <w:r>
              <w:t>Fast, SSR, built-in APIs</w:t>
            </w:r>
          </w:p>
        </w:tc>
        <w:tc>
          <w:tcPr>
            <w:tcW w:type="dxa" w:w="2160"/>
          </w:tcPr>
          <w:p>
            <w:r>
              <w:t>Free</w:t>
            </w:r>
          </w:p>
        </w:tc>
      </w:tr>
      <w:tr>
        <w:tc>
          <w:tcPr>
            <w:tcW w:type="dxa" w:w="2160"/>
          </w:tcPr>
          <w:p>
            <w:r>
              <w:t>Backend</w:t>
            </w:r>
          </w:p>
        </w:tc>
        <w:tc>
          <w:tcPr>
            <w:tcW w:type="dxa" w:w="2160"/>
          </w:tcPr>
          <w:p>
            <w:r>
              <w:t>Supabase/Node.js</w:t>
            </w:r>
          </w:p>
        </w:tc>
        <w:tc>
          <w:tcPr>
            <w:tcW w:type="dxa" w:w="2160"/>
          </w:tcPr>
          <w:p>
            <w:r>
              <w:t>Managed DB + auth</w:t>
            </w:r>
          </w:p>
        </w:tc>
        <w:tc>
          <w:tcPr>
            <w:tcW w:type="dxa" w:w="2160"/>
          </w:tcPr>
          <w:p>
            <w:r>
              <w:t>$25-100/mo</w:t>
            </w:r>
          </w:p>
        </w:tc>
      </w:tr>
      <w:tr>
        <w:tc>
          <w:tcPr>
            <w:tcW w:type="dxa" w:w="2160"/>
          </w:tcPr>
          <w:p>
            <w:r>
              <w:t>Database</w:t>
            </w:r>
          </w:p>
        </w:tc>
        <w:tc>
          <w:tcPr>
            <w:tcW w:type="dxa" w:w="2160"/>
          </w:tcPr>
          <w:p>
            <w:r>
              <w:t>PostgreSQL</w:t>
            </w:r>
          </w:p>
        </w:tc>
        <w:tc>
          <w:tcPr>
            <w:tcW w:type="dxa" w:w="2160"/>
          </w:tcPr>
          <w:p>
            <w:r>
              <w:t>Robust, ACID</w:t>
            </w:r>
          </w:p>
        </w:tc>
        <w:tc>
          <w:tcPr>
            <w:tcW w:type="dxa" w:w="2160"/>
          </w:tcPr>
          <w:p>
            <w:r>
              <w:t>Included</w:t>
            </w:r>
          </w:p>
        </w:tc>
      </w:tr>
      <w:tr>
        <w:tc>
          <w:tcPr>
            <w:tcW w:type="dxa" w:w="2160"/>
          </w:tcPr>
          <w:p>
            <w:r>
              <w:t>Auth</w:t>
            </w:r>
          </w:p>
        </w:tc>
        <w:tc>
          <w:tcPr>
            <w:tcW w:type="dxa" w:w="2160"/>
          </w:tcPr>
          <w:p>
            <w:r>
              <w:t>Supabase Auth</w:t>
            </w:r>
          </w:p>
        </w:tc>
        <w:tc>
          <w:tcPr>
            <w:tcW w:type="dxa" w:w="2160"/>
          </w:tcPr>
          <w:p>
            <w:r>
              <w:t>Phone OTP, email, OAuth</w:t>
            </w:r>
          </w:p>
        </w:tc>
        <w:tc>
          <w:tcPr>
            <w:tcW w:type="dxa" w:w="2160"/>
          </w:tcPr>
          <w:p>
            <w:r>
              <w:t>Included</w:t>
            </w:r>
          </w:p>
        </w:tc>
      </w:tr>
      <w:tr>
        <w:tc>
          <w:tcPr>
            <w:tcW w:type="dxa" w:w="2160"/>
          </w:tcPr>
          <w:p>
            <w:r>
              <w:t>Payments</w:t>
            </w:r>
          </w:p>
        </w:tc>
        <w:tc>
          <w:tcPr>
            <w:tcW w:type="dxa" w:w="2160"/>
          </w:tcPr>
          <w:p>
            <w:r>
              <w:t>Razorpay</w:t>
            </w:r>
          </w:p>
        </w:tc>
        <w:tc>
          <w:tcPr>
            <w:tcW w:type="dxa" w:w="2160"/>
          </w:tcPr>
          <w:p>
            <w:r>
              <w:t>FEMA-compliant, UPI+cards</w:t>
            </w:r>
          </w:p>
        </w:tc>
        <w:tc>
          <w:tcPr>
            <w:tcW w:type="dxa" w:w="2160"/>
          </w:tcPr>
          <w:p>
            <w:r>
              <w:t>2-3% fee</w:t>
            </w:r>
          </w:p>
        </w:tc>
      </w:tr>
      <w:tr>
        <w:tc>
          <w:tcPr>
            <w:tcW w:type="dxa" w:w="2160"/>
          </w:tcPr>
          <w:p>
            <w:r>
              <w:t>Real-time</w:t>
            </w:r>
          </w:p>
        </w:tc>
        <w:tc>
          <w:tcPr>
            <w:tcW w:type="dxa" w:w="2160"/>
          </w:tcPr>
          <w:p>
            <w:r>
              <w:t>Socket.io/Supabase RT</w:t>
            </w:r>
          </w:p>
        </w:tc>
        <w:tc>
          <w:tcPr>
            <w:tcW w:type="dxa" w:w="2160"/>
          </w:tcPr>
          <w:p>
            <w:r>
              <w:t>Live tracking</w:t>
            </w:r>
          </w:p>
        </w:tc>
        <w:tc>
          <w:tcPr>
            <w:tcW w:type="dxa" w:w="2160"/>
          </w:tcPr>
          <w:p>
            <w:r>
              <w:t>Free/Included</w:t>
            </w:r>
          </w:p>
        </w:tc>
      </w:tr>
      <w:tr>
        <w:tc>
          <w:tcPr>
            <w:tcW w:type="dxa" w:w="2160"/>
          </w:tcPr>
          <w:p>
            <w:r>
              <w:t>Maps</w:t>
            </w:r>
          </w:p>
        </w:tc>
        <w:tc>
          <w:tcPr>
            <w:tcW w:type="dxa" w:w="2160"/>
          </w:tcPr>
          <w:p>
            <w:r>
              <w:t>Google Maps API</w:t>
            </w:r>
          </w:p>
        </w:tc>
        <w:tc>
          <w:tcPr>
            <w:tcW w:type="dxa" w:w="2160"/>
          </w:tcPr>
          <w:p>
            <w:r>
              <w:t>Route planning + tracking</w:t>
            </w:r>
          </w:p>
        </w:tc>
        <w:tc>
          <w:tcPr>
            <w:tcW w:type="dxa" w:w="2160"/>
          </w:tcPr>
          <w:p>
            <w:r>
              <w:t>$0.005/request</w:t>
            </w:r>
          </w:p>
        </w:tc>
      </w:tr>
    </w:tbl>
    <w:p>
      <w:pPr>
        <w:pStyle w:val="Heading2"/>
      </w:pPr>
      <w:r>
        <w:rPr>
          <w:b/>
          <w:color w:val="2E5C8A"/>
          <w:sz w:val="28"/>
        </w:rPr>
        <w:t>9.3 Development Phases</w:t>
      </w:r>
    </w:p>
    <w:p>
      <w:pPr>
        <w:pStyle w:val="Heading3"/>
      </w:pPr>
      <w:r>
        <w:t>Phase 1: Landing Page + WhatsApp</w:t>
      </w:r>
    </w:p>
    <w:p>
      <w:pPr>
        <w:pStyle w:val="ListBullet"/>
      </w:pPr>
      <w:r>
        <w:t>Vite + Tailwind landing page (already built)</w:t>
      </w:r>
    </w:p>
    <w:p>
      <w:pPr>
        <w:pStyle w:val="ListBullet"/>
      </w:pPr>
      <w:r>
        <w:t>WhatsApp Business API for booking</w:t>
      </w:r>
    </w:p>
    <w:p>
      <w:pPr>
        <w:pStyle w:val="Heading3"/>
      </w:pPr>
      <w:r>
        <w:t>Phase 2 (Months 3-6): Web App</w:t>
      </w:r>
    </w:p>
    <w:p>
      <w:pPr>
        <w:pStyle w:val="ListBullet"/>
      </w:pPr>
      <w:r>
        <w:t>Next.js with traveler &amp; guide dashboards</w:t>
      </w:r>
    </w:p>
    <w:p>
      <w:pPr>
        <w:pStyle w:val="ListBullet"/>
      </w:pPr>
      <w:r>
        <w:t>Supabase auth for accounts</w:t>
      </w:r>
    </w:p>
    <w:p>
      <w:pPr>
        <w:pStyle w:val="ListBullet"/>
      </w:pPr>
      <w:r>
        <w:t>Razorpay payment integration</w:t>
      </w:r>
    </w:p>
    <w:p>
      <w:pPr>
        <w:pStyle w:val="Heading3"/>
      </w:pPr>
      <w:r>
        <w:t>Phase 3 (Months 6-12): Mobile Apps</w:t>
      </w:r>
    </w:p>
    <w:p>
      <w:pPr>
        <w:pStyle w:val="ListBullet"/>
      </w:pPr>
      <w:r>
        <w:t>React Native apps (iOS + Android) with live tracking</w:t>
      </w:r>
    </w:p>
    <w:p>
      <w:pPr>
        <w:pStyle w:val="ListBullet"/>
      </w:pPr>
      <w:r>
        <w:t>Push notifications</w:t>
      </w:r>
    </w:p>
    <w:p>
      <w:r>
        <w:br w:type="page"/>
      </w:r>
    </w:p>
    <w:p>
      <w:pPr>
        <w:pStyle w:val="Heading1"/>
      </w:pPr>
      <w:r>
        <w:rPr>
          <w:b/>
          <w:color w:val="1F4E78"/>
          <w:sz w:val="32"/>
        </w:rPr>
        <w:t>10. Go-to-Market Strategy</w:t>
      </w:r>
    </w:p>
    <w:p>
      <w:pPr>
        <w:pStyle w:val="Heading2"/>
      </w:pPr>
      <w:r>
        <w:rPr>
          <w:b/>
          <w:color w:val="2E5C8A"/>
          <w:sz w:val="28"/>
        </w:rPr>
        <w:t>10.1 Phased Market Entry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Timeline</w:t>
            </w:r>
          </w:p>
        </w:tc>
        <w:tc>
          <w:tcPr>
            <w:tcW w:type="dxa" w:w="1728"/>
          </w:tcPr>
          <w:p>
            <w:r>
              <w:t>Activities</w:t>
            </w:r>
          </w:p>
        </w:tc>
        <w:tc>
          <w:tcPr>
            <w:tcW w:type="dxa" w:w="1728"/>
          </w:tcPr>
          <w:p>
            <w:r>
              <w:t>Goal</w:t>
            </w:r>
          </w:p>
        </w:tc>
        <w:tc>
          <w:tcPr>
            <w:tcW w:type="dxa" w:w="1728"/>
          </w:tcPr>
          <w:p>
            <w:r>
              <w:t>Guides</w:t>
            </w:r>
          </w:p>
        </w:tc>
      </w:tr>
      <w:tr>
        <w:tc>
          <w:tcPr>
            <w:tcW w:type="dxa" w:w="1728"/>
          </w:tcPr>
          <w:p>
            <w:r>
              <w:t>Phase 1</w:t>
            </w:r>
          </w:p>
        </w:tc>
        <w:tc>
          <w:tcPr>
            <w:tcW w:type="dxa" w:w="1728"/>
          </w:tcPr>
          <w:p>
            <w:r>
              <w:t>Mo 1-3</w:t>
            </w:r>
          </w:p>
        </w:tc>
        <w:tc>
          <w:tcPr>
            <w:tcW w:type="dxa" w:w="1728"/>
          </w:tcPr>
          <w:p>
            <w:r>
              <w:t>Validate PMF, survey, recruit</w:t>
            </w:r>
          </w:p>
        </w:tc>
        <w:tc>
          <w:tcPr>
            <w:tcW w:type="dxa" w:w="1728"/>
          </w:tcPr>
          <w:p>
            <w:r>
              <w:t>200+ surveys</w:t>
            </w:r>
          </w:p>
        </w:tc>
        <w:tc>
          <w:tcPr>
            <w:tcW w:type="dxa" w:w="1728"/>
          </w:tcPr>
          <w:p>
            <w:r>
              <w:t>10-15</w:t>
            </w:r>
          </w:p>
        </w:tc>
      </w:tr>
      <w:tr>
        <w:tc>
          <w:tcPr>
            <w:tcW w:type="dxa" w:w="1728"/>
          </w:tcPr>
          <w:p>
            <w:r>
              <w:t>Phase 2</w:t>
            </w:r>
          </w:p>
        </w:tc>
        <w:tc>
          <w:tcPr>
            <w:tcW w:type="dxa" w:w="1728"/>
          </w:tcPr>
          <w:p>
            <w:r>
              <w:t>Mo 3-6</w:t>
            </w:r>
          </w:p>
        </w:tc>
        <w:tc>
          <w:tcPr>
            <w:tcW w:type="dxa" w:w="1728"/>
          </w:tcPr>
          <w:p>
            <w:r>
              <w:t>MVP launch, WhatsApp booking</w:t>
            </w:r>
          </w:p>
        </w:tc>
        <w:tc>
          <w:tcPr>
            <w:tcW w:type="dxa" w:w="1728"/>
          </w:tcPr>
          <w:p>
            <w:r>
              <w:t>20 tours, 4.5+ rating</w:t>
            </w:r>
          </w:p>
        </w:tc>
        <w:tc>
          <w:tcPr>
            <w:tcW w:type="dxa" w:w="1728"/>
          </w:tcPr>
          <w:p>
            <w:r>
              <w:t>15-30</w:t>
            </w:r>
          </w:p>
        </w:tc>
      </w:tr>
      <w:tr>
        <w:tc>
          <w:tcPr>
            <w:tcW w:type="dxa" w:w="1728"/>
          </w:tcPr>
          <w:p>
            <w:r>
              <w:t>Phase 3</w:t>
            </w:r>
          </w:p>
        </w:tc>
        <w:tc>
          <w:tcPr>
            <w:tcW w:type="dxa" w:w="1728"/>
          </w:tcPr>
          <w:p>
            <w:r>
              <w:t>Mo 6-12</w:t>
            </w:r>
          </w:p>
        </w:tc>
        <w:tc>
          <w:tcPr>
            <w:tcW w:type="dxa" w:w="1728"/>
          </w:tcPr>
          <w:p>
            <w:r>
              <w:t>Web app, automated matching</w:t>
            </w:r>
          </w:p>
        </w:tc>
        <w:tc>
          <w:tcPr>
            <w:tcW w:type="dxa" w:w="1728"/>
          </w:tcPr>
          <w:p>
            <w:r>
              <w:t>500+ downloads, Rs.18L</w:t>
            </w:r>
          </w:p>
        </w:tc>
        <w:tc>
          <w:tcPr>
            <w:tcW w:type="dxa" w:w="1728"/>
          </w:tcPr>
          <w:p>
            <w:r>
              <w:t>50</w:t>
            </w:r>
          </w:p>
        </w:tc>
      </w:tr>
      <w:tr>
        <w:tc>
          <w:tcPr>
            <w:tcW w:type="dxa" w:w="1728"/>
          </w:tcPr>
          <w:p>
            <w:r>
              <w:t>Phase 4</w:t>
            </w:r>
          </w:p>
        </w:tc>
        <w:tc>
          <w:tcPr>
            <w:tcW w:type="dxa" w:w="1728"/>
          </w:tcPr>
          <w:p>
            <w:r>
              <w:t>Mo 12-18</w:t>
            </w:r>
          </w:p>
        </w:tc>
        <w:tc>
          <w:tcPr>
            <w:tcW w:type="dxa" w:w="1728"/>
          </w:tcPr>
          <w:p>
            <w:r>
              <w:t>Mobile apps, scale marketing</w:t>
            </w:r>
          </w:p>
        </w:tc>
        <w:tc>
          <w:tcPr>
            <w:tcW w:type="dxa" w:w="1728"/>
          </w:tcPr>
          <w:p>
            <w:r>
              <w:t>7,200+ tours/year, Rs.1Cr+</w:t>
            </w:r>
          </w:p>
        </w:tc>
        <w:tc>
          <w:tcPr>
            <w:tcW w:type="dxa" w:w="1728"/>
          </w:tcPr>
          <w:p>
            <w:r>
              <w:t>200</w:t>
            </w:r>
          </w:p>
        </w:tc>
      </w:tr>
    </w:tbl>
    <w:p>
      <w:pPr>
        <w:pStyle w:val="Heading2"/>
      </w:pPr>
      <w:r>
        <w:rPr>
          <w:b/>
          <w:color w:val="2E5C8A"/>
          <w:sz w:val="28"/>
        </w:rPr>
        <w:t>10.2 Customer Acquisition</w:t>
      </w:r>
    </w:p>
    <w:p>
      <w:pPr>
        <w:pStyle w:val="ListBullet"/>
      </w:pPr>
      <w:r>
        <w:t>Google Ads: 'Mumbai layover tours', 'things to do in Mumbai 3 hours'</w:t>
      </w:r>
    </w:p>
    <w:p>
      <w:pPr>
        <w:pStyle w:val="ListBullet"/>
      </w:pPr>
      <w:r>
        <w:t>Instagram Reels: Short-form video of student guides + experiences</w:t>
      </w:r>
    </w:p>
    <w:p>
      <w:pPr>
        <w:pStyle w:val="ListBullet"/>
      </w:pPr>
      <w:r>
        <w:t>Travel Blogger Partnerships: Free/discounted tours for features</w:t>
      </w:r>
    </w:p>
    <w:p>
      <w:pPr>
        <w:pStyle w:val="ListBullet"/>
      </w:pPr>
      <w:r>
        <w:t>Airport Digital Ads: Partnership with airport authority</w:t>
      </w:r>
    </w:p>
    <w:p>
      <w:pPr>
        <w:pStyle w:val="ListBullet"/>
      </w:pPr>
      <w:r>
        <w:t>Reddit/Facebook Groups: Organic content in travel forums</w:t>
      </w:r>
    </w:p>
    <w:p>
      <w:pPr>
        <w:pStyle w:val="ListBullet"/>
      </w:pPr>
      <w:r>
        <w:t>Referral Program: $10-15 credit per referral</w:t>
      </w:r>
    </w:p>
    <w:p>
      <w:pPr>
        <w:pStyle w:val="Heading2"/>
      </w:pPr>
      <w:r>
        <w:rPr>
          <w:b/>
          <w:color w:val="2E5C8A"/>
          <w:sz w:val="28"/>
        </w:rPr>
        <w:t>10.3 Guide Acquisition</w:t>
      </w:r>
    </w:p>
    <w:p>
      <w:pPr>
        <w:pStyle w:val="ListBullet"/>
      </w:pPr>
      <w:r>
        <w:t>Direct campus recruitment: IIT, BITS, Ashoka, Symbiosis, NMIMS</w:t>
      </w:r>
    </w:p>
    <w:p>
      <w:pPr>
        <w:pStyle w:val="ListBullet"/>
      </w:pPr>
      <w:r>
        <w:t>Instagram/LinkedIn campaigns targeting students</w:t>
      </w:r>
    </w:p>
    <w:p>
      <w:pPr>
        <w:pStyle w:val="ListBullet"/>
      </w:pPr>
      <w:r>
        <w:t>Referral bonus from existing guides (Rs.500-1000 per recruit)</w:t>
      </w:r>
    </w:p>
    <w:p>
      <w:pPr>
        <w:pStyle w:val="ListBullet"/>
      </w:pPr>
      <w:r>
        <w:t>Student ambassador program: Top guides get commission</w:t>
      </w:r>
    </w:p>
    <w:p>
      <w:r>
        <w:br w:type="page"/>
      </w:r>
    </w:p>
    <w:p>
      <w:pPr>
        <w:pStyle w:val="Heading1"/>
      </w:pPr>
      <w:r>
        <w:rPr>
          <w:b/>
          <w:color w:val="1F4E78"/>
          <w:sz w:val="32"/>
        </w:rPr>
        <w:t>11. Risks &amp; Mitigation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Impact</w:t>
            </w:r>
          </w:p>
        </w:tc>
        <w:tc>
          <w:tcPr>
            <w:tcW w:type="dxa" w:w="2160"/>
          </w:tcPr>
          <w:p>
            <w:r>
              <w:t>Likelihood</w:t>
            </w:r>
          </w:p>
        </w:tc>
        <w:tc>
          <w:tcPr>
            <w:tcW w:type="dxa" w:w="2160"/>
          </w:tcPr>
          <w:p>
            <w:r>
              <w:t>Mitigation</w:t>
            </w:r>
          </w:p>
        </w:tc>
      </w:tr>
      <w:tr>
        <w:tc>
          <w:tcPr>
            <w:tcW w:type="dxa" w:w="2160"/>
          </w:tcPr>
          <w:p>
            <w:r>
              <w:t>Safety incident</w:t>
            </w:r>
          </w:p>
        </w:tc>
        <w:tc>
          <w:tcPr>
            <w:tcW w:type="dxa" w:w="2160"/>
          </w:tcPr>
          <w:p>
            <w:r>
              <w:t>High</w:t>
            </w:r>
          </w:p>
        </w:tc>
        <w:tc>
          <w:tcPr>
            <w:tcW w:type="dxa" w:w="2160"/>
          </w:tcPr>
          <w:p>
            <w:r>
              <w:t>Medium</w:t>
            </w:r>
          </w:p>
        </w:tc>
        <w:tc>
          <w:tcPr>
            <w:tcW w:type="dxa" w:w="2160"/>
          </w:tcPr>
          <w:p>
            <w:r>
              <w:t>Vetting, insurance, tracking, waivers</w:t>
            </w:r>
          </w:p>
        </w:tc>
      </w:tr>
      <w:tr>
        <w:tc>
          <w:tcPr>
            <w:tcW w:type="dxa" w:w="2160"/>
          </w:tcPr>
          <w:p>
            <w:r>
              <w:t>Guide quality</w:t>
            </w:r>
          </w:p>
        </w:tc>
        <w:tc>
          <w:tcPr>
            <w:tcW w:type="dxa" w:w="2160"/>
          </w:tcPr>
          <w:p>
            <w:r>
              <w:t>Medium</w:t>
            </w:r>
          </w:p>
        </w:tc>
        <w:tc>
          <w:tcPr>
            <w:tcW w:type="dxa" w:w="2160"/>
          </w:tcPr>
          <w:p>
            <w:r>
              <w:t>Medium</w:t>
            </w:r>
          </w:p>
        </w:tc>
        <w:tc>
          <w:tcPr>
            <w:tcW w:type="dxa" w:w="2160"/>
          </w:tcPr>
          <w:p>
            <w:r>
              <w:t>Training, 4.5-star threshold, feedback</w:t>
            </w:r>
          </w:p>
        </w:tc>
      </w:tr>
      <w:tr>
        <w:tc>
          <w:tcPr>
            <w:tcW w:type="dxa" w:w="2160"/>
          </w:tcPr>
          <w:p>
            <w:r>
              <w:t>Seasonality</w:t>
            </w:r>
          </w:p>
        </w:tc>
        <w:tc>
          <w:tcPr>
            <w:tcW w:type="dxa" w:w="2160"/>
          </w:tcPr>
          <w:p>
            <w:r>
              <w:t>Medium</w:t>
            </w:r>
          </w:p>
        </w:tc>
        <w:tc>
          <w:tcPr>
            <w:tcW w:type="dxa" w:w="2160"/>
          </w:tcPr>
          <w:p>
            <w:r>
              <w:t>High</w:t>
            </w:r>
          </w:p>
        </w:tc>
        <w:tc>
          <w:tcPr>
            <w:tcW w:type="dxa" w:w="2160"/>
          </w:tcPr>
          <w:p>
            <w:r>
              <w:t>Indoor packages, diversify airports</w:t>
            </w:r>
          </w:p>
        </w:tc>
      </w:tr>
      <w:tr>
        <w:tc>
          <w:tcPr>
            <w:tcW w:type="dxa" w:w="2160"/>
          </w:tcPr>
          <w:p>
            <w:r>
              <w:t>Competition</w:t>
            </w:r>
          </w:p>
        </w:tc>
        <w:tc>
          <w:tcPr>
            <w:tcW w:type="dxa" w:w="2160"/>
          </w:tcPr>
          <w:p>
            <w:r>
              <w:t>High</w:t>
            </w:r>
          </w:p>
        </w:tc>
        <w:tc>
          <w:tcPr>
            <w:tcW w:type="dxa" w:w="2160"/>
          </w:tcPr>
          <w:p>
            <w:r>
              <w:t>Medium-High</w:t>
            </w:r>
          </w:p>
        </w:tc>
        <w:tc>
          <w:tcPr>
            <w:tcW w:type="dxa" w:w="2160"/>
          </w:tcPr>
          <w:p>
            <w:r>
              <w:t>Student authenticity + layover specialization</w:t>
            </w:r>
          </w:p>
        </w:tc>
      </w:tr>
      <w:tr>
        <w:tc>
          <w:tcPr>
            <w:tcW w:type="dxa" w:w="2160"/>
          </w:tcPr>
          <w:p>
            <w:r>
              <w:t>Regulatory</w:t>
            </w:r>
          </w:p>
        </w:tc>
        <w:tc>
          <w:tcPr>
            <w:tcW w:type="dxa" w:w="2160"/>
          </w:tcPr>
          <w:p>
            <w:r>
              <w:t>High</w:t>
            </w:r>
          </w:p>
        </w:tc>
        <w:tc>
          <w:tcPr>
            <w:tcW w:type="dxa" w:w="2160"/>
          </w:tcPr>
          <w:p>
            <w:r>
              <w:t>Low-Medium</w:t>
            </w:r>
          </w:p>
        </w:tc>
        <w:tc>
          <w:tcPr>
            <w:tcW w:type="dxa" w:w="2160"/>
          </w:tcPr>
          <w:p>
            <w:r>
              <w:t>Legal counsel, compliance-first</w:t>
            </w:r>
          </w:p>
        </w:tc>
      </w:tr>
      <w:tr>
        <w:tc>
          <w:tcPr>
            <w:tcW w:type="dxa" w:w="2160"/>
          </w:tcPr>
          <w:p>
            <w:r>
              <w:t>Low demand</w:t>
            </w:r>
          </w:p>
        </w:tc>
        <w:tc>
          <w:tcPr>
            <w:tcW w:type="dxa" w:w="2160"/>
          </w:tcPr>
          <w:p>
            <w:r>
              <w:t>High</w:t>
            </w:r>
          </w:p>
        </w:tc>
        <w:tc>
          <w:tcPr>
            <w:tcW w:type="dxa" w:w="2160"/>
          </w:tcPr>
          <w:p>
            <w:r>
              <w:t>Medium</w:t>
            </w:r>
          </w:p>
        </w:tc>
        <w:tc>
          <w:tcPr>
            <w:tcW w:type="dxa" w:w="2160"/>
          </w:tcPr>
          <w:p>
            <w:r>
              <w:t>WhatsApp MVP, low burn, rapid iteration</w:t>
            </w:r>
          </w:p>
        </w:tc>
      </w:tr>
      <w:tr>
        <w:tc>
          <w:tcPr>
            <w:tcW w:type="dxa" w:w="2160"/>
          </w:tcPr>
          <w:p>
            <w:r>
              <w:t>Guide attrition</w:t>
            </w:r>
          </w:p>
        </w:tc>
        <w:tc>
          <w:tcPr>
            <w:tcW w:type="dxa" w:w="2160"/>
          </w:tcPr>
          <w:p>
            <w:r>
              <w:t>Medium</w:t>
            </w:r>
          </w:p>
        </w:tc>
        <w:tc>
          <w:tcPr>
            <w:tcW w:type="dxa" w:w="2160"/>
          </w:tcPr>
          <w:p>
            <w:r>
              <w:t>Medium-High</w:t>
            </w:r>
          </w:p>
        </w:tc>
        <w:tc>
          <w:tcPr>
            <w:tcW w:type="dxa" w:w="2160"/>
          </w:tcPr>
          <w:p>
            <w:r>
              <w:t>Competitive pay, gamification, events</w:t>
            </w:r>
          </w:p>
        </w:tc>
      </w:tr>
    </w:tbl>
    <w:p>
      <w:r>
        <w:br w:type="page"/>
      </w:r>
    </w:p>
    <w:p>
      <w:pPr>
        <w:pStyle w:val="Heading1"/>
      </w:pPr>
      <w:r>
        <w:rPr>
          <w:b/>
          <w:color w:val="1F4E78"/>
          <w:sz w:val="32"/>
        </w:rPr>
        <w:t>12. Financial Projections (3-Year)</w:t>
      </w:r>
    </w:p>
    <w:p>
      <w:pPr>
        <w:pStyle w:val="Heading2"/>
      </w:pPr>
      <w:r>
        <w:rPr>
          <w:b/>
          <w:color w:val="2E5C8A"/>
          <w:sz w:val="28"/>
        </w:rPr>
        <w:t>12.1 Revenue Projections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Year 1</w:t>
            </w:r>
          </w:p>
        </w:tc>
        <w:tc>
          <w:tcPr>
            <w:tcW w:type="dxa" w:w="2160"/>
          </w:tcPr>
          <w:p>
            <w:r>
              <w:t>Year 2</w:t>
            </w:r>
          </w:p>
        </w:tc>
        <w:tc>
          <w:tcPr>
            <w:tcW w:type="dxa" w:w="2160"/>
          </w:tcPr>
          <w:p>
            <w:r>
              <w:t>Year 3</w:t>
            </w:r>
          </w:p>
        </w:tc>
      </w:tr>
      <w:tr>
        <w:tc>
          <w:tcPr>
            <w:tcW w:type="dxa" w:w="2160"/>
          </w:tcPr>
          <w:p>
            <w:r>
              <w:t>Active Guides</w:t>
            </w:r>
          </w:p>
        </w:tc>
        <w:tc>
          <w:tcPr>
            <w:tcW w:type="dxa" w:w="2160"/>
          </w:tcPr>
          <w:p>
            <w:r>
              <w:t>50</w:t>
            </w:r>
          </w:p>
        </w:tc>
        <w:tc>
          <w:tcPr>
            <w:tcW w:type="dxa" w:w="2160"/>
          </w:tcPr>
          <w:p>
            <w:r>
              <w:t>200</w:t>
            </w:r>
          </w:p>
        </w:tc>
        <w:tc>
          <w:tcPr>
            <w:tcW w:type="dxa" w:w="2160"/>
          </w:tcPr>
          <w:p>
            <w:r>
              <w:t>500</w:t>
            </w:r>
          </w:p>
        </w:tc>
      </w:tr>
      <w:tr>
        <w:tc>
          <w:tcPr>
            <w:tcW w:type="dxa" w:w="2160"/>
          </w:tcPr>
          <w:p>
            <w:r>
              <w:t>Tours/Year</w:t>
            </w:r>
          </w:p>
        </w:tc>
        <w:tc>
          <w:tcPr>
            <w:tcW w:type="dxa" w:w="2160"/>
          </w:tcPr>
          <w:p>
            <w:r>
              <w:t>1,200</w:t>
            </w:r>
          </w:p>
        </w:tc>
        <w:tc>
          <w:tcPr>
            <w:tcW w:type="dxa" w:w="2160"/>
          </w:tcPr>
          <w:p>
            <w:r>
              <w:t>7,200</w:t>
            </w:r>
          </w:p>
        </w:tc>
        <w:tc>
          <w:tcPr>
            <w:tcW w:type="dxa" w:w="2160"/>
          </w:tcPr>
          <w:p>
            <w:r>
              <w:t>24,000</w:t>
            </w:r>
          </w:p>
        </w:tc>
      </w:tr>
      <w:tr>
        <w:tc>
          <w:tcPr>
            <w:tcW w:type="dxa" w:w="2160"/>
          </w:tcPr>
          <w:p>
            <w:r>
              <w:t>Avg Guide Fee</w:t>
            </w:r>
          </w:p>
        </w:tc>
        <w:tc>
          <w:tcPr>
            <w:tcW w:type="dxa" w:w="2160"/>
          </w:tcPr>
          <w:p>
            <w:r>
              <w:t>Rs.2,000</w:t>
            </w:r>
          </w:p>
        </w:tc>
        <w:tc>
          <w:tcPr>
            <w:tcW w:type="dxa" w:w="2160"/>
          </w:tcPr>
          <w:p>
            <w:r>
              <w:t>Rs.2,200</w:t>
            </w:r>
          </w:p>
        </w:tc>
        <w:tc>
          <w:tcPr>
            <w:tcW w:type="dxa" w:w="2160"/>
          </w:tcPr>
          <w:p>
            <w:r>
              <w:t>Rs.2,200</w:t>
            </w:r>
          </w:p>
        </w:tc>
      </w:tr>
      <w:tr>
        <w:tc>
          <w:tcPr>
            <w:tcW w:type="dxa" w:w="2160"/>
          </w:tcPr>
          <w:p>
            <w:r>
              <w:t>Commission %</w:t>
            </w:r>
          </w:p>
        </w:tc>
        <w:tc>
          <w:tcPr>
            <w:tcW w:type="dxa" w:w="2160"/>
          </w:tcPr>
          <w:p>
            <w:r>
              <w:t>28%</w:t>
            </w:r>
          </w:p>
        </w:tc>
        <w:tc>
          <w:tcPr>
            <w:tcW w:type="dxa" w:w="2160"/>
          </w:tcPr>
          <w:p>
            <w:r>
              <w:t>28%</w:t>
            </w:r>
          </w:p>
        </w:tc>
        <w:tc>
          <w:tcPr>
            <w:tcW w:type="dxa" w:w="2160"/>
          </w:tcPr>
          <w:p>
            <w:r>
              <w:t>28%</w:t>
            </w:r>
          </w:p>
        </w:tc>
      </w:tr>
      <w:tr>
        <w:tc>
          <w:tcPr>
            <w:tcW w:type="dxa" w:w="2160"/>
          </w:tcPr>
          <w:p>
            <w:r>
              <w:t>Company Commission</w:t>
            </w:r>
          </w:p>
        </w:tc>
        <w:tc>
          <w:tcPr>
            <w:tcW w:type="dxa" w:w="2160"/>
          </w:tcPr>
          <w:p>
            <w:r>
              <w:t>Rs.6.7L</w:t>
            </w:r>
          </w:p>
        </w:tc>
        <w:tc>
          <w:tcPr>
            <w:tcW w:type="dxa" w:w="2160"/>
          </w:tcPr>
          <w:p>
            <w:r>
              <w:t>Rs.55.2L</w:t>
            </w:r>
          </w:p>
        </w:tc>
        <w:tc>
          <w:tcPr>
            <w:tcW w:type="dxa" w:w="2160"/>
          </w:tcPr>
          <w:p>
            <w:r>
              <w:t>Rs.184.2L</w:t>
            </w:r>
          </w:p>
        </w:tc>
      </w:tr>
      <w:tr>
        <w:tc>
          <w:tcPr>
            <w:tcW w:type="dxa" w:w="2160"/>
          </w:tcPr>
          <w:p>
            <w:r>
              <w:t>Experience Margin</w:t>
            </w:r>
          </w:p>
        </w:tc>
        <w:tc>
          <w:tcPr>
            <w:tcW w:type="dxa" w:w="2160"/>
          </w:tcPr>
          <w:p>
            <w:r>
              <w:t>Rs.1.8L</w:t>
            </w:r>
          </w:p>
        </w:tc>
        <w:tc>
          <w:tcPr>
            <w:tcW w:type="dxa" w:w="2160"/>
          </w:tcPr>
          <w:p>
            <w:r>
              <w:t>Rs.10.8L</w:t>
            </w:r>
          </w:p>
        </w:tc>
        <w:tc>
          <w:tcPr>
            <w:tcW w:type="dxa" w:w="2160"/>
          </w:tcPr>
          <w:p>
            <w:r>
              <w:t>Rs.36L</w:t>
            </w:r>
          </w:p>
        </w:tc>
      </w:tr>
      <w:tr>
        <w:tc>
          <w:tcPr>
            <w:tcW w:type="dxa" w:w="2160"/>
          </w:tcPr>
          <w:p>
            <w:r>
              <w:t>Total Revenue</w:t>
            </w:r>
          </w:p>
        </w:tc>
        <w:tc>
          <w:tcPr>
            <w:tcW w:type="dxa" w:w="2160"/>
          </w:tcPr>
          <w:p>
            <w:r>
              <w:t>Rs.18L</w:t>
            </w:r>
          </w:p>
        </w:tc>
        <w:tc>
          <w:tcPr>
            <w:tcW w:type="dxa" w:w="2160"/>
          </w:tcPr>
          <w:p>
            <w:r>
              <w:t>Rs.1.08Cr</w:t>
            </w:r>
          </w:p>
        </w:tc>
        <w:tc>
          <w:tcPr>
            <w:tcW w:type="dxa" w:w="2160"/>
          </w:tcPr>
          <w:p>
            <w:r>
              <w:t>Rs.3.6Cr</w:t>
            </w:r>
          </w:p>
        </w:tc>
      </w:tr>
      <w:tr>
        <w:tc>
          <w:tcPr>
            <w:tcW w:type="dxa" w:w="2160"/>
          </w:tcPr>
          <w:p>
            <w:r>
              <w:t>Total Opex</w:t>
            </w:r>
          </w:p>
        </w:tc>
        <w:tc>
          <w:tcPr>
            <w:tcW w:type="dxa" w:w="2160"/>
          </w:tcPr>
          <w:p>
            <w:r>
              <w:t>Rs.50L</w:t>
            </w:r>
          </w:p>
        </w:tc>
        <w:tc>
          <w:tcPr>
            <w:tcW w:type="dxa" w:w="2160"/>
          </w:tcPr>
          <w:p>
            <w:r>
              <w:t>Rs.1.16Cr</w:t>
            </w:r>
          </w:p>
        </w:tc>
        <w:tc>
          <w:tcPr>
            <w:tcW w:type="dxa" w:w="2160"/>
          </w:tcPr>
          <w:p>
            <w:r>
              <w:t>Rs.2.4Cr</w:t>
            </w:r>
          </w:p>
        </w:tc>
      </w:tr>
      <w:tr>
        <w:tc>
          <w:tcPr>
            <w:tcW w:type="dxa" w:w="2160"/>
          </w:tcPr>
          <w:p>
            <w:r>
              <w:t>Net Profit</w:t>
            </w:r>
          </w:p>
        </w:tc>
        <w:tc>
          <w:tcPr>
            <w:tcW w:type="dxa" w:w="2160"/>
          </w:tcPr>
          <w:p>
            <w:r>
              <w:t>Rs.-32L</w:t>
            </w:r>
          </w:p>
        </w:tc>
        <w:tc>
          <w:tcPr>
            <w:tcW w:type="dxa" w:w="2160"/>
          </w:tcPr>
          <w:p>
            <w:r>
              <w:t>Rs.-8L</w:t>
            </w:r>
          </w:p>
        </w:tc>
        <w:tc>
          <w:tcPr>
            <w:tcW w:type="dxa" w:w="2160"/>
          </w:tcPr>
          <w:p>
            <w:r>
              <w:t>Rs.1.2Cr</w:t>
            </w:r>
          </w:p>
        </w:tc>
      </w:tr>
      <w:tr>
        <w:tc>
          <w:tcPr>
            <w:tcW w:type="dxa" w:w="2160"/>
          </w:tcPr>
          <w:p/>
        </w:tc>
        <w:tc>
          <w:tcPr>
            <w:tcW w:type="dxa" w:w="2160"/>
          </w:tcPr>
          <w:p/>
        </w:tc>
        <w:tc>
          <w:tcPr>
            <w:tcW w:type="dxa" w:w="2160"/>
          </w:tcPr>
          <w:p/>
        </w:tc>
        <w:tc>
          <w:tcPr>
            <w:tcW w:type="dxa" w:w="2160"/>
          </w:tcPr>
          <w:p/>
        </w:tc>
      </w:tr>
    </w:tbl>
    <w:p>
      <w:pPr>
        <w:pStyle w:val="Heading2"/>
      </w:pPr>
      <w:r>
        <w:rPr>
          <w:b/>
          <w:color w:val="2E5C8A"/>
          <w:sz w:val="28"/>
        </w:rPr>
        <w:t>12.2 Assumptions</w:t>
      </w:r>
    </w:p>
    <w:p>
      <w:pPr>
        <w:pStyle w:val="ListBullet"/>
      </w:pPr>
      <w:r>
        <w:t>Avg tour fee: Rs.2,000 Y1, Rs.2,200 Y2-3</w:t>
      </w:r>
    </w:p>
    <w:p>
      <w:pPr>
        <w:pStyle w:val="ListBullet"/>
      </w:pPr>
      <w:r>
        <w:t>Platform commission: 28%</w:t>
      </w:r>
    </w:p>
    <w:p>
      <w:pPr>
        <w:pStyle w:val="ListBullet"/>
      </w:pPr>
      <w:r>
        <w:t>Experience margin: 15%</w:t>
      </w:r>
    </w:p>
    <w:p>
      <w:pPr>
        <w:pStyle w:val="ListBullet"/>
      </w:pPr>
      <w:r>
        <w:t>Guide efficiency: 1 guide per 8-10 tours/month</w:t>
      </w:r>
    </w:p>
    <w:p>
      <w:pPr>
        <w:pStyle w:val="ListBullet"/>
      </w:pPr>
      <w:r>
        <w:t>Seasonality: 15% dip (monsoon), 10% boost (holidays)</w:t>
      </w:r>
    </w:p>
    <w:p>
      <w:pPr>
        <w:pStyle w:val="ListBullet"/>
      </w:pPr>
      <w:r>
        <w:t>CAC recovery: 12-15 months</w:t>
      </w:r>
    </w:p>
    <w:p>
      <w:pPr>
        <w:pStyle w:val="ListBullet"/>
      </w:pPr>
      <w:r>
        <w:t>Team: 2 staff Y1, 5 staff Y2, 10 staff Y3</w:t>
      </w:r>
    </w:p>
    <w:p>
      <w:pPr>
        <w:pStyle w:val="Heading2"/>
      </w:pPr>
      <w:r>
        <w:rPr>
          <w:b/>
          <w:color w:val="2E5C8A"/>
          <w:sz w:val="28"/>
        </w:rPr>
        <w:t>12.3 Path to Profitability</w:t>
      </w:r>
    </w:p>
    <w:p>
      <w:pPr>
        <w:pStyle w:val="ListBullet"/>
      </w:pPr>
      <w:r>
        <w:t>Year 1: Loss Rs.32L (upfront marketing, legal, tech, insurance)</w:t>
      </w:r>
    </w:p>
    <w:p>
      <w:pPr>
        <w:pStyle w:val="ListBullet"/>
      </w:pPr>
      <w:r>
        <w:t>Year 2: Loss narrows to Rs.8L (guide scale, unit economics improve)</w:t>
      </w:r>
    </w:p>
    <w:p>
      <w:pPr>
        <w:pStyle w:val="ListBullet"/>
      </w:pPr>
      <w:r>
        <w:t>Year 3: Rs.1.2Cr profit (fixed costs amortized)</w:t>
      </w:r>
    </w:p>
    <w:p>
      <w:r>
        <w:br w:type="page"/>
      </w:r>
    </w:p>
    <w:p>
      <w:pPr>
        <w:pStyle w:val="Heading1"/>
      </w:pPr>
      <w:r>
        <w:rPr>
          <w:b/>
          <w:color w:val="1F4E78"/>
          <w:sz w:val="32"/>
        </w:rPr>
        <w:t>13. Immediate Next Steps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Action</w:t>
            </w:r>
          </w:p>
        </w:tc>
        <w:tc>
          <w:tcPr>
            <w:tcW w:type="dxa" w:w="1728"/>
          </w:tcPr>
          <w:p>
            <w:r>
              <w:t>Timeline</w:t>
            </w:r>
          </w:p>
        </w:tc>
        <w:tc>
          <w:tcPr>
            <w:tcW w:type="dxa" w:w="1728"/>
          </w:tcPr>
          <w:p>
            <w:r>
              <w:t>Owner</w:t>
            </w:r>
          </w:p>
        </w:tc>
        <w:tc>
          <w:tcPr>
            <w:tcW w:type="dxa" w:w="1728"/>
          </w:tcPr>
          <w:p>
            <w:r>
              <w:t>Success</w:t>
            </w:r>
          </w:p>
        </w:tc>
      </w:tr>
      <w:tr>
        <w:tc>
          <w:tcPr>
            <w:tcW w:type="dxa" w:w="1728"/>
          </w:tcPr>
          <w:p>
            <w:r>
              <w:t>1</w:t>
            </w:r>
          </w:p>
        </w:tc>
        <w:tc>
          <w:tcPr>
            <w:tcW w:type="dxa" w:w="1728"/>
          </w:tcPr>
          <w:p>
            <w:r>
              <w:t>Customer survey at CSIA</w:t>
            </w:r>
          </w:p>
        </w:tc>
        <w:tc>
          <w:tcPr>
            <w:tcW w:type="dxa" w:w="1728"/>
          </w:tcPr>
          <w:p>
            <w:r>
              <w:t>Wk 1-4</w:t>
            </w:r>
          </w:p>
        </w:tc>
        <w:tc>
          <w:tcPr>
            <w:tcW w:type="dxa" w:w="1728"/>
          </w:tcPr>
          <w:p>
            <w:r>
              <w:t>Gaurav</w:t>
            </w:r>
          </w:p>
        </w:tc>
        <w:tc>
          <w:tcPr>
            <w:tcW w:type="dxa" w:w="1728"/>
          </w:tcPr>
          <w:p>
            <w:r>
              <w:t>200+ surveys</w:t>
            </w:r>
          </w:p>
        </w:tc>
      </w:tr>
      <w:tr>
        <w:tc>
          <w:tcPr>
            <w:tcW w:type="dxa" w:w="1728"/>
          </w:tcPr>
          <w:p>
            <w:r>
              <w:t>2</w:t>
            </w:r>
          </w:p>
        </w:tc>
        <w:tc>
          <w:tcPr>
            <w:tcW w:type="dxa" w:w="1728"/>
          </w:tcPr>
          <w:p>
            <w:r>
              <w:t>Recruit pilot guides (3 colleges)</w:t>
            </w:r>
          </w:p>
        </w:tc>
        <w:tc>
          <w:tcPr>
            <w:tcW w:type="dxa" w:w="1728"/>
          </w:tcPr>
          <w:p>
            <w:r>
              <w:t>Wk 2-6</w:t>
            </w:r>
          </w:p>
        </w:tc>
        <w:tc>
          <w:tcPr>
            <w:tcW w:type="dxa" w:w="1728"/>
          </w:tcPr>
          <w:p>
            <w:r>
              <w:t>Gaurav</w:t>
            </w:r>
          </w:p>
        </w:tc>
        <w:tc>
          <w:tcPr>
            <w:tcW w:type="dxa" w:w="1728"/>
          </w:tcPr>
          <w:p>
            <w:r>
              <w:t>15+ trained</w:t>
            </w:r>
          </w:p>
        </w:tc>
      </w:tr>
      <w:tr>
        <w:tc>
          <w:tcPr>
            <w:tcW w:type="dxa" w:w="1728"/>
          </w:tcPr>
          <w:p>
            <w:r>
              <w:t>3</w:t>
            </w:r>
          </w:p>
        </w:tc>
        <w:tc>
          <w:tcPr>
            <w:tcW w:type="dxa" w:w="1728"/>
          </w:tcPr>
          <w:p>
            <w:r>
              <w:t>Legal + registration</w:t>
            </w:r>
          </w:p>
        </w:tc>
        <w:tc>
          <w:tcPr>
            <w:tcW w:type="dxa" w:w="1728"/>
          </w:tcPr>
          <w:p>
            <w:r>
              <w:t>Wk 1-2</w:t>
            </w:r>
          </w:p>
        </w:tc>
        <w:tc>
          <w:tcPr>
            <w:tcW w:type="dxa" w:w="1728"/>
          </w:tcPr>
          <w:p>
            <w:r>
              <w:t>Gaurav</w:t>
            </w:r>
          </w:p>
        </w:tc>
        <w:tc>
          <w:tcPr>
            <w:tcW w:type="dxa" w:w="1728"/>
          </w:tcPr>
          <w:p>
            <w:r>
              <w:t>Pvt Ltd/LLP, GST</w:t>
            </w:r>
          </w:p>
        </w:tc>
      </w:tr>
      <w:tr>
        <w:tc>
          <w:tcPr>
            <w:tcW w:type="dxa" w:w="1728"/>
          </w:tcPr>
          <w:p>
            <w:r>
              <w:t>4</w:t>
            </w:r>
          </w:p>
        </w:tc>
        <w:tc>
          <w:tcPr>
            <w:tcW w:type="dxa" w:w="1728"/>
          </w:tcPr>
          <w:p>
            <w:r>
              <w:t>Tech stack decision</w:t>
            </w:r>
          </w:p>
        </w:tc>
        <w:tc>
          <w:tcPr>
            <w:tcW w:type="dxa" w:w="1728"/>
          </w:tcPr>
          <w:p>
            <w:r>
              <w:t>Wk 2-3</w:t>
            </w:r>
          </w:p>
        </w:tc>
        <w:tc>
          <w:tcPr>
            <w:tcW w:type="dxa" w:w="1728"/>
          </w:tcPr>
          <w:p>
            <w:r>
              <w:t>Gaurav</w:t>
            </w:r>
          </w:p>
        </w:tc>
        <w:tc>
          <w:tcPr>
            <w:tcW w:type="dxa" w:w="1728"/>
          </w:tcPr>
          <w:p>
            <w:r>
              <w:t>Decision made</w:t>
            </w:r>
          </w:p>
        </w:tc>
      </w:tr>
      <w:tr>
        <w:tc>
          <w:tcPr>
            <w:tcW w:type="dxa" w:w="1728"/>
          </w:tcPr>
          <w:p>
            <w:r>
              <w:t>5</w:t>
            </w:r>
          </w:p>
        </w:tc>
        <w:tc>
          <w:tcPr>
            <w:tcW w:type="dxa" w:w="1728"/>
          </w:tcPr>
          <w:p>
            <w:r>
              <w:t>Design 3 tour packages</w:t>
            </w:r>
          </w:p>
        </w:tc>
        <w:tc>
          <w:tcPr>
            <w:tcW w:type="dxa" w:w="1728"/>
          </w:tcPr>
          <w:p>
            <w:r>
              <w:t>Wk 3-5</w:t>
            </w:r>
          </w:p>
        </w:tc>
        <w:tc>
          <w:tcPr>
            <w:tcW w:type="dxa" w:w="1728"/>
          </w:tcPr>
          <w:p>
            <w:r>
              <w:t>Gaurav</w:t>
            </w:r>
          </w:p>
        </w:tc>
        <w:tc>
          <w:tcPr>
            <w:tcW w:type="dxa" w:w="1728"/>
          </w:tcPr>
          <w:p>
            <w:r>
              <w:t>Pricing finalized</w:t>
            </w:r>
          </w:p>
        </w:tc>
      </w:tr>
      <w:tr>
        <w:tc>
          <w:tcPr>
            <w:tcW w:type="dxa" w:w="1728"/>
          </w:tcPr>
          <w:p>
            <w:r>
              <w:t>6</w:t>
            </w:r>
          </w:p>
        </w:tc>
        <w:tc>
          <w:tcPr>
            <w:tcW w:type="dxa" w:w="1728"/>
          </w:tcPr>
          <w:p>
            <w:r>
              <w:t>Business entity + bank account</w:t>
            </w:r>
          </w:p>
        </w:tc>
        <w:tc>
          <w:tcPr>
            <w:tcW w:type="dxa" w:w="1728"/>
          </w:tcPr>
          <w:p>
            <w:r>
              <w:t>Wk 1-4</w:t>
            </w:r>
          </w:p>
        </w:tc>
        <w:tc>
          <w:tcPr>
            <w:tcW w:type="dxa" w:w="1728"/>
          </w:tcPr>
          <w:p>
            <w:r>
              <w:t>Gaurav</w:t>
            </w:r>
          </w:p>
        </w:tc>
        <w:tc>
          <w:tcPr>
            <w:tcW w:type="dxa" w:w="1728"/>
          </w:tcPr>
          <w:p>
            <w:r>
              <w:t>Live account</w:t>
            </w:r>
          </w:p>
        </w:tc>
      </w:tr>
      <w:tr>
        <w:tc>
          <w:tcPr>
            <w:tcW w:type="dxa" w:w="1728"/>
          </w:tcPr>
          <w:p>
            <w:r>
              <w:t>7</w:t>
            </w:r>
          </w:p>
        </w:tc>
        <w:tc>
          <w:tcPr>
            <w:tcW w:type="dxa" w:w="1728"/>
          </w:tcPr>
          <w:p>
            <w:r>
              <w:t>Build booking flow</w:t>
            </w:r>
          </w:p>
        </w:tc>
        <w:tc>
          <w:tcPr>
            <w:tcW w:type="dxa" w:w="1728"/>
          </w:tcPr>
          <w:p>
            <w:r>
              <w:t>Wk 4-8</w:t>
            </w:r>
          </w:p>
        </w:tc>
        <w:tc>
          <w:tcPr>
            <w:tcW w:type="dxa" w:w="1728"/>
          </w:tcPr>
          <w:p>
            <w:r>
              <w:t>Tech</w:t>
            </w:r>
          </w:p>
        </w:tc>
        <w:tc>
          <w:tcPr>
            <w:tcW w:type="dxa" w:w="1728"/>
          </w:tcPr>
          <w:p>
            <w:r>
              <w:t>MVP + 10 bookings</w:t>
            </w:r>
          </w:p>
        </w:tc>
      </w:tr>
      <w:tr>
        <w:tc>
          <w:tcPr>
            <w:tcW w:type="dxa" w:w="1728"/>
          </w:tcPr>
          <w:p>
            <w:r>
              <w:t>8</w:t>
            </w:r>
          </w:p>
        </w:tc>
        <w:tc>
          <w:tcPr>
            <w:tcW w:type="dxa" w:w="1728"/>
          </w:tcPr>
          <w:p>
            <w:r>
              <w:t>Pilot 20 tours</w:t>
            </w:r>
          </w:p>
        </w:tc>
        <w:tc>
          <w:tcPr>
            <w:tcW w:type="dxa" w:w="1728"/>
          </w:tcPr>
          <w:p>
            <w:r>
              <w:t>Wk 6-10</w:t>
            </w:r>
          </w:p>
        </w:tc>
        <w:tc>
          <w:tcPr>
            <w:tcW w:type="dxa" w:w="1728"/>
          </w:tcPr>
          <w:p>
            <w:r>
              <w:t>Gaurav + guides</w:t>
            </w:r>
          </w:p>
        </w:tc>
        <w:tc>
          <w:tcPr>
            <w:tcW w:type="dxa" w:w="1728"/>
          </w:tcPr>
          <w:p>
            <w:r>
              <w:t>4.5+ rating</w:t>
            </w:r>
          </w:p>
        </w:tc>
      </w:tr>
      <w:tr>
        <w:tc>
          <w:tcPr>
            <w:tcW w:type="dxa" w:w="1728"/>
          </w:tcPr>
          <w:p>
            <w:r>
              <w:t>9</w:t>
            </w:r>
          </w:p>
        </w:tc>
        <w:tc>
          <w:tcPr>
            <w:tcW w:type="dxa" w:w="1728"/>
          </w:tcPr>
          <w:p>
            <w:r>
              <w:t>Iterate + scale</w:t>
            </w:r>
          </w:p>
        </w:tc>
        <w:tc>
          <w:tcPr>
            <w:tcW w:type="dxa" w:w="1728"/>
          </w:tcPr>
          <w:p>
            <w:r>
              <w:t>Wk 10-12</w:t>
            </w:r>
          </w:p>
        </w:tc>
        <w:tc>
          <w:tcPr>
            <w:tcW w:type="dxa" w:w="1728"/>
          </w:tcPr>
          <w:p>
            <w:r>
              <w:t>Team</w:t>
            </w:r>
          </w:p>
        </w:tc>
        <w:tc>
          <w:tcPr>
            <w:tcW w:type="dxa" w:w="1728"/>
          </w:tcPr>
          <w:p>
            <w:r>
              <w:t>Ready for 50 guides</w:t>
            </w:r>
          </w:p>
        </w:tc>
      </w:tr>
    </w:tbl>
    <w:p>
      <w:pPr>
        <w:pStyle w:val="Heading2"/>
      </w:pPr>
      <w:r>
        <w:rPr>
          <w:b/>
          <w:color w:val="2E5C8A"/>
          <w:sz w:val="28"/>
        </w:rPr>
        <w:t>13.1 Critical Path</w:t>
      </w:r>
    </w:p>
    <w:p>
      <w:pPr>
        <w:pStyle w:val="ListNumber"/>
      </w:pPr>
      <w:r>
        <w:t>Wk 1-2: Legal consultation + business registration</w:t>
      </w:r>
    </w:p>
    <w:p>
      <w:pPr>
        <w:pStyle w:val="ListNumber"/>
      </w:pPr>
      <w:r>
        <w:t>Wk 2-4: Customer validation survey at CSIA</w:t>
      </w:r>
    </w:p>
    <w:p>
      <w:pPr>
        <w:pStyle w:val="ListNumber"/>
      </w:pPr>
      <w:r>
        <w:t>Wk 2-6: Recruit pilot guides from colleges</w:t>
      </w:r>
    </w:p>
    <w:p>
      <w:pPr>
        <w:pStyle w:val="ListNumber"/>
      </w:pPr>
      <w:r>
        <w:t>Wk 4-8: Build MVP booking flow + payments</w:t>
      </w:r>
    </w:p>
    <w:p>
      <w:pPr>
        <w:pStyle w:val="ListNumber"/>
      </w:pPr>
      <w:r>
        <w:t>Wk 6-10: Conduct 20 pilot tours + feedback</w:t>
      </w:r>
    </w:p>
    <w:p>
      <w:pPr>
        <w:pStyle w:val="ListNumber"/>
      </w:pPr>
      <w:r>
        <w:t>Wk 10-12: Iterate + scale to 50-100 guides</w:t>
      </w:r>
    </w:p>
    <w:p>
      <w:pPr>
        <w:pStyle w:val="ListNumber"/>
      </w:pPr>
      <w:r>
        <w:t>Mo 4+: Launch web app, accelerate marketing</w:t>
      </w:r>
    </w:p>
    <w:p>
      <w:r>
        <w:br w:type="page"/>
      </w:r>
    </w:p>
    <w:p>
      <w:pPr>
        <w:pStyle w:val="Heading1"/>
      </w:pPr>
      <w:r>
        <w:rPr>
          <w:b/>
          <w:color w:val="1F4E78"/>
          <w:sz w:val="32"/>
        </w:rPr>
        <w:t>14. Appendix</w:t>
      </w:r>
    </w:p>
    <w:p>
      <w:pPr>
        <w:pStyle w:val="Heading2"/>
      </w:pPr>
      <w:r>
        <w:rPr>
          <w:b/>
          <w:color w:val="2E5C8A"/>
          <w:sz w:val="28"/>
        </w:rPr>
        <w:t>14.1 Sources</w:t>
      </w:r>
    </w:p>
    <w:p>
      <w:pPr>
        <w:pStyle w:val="ListBullet"/>
      </w:pPr>
      <w:r>
        <w:t>Airports Authority of India - Annual Report 2025</w:t>
      </w:r>
    </w:p>
    <w:p>
      <w:pPr>
        <w:pStyle w:val="ListBullet"/>
      </w:pPr>
      <w:r>
        <w:t>Ministry of Tourism - India Tourism Statistics 2024</w:t>
      </w:r>
    </w:p>
    <w:p>
      <w:pPr>
        <w:pStyle w:val="ListBullet"/>
      </w:pPr>
      <w:r>
        <w:t>Statista - Global Experiential Travel Report 2024</w:t>
      </w:r>
    </w:p>
    <w:p>
      <w:pPr>
        <w:pStyle w:val="ListBullet"/>
      </w:pPr>
      <w:r>
        <w:t>Crunchbase - ToursByLocals, WithLocals, Viator data</w:t>
      </w:r>
    </w:p>
    <w:p>
      <w:pPr>
        <w:pStyle w:val="ListBullet"/>
      </w:pPr>
      <w:r>
        <w:t>RBI - Foreign Exchange Management Act guidelines</w:t>
      </w:r>
    </w:p>
    <w:p>
      <w:pPr>
        <w:pStyle w:val="ListBullet"/>
      </w:pPr>
      <w:r>
        <w:t>Razorpay - Payment processing documentation</w:t>
      </w:r>
    </w:p>
    <w:p>
      <w:pPr>
        <w:pStyle w:val="Heading2"/>
      </w:pPr>
      <w:r>
        <w:rPr>
          <w:b/>
          <w:color w:val="2E5C8A"/>
          <w:sz w:val="28"/>
        </w:rPr>
        <w:t>14.2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CSIA</w:t>
            </w:r>
          </w:p>
        </w:tc>
        <w:tc>
          <w:tcPr>
            <w:tcW w:type="dxa" w:w="4320"/>
          </w:tcPr>
          <w:p>
            <w:r>
              <w:t>Chhatrapati Shivaji Maharaj International Airport</w:t>
            </w:r>
          </w:p>
        </w:tc>
      </w:tr>
      <w:tr>
        <w:tc>
          <w:tcPr>
            <w:tcW w:type="dxa" w:w="4320"/>
          </w:tcPr>
          <w:p>
            <w:r>
              <w:t>FEMA</w:t>
            </w:r>
          </w:p>
        </w:tc>
        <w:tc>
          <w:tcPr>
            <w:tcW w:type="dxa" w:w="4320"/>
          </w:tcPr>
          <w:p>
            <w:r>
              <w:t>Foreign Exchange Management Act</w:t>
            </w:r>
          </w:p>
        </w:tc>
      </w:tr>
      <w:tr>
        <w:tc>
          <w:tcPr>
            <w:tcW w:type="dxa" w:w="4320"/>
          </w:tcPr>
          <w:p>
            <w:r>
              <w:t>FIRC</w:t>
            </w:r>
          </w:p>
        </w:tc>
        <w:tc>
          <w:tcPr>
            <w:tcW w:type="dxa" w:w="4320"/>
          </w:tcPr>
          <w:p>
            <w:r>
              <w:t>Foreign Inward Remittance Certificate</w:t>
            </w:r>
          </w:p>
        </w:tc>
      </w:tr>
      <w:tr>
        <w:tc>
          <w:tcPr>
            <w:tcW w:type="dxa" w:w="4320"/>
          </w:tcPr>
          <w:p>
            <w:r>
              <w:t>GST</w:t>
            </w:r>
          </w:p>
        </w:tc>
        <w:tc>
          <w:tcPr>
            <w:tcW w:type="dxa" w:w="4320"/>
          </w:tcPr>
          <w:p>
            <w:r>
              <w:t>Goods and Services Tax</w:t>
            </w:r>
          </w:p>
        </w:tc>
      </w:tr>
      <w:tr>
        <w:tc>
          <w:tcPr>
            <w:tcW w:type="dxa" w:w="4320"/>
          </w:tcPr>
          <w:p>
            <w:r>
              <w:t>PMF</w:t>
            </w:r>
          </w:p>
        </w:tc>
        <w:tc>
          <w:tcPr>
            <w:tcW w:type="dxa" w:w="4320"/>
          </w:tcPr>
          <w:p>
            <w:r>
              <w:t>Product-Market Fit</w:t>
            </w:r>
          </w:p>
        </w:tc>
      </w:tr>
      <w:tr>
        <w:tc>
          <w:tcPr>
            <w:tcW w:type="dxa" w:w="4320"/>
          </w:tcPr>
          <w:p>
            <w:r>
              <w:t>CAC</w:t>
            </w:r>
          </w:p>
        </w:tc>
        <w:tc>
          <w:tcPr>
            <w:tcW w:type="dxa" w:w="4320"/>
          </w:tcPr>
          <w:p>
            <w:r>
              <w:t>Customer Acquisition Cost</w:t>
            </w:r>
          </w:p>
        </w:tc>
      </w:tr>
      <w:tr>
        <w:tc>
          <w:tcPr>
            <w:tcW w:type="dxa" w:w="4320"/>
          </w:tcPr>
          <w:p>
            <w:r>
              <w:t>LTV</w:t>
            </w:r>
          </w:p>
        </w:tc>
        <w:tc>
          <w:tcPr>
            <w:tcW w:type="dxa" w:w="4320"/>
          </w:tcPr>
          <w:p>
            <w:r>
              <w:t>Lifetime Value</w:t>
            </w:r>
          </w:p>
        </w:tc>
      </w:tr>
      <w:tr>
        <w:tc>
          <w:tcPr>
            <w:tcW w:type="dxa" w:w="4320"/>
          </w:tcPr>
          <w:p>
            <w:r>
              <w:t>Marketplace</w:t>
            </w:r>
          </w:p>
        </w:tc>
        <w:tc>
          <w:tcPr>
            <w:tcW w:type="dxa" w:w="4320"/>
          </w:tcPr>
          <w:p>
            <w:r>
              <w:t>Two-sided platform (buyers + sellers)</w:t>
            </w:r>
          </w:p>
        </w:tc>
      </w:tr>
      <w:tr>
        <w:tc>
          <w:tcPr>
            <w:tcW w:type="dxa" w:w="4320"/>
          </w:tcPr>
          <w:p>
            <w:r>
              <w:t>Layover</w:t>
            </w:r>
          </w:p>
        </w:tc>
        <w:tc>
          <w:tcPr>
            <w:tcW w:type="dxa" w:w="4320"/>
          </w:tcPr>
          <w:p>
            <w:r>
              <w:t>Stop during journey (3-12 hours typical)</w:t>
            </w:r>
          </w:p>
        </w:tc>
      </w:tr>
    </w:tbl>
    <w:p>
      <w:pPr>
        <w:pStyle w:val="Heading2"/>
      </w:pPr>
      <w:r>
        <w:rPr>
          <w:b/>
          <w:color w:val="2E5C8A"/>
          <w:sz w:val="28"/>
        </w:rPr>
        <w:t>14.3 Contacts &amp; Resources</w:t>
      </w:r>
    </w:p>
    <w:p>
      <w:r>
        <w:t>Founder/CEO: Gaurav</w:t>
      </w:r>
    </w:p>
    <w:p>
      <w:r>
        <w:t>Recommended advisors: Legal (startup law), insurance broker, payment specialist</w:t>
      </w:r>
    </w:p>
    <w:p>
      <w:r>
        <w:t>Target investors: YC India, Antares Venture, angel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