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e0xey5qd1xe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12 - Commit 3 contribution log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Repository milestone:</w:t>
      </w:r>
      <w:r w:rsidDel="00000000" w:rsidR="00000000" w:rsidRPr="00000000">
        <w:rPr>
          <w:sz w:val="21"/>
          <w:szCs w:val="21"/>
          <w:rtl w:val="0"/>
        </w:rPr>
        <w:t xml:space="preserve"> PySpark distributed pipeline, clustering, local classifiers (Coursework Part 3) + integrated notebook.</w:t>
      </w:r>
    </w:p>
    <w:tbl>
      <w:tblPr>
        <w:tblStyle w:val="Table1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515"/>
        <w:gridCol w:w="3030"/>
        <w:gridCol w:w="3015"/>
        <w:tblGridChange w:id="0">
          <w:tblGrid>
            <w:gridCol w:w="1410"/>
            <w:gridCol w:w="1515"/>
            <w:gridCol w:w="3030"/>
            <w:gridCol w:w="301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University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 (this commit)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Work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Files / artefacts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sa1213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Distributed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SparkSession setup, dataframe assembly from cleaned features, PySpark LogisticRegression train/test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group12_solution.ipynb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nny3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K-Means in PySpark, elbow + silhouette study (sampled), PCA cluster visualisation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group12_solution.ipynb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gm420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Local models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Per-cluster scikit-learn logistic models, comparison narrative hooks vs global LR on dense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group12_solution.ipynb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3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 12 report </w:t>
            </w:r>
          </w:p>
        </w:tc>
      </w:tr>
    </w:tbl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Time (estimated, hours):</w:t>
      </w:r>
      <w:r w:rsidDel="00000000" w:rsidR="00000000" w:rsidRPr="00000000">
        <w:rPr>
          <w:sz w:val="21"/>
          <w:szCs w:val="21"/>
          <w:rtl w:val="0"/>
        </w:rPr>
        <w:t xml:space="preserve"> Syed Ayub ~7h; Navaneeth ~7h; Gaurav ~5h.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