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7282" w14:textId="77777777" w:rsidR="00BF45F5" w:rsidRPr="00BF45F5" w:rsidRDefault="005107AB" w:rsidP="0027244E">
      <w:pPr>
        <w:pStyle w:val="Heading1"/>
      </w:pPr>
      <w:r>
        <w:t xml:space="preserve">What is </w:t>
      </w:r>
      <w:r w:rsidR="00A709B9">
        <w:t>CloudWatch</w:t>
      </w:r>
      <w:r w:rsidR="00BF45F5" w:rsidRPr="00BF45F5">
        <w:t>?</w:t>
      </w:r>
    </w:p>
    <w:p w14:paraId="6E86E49A" w14:textId="77777777" w:rsidR="00BF45F5" w:rsidRDefault="00BF45F5" w:rsidP="00ED3453"/>
    <w:p w14:paraId="47FCE00E" w14:textId="77777777" w:rsidR="00F96147" w:rsidRDefault="00F96147" w:rsidP="00ED3453">
      <w:r w:rsidRPr="00F96147">
        <w:t>You can use Amazon CloudWatch to collect and track metrics, collect and monitor log files, set alarms, and automatically react to changes in your AWS resources.</w:t>
      </w:r>
      <w:r>
        <w:t xml:space="preserve">  Since CloudWatch is integrated with the majority of AWS services, you can use CloudWatch to get a global view of your infrastructure and applications.</w:t>
      </w:r>
    </w:p>
    <w:p w14:paraId="4B2C5985" w14:textId="77777777" w:rsidR="00F96147" w:rsidRDefault="00F96147" w:rsidP="00ED3453"/>
    <w:p w14:paraId="7F731463" w14:textId="77777777" w:rsidR="00F96147" w:rsidRDefault="00C913AC" w:rsidP="00F96147">
      <w:r>
        <w:t xml:space="preserve">While </w:t>
      </w:r>
      <w:r w:rsidR="00F96147">
        <w:t xml:space="preserve">CloudWatch </w:t>
      </w:r>
      <w:r>
        <w:t>is a monitoring service, it is billed as “near real-time”</w:t>
      </w:r>
      <w:r w:rsidR="00F96147">
        <w:t>.  If you are using it for debugging, there may be a lag from the event time until it shows up in the tool.</w:t>
      </w:r>
      <w:r>
        <w:t xml:space="preserve">  Additional tools, like server logs, may be needed to bridge the gaps.</w:t>
      </w:r>
    </w:p>
    <w:p w14:paraId="7CE20855" w14:textId="77777777" w:rsidR="00F96147" w:rsidRDefault="00F96147" w:rsidP="00ED3453"/>
    <w:p w14:paraId="06669427" w14:textId="77777777" w:rsidR="00C913AC" w:rsidRDefault="00761A08" w:rsidP="00ED3453">
      <w:hyperlink r:id="rId5" w:history="1">
        <w:r w:rsidR="00C913AC" w:rsidRPr="00FD005F">
          <w:rPr>
            <w:rStyle w:val="Hyperlink"/>
          </w:rPr>
          <w:t>https://aws.amazon.com/cloudwatch/</w:t>
        </w:r>
      </w:hyperlink>
    </w:p>
    <w:p w14:paraId="284E459B" w14:textId="77777777" w:rsidR="00C913AC" w:rsidRDefault="00C913AC" w:rsidP="00ED3453"/>
    <w:p w14:paraId="5DD10FF1" w14:textId="77777777" w:rsidR="00925243" w:rsidRDefault="00112536" w:rsidP="00ED3453">
      <w:r>
        <w:t xml:space="preserve">(Lambda) - </w:t>
      </w:r>
      <w:hyperlink r:id="rId6" w:history="1">
        <w:r w:rsidR="00925243" w:rsidRPr="00FD005F">
          <w:rPr>
            <w:rStyle w:val="Hyperlink"/>
          </w:rPr>
          <w:t>http://docs.aws.amazon.com/lambda/latest/dg/monitoring-functions-logs.html</w:t>
        </w:r>
      </w:hyperlink>
    </w:p>
    <w:p w14:paraId="385D7914" w14:textId="77777777" w:rsidR="00831A48" w:rsidRDefault="00831A48" w:rsidP="00ED3453"/>
    <w:p w14:paraId="74FAB6A6" w14:textId="77777777" w:rsidR="00831A48" w:rsidRDefault="00761A08" w:rsidP="00ED3453">
      <w:hyperlink r:id="rId7" w:history="1">
        <w:r w:rsidR="00831A48" w:rsidRPr="00FD005F">
          <w:rPr>
            <w:rStyle w:val="Hyperlink"/>
          </w:rPr>
          <w:t>http://docs.aws.amazon.com/AmazonCloudWatch/latest/logs/SettingLogRetention.html</w:t>
        </w:r>
      </w:hyperlink>
    </w:p>
    <w:p w14:paraId="513DFBF5" w14:textId="77777777" w:rsidR="00831A48" w:rsidRDefault="00831A48" w:rsidP="00ED3453"/>
    <w:p w14:paraId="51F7D75F" w14:textId="77777777" w:rsidR="00BE096F" w:rsidRDefault="00BE096F" w:rsidP="00ED3453"/>
    <w:p w14:paraId="2C0E2A89" w14:textId="77777777" w:rsidR="00BE096F" w:rsidRDefault="00BE096F" w:rsidP="00BE096F">
      <w:pPr>
        <w:pStyle w:val="Heading2"/>
      </w:pPr>
      <w:r w:rsidRPr="00BE096F">
        <w:t>Alarms</w:t>
      </w:r>
    </w:p>
    <w:p w14:paraId="36828723" w14:textId="77777777" w:rsidR="00BE096F" w:rsidRDefault="00BE096F" w:rsidP="00ED3453">
      <w:pPr>
        <w:rPr>
          <w:u w:val="single"/>
        </w:rPr>
      </w:pPr>
    </w:p>
    <w:p w14:paraId="48871A7D" w14:textId="77777777" w:rsidR="00BE096F" w:rsidRDefault="00BE096F" w:rsidP="00BE096F">
      <w:r w:rsidRPr="00BE096F">
        <w:t>You can create a CloudWatch alarm that watches a single metric. The alarm performs one or more actions based on the value of the metric relative to a threshold over a number of time periods.  Alarms invoke actions for sustained state changes only. CloudWatch alarms do not invoke actions simply because they are in a particular state, the state must have changed and been maintained for a specified number of periods.</w:t>
      </w:r>
    </w:p>
    <w:p w14:paraId="020FFFE9" w14:textId="77777777" w:rsidR="00BE096F" w:rsidRPr="00BE096F" w:rsidRDefault="00BE096F" w:rsidP="00ED3453">
      <w:pPr>
        <w:rPr>
          <w:u w:val="single"/>
        </w:rPr>
      </w:pPr>
    </w:p>
    <w:p w14:paraId="3AD94099" w14:textId="77777777" w:rsidR="00BE096F" w:rsidRDefault="00761A08" w:rsidP="00ED3453">
      <w:hyperlink r:id="rId8" w:history="1">
        <w:r w:rsidR="00BE096F" w:rsidRPr="00FD005F">
          <w:rPr>
            <w:rStyle w:val="Hyperlink"/>
          </w:rPr>
          <w:t>http://docs.aws.amazon.com/AmazonCloudWatch/latest/monitoring/AlarmThatSendsEmail.html</w:t>
        </w:r>
      </w:hyperlink>
    </w:p>
    <w:p w14:paraId="3B8FF4D7" w14:textId="77777777" w:rsidR="00BE096F" w:rsidRDefault="00BE096F" w:rsidP="00ED3453"/>
    <w:p w14:paraId="1CB0C2FC" w14:textId="77777777" w:rsidR="00F96147" w:rsidRPr="00BF45F5" w:rsidRDefault="00F96147" w:rsidP="00F96147">
      <w:pPr>
        <w:pStyle w:val="Heading1"/>
      </w:pPr>
      <w:r>
        <w:t>What is CloudTrail</w:t>
      </w:r>
      <w:r w:rsidRPr="00BF45F5">
        <w:t>?</w:t>
      </w:r>
    </w:p>
    <w:p w14:paraId="44350015" w14:textId="77777777" w:rsidR="00F96147" w:rsidRDefault="00F96147" w:rsidP="00F96147"/>
    <w:p w14:paraId="40510ADB" w14:textId="77777777" w:rsidR="00F96147" w:rsidRDefault="00F96147" w:rsidP="00F96147">
      <w:r w:rsidRPr="00F96147">
        <w:t>CloudTrail is a web service that records activity made on your account and delivers log files to your Amazon S3 bucket.</w:t>
      </w:r>
      <w:r>
        <w:t xml:space="preserve">  It tracks all the details of each change made within an account, including the user </w:t>
      </w:r>
      <w:r w:rsidRPr="00F96147">
        <w:t>who made the request, the services used, the actions performed, and parameters for the action, and the response elements retu</w:t>
      </w:r>
      <w:r>
        <w:t>rned.</w:t>
      </w:r>
    </w:p>
    <w:p w14:paraId="001A5C9D" w14:textId="77777777" w:rsidR="00F96147" w:rsidRDefault="00F96147" w:rsidP="00F96147"/>
    <w:p w14:paraId="0E5F997A" w14:textId="77777777" w:rsidR="00F96147" w:rsidRDefault="00F96147" w:rsidP="00F96147">
      <w:r>
        <w:t>CloudTrail is designed for those</w:t>
      </w:r>
      <w:r w:rsidRPr="00F96147">
        <w:t xml:space="preserve"> who need to track changes to resources, answer simple questions about user activity, demonstrate compliance, troubleshoot, or perform security analysis</w:t>
      </w:r>
      <w:r>
        <w:t>.</w:t>
      </w:r>
    </w:p>
    <w:p w14:paraId="048F97C5" w14:textId="77777777" w:rsidR="00AA3467" w:rsidRDefault="00AA3467" w:rsidP="00ED3453"/>
    <w:p w14:paraId="13BE1620" w14:textId="77777777" w:rsidR="00A709B9" w:rsidRDefault="00A709B9" w:rsidP="00ED3453"/>
    <w:p w14:paraId="7E638013" w14:textId="77777777" w:rsidR="00AA3467" w:rsidRDefault="00761A08" w:rsidP="00ED3453">
      <w:hyperlink r:id="rId9" w:history="1">
        <w:r w:rsidR="00F96147" w:rsidRPr="00FD005F">
          <w:rPr>
            <w:rStyle w:val="Hyperlink"/>
          </w:rPr>
          <w:t>https://aws.amazon.com/cloudtrail</w:t>
        </w:r>
      </w:hyperlink>
    </w:p>
    <w:p w14:paraId="4A3562FA" w14:textId="77777777" w:rsidR="00F96147" w:rsidRDefault="00F96147" w:rsidP="00ED3453"/>
    <w:p w14:paraId="3DEA990D" w14:textId="77777777" w:rsidR="00761A08" w:rsidRPr="00BF45F5" w:rsidRDefault="00761A08" w:rsidP="00761A08">
      <w:pPr>
        <w:pStyle w:val="Heading1"/>
      </w:pPr>
      <w:r>
        <w:t>What is Sumo Logic</w:t>
      </w:r>
      <w:r w:rsidRPr="00BF45F5">
        <w:t>?</w:t>
      </w:r>
    </w:p>
    <w:p w14:paraId="6BFE6F7F" w14:textId="77777777" w:rsidR="00761A08" w:rsidRDefault="00761A08" w:rsidP="00761A08"/>
    <w:p w14:paraId="1B084AEF" w14:textId="77777777" w:rsidR="00761A08" w:rsidRDefault="00761A08" w:rsidP="00761A08">
      <w:r>
        <w:t>Sumo Logic</w:t>
      </w:r>
      <w:r w:rsidRPr="00F96147">
        <w:t xml:space="preserve"> is </w:t>
      </w:r>
      <w:r>
        <w:t>only TR-approved 3</w:t>
      </w:r>
      <w:r w:rsidRPr="00E81E1C">
        <w:rPr>
          <w:vertAlign w:val="superscript"/>
        </w:rPr>
        <w:t>rd</w:t>
      </w:r>
      <w:r>
        <w:t xml:space="preserve"> party</w:t>
      </w:r>
      <w:r w:rsidRPr="00F96147">
        <w:t xml:space="preserve"> </w:t>
      </w:r>
      <w:r>
        <w:t>for</w:t>
      </w:r>
      <w:r w:rsidRPr="00761A08">
        <w:t xml:space="preserve"> log management, aggregation and analysis </w:t>
      </w:r>
      <w:r>
        <w:t>services</w:t>
      </w:r>
      <w:r w:rsidRPr="00761A08">
        <w:t>.</w:t>
      </w:r>
      <w:r>
        <w:t xml:space="preserve">  Sumo Logic focuses on logs as opposed to alarms.</w:t>
      </w:r>
    </w:p>
    <w:p w14:paraId="282F669A" w14:textId="77777777" w:rsidR="00761A08" w:rsidRDefault="00761A08" w:rsidP="00761A08"/>
    <w:p w14:paraId="3D7FE921" w14:textId="77777777" w:rsidR="00761A08" w:rsidRPr="00566EF8" w:rsidRDefault="00761A08" w:rsidP="00761A08">
      <w:r w:rsidRPr="00761A08">
        <w:rPr>
          <w:rStyle w:val="Hyperlink"/>
        </w:rPr>
        <w:t>https://www.sumologic.com/</w:t>
      </w:r>
    </w:p>
    <w:p w14:paraId="62144010" w14:textId="6F1F5FE4" w:rsidR="00761A08" w:rsidRDefault="00761A08" w:rsidP="00F96147">
      <w:pPr>
        <w:pStyle w:val="Heading1"/>
      </w:pPr>
      <w:bookmarkStart w:id="0" w:name="_GoBack"/>
      <w:bookmarkEnd w:id="0"/>
    </w:p>
    <w:p w14:paraId="7D22E975" w14:textId="39D2ABC4" w:rsidR="00F96147" w:rsidRPr="00BF45F5" w:rsidRDefault="00F96147" w:rsidP="00F96147">
      <w:pPr>
        <w:pStyle w:val="Heading1"/>
      </w:pPr>
      <w:r>
        <w:t>What is Datadog</w:t>
      </w:r>
      <w:r w:rsidRPr="00BF45F5">
        <w:t>?</w:t>
      </w:r>
    </w:p>
    <w:p w14:paraId="3F632923" w14:textId="77777777" w:rsidR="00F96147" w:rsidRDefault="00F96147" w:rsidP="00F96147"/>
    <w:p w14:paraId="5A2DF277" w14:textId="5473AE9B" w:rsidR="00F96147" w:rsidRDefault="00F96147" w:rsidP="00F96147">
      <w:r w:rsidRPr="00F96147">
        <w:t xml:space="preserve">Datadog is </w:t>
      </w:r>
      <w:r w:rsidR="00E81E1C">
        <w:t>only TR-approved 3</w:t>
      </w:r>
      <w:r w:rsidR="00E81E1C" w:rsidRPr="00E81E1C">
        <w:rPr>
          <w:vertAlign w:val="superscript"/>
        </w:rPr>
        <w:t>rd</w:t>
      </w:r>
      <w:r w:rsidR="00E81E1C">
        <w:t xml:space="preserve"> party</w:t>
      </w:r>
      <w:r w:rsidRPr="00F96147">
        <w:t xml:space="preserve"> monitoring service for cloud-scale applications, bringing together data from servers, databases, tools, and services to present a unified view of an entire stack.</w:t>
      </w:r>
      <w:r w:rsidR="00761A08">
        <w:t xml:space="preserve">  Datadog</w:t>
      </w:r>
      <w:r w:rsidR="00761A08">
        <w:t xml:space="preserve"> focuses on </w:t>
      </w:r>
      <w:r w:rsidR="00761A08">
        <w:t>alarms</w:t>
      </w:r>
      <w:r w:rsidR="00761A08">
        <w:t xml:space="preserve"> as opposed to </w:t>
      </w:r>
      <w:r w:rsidR="00761A08">
        <w:t>logs</w:t>
      </w:r>
      <w:r w:rsidR="00761A08">
        <w:t>.</w:t>
      </w:r>
      <w:r>
        <w:br/>
      </w:r>
    </w:p>
    <w:p w14:paraId="2FBB9566" w14:textId="77777777" w:rsidR="00F96147" w:rsidRDefault="00761A08" w:rsidP="00F96147">
      <w:hyperlink r:id="rId10" w:history="1">
        <w:r w:rsidR="00F96147" w:rsidRPr="00FD005F">
          <w:rPr>
            <w:rStyle w:val="Hyperlink"/>
          </w:rPr>
          <w:t>https://www.datadoghq.com/</w:t>
        </w:r>
      </w:hyperlink>
    </w:p>
    <w:p w14:paraId="4A5F3F8C" w14:textId="77777777" w:rsidR="00F96147" w:rsidRDefault="00F96147" w:rsidP="00F96147"/>
    <w:p w14:paraId="4315C15D" w14:textId="77777777" w:rsidR="007D70E9" w:rsidRDefault="00566EF8" w:rsidP="007D70E9">
      <w:pPr>
        <w:rPr>
          <w:color w:val="1F497D"/>
        </w:rPr>
      </w:pPr>
      <w:r>
        <w:t xml:space="preserve">Labs Overview - </w:t>
      </w:r>
      <w:hyperlink r:id="rId11" w:history="1">
        <w:r w:rsidR="000D5FFD">
          <w:rPr>
            <w:rStyle w:val="Hyperlink"/>
          </w:rPr>
          <w:t>https://thomsonreuters.webex.com/thomsonreuters/lsr.php?RCID=77410c9a65bf4166b6e352166a77d4c1</w:t>
        </w:r>
      </w:hyperlink>
    </w:p>
    <w:p w14:paraId="34A7EF04" w14:textId="77777777" w:rsidR="00566EF8" w:rsidRDefault="00566EF8" w:rsidP="007D70E9">
      <w:pPr>
        <w:rPr>
          <w:color w:val="1F497D"/>
        </w:rPr>
      </w:pPr>
    </w:p>
    <w:p w14:paraId="29894B50" w14:textId="77777777" w:rsidR="00566EF8" w:rsidRDefault="00566EF8" w:rsidP="007D70E9">
      <w:r w:rsidRPr="00566EF8">
        <w:t>TRT</w:t>
      </w:r>
      <w:r>
        <w:t>A</w:t>
      </w:r>
      <w:r w:rsidRPr="00566EF8">
        <w:t xml:space="preserve"> Overview - </w:t>
      </w:r>
      <w:hyperlink r:id="rId12" w:history="1">
        <w:r w:rsidRPr="00FD005F">
          <w:rPr>
            <w:rStyle w:val="Hyperlink"/>
          </w:rPr>
          <w:t>https://thehub.thomsonreuters.com/groups/trta-enterprise-architecture-council/projects/monitoring-and-alerting/blog/2017/07/13/datadog-overview-recording</w:t>
        </w:r>
      </w:hyperlink>
    </w:p>
    <w:p w14:paraId="131B1442" w14:textId="77777777" w:rsidR="00566EF8" w:rsidRPr="00566EF8" w:rsidRDefault="00566EF8" w:rsidP="007D70E9"/>
    <w:p w14:paraId="10E4D370" w14:textId="4BD61FBC" w:rsidR="000D5FFD" w:rsidRDefault="00566EF8" w:rsidP="007D70E9">
      <w:pPr>
        <w:rPr>
          <w:rStyle w:val="Hyperlink"/>
        </w:rPr>
      </w:pPr>
      <w:r>
        <w:t xml:space="preserve">TR Overview - </w:t>
      </w:r>
      <w:r w:rsidRPr="00566EF8">
        <w:t xml:space="preserve">Monitoring Containers - </w:t>
      </w:r>
      <w:hyperlink r:id="rId13" w:history="1">
        <w:r w:rsidR="000D5FFD" w:rsidRPr="00566EF8">
          <w:rPr>
            <w:rStyle w:val="Hyperlink"/>
          </w:rPr>
          <w:t>https://tlr.webex.com/tlr/lsr.php?RCID=6a8db1ffbcae4f73a46e0591046938a9</w:t>
        </w:r>
      </w:hyperlink>
    </w:p>
    <w:p w14:paraId="3BCFFC1E" w14:textId="60904FAF" w:rsidR="00DB5570" w:rsidRDefault="00DB5570" w:rsidP="007D70E9">
      <w:pPr>
        <w:rPr>
          <w:rStyle w:val="Hyperlink"/>
        </w:rPr>
      </w:pPr>
    </w:p>
    <w:p w14:paraId="1B4DE403" w14:textId="77777777" w:rsidR="00761A08" w:rsidRPr="00566EF8" w:rsidRDefault="00761A08" w:rsidP="007D70E9"/>
    <w:sectPr w:rsidR="00761A08" w:rsidRPr="00566EF8" w:rsidSect="00375B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35A"/>
    <w:multiLevelType w:val="hybridMultilevel"/>
    <w:tmpl w:val="1740769A"/>
    <w:lvl w:ilvl="0" w:tplc="4E58D8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0387"/>
    <w:multiLevelType w:val="hybridMultilevel"/>
    <w:tmpl w:val="50DED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83930"/>
    <w:multiLevelType w:val="hybridMultilevel"/>
    <w:tmpl w:val="07C09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6151D"/>
    <w:multiLevelType w:val="hybridMultilevel"/>
    <w:tmpl w:val="CCEE628E"/>
    <w:lvl w:ilvl="0" w:tplc="13C034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83622"/>
    <w:multiLevelType w:val="hybridMultilevel"/>
    <w:tmpl w:val="CF6E4794"/>
    <w:lvl w:ilvl="0" w:tplc="893686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E69DF"/>
    <w:multiLevelType w:val="hybridMultilevel"/>
    <w:tmpl w:val="9BE07C7C"/>
    <w:lvl w:ilvl="0" w:tplc="4E58D8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21D5C"/>
    <w:multiLevelType w:val="hybridMultilevel"/>
    <w:tmpl w:val="109A26B2"/>
    <w:lvl w:ilvl="0" w:tplc="4E58D8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53"/>
    <w:rsid w:val="00014AAC"/>
    <w:rsid w:val="00054003"/>
    <w:rsid w:val="000A218A"/>
    <w:rsid w:val="000D5FFD"/>
    <w:rsid w:val="000F7E92"/>
    <w:rsid w:val="00112536"/>
    <w:rsid w:val="00130584"/>
    <w:rsid w:val="001D1EF6"/>
    <w:rsid w:val="001E2C07"/>
    <w:rsid w:val="00215016"/>
    <w:rsid w:val="0027244E"/>
    <w:rsid w:val="002E3247"/>
    <w:rsid w:val="003178D2"/>
    <w:rsid w:val="003751AA"/>
    <w:rsid w:val="003F03B7"/>
    <w:rsid w:val="0047513D"/>
    <w:rsid w:val="004B5601"/>
    <w:rsid w:val="005107AB"/>
    <w:rsid w:val="00542FB4"/>
    <w:rsid w:val="005475C9"/>
    <w:rsid w:val="00566EF8"/>
    <w:rsid w:val="005B466E"/>
    <w:rsid w:val="005D6007"/>
    <w:rsid w:val="00635734"/>
    <w:rsid w:val="00675954"/>
    <w:rsid w:val="00694B22"/>
    <w:rsid w:val="006E05BB"/>
    <w:rsid w:val="006F3B29"/>
    <w:rsid w:val="00731B3B"/>
    <w:rsid w:val="007412F6"/>
    <w:rsid w:val="00761A08"/>
    <w:rsid w:val="007C7FA2"/>
    <w:rsid w:val="007D70E9"/>
    <w:rsid w:val="00831A48"/>
    <w:rsid w:val="00890055"/>
    <w:rsid w:val="0089624C"/>
    <w:rsid w:val="00925243"/>
    <w:rsid w:val="009A0AB3"/>
    <w:rsid w:val="009F3CEB"/>
    <w:rsid w:val="00A67CC3"/>
    <w:rsid w:val="00A709B9"/>
    <w:rsid w:val="00A8143C"/>
    <w:rsid w:val="00A9243D"/>
    <w:rsid w:val="00AA3467"/>
    <w:rsid w:val="00B0189B"/>
    <w:rsid w:val="00BC2E10"/>
    <w:rsid w:val="00BC713D"/>
    <w:rsid w:val="00BE096F"/>
    <w:rsid w:val="00BE10D8"/>
    <w:rsid w:val="00BF45F5"/>
    <w:rsid w:val="00C21071"/>
    <w:rsid w:val="00C2669E"/>
    <w:rsid w:val="00C913AC"/>
    <w:rsid w:val="00CB3BC5"/>
    <w:rsid w:val="00D02F59"/>
    <w:rsid w:val="00D24F24"/>
    <w:rsid w:val="00DB5570"/>
    <w:rsid w:val="00DC7C69"/>
    <w:rsid w:val="00E81E1C"/>
    <w:rsid w:val="00ED3453"/>
    <w:rsid w:val="00F035DE"/>
    <w:rsid w:val="00F2215E"/>
    <w:rsid w:val="00F96147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73CA6"/>
  <w15:docId w15:val="{0C07542A-2D88-2844-B821-84BAFEF5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34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24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F03B7"/>
    <w:pPr>
      <w:keepNext/>
      <w:spacing w:before="240" w:after="60"/>
      <w:outlineLvl w:val="1"/>
    </w:pPr>
    <w:rPr>
      <w:rFonts w:ascii="Arial" w:hAnsi="Arial" w:cs="Arial"/>
      <w:bCs/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03B7"/>
    <w:rPr>
      <w:rFonts w:ascii="Arial" w:hAnsi="Arial" w:cs="Arial"/>
      <w:bCs/>
      <w:iCs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ED3453"/>
    <w:pPr>
      <w:ind w:left="720"/>
      <w:contextualSpacing/>
    </w:pPr>
  </w:style>
  <w:style w:type="table" w:styleId="TableGrid">
    <w:name w:val="Table Grid"/>
    <w:basedOn w:val="TableNormal"/>
    <w:rsid w:val="00ED3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D34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D34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FF6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6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24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C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mazonCloudWatch/latest/monitoring/AlarmThatSendsEmail.html" TargetMode="External"/><Relationship Id="rId13" Type="http://schemas.openxmlformats.org/officeDocument/2006/relationships/hyperlink" Target="https://tlr.webex.com/tlr/lsr.php?RCID=6a8db1ffbcae4f73a46e0591046938a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ws.amazon.com/AmazonCloudWatch/latest/logs/SettingLogRetention.html" TargetMode="External"/><Relationship Id="rId12" Type="http://schemas.openxmlformats.org/officeDocument/2006/relationships/hyperlink" Target="https://thehub.thomsonreuters.com/groups/trta-enterprise-architecture-council/projects/monitoring-and-alerting/blog/2017/07/13/datadog-overview-recor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lambda/latest/dg/monitoring-functions-logs.html" TargetMode="External"/><Relationship Id="rId11" Type="http://schemas.openxmlformats.org/officeDocument/2006/relationships/hyperlink" Target="https://thomsonreuters.webex.com/thomsonreuters/lsr.php?RCID=77410c9a65bf4166b6e352166a77d4c1" TargetMode="External"/><Relationship Id="rId5" Type="http://schemas.openxmlformats.org/officeDocument/2006/relationships/hyperlink" Target="https://aws.amazon.com/cloudwatc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atadoghq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loudtra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Hornibrook, Adam (TR Technology)</dc:creator>
  <cp:keywords/>
  <dc:description/>
  <cp:lastModifiedBy>Adam Hornibrook</cp:lastModifiedBy>
  <cp:revision>38</cp:revision>
  <dcterms:created xsi:type="dcterms:W3CDTF">2017-11-05T17:13:00Z</dcterms:created>
  <dcterms:modified xsi:type="dcterms:W3CDTF">2018-10-17T12:58:00Z</dcterms:modified>
</cp:coreProperties>
</file>