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0E4D21" w14:textId="77777777" w:rsidR="00E60455" w:rsidRDefault="00AF0DEB" w:rsidP="00E60455">
      <w:pPr>
        <w:pStyle w:val="Heading2"/>
      </w:pPr>
      <w:bookmarkStart w:id="0" w:name="_GoBack"/>
      <w:bookmarkEnd w:id="0"/>
      <w:r>
        <w:t>What is</w:t>
      </w:r>
      <w:r w:rsidR="00E60455">
        <w:t xml:space="preserve"> </w:t>
      </w:r>
      <w:r w:rsidR="00843BF2">
        <w:t>cloud</w:t>
      </w:r>
      <w:r w:rsidR="00E60455">
        <w:t>?</w:t>
      </w:r>
    </w:p>
    <w:p w14:paraId="2FB1C7E7" w14:textId="77777777" w:rsidR="00E60455" w:rsidRDefault="00E60455" w:rsidP="00E60455"/>
    <w:p w14:paraId="524EA562" w14:textId="77777777" w:rsidR="00843BF2" w:rsidRDefault="00843BF2" w:rsidP="00E60455">
      <w:r w:rsidRPr="00843BF2">
        <w:rPr>
          <w:u w:val="single"/>
        </w:rPr>
        <w:t>Cloud</w:t>
      </w:r>
      <w:r>
        <w:t xml:space="preserve"> - </w:t>
      </w:r>
      <w:r w:rsidRPr="00843BF2">
        <w:t>Cloud computing is an information technology (IT) paradigm, a model for enabling ubiquitous access to shared pools of configurable resources (such as computer networks, servers, storage, applications and services</w:t>
      </w:r>
      <w:r>
        <w:t>,</w:t>
      </w:r>
      <w:r w:rsidRPr="00843BF2">
        <w:t xml:space="preserve"> which can be rapidly provisioned with minimal management effort</w:t>
      </w:r>
      <w:r>
        <w:t>, often over the Internet.</w:t>
      </w:r>
    </w:p>
    <w:p w14:paraId="2E2B90D8" w14:textId="77777777" w:rsidR="00843BF2" w:rsidRDefault="00843BF2" w:rsidP="00E60455"/>
    <w:p w14:paraId="58608C0E" w14:textId="77777777" w:rsidR="00843BF2" w:rsidRDefault="00843BF2" w:rsidP="00843BF2">
      <w:r w:rsidRPr="00B74045">
        <w:rPr>
          <w:u w:val="single"/>
        </w:rPr>
        <w:t>Cloud Native</w:t>
      </w:r>
      <w:r>
        <w:t xml:space="preserve"> – An application that is architected to run using one or more cloud providers’ infrastructure and/or software.</w:t>
      </w:r>
    </w:p>
    <w:p w14:paraId="0AE9C9E9" w14:textId="77777777" w:rsidR="00843BF2" w:rsidRDefault="00843BF2" w:rsidP="00E60455"/>
    <w:p w14:paraId="45F3946F" w14:textId="77777777" w:rsidR="00E60455" w:rsidRDefault="00AF0DEB" w:rsidP="00A21DB6">
      <w:r w:rsidRPr="00843BF2">
        <w:rPr>
          <w:u w:val="single"/>
        </w:rPr>
        <w:t>AWS</w:t>
      </w:r>
      <w:r>
        <w:t xml:space="preserve"> </w:t>
      </w:r>
      <w:r w:rsidR="00843BF2">
        <w:t xml:space="preserve">- </w:t>
      </w:r>
      <w:r>
        <w:t>Amazon’s cloud tool suite delivering infrastructure, platform or software as a service.</w:t>
      </w:r>
      <w:r w:rsidR="00843BF2">
        <w:t xml:space="preserve">  </w:t>
      </w:r>
      <w:r w:rsidR="00C922C4">
        <w:t>Also might be used as a s</w:t>
      </w:r>
      <w:r w:rsidR="00843BF2">
        <w:t>ynonym for “cloud”.</w:t>
      </w:r>
    </w:p>
    <w:p w14:paraId="2C924748" w14:textId="77777777" w:rsidR="00AA3D33" w:rsidRDefault="00AA3D33" w:rsidP="00A21DB6"/>
    <w:p w14:paraId="02C570A6" w14:textId="77777777" w:rsidR="00AA3D33" w:rsidRDefault="00AA3D33" w:rsidP="00A21DB6">
      <w:r w:rsidRPr="00843BF2">
        <w:rPr>
          <w:u w:val="single"/>
        </w:rPr>
        <w:t>Azure</w:t>
      </w:r>
      <w:r>
        <w:t xml:space="preserve"> </w:t>
      </w:r>
      <w:r w:rsidR="00843BF2">
        <w:t xml:space="preserve">- </w:t>
      </w:r>
      <w:r>
        <w:t>Microsoft’s solution for cloud applications.</w:t>
      </w:r>
    </w:p>
    <w:p w14:paraId="6B7F3B76" w14:textId="77777777" w:rsidR="00FB154E" w:rsidRDefault="00FB154E" w:rsidP="00E60455"/>
    <w:p w14:paraId="0B190FB0" w14:textId="77777777" w:rsidR="00583A89" w:rsidRDefault="00583A89" w:rsidP="00E60455"/>
    <w:p w14:paraId="5B7B9A0B" w14:textId="77777777" w:rsidR="00AA3D33" w:rsidRDefault="00AA3D33" w:rsidP="00AA3D33">
      <w:pPr>
        <w:pStyle w:val="Heading2"/>
      </w:pPr>
      <w:r>
        <w:t xml:space="preserve">What does </w:t>
      </w:r>
      <w:r w:rsidR="00843BF2">
        <w:t>cloud</w:t>
      </w:r>
      <w:r>
        <w:t xml:space="preserve"> mean for TR?</w:t>
      </w:r>
    </w:p>
    <w:p w14:paraId="2FD1804C" w14:textId="77777777" w:rsidR="00AA3D33" w:rsidRDefault="00AA3D33" w:rsidP="00E60455"/>
    <w:p w14:paraId="1333B775" w14:textId="77777777" w:rsidR="00AA3D33" w:rsidRDefault="00AA3D33" w:rsidP="00AA3D33">
      <w:pPr>
        <w:pStyle w:val="ListParagraph"/>
        <w:numPr>
          <w:ilvl w:val="0"/>
          <w:numId w:val="4"/>
        </w:numPr>
      </w:pPr>
      <w:r>
        <w:t>Reduced time-to-market</w:t>
      </w:r>
    </w:p>
    <w:p w14:paraId="4211C0CC" w14:textId="77777777" w:rsidR="00AA3D33" w:rsidRDefault="00AA3D33" w:rsidP="00AA3D33">
      <w:pPr>
        <w:pStyle w:val="ListParagraph"/>
        <w:numPr>
          <w:ilvl w:val="0"/>
          <w:numId w:val="4"/>
        </w:numPr>
      </w:pPr>
      <w:r>
        <w:t>Cost reductions</w:t>
      </w:r>
    </w:p>
    <w:p w14:paraId="3E1E1BEA" w14:textId="77777777" w:rsidR="00D708CD" w:rsidRDefault="00D708CD" w:rsidP="00D708CD">
      <w:pPr>
        <w:pStyle w:val="ListParagraph"/>
        <w:numPr>
          <w:ilvl w:val="0"/>
          <w:numId w:val="4"/>
        </w:numPr>
      </w:pPr>
      <w:r>
        <w:t>Innovation</w:t>
      </w:r>
    </w:p>
    <w:p w14:paraId="2421B6A0" w14:textId="77777777" w:rsidR="00D708CD" w:rsidRDefault="00AA3D33" w:rsidP="00E60455">
      <w:pPr>
        <w:pStyle w:val="ListParagraph"/>
        <w:numPr>
          <w:ilvl w:val="0"/>
          <w:numId w:val="4"/>
        </w:numPr>
      </w:pPr>
      <w:r>
        <w:t>Increased security</w:t>
      </w:r>
    </w:p>
    <w:p w14:paraId="3C67F111" w14:textId="77777777" w:rsidR="00C922C4" w:rsidRDefault="00C922C4" w:rsidP="00E60455">
      <w:pPr>
        <w:pStyle w:val="ListParagraph"/>
        <w:numPr>
          <w:ilvl w:val="0"/>
          <w:numId w:val="4"/>
        </w:numPr>
      </w:pPr>
      <w:r>
        <w:t>Addresses many data residency and multi-region application delivery issues</w:t>
      </w:r>
    </w:p>
    <w:p w14:paraId="7A97E3F3" w14:textId="77777777" w:rsidR="00D708CD" w:rsidRDefault="00D708CD" w:rsidP="002E761D"/>
    <w:p w14:paraId="3010EC1F" w14:textId="77777777" w:rsidR="00D708CD" w:rsidRDefault="00D708CD" w:rsidP="002E761D"/>
    <w:p w14:paraId="143F2B12" w14:textId="77777777" w:rsidR="00E60455" w:rsidRDefault="00C431D7" w:rsidP="00E60455">
      <w:pPr>
        <w:pStyle w:val="Heading2"/>
      </w:pPr>
      <w:r>
        <w:t xml:space="preserve">What is </w:t>
      </w:r>
      <w:proofErr w:type="spellStart"/>
      <w:r>
        <w:t>Nuvola</w:t>
      </w:r>
      <w:proofErr w:type="spellEnd"/>
      <w:r>
        <w:t>?</w:t>
      </w:r>
    </w:p>
    <w:p w14:paraId="566401CB" w14:textId="77777777" w:rsidR="002E761D" w:rsidRDefault="002E761D" w:rsidP="002E761D"/>
    <w:p w14:paraId="55A5A1AF" w14:textId="77777777" w:rsidR="00295BA2" w:rsidRDefault="00295BA2" w:rsidP="00295BA2">
      <w:proofErr w:type="spellStart"/>
      <w:r>
        <w:rPr>
          <w:u w:val="single"/>
        </w:rPr>
        <w:t>Nuvola</w:t>
      </w:r>
      <w:proofErr w:type="spellEnd"/>
      <w:r>
        <w:t xml:space="preserve"> – The TR-wide Hub-based community dedicated to helping TR build and maintain cloud applications.</w:t>
      </w:r>
    </w:p>
    <w:p w14:paraId="4E38A7B7" w14:textId="77777777" w:rsidR="00295BA2" w:rsidRDefault="00295BA2" w:rsidP="00295BA2"/>
    <w:p w14:paraId="6E86FBF5" w14:textId="77777777" w:rsidR="00C431D7" w:rsidRDefault="00C431D7" w:rsidP="00295BA2">
      <w:pPr>
        <w:pStyle w:val="ListParagraph"/>
        <w:numPr>
          <w:ilvl w:val="0"/>
          <w:numId w:val="5"/>
        </w:numPr>
      </w:pPr>
      <w:r>
        <w:t xml:space="preserve">Getting Started &amp; Project Intake - </w:t>
      </w:r>
      <w:hyperlink r:id="rId5" w:history="1">
        <w:r w:rsidRPr="00C51A3E">
          <w:rPr>
            <w:rStyle w:val="Hyperlink"/>
          </w:rPr>
          <w:t>https://thehub.thomsonreuters.com/docs/DOC-2142257</w:t>
        </w:r>
      </w:hyperlink>
    </w:p>
    <w:p w14:paraId="4B7CD619" w14:textId="77777777" w:rsidR="00C431D7" w:rsidRDefault="00C431D7" w:rsidP="00C431D7">
      <w:pPr>
        <w:pStyle w:val="ListParagraph"/>
        <w:numPr>
          <w:ilvl w:val="0"/>
          <w:numId w:val="5"/>
        </w:numPr>
      </w:pPr>
      <w:r>
        <w:t xml:space="preserve">Standards Definitions - </w:t>
      </w:r>
      <w:hyperlink r:id="rId6" w:history="1">
        <w:r w:rsidRPr="00C51A3E">
          <w:rPr>
            <w:rStyle w:val="Hyperlink"/>
          </w:rPr>
          <w:t>https://thehub.thomsonreuters.com/docs/DOC-2142258</w:t>
        </w:r>
      </w:hyperlink>
    </w:p>
    <w:p w14:paraId="0F2E4CBC" w14:textId="77777777" w:rsidR="00C431D7" w:rsidRDefault="00295BA2" w:rsidP="00295BA2">
      <w:pPr>
        <w:pStyle w:val="ListParagraph"/>
        <w:numPr>
          <w:ilvl w:val="0"/>
          <w:numId w:val="5"/>
        </w:numPr>
      </w:pPr>
      <w:r>
        <w:t>Additional Information for Developers and Application Owners</w:t>
      </w:r>
    </w:p>
    <w:p w14:paraId="7E427EFE" w14:textId="77777777" w:rsidR="00295BA2" w:rsidRDefault="00594786" w:rsidP="00295BA2">
      <w:pPr>
        <w:pStyle w:val="ListParagraph"/>
        <w:numPr>
          <w:ilvl w:val="1"/>
          <w:numId w:val="5"/>
        </w:numPr>
      </w:pPr>
      <w:hyperlink r:id="rId7" w:history="1">
        <w:r w:rsidR="00295BA2" w:rsidRPr="00C51A3E">
          <w:rPr>
            <w:rStyle w:val="Hyperlink"/>
          </w:rPr>
          <w:t>https://nuvola-analytics.int.thomsonreuters.com/</w:t>
        </w:r>
      </w:hyperlink>
    </w:p>
    <w:p w14:paraId="580EC70A" w14:textId="77777777" w:rsidR="002E761D" w:rsidRPr="002E761D" w:rsidRDefault="002E761D" w:rsidP="002E761D"/>
    <w:p w14:paraId="49F6B2B5" w14:textId="77777777" w:rsidR="00766CBD" w:rsidRDefault="00766CBD" w:rsidP="00766CBD">
      <w:pPr>
        <w:rPr>
          <w:u w:val="single"/>
        </w:rPr>
      </w:pPr>
    </w:p>
    <w:p w14:paraId="1832AF0F" w14:textId="77777777" w:rsidR="00C922C4" w:rsidRDefault="00C922C4" w:rsidP="00766CBD">
      <w:pPr>
        <w:rPr>
          <w:u w:val="single"/>
        </w:rPr>
      </w:pPr>
    </w:p>
    <w:p w14:paraId="6B729C1A" w14:textId="77777777" w:rsidR="00C922C4" w:rsidRDefault="00C922C4" w:rsidP="00766CBD">
      <w:pPr>
        <w:rPr>
          <w:u w:val="single"/>
        </w:rPr>
      </w:pPr>
    </w:p>
    <w:p w14:paraId="26DB807E" w14:textId="77777777" w:rsidR="00C922C4" w:rsidRDefault="00C922C4" w:rsidP="00766CBD">
      <w:pPr>
        <w:rPr>
          <w:u w:val="single"/>
        </w:rPr>
      </w:pPr>
    </w:p>
    <w:p w14:paraId="4DDD1CBE" w14:textId="77777777" w:rsidR="00C922C4" w:rsidRDefault="00C922C4" w:rsidP="00766CBD">
      <w:pPr>
        <w:rPr>
          <w:u w:val="single"/>
        </w:rPr>
      </w:pPr>
    </w:p>
    <w:p w14:paraId="36A47CFD" w14:textId="77777777" w:rsidR="008B311D" w:rsidRDefault="00594786" w:rsidP="00766CBD">
      <w:hyperlink r:id="rId8" w:history="1">
        <w:r w:rsidR="00766CBD" w:rsidRPr="008B311D">
          <w:rPr>
            <w:rStyle w:val="Hyperlink"/>
          </w:rPr>
          <w:t>Cloud Center of Excellence</w:t>
        </w:r>
      </w:hyperlink>
      <w:r w:rsidR="00766CBD" w:rsidRPr="00C431D7">
        <w:rPr>
          <w:u w:val="single"/>
        </w:rPr>
        <w:t xml:space="preserve"> (</w:t>
      </w:r>
      <w:proofErr w:type="spellStart"/>
      <w:r w:rsidR="00766CBD" w:rsidRPr="00C431D7">
        <w:rPr>
          <w:u w:val="single"/>
        </w:rPr>
        <w:t>CCoE</w:t>
      </w:r>
      <w:proofErr w:type="spellEnd"/>
      <w:r w:rsidR="00766CBD" w:rsidRPr="00C431D7">
        <w:rPr>
          <w:u w:val="single"/>
        </w:rPr>
        <w:t>)</w:t>
      </w:r>
      <w:r w:rsidR="00766CBD">
        <w:t xml:space="preserve"> – A group of architects and developers defining what cloud computing means for TR, maintaining corporate account details and building tools that have general application for all TR products running in the cloud.</w:t>
      </w:r>
    </w:p>
    <w:p w14:paraId="5F5BD930" w14:textId="77777777" w:rsidR="002E761D" w:rsidRDefault="002E761D" w:rsidP="00E60455"/>
    <w:p w14:paraId="61A7FA20" w14:textId="77777777" w:rsidR="008B311D" w:rsidRDefault="008B311D" w:rsidP="00766CBD">
      <w:pPr>
        <w:pStyle w:val="ListParagraph"/>
        <w:numPr>
          <w:ilvl w:val="0"/>
          <w:numId w:val="6"/>
        </w:numPr>
      </w:pPr>
      <w:r>
        <w:t>Application Review</w:t>
      </w:r>
    </w:p>
    <w:p w14:paraId="043388DA" w14:textId="77777777" w:rsidR="008B311D" w:rsidRDefault="00594786" w:rsidP="008B311D">
      <w:pPr>
        <w:pStyle w:val="ListParagraph"/>
        <w:numPr>
          <w:ilvl w:val="1"/>
          <w:numId w:val="6"/>
        </w:numPr>
      </w:pPr>
      <w:hyperlink r:id="rId9" w:history="1">
        <w:r w:rsidR="008B311D" w:rsidRPr="008B311D">
          <w:rPr>
            <w:rStyle w:val="Hyperlink"/>
          </w:rPr>
          <w:t>Permit to Build</w:t>
        </w:r>
      </w:hyperlink>
    </w:p>
    <w:p w14:paraId="4815C3E6" w14:textId="77777777" w:rsidR="008B311D" w:rsidRDefault="00594786" w:rsidP="008B311D">
      <w:pPr>
        <w:pStyle w:val="ListParagraph"/>
        <w:numPr>
          <w:ilvl w:val="1"/>
          <w:numId w:val="6"/>
        </w:numPr>
      </w:pPr>
      <w:hyperlink r:id="rId10" w:history="1">
        <w:r w:rsidR="008B311D" w:rsidRPr="008B311D">
          <w:rPr>
            <w:rStyle w:val="Hyperlink"/>
          </w:rPr>
          <w:t>Permit to Operate</w:t>
        </w:r>
      </w:hyperlink>
    </w:p>
    <w:p w14:paraId="06092AF2" w14:textId="77777777" w:rsidR="008A7107" w:rsidRDefault="008A7107" w:rsidP="008A7107">
      <w:pPr>
        <w:pStyle w:val="ListParagraph"/>
        <w:numPr>
          <w:ilvl w:val="0"/>
          <w:numId w:val="6"/>
        </w:numPr>
      </w:pPr>
      <w:r>
        <w:t>Standards enforcement</w:t>
      </w:r>
    </w:p>
    <w:p w14:paraId="28C137F8" w14:textId="77777777" w:rsidR="00766CBD" w:rsidRDefault="00766CBD" w:rsidP="008A7107">
      <w:pPr>
        <w:pStyle w:val="ListParagraph"/>
        <w:numPr>
          <w:ilvl w:val="0"/>
          <w:numId w:val="6"/>
        </w:numPr>
      </w:pPr>
      <w:r>
        <w:t>AWS/Azure support and consulting gateway</w:t>
      </w:r>
    </w:p>
    <w:p w14:paraId="178CE576" w14:textId="77777777" w:rsidR="00766CBD" w:rsidRDefault="008A7107" w:rsidP="00766CBD">
      <w:pPr>
        <w:pStyle w:val="ListParagraph"/>
        <w:numPr>
          <w:ilvl w:val="0"/>
          <w:numId w:val="6"/>
        </w:numPr>
      </w:pPr>
      <w:r>
        <w:t>Cloud Application Tooling</w:t>
      </w:r>
    </w:p>
    <w:p w14:paraId="134B9478" w14:textId="77777777" w:rsidR="002E761D" w:rsidRDefault="002E761D" w:rsidP="00E60455"/>
    <w:p w14:paraId="558B86B3" w14:textId="77777777" w:rsidR="00E60455" w:rsidRDefault="00FA0086" w:rsidP="00E60455">
      <w:pPr>
        <w:pStyle w:val="Heading2"/>
      </w:pPr>
      <w:r>
        <w:t xml:space="preserve">AWS </w:t>
      </w:r>
      <w:r w:rsidR="00610906">
        <w:t>Key Technologies</w:t>
      </w:r>
    </w:p>
    <w:p w14:paraId="64BB6953" w14:textId="77777777" w:rsidR="00E60455" w:rsidRDefault="00E60455" w:rsidP="00E60455"/>
    <w:p w14:paraId="04C48F5D" w14:textId="77777777" w:rsidR="001834DF" w:rsidRDefault="00594786" w:rsidP="00E60455">
      <w:hyperlink r:id="rId11" w:history="1">
        <w:r w:rsidR="001834DF" w:rsidRPr="001834DF">
          <w:rPr>
            <w:rStyle w:val="Hyperlink"/>
          </w:rPr>
          <w:t>EC2</w:t>
        </w:r>
      </w:hyperlink>
      <w:r w:rsidR="001834DF">
        <w:t xml:space="preserve"> (Elastic Compute Cloud) –</w:t>
      </w:r>
      <w:r w:rsidR="00427953" w:rsidRPr="00427953">
        <w:t xml:space="preserve"> a web service that provides secure, resizable compute capacity in the cloud.</w:t>
      </w:r>
    </w:p>
    <w:p w14:paraId="03BCA015" w14:textId="77777777" w:rsidR="001834DF" w:rsidRDefault="001834DF" w:rsidP="00E60455"/>
    <w:p w14:paraId="7655E911" w14:textId="77777777" w:rsidR="001834DF" w:rsidRDefault="00594786" w:rsidP="00E60455">
      <w:hyperlink r:id="rId12" w:history="1">
        <w:r w:rsidR="001834DF" w:rsidRPr="00427953">
          <w:rPr>
            <w:rStyle w:val="Hyperlink"/>
          </w:rPr>
          <w:t>S3</w:t>
        </w:r>
      </w:hyperlink>
      <w:r w:rsidR="001834DF">
        <w:t xml:space="preserve"> (Simple Storage Service) – </w:t>
      </w:r>
      <w:r w:rsidR="00427953" w:rsidRPr="00427953">
        <w:t>store and retrieve any amount of data from anywhere</w:t>
      </w:r>
      <w:r w:rsidR="00427953">
        <w:t>.</w:t>
      </w:r>
    </w:p>
    <w:p w14:paraId="58DB2E28" w14:textId="77777777" w:rsidR="001834DF" w:rsidRDefault="001834DF" w:rsidP="00E60455"/>
    <w:p w14:paraId="6B868D78" w14:textId="77777777" w:rsidR="000F1FA9" w:rsidRDefault="00594786" w:rsidP="00E60455">
      <w:hyperlink r:id="rId13" w:history="1">
        <w:r w:rsidR="000F1FA9" w:rsidRPr="000F1FA9">
          <w:rPr>
            <w:rStyle w:val="Hyperlink"/>
          </w:rPr>
          <w:t>IAM</w:t>
        </w:r>
      </w:hyperlink>
      <w:r w:rsidR="000F1FA9" w:rsidRPr="000F1FA9">
        <w:t xml:space="preserve"> </w:t>
      </w:r>
      <w:r w:rsidR="000F1FA9">
        <w:t>–</w:t>
      </w:r>
      <w:r w:rsidR="000F1FA9" w:rsidRPr="000F1FA9">
        <w:t xml:space="preserve"> </w:t>
      </w:r>
      <w:r w:rsidR="000F1FA9">
        <w:t>Identity Access Management.  The user, group and role service for accessing AWS resources.</w:t>
      </w:r>
    </w:p>
    <w:p w14:paraId="23EE25BD" w14:textId="77777777" w:rsidR="000F1FA9" w:rsidRDefault="000F1FA9" w:rsidP="00E60455">
      <w:pPr>
        <w:rPr>
          <w:u w:val="single"/>
        </w:rPr>
      </w:pPr>
    </w:p>
    <w:p w14:paraId="022A81EE" w14:textId="77777777" w:rsidR="00E60455" w:rsidRDefault="00594786" w:rsidP="00E60455">
      <w:hyperlink r:id="rId14" w:history="1">
        <w:proofErr w:type="spellStart"/>
        <w:r w:rsidR="000F1FA9" w:rsidRPr="000F1FA9">
          <w:rPr>
            <w:rStyle w:val="Hyperlink"/>
          </w:rPr>
          <w:t>CodePipeline</w:t>
        </w:r>
        <w:proofErr w:type="spellEnd"/>
      </w:hyperlink>
      <w:r w:rsidR="00E60455" w:rsidRPr="00E817BF">
        <w:t xml:space="preserve"> </w:t>
      </w:r>
      <w:r w:rsidR="00E60455">
        <w:t xml:space="preserve">– </w:t>
      </w:r>
      <w:r w:rsidR="000F1FA9">
        <w:t>Continuous integration and deployment tool.</w:t>
      </w:r>
    </w:p>
    <w:p w14:paraId="33C738C4" w14:textId="77777777" w:rsidR="00E60455" w:rsidRDefault="00E60455" w:rsidP="00E60455"/>
    <w:p w14:paraId="7CD97E9C" w14:textId="77777777" w:rsidR="00E60455" w:rsidRDefault="00594786" w:rsidP="00E60455">
      <w:hyperlink r:id="rId15" w:history="1">
        <w:r w:rsidR="000F1FA9" w:rsidRPr="000F1FA9">
          <w:rPr>
            <w:rStyle w:val="Hyperlink"/>
          </w:rPr>
          <w:t>Lambda</w:t>
        </w:r>
      </w:hyperlink>
      <w:r w:rsidR="00E60455" w:rsidRPr="00085028">
        <w:t xml:space="preserve"> </w:t>
      </w:r>
      <w:r w:rsidR="00E60455" w:rsidRPr="00C01537">
        <w:t>–</w:t>
      </w:r>
      <w:r w:rsidR="00E60455">
        <w:t xml:space="preserve"> </w:t>
      </w:r>
      <w:r w:rsidR="000F1FA9">
        <w:t>A “serverless” architecture tool to allow for deployment and execution of services without explicit server operational concerns.</w:t>
      </w:r>
    </w:p>
    <w:p w14:paraId="3EDB1B7C" w14:textId="77777777" w:rsidR="00E60455" w:rsidRDefault="00E60455" w:rsidP="00E60455"/>
    <w:p w14:paraId="76BA44C7" w14:textId="77777777" w:rsidR="000F1FA9" w:rsidRDefault="00594786" w:rsidP="00E60455">
      <w:hyperlink r:id="rId16" w:history="1">
        <w:r w:rsidR="000F1FA9" w:rsidRPr="000F1FA9">
          <w:rPr>
            <w:rStyle w:val="Hyperlink"/>
          </w:rPr>
          <w:t>Databases</w:t>
        </w:r>
      </w:hyperlink>
    </w:p>
    <w:p w14:paraId="62ED733D" w14:textId="77777777" w:rsidR="000F1FA9" w:rsidRDefault="000F1FA9" w:rsidP="000F1FA9">
      <w:pPr>
        <w:pStyle w:val="ListParagraph"/>
        <w:numPr>
          <w:ilvl w:val="0"/>
          <w:numId w:val="7"/>
        </w:numPr>
      </w:pPr>
      <w:r>
        <w:t xml:space="preserve">Traditional - </w:t>
      </w:r>
      <w:hyperlink r:id="rId17" w:history="1">
        <w:r w:rsidRPr="00C51A3E">
          <w:rPr>
            <w:rStyle w:val="Hyperlink"/>
          </w:rPr>
          <w:t>https://aws.amazon.com/rds/</w:t>
        </w:r>
      </w:hyperlink>
    </w:p>
    <w:p w14:paraId="4A6AC932" w14:textId="77777777" w:rsidR="000F1FA9" w:rsidRDefault="000F1FA9" w:rsidP="000F1FA9">
      <w:pPr>
        <w:pStyle w:val="ListParagraph"/>
        <w:numPr>
          <w:ilvl w:val="1"/>
          <w:numId w:val="7"/>
        </w:numPr>
      </w:pPr>
      <w:r>
        <w:t xml:space="preserve">Aurora - </w:t>
      </w:r>
      <w:hyperlink r:id="rId18" w:history="1">
        <w:r w:rsidRPr="00C51A3E">
          <w:rPr>
            <w:rStyle w:val="Hyperlink"/>
          </w:rPr>
          <w:t>https://aws.amazon.com/rds/aurora/</w:t>
        </w:r>
      </w:hyperlink>
    </w:p>
    <w:p w14:paraId="7DB55B6D" w14:textId="77777777" w:rsidR="000F1FA9" w:rsidRDefault="000F1FA9" w:rsidP="000F1FA9">
      <w:pPr>
        <w:pStyle w:val="ListParagraph"/>
        <w:numPr>
          <w:ilvl w:val="0"/>
          <w:numId w:val="7"/>
        </w:numPr>
      </w:pPr>
      <w:r>
        <w:t xml:space="preserve">NoSQL - </w:t>
      </w:r>
      <w:hyperlink r:id="rId19" w:history="1">
        <w:r w:rsidRPr="00C51A3E">
          <w:rPr>
            <w:rStyle w:val="Hyperlink"/>
          </w:rPr>
          <w:t>https://aws.amazon.com/nosql/</w:t>
        </w:r>
      </w:hyperlink>
    </w:p>
    <w:p w14:paraId="318163C1" w14:textId="77777777" w:rsidR="000F1FA9" w:rsidRDefault="000F1FA9" w:rsidP="000F1FA9">
      <w:pPr>
        <w:pStyle w:val="ListParagraph"/>
        <w:numPr>
          <w:ilvl w:val="1"/>
          <w:numId w:val="7"/>
        </w:numPr>
      </w:pPr>
      <w:r>
        <w:t>Column, document, graph</w:t>
      </w:r>
    </w:p>
    <w:p w14:paraId="4BDCA008" w14:textId="77777777" w:rsidR="00687033" w:rsidRDefault="000F1FA9" w:rsidP="00687033">
      <w:pPr>
        <w:pStyle w:val="ListParagraph"/>
        <w:numPr>
          <w:ilvl w:val="1"/>
          <w:numId w:val="7"/>
        </w:numPr>
      </w:pPr>
      <w:r>
        <w:t>Dynamo</w:t>
      </w:r>
      <w:r w:rsidR="00687033">
        <w:t xml:space="preserve"> - </w:t>
      </w:r>
      <w:hyperlink r:id="rId20" w:history="1">
        <w:r w:rsidR="00687033" w:rsidRPr="00C51A3E">
          <w:rPr>
            <w:rStyle w:val="Hyperlink"/>
          </w:rPr>
          <w:t>https://aws.amazon.com/dynamodb/</w:t>
        </w:r>
      </w:hyperlink>
    </w:p>
    <w:p w14:paraId="69F4203B" w14:textId="77777777" w:rsidR="00E60455" w:rsidRDefault="00E60455" w:rsidP="00E60455">
      <w:pPr>
        <w:rPr>
          <w:u w:val="single"/>
        </w:rPr>
      </w:pPr>
    </w:p>
    <w:p w14:paraId="558562A8" w14:textId="77777777" w:rsidR="00E60455" w:rsidRDefault="00512B67" w:rsidP="00E60455">
      <w:r>
        <w:rPr>
          <w:u w:val="single"/>
        </w:rPr>
        <w:t>Networking</w:t>
      </w:r>
    </w:p>
    <w:p w14:paraId="79269E18" w14:textId="77777777" w:rsidR="00512B67" w:rsidRDefault="00594786" w:rsidP="00512B67">
      <w:pPr>
        <w:pStyle w:val="ListParagraph"/>
        <w:numPr>
          <w:ilvl w:val="0"/>
          <w:numId w:val="8"/>
        </w:numPr>
      </w:pPr>
      <w:hyperlink r:id="rId21" w:history="1">
        <w:r w:rsidR="00512B67" w:rsidRPr="00512B67">
          <w:rPr>
            <w:rStyle w:val="Hyperlink"/>
          </w:rPr>
          <w:t>VPC</w:t>
        </w:r>
      </w:hyperlink>
      <w:r w:rsidR="00512B67">
        <w:t xml:space="preserve"> (Virtual Private Cloud) – Logical partition of AWS services defined within a virtual network.</w:t>
      </w:r>
    </w:p>
    <w:p w14:paraId="598C0178" w14:textId="77777777" w:rsidR="00D12A03" w:rsidRDefault="00594786" w:rsidP="00512B67">
      <w:pPr>
        <w:pStyle w:val="ListParagraph"/>
        <w:numPr>
          <w:ilvl w:val="0"/>
          <w:numId w:val="8"/>
        </w:numPr>
      </w:pPr>
      <w:hyperlink r:id="rId22" w:history="1">
        <w:r w:rsidR="00D12A03" w:rsidRPr="00D12A03">
          <w:rPr>
            <w:rStyle w:val="Hyperlink"/>
          </w:rPr>
          <w:t>Region</w:t>
        </w:r>
      </w:hyperlink>
      <w:r w:rsidR="00D12A03">
        <w:t xml:space="preserve"> – Geographic location for an Amazon data center (see also </w:t>
      </w:r>
      <w:hyperlink r:id="rId23" w:history="1">
        <w:r w:rsidR="00D12A03" w:rsidRPr="00C51A3E">
          <w:rPr>
            <w:rStyle w:val="Hyperlink"/>
          </w:rPr>
          <w:t>https://thehub.thomsonreuters.com/videos/42378</w:t>
        </w:r>
      </w:hyperlink>
      <w:r w:rsidR="00D12A03">
        <w:t>).</w:t>
      </w:r>
    </w:p>
    <w:p w14:paraId="6B213115" w14:textId="77777777" w:rsidR="00D12A03" w:rsidRDefault="00594786" w:rsidP="00512B67">
      <w:pPr>
        <w:pStyle w:val="ListParagraph"/>
        <w:numPr>
          <w:ilvl w:val="0"/>
          <w:numId w:val="8"/>
        </w:numPr>
      </w:pPr>
      <w:hyperlink r:id="rId24" w:history="1">
        <w:r w:rsidR="00D12A03" w:rsidRPr="00D12A03">
          <w:rPr>
            <w:rStyle w:val="Hyperlink"/>
          </w:rPr>
          <w:t>Availability Zone</w:t>
        </w:r>
      </w:hyperlink>
      <w:r w:rsidR="00D12A03">
        <w:t xml:space="preserve"> – An isolated location within a region (analogous to TR modules - see also </w:t>
      </w:r>
      <w:hyperlink r:id="rId25" w:history="1">
        <w:r w:rsidR="00D12A03" w:rsidRPr="00C51A3E">
          <w:rPr>
            <w:rStyle w:val="Hyperlink"/>
          </w:rPr>
          <w:t>https://thehub.thomsonreuters.com/videos/42378</w:t>
        </w:r>
      </w:hyperlink>
      <w:r w:rsidR="00D12A03">
        <w:t>).</w:t>
      </w:r>
    </w:p>
    <w:p w14:paraId="7364E052" w14:textId="77777777" w:rsidR="00512B67" w:rsidRDefault="00594786" w:rsidP="00512B67">
      <w:pPr>
        <w:pStyle w:val="ListParagraph"/>
        <w:numPr>
          <w:ilvl w:val="0"/>
          <w:numId w:val="8"/>
        </w:numPr>
      </w:pPr>
      <w:hyperlink r:id="rId26" w:history="1">
        <w:r w:rsidR="00512B67" w:rsidRPr="00512B67">
          <w:rPr>
            <w:rStyle w:val="Hyperlink"/>
          </w:rPr>
          <w:t>Route 53</w:t>
        </w:r>
      </w:hyperlink>
      <w:r w:rsidR="00512B67">
        <w:t xml:space="preserve"> – DNS service to allow for multi-region routing and redundancy.</w:t>
      </w:r>
    </w:p>
    <w:p w14:paraId="7FFEA6FE" w14:textId="77777777" w:rsidR="00E60455" w:rsidRDefault="00E60455" w:rsidP="00E60455">
      <w:pPr>
        <w:rPr>
          <w:u w:val="single"/>
        </w:rPr>
      </w:pPr>
    </w:p>
    <w:p w14:paraId="67594C31" w14:textId="77777777" w:rsidR="00512B67" w:rsidRDefault="00512B67" w:rsidP="00E60455">
      <w:r>
        <w:rPr>
          <w:u w:val="single"/>
        </w:rPr>
        <w:t>Management Tools</w:t>
      </w:r>
    </w:p>
    <w:p w14:paraId="67CCDF9F" w14:textId="77777777" w:rsidR="00E60455" w:rsidRDefault="00594786" w:rsidP="00512B67">
      <w:pPr>
        <w:pStyle w:val="ListParagraph"/>
        <w:numPr>
          <w:ilvl w:val="0"/>
          <w:numId w:val="9"/>
        </w:numPr>
      </w:pPr>
      <w:hyperlink r:id="rId27" w:history="1">
        <w:r w:rsidR="00512B67" w:rsidRPr="007C61A0">
          <w:rPr>
            <w:rStyle w:val="Hyperlink"/>
          </w:rPr>
          <w:t>CloudFormation</w:t>
        </w:r>
      </w:hyperlink>
      <w:r w:rsidR="007C61A0">
        <w:t xml:space="preserve"> – Template approach to building and maintaining AWS resources.</w:t>
      </w:r>
    </w:p>
    <w:p w14:paraId="39ABBF36" w14:textId="7CDED640" w:rsidR="00512B67" w:rsidRDefault="00594786" w:rsidP="00512B67">
      <w:pPr>
        <w:pStyle w:val="ListParagraph"/>
        <w:numPr>
          <w:ilvl w:val="0"/>
          <w:numId w:val="9"/>
        </w:numPr>
      </w:pPr>
      <w:hyperlink r:id="rId28" w:history="1">
        <w:r w:rsidR="00512B67" w:rsidRPr="00512B67">
          <w:rPr>
            <w:rStyle w:val="Hyperlink"/>
          </w:rPr>
          <w:t>CloudWatch</w:t>
        </w:r>
      </w:hyperlink>
      <w:r w:rsidR="00512B67">
        <w:t xml:space="preserve"> – Monitoring service for AWS resources.</w:t>
      </w:r>
    </w:p>
    <w:p w14:paraId="0BCE614B" w14:textId="26B318B9" w:rsidR="00594786" w:rsidRDefault="00594786" w:rsidP="00594786">
      <w:pPr>
        <w:pStyle w:val="ListParagraph"/>
        <w:numPr>
          <w:ilvl w:val="1"/>
          <w:numId w:val="9"/>
        </w:numPr>
      </w:pPr>
      <w:hyperlink r:id="rId29" w:history="1">
        <w:r w:rsidRPr="00594786">
          <w:rPr>
            <w:rStyle w:val="Hyperlink"/>
          </w:rPr>
          <w:t>Sumo Logic</w:t>
        </w:r>
      </w:hyperlink>
      <w:r>
        <w:t xml:space="preserve"> – Log aggregation and metric visualization.</w:t>
      </w:r>
    </w:p>
    <w:p w14:paraId="0CD35C67" w14:textId="77777777" w:rsidR="007C61A0" w:rsidRDefault="00594786" w:rsidP="007C61A0">
      <w:pPr>
        <w:pStyle w:val="ListParagraph"/>
        <w:numPr>
          <w:ilvl w:val="1"/>
          <w:numId w:val="9"/>
        </w:numPr>
      </w:pPr>
      <w:hyperlink r:id="rId30" w:history="1">
        <w:r w:rsidR="007C61A0" w:rsidRPr="007C61A0">
          <w:rPr>
            <w:rStyle w:val="Hyperlink"/>
          </w:rPr>
          <w:t>Data</w:t>
        </w:r>
        <w:r w:rsidR="00F91962">
          <w:rPr>
            <w:rStyle w:val="Hyperlink"/>
          </w:rPr>
          <w:t>d</w:t>
        </w:r>
        <w:r w:rsidR="007C61A0" w:rsidRPr="007C61A0">
          <w:rPr>
            <w:rStyle w:val="Hyperlink"/>
          </w:rPr>
          <w:t>og</w:t>
        </w:r>
      </w:hyperlink>
      <w:r w:rsidR="007C61A0">
        <w:t xml:space="preserve"> – Preferred infrastructure monitoring solution.</w:t>
      </w:r>
    </w:p>
    <w:p w14:paraId="238C9078" w14:textId="7FDCEA07" w:rsidR="00512B67" w:rsidRDefault="00594786" w:rsidP="00512B67">
      <w:pPr>
        <w:pStyle w:val="ListParagraph"/>
        <w:numPr>
          <w:ilvl w:val="0"/>
          <w:numId w:val="9"/>
        </w:numPr>
      </w:pPr>
      <w:hyperlink r:id="rId31" w:history="1">
        <w:r w:rsidR="00512B67" w:rsidRPr="007C61A0">
          <w:rPr>
            <w:rStyle w:val="Hyperlink"/>
          </w:rPr>
          <w:t>CloudTrail</w:t>
        </w:r>
      </w:hyperlink>
      <w:r w:rsidR="007C61A0">
        <w:t xml:space="preserve"> – Logging solution for services and account activity.</w:t>
      </w:r>
      <w:r>
        <w:br/>
      </w:r>
    </w:p>
    <w:p w14:paraId="628F1625" w14:textId="77777777" w:rsidR="00E60455" w:rsidRDefault="00E60455" w:rsidP="00E60455"/>
    <w:p w14:paraId="26517F61" w14:textId="77777777" w:rsidR="001834DF" w:rsidRDefault="001834DF" w:rsidP="00E60455">
      <w:r w:rsidRPr="001834DF">
        <w:rPr>
          <w:u w:val="single"/>
        </w:rPr>
        <w:t>Container Manag</w:t>
      </w:r>
      <w:r>
        <w:rPr>
          <w:u w:val="single"/>
        </w:rPr>
        <w:t>e</w:t>
      </w:r>
      <w:r w:rsidRPr="001834DF">
        <w:rPr>
          <w:u w:val="single"/>
        </w:rPr>
        <w:t>ment</w:t>
      </w:r>
    </w:p>
    <w:p w14:paraId="1F908255" w14:textId="77777777" w:rsidR="001834DF" w:rsidRDefault="00594786" w:rsidP="001834DF">
      <w:pPr>
        <w:pStyle w:val="ListParagraph"/>
        <w:numPr>
          <w:ilvl w:val="0"/>
          <w:numId w:val="10"/>
        </w:numPr>
      </w:pPr>
      <w:hyperlink r:id="rId32" w:history="1">
        <w:r w:rsidR="001834DF" w:rsidRPr="001834DF">
          <w:rPr>
            <w:rStyle w:val="Hyperlink"/>
          </w:rPr>
          <w:t>Docker</w:t>
        </w:r>
      </w:hyperlink>
      <w:r w:rsidR="001834DF">
        <w:t xml:space="preserve"> – Leading container management solution.  </w:t>
      </w:r>
      <w:r w:rsidR="001834DF" w:rsidRPr="001834DF">
        <w:t>Containers are a way to package software in a format that can run isolated on a shared operating system. Unlike VMs, containers do not bundle a full operating system - only libraries and settings required to make the software work are needed.</w:t>
      </w:r>
    </w:p>
    <w:p w14:paraId="05E4C568" w14:textId="77777777" w:rsidR="001834DF" w:rsidRDefault="00594786" w:rsidP="001834DF">
      <w:pPr>
        <w:pStyle w:val="ListParagraph"/>
        <w:numPr>
          <w:ilvl w:val="0"/>
          <w:numId w:val="10"/>
        </w:numPr>
      </w:pPr>
      <w:hyperlink r:id="rId33" w:history="1">
        <w:r w:rsidR="001834DF" w:rsidRPr="001834DF">
          <w:rPr>
            <w:rStyle w:val="Hyperlink"/>
          </w:rPr>
          <w:t>ECS</w:t>
        </w:r>
      </w:hyperlink>
      <w:r w:rsidR="001834DF">
        <w:t xml:space="preserve"> (EC2 Container Service) – Supports running Docker containers on a managed cluster of EC2 instances.</w:t>
      </w:r>
    </w:p>
    <w:p w14:paraId="3475E80B" w14:textId="77777777" w:rsidR="001834DF" w:rsidRPr="001834DF" w:rsidRDefault="00594786" w:rsidP="001834DF">
      <w:pPr>
        <w:pStyle w:val="ListParagraph"/>
        <w:numPr>
          <w:ilvl w:val="0"/>
          <w:numId w:val="10"/>
        </w:numPr>
      </w:pPr>
      <w:hyperlink r:id="rId34" w:history="1">
        <w:r w:rsidR="001834DF" w:rsidRPr="001834DF">
          <w:rPr>
            <w:rStyle w:val="Hyperlink"/>
          </w:rPr>
          <w:t>ECR</w:t>
        </w:r>
      </w:hyperlink>
      <w:r w:rsidR="001834DF">
        <w:t xml:space="preserve"> (EC2 Container Repository) – </w:t>
      </w:r>
      <w:r w:rsidR="001834DF" w:rsidRPr="001834DF">
        <w:t>container registry that makes it easy for developers to store, manage, and deploy Docker container images.</w:t>
      </w:r>
    </w:p>
    <w:p w14:paraId="2A53CFDB" w14:textId="77777777" w:rsidR="00646162" w:rsidRDefault="00646162" w:rsidP="00E60455"/>
    <w:p w14:paraId="6C59C093" w14:textId="77777777" w:rsidR="001834DF" w:rsidRDefault="001834DF" w:rsidP="00E60455"/>
    <w:p w14:paraId="4A3DB433" w14:textId="77777777" w:rsidR="001834DF" w:rsidRDefault="001834DF" w:rsidP="001834DF">
      <w:pPr>
        <w:pStyle w:val="Heading2"/>
      </w:pPr>
      <w:r>
        <w:t>Tools</w:t>
      </w:r>
    </w:p>
    <w:p w14:paraId="3C36D87A" w14:textId="77777777" w:rsidR="001834DF" w:rsidRDefault="001834DF" w:rsidP="001834DF"/>
    <w:p w14:paraId="1F1B92E5" w14:textId="77777777" w:rsidR="00043764" w:rsidRDefault="00043764" w:rsidP="00043764">
      <w:pPr>
        <w:pStyle w:val="ListParagraph"/>
        <w:numPr>
          <w:ilvl w:val="0"/>
          <w:numId w:val="11"/>
        </w:numPr>
      </w:pPr>
      <w:r>
        <w:t>AWS Provisioned M-Account</w:t>
      </w:r>
    </w:p>
    <w:p w14:paraId="7FDF151B" w14:textId="77777777" w:rsidR="001834DF" w:rsidRDefault="00594786" w:rsidP="00E60455">
      <w:pPr>
        <w:pStyle w:val="ListParagraph"/>
        <w:numPr>
          <w:ilvl w:val="0"/>
          <w:numId w:val="11"/>
        </w:numPr>
      </w:pPr>
      <w:hyperlink r:id="rId35" w:history="1">
        <w:r w:rsidR="001834DF" w:rsidRPr="00FD4CEB">
          <w:rPr>
            <w:rStyle w:val="Hyperlink"/>
          </w:rPr>
          <w:t>TR Cloud Tool</w:t>
        </w:r>
      </w:hyperlink>
      <w:r w:rsidR="001834DF">
        <w:t xml:space="preserve"> - </w:t>
      </w:r>
      <w:r w:rsidR="001834DF" w:rsidRPr="00FD4CEB">
        <w:t>A cross-platform</w:t>
      </w:r>
      <w:r w:rsidR="001834DF">
        <w:t>,</w:t>
      </w:r>
      <w:r w:rsidR="001834DF" w:rsidRPr="00FD4CEB">
        <w:t xml:space="preserve"> </w:t>
      </w:r>
      <w:r w:rsidR="001834DF">
        <w:t xml:space="preserve">Python-based </w:t>
      </w:r>
      <w:r w:rsidR="001834DF" w:rsidRPr="00FD4CEB">
        <w:t>command line tool for developers to access resource in the AWS cloud.</w:t>
      </w:r>
    </w:p>
    <w:p w14:paraId="2C39BCAC" w14:textId="77777777" w:rsidR="00506404" w:rsidRDefault="00506404" w:rsidP="00646162"/>
    <w:p w14:paraId="3E07E2BC" w14:textId="77777777" w:rsidR="00646162" w:rsidRDefault="00646162" w:rsidP="00646162">
      <w:pPr>
        <w:pStyle w:val="Heading2"/>
      </w:pPr>
      <w:r>
        <w:t>Learning Resources</w:t>
      </w:r>
    </w:p>
    <w:p w14:paraId="4F920E61" w14:textId="77777777" w:rsidR="00646162" w:rsidRDefault="00646162" w:rsidP="00646162"/>
    <w:p w14:paraId="313E6F0A" w14:textId="1B052676" w:rsidR="00615352" w:rsidRDefault="00615352" w:rsidP="00615352">
      <w:pPr>
        <w:rPr>
          <w:rStyle w:val="Hyperlink"/>
        </w:rPr>
      </w:pPr>
      <w:r>
        <w:t xml:space="preserve">AWS Tutorials - </w:t>
      </w:r>
      <w:hyperlink r:id="rId36" w:history="1">
        <w:r w:rsidRPr="00C51A3E">
          <w:rPr>
            <w:rStyle w:val="Hyperlink"/>
          </w:rPr>
          <w:t>https://aws.amazon.com/getting-started/</w:t>
        </w:r>
      </w:hyperlink>
    </w:p>
    <w:p w14:paraId="2FA1421A" w14:textId="5871B2FD" w:rsidR="00594786" w:rsidRDefault="00594786" w:rsidP="00615352">
      <w:pPr>
        <w:rPr>
          <w:rStyle w:val="Hyperlink"/>
        </w:rPr>
      </w:pPr>
    </w:p>
    <w:p w14:paraId="1CEC820F" w14:textId="079506AE" w:rsidR="00594786" w:rsidRDefault="00594786" w:rsidP="00615352">
      <w:r>
        <w:t xml:space="preserve">A Cloud Guru - </w:t>
      </w:r>
      <w:hyperlink r:id="rId37" w:history="1">
        <w:r w:rsidRPr="000C2FED">
          <w:rPr>
            <w:rStyle w:val="Hyperlink"/>
          </w:rPr>
          <w:t>https://acloud.guru/</w:t>
        </w:r>
      </w:hyperlink>
    </w:p>
    <w:p w14:paraId="43369744" w14:textId="7B2DE89F" w:rsidR="00615352" w:rsidRDefault="00615352" w:rsidP="00646162"/>
    <w:p w14:paraId="2055F43B" w14:textId="77777777" w:rsidR="001834DF" w:rsidRDefault="001834DF" w:rsidP="00646162">
      <w:proofErr w:type="spellStart"/>
      <w:r>
        <w:t>Nuvola</w:t>
      </w:r>
      <w:proofErr w:type="spellEnd"/>
      <w:r>
        <w:t xml:space="preserve"> Learning Page: </w:t>
      </w:r>
      <w:hyperlink r:id="rId38" w:history="1">
        <w:r w:rsidRPr="00C51A3E">
          <w:rPr>
            <w:rStyle w:val="Hyperlink"/>
          </w:rPr>
          <w:t>https://thehub.thomsonreuters.com/groups/nuvola/pages/learn</w:t>
        </w:r>
      </w:hyperlink>
    </w:p>
    <w:p w14:paraId="1C873DD3" w14:textId="77777777" w:rsidR="00615352" w:rsidRDefault="00615352" w:rsidP="00646162"/>
    <w:p w14:paraId="0B5B7896" w14:textId="77777777" w:rsidR="00646162" w:rsidRDefault="001834DF" w:rsidP="00646162">
      <w:proofErr w:type="spellStart"/>
      <w:r>
        <w:t>Nuvola</w:t>
      </w:r>
      <w:proofErr w:type="spellEnd"/>
      <w:r>
        <w:t xml:space="preserve"> </w:t>
      </w:r>
      <w:r w:rsidR="00FD4CEB">
        <w:t xml:space="preserve">Learning Pathway: </w:t>
      </w:r>
      <w:hyperlink r:id="rId39" w:history="1">
        <w:r w:rsidR="00FD4CEB" w:rsidRPr="00C51A3E">
          <w:rPr>
            <w:rStyle w:val="Hyperlink"/>
          </w:rPr>
          <w:t>https://thehub.thomsonreuters.com/docs/DOC-1694842</w:t>
        </w:r>
      </w:hyperlink>
    </w:p>
    <w:p w14:paraId="15396A0E" w14:textId="6A535C34" w:rsidR="00594786" w:rsidRDefault="00594786" w:rsidP="00E60455"/>
    <w:p w14:paraId="1F38C45A" w14:textId="48C65CB1" w:rsidR="00583A89" w:rsidRDefault="00594786" w:rsidP="00E60455">
      <w:r>
        <w:t>Microsoft Teams</w:t>
      </w:r>
      <w:r w:rsidR="00583A89">
        <w:t xml:space="preserve"> </w:t>
      </w:r>
      <w:r>
        <w:t xml:space="preserve">– </w:t>
      </w:r>
      <w:hyperlink r:id="rId40" w:history="1">
        <w:proofErr w:type="spellStart"/>
        <w:r w:rsidRPr="00594786">
          <w:rPr>
            <w:rStyle w:val="Hyperlink"/>
          </w:rPr>
          <w:t>Nuvola</w:t>
        </w:r>
        <w:proofErr w:type="spellEnd"/>
        <w:r w:rsidRPr="00594786">
          <w:rPr>
            <w:rStyle w:val="Hyperlink"/>
          </w:rPr>
          <w:t xml:space="preserve"> Team</w:t>
        </w:r>
      </w:hyperlink>
    </w:p>
    <w:p w14:paraId="5FD18117" w14:textId="77777777" w:rsidR="00646162" w:rsidRDefault="00646162" w:rsidP="00E60455"/>
    <w:sectPr w:rsidR="00646162" w:rsidSect="00375B5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936B5"/>
    <w:multiLevelType w:val="hybridMultilevel"/>
    <w:tmpl w:val="F3C67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4324FD"/>
    <w:multiLevelType w:val="hybridMultilevel"/>
    <w:tmpl w:val="6060B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EE550F"/>
    <w:multiLevelType w:val="multilevel"/>
    <w:tmpl w:val="BF9E8F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7383930"/>
    <w:multiLevelType w:val="hybridMultilevel"/>
    <w:tmpl w:val="07C090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3E1700"/>
    <w:multiLevelType w:val="hybridMultilevel"/>
    <w:tmpl w:val="1B8E7D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36394D"/>
    <w:multiLevelType w:val="hybridMultilevel"/>
    <w:tmpl w:val="0EFE8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BA6E23"/>
    <w:multiLevelType w:val="hybridMultilevel"/>
    <w:tmpl w:val="F97A5C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78630E"/>
    <w:multiLevelType w:val="hybridMultilevel"/>
    <w:tmpl w:val="DC682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806AF8"/>
    <w:multiLevelType w:val="hybridMultilevel"/>
    <w:tmpl w:val="FA96F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7620CC"/>
    <w:multiLevelType w:val="multilevel"/>
    <w:tmpl w:val="B694BA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75690C61"/>
    <w:multiLevelType w:val="hybridMultilevel"/>
    <w:tmpl w:val="34F0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3"/>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8"/>
  </w:num>
  <w:num w:numId="7">
    <w:abstractNumId w:val="1"/>
  </w:num>
  <w:num w:numId="8">
    <w:abstractNumId w:val="7"/>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60455"/>
    <w:rsid w:val="00043764"/>
    <w:rsid w:val="000F1FA9"/>
    <w:rsid w:val="000F25C8"/>
    <w:rsid w:val="001834DF"/>
    <w:rsid w:val="001956CA"/>
    <w:rsid w:val="00295BA2"/>
    <w:rsid w:val="002B5AD9"/>
    <w:rsid w:val="002E761D"/>
    <w:rsid w:val="00363DF3"/>
    <w:rsid w:val="00375B5F"/>
    <w:rsid w:val="00427953"/>
    <w:rsid w:val="00506404"/>
    <w:rsid w:val="00512B67"/>
    <w:rsid w:val="00583A89"/>
    <w:rsid w:val="00594786"/>
    <w:rsid w:val="00610906"/>
    <w:rsid w:val="00615352"/>
    <w:rsid w:val="00646162"/>
    <w:rsid w:val="00687033"/>
    <w:rsid w:val="00766CBD"/>
    <w:rsid w:val="007C61A0"/>
    <w:rsid w:val="00843BF2"/>
    <w:rsid w:val="008A7107"/>
    <w:rsid w:val="008B311D"/>
    <w:rsid w:val="00A21DB6"/>
    <w:rsid w:val="00A977FC"/>
    <w:rsid w:val="00AA3D33"/>
    <w:rsid w:val="00AB0F81"/>
    <w:rsid w:val="00AF0DEB"/>
    <w:rsid w:val="00B74045"/>
    <w:rsid w:val="00C431D7"/>
    <w:rsid w:val="00C820C7"/>
    <w:rsid w:val="00C922C4"/>
    <w:rsid w:val="00CF348B"/>
    <w:rsid w:val="00D12A03"/>
    <w:rsid w:val="00D708CD"/>
    <w:rsid w:val="00D953CA"/>
    <w:rsid w:val="00DE72A8"/>
    <w:rsid w:val="00E267FC"/>
    <w:rsid w:val="00E57EFB"/>
    <w:rsid w:val="00E60455"/>
    <w:rsid w:val="00F91962"/>
    <w:rsid w:val="00F97861"/>
    <w:rsid w:val="00FA0086"/>
    <w:rsid w:val="00FB154E"/>
    <w:rsid w:val="00FD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305938"/>
  <w15:docId w15:val="{CE4DD495-1C06-1B45-8E2A-3FD290FBF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60455"/>
    <w:rPr>
      <w:sz w:val="24"/>
      <w:szCs w:val="24"/>
    </w:rPr>
  </w:style>
  <w:style w:type="paragraph" w:styleId="Heading2">
    <w:name w:val="heading 2"/>
    <w:basedOn w:val="Normal"/>
    <w:next w:val="Normal"/>
    <w:link w:val="Heading2Char"/>
    <w:qFormat/>
    <w:rsid w:val="00E60455"/>
    <w:pPr>
      <w:keepNext/>
      <w:spacing w:before="240" w:after="60"/>
      <w:outlineLvl w:val="1"/>
    </w:pPr>
    <w:rPr>
      <w:rFonts w:ascii="Arial" w:hAnsi="Arial" w:cs="Arial"/>
      <w:b/>
      <w:bCs/>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60455"/>
    <w:rPr>
      <w:rFonts w:ascii="Arial" w:hAnsi="Arial" w:cs="Arial"/>
      <w:b/>
      <w:bCs/>
      <w:iCs/>
      <w:sz w:val="28"/>
      <w:szCs w:val="28"/>
    </w:rPr>
  </w:style>
  <w:style w:type="paragraph" w:styleId="NormalWeb">
    <w:name w:val="Normal (Web)"/>
    <w:basedOn w:val="Normal"/>
    <w:uiPriority w:val="99"/>
    <w:unhideWhenUsed/>
    <w:rsid w:val="00E60455"/>
    <w:pPr>
      <w:spacing w:before="100" w:beforeAutospacing="1" w:after="100" w:afterAutospacing="1"/>
    </w:pPr>
  </w:style>
  <w:style w:type="paragraph" w:styleId="ListParagraph">
    <w:name w:val="List Paragraph"/>
    <w:basedOn w:val="Normal"/>
    <w:uiPriority w:val="34"/>
    <w:qFormat/>
    <w:rsid w:val="00E60455"/>
    <w:pPr>
      <w:ind w:left="720"/>
      <w:contextualSpacing/>
    </w:pPr>
  </w:style>
  <w:style w:type="table" w:styleId="TableGrid">
    <w:name w:val="Table Grid"/>
    <w:basedOn w:val="TableNormal"/>
    <w:rsid w:val="002E76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2E761D"/>
    <w:rPr>
      <w:color w:val="0000FF" w:themeColor="hyperlink"/>
      <w:u w:val="single"/>
    </w:rPr>
  </w:style>
  <w:style w:type="character" w:styleId="FollowedHyperlink">
    <w:name w:val="FollowedHyperlink"/>
    <w:basedOn w:val="DefaultParagraphFont"/>
    <w:rsid w:val="00F97861"/>
    <w:rPr>
      <w:color w:val="800080" w:themeColor="followedHyperlink"/>
      <w:u w:val="single"/>
    </w:rPr>
  </w:style>
  <w:style w:type="character" w:styleId="UnresolvedMention">
    <w:name w:val="Unresolved Mention"/>
    <w:basedOn w:val="DefaultParagraphFont"/>
    <w:uiPriority w:val="99"/>
    <w:semiHidden/>
    <w:unhideWhenUsed/>
    <w:rsid w:val="005947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44749">
      <w:bodyDiv w:val="1"/>
      <w:marLeft w:val="0"/>
      <w:marRight w:val="0"/>
      <w:marTop w:val="0"/>
      <w:marBottom w:val="0"/>
      <w:divBdr>
        <w:top w:val="none" w:sz="0" w:space="0" w:color="auto"/>
        <w:left w:val="none" w:sz="0" w:space="0" w:color="auto"/>
        <w:bottom w:val="none" w:sz="0" w:space="0" w:color="auto"/>
        <w:right w:val="none" w:sz="0" w:space="0" w:color="auto"/>
      </w:divBdr>
    </w:div>
    <w:div w:id="555776097">
      <w:bodyDiv w:val="1"/>
      <w:marLeft w:val="0"/>
      <w:marRight w:val="0"/>
      <w:marTop w:val="0"/>
      <w:marBottom w:val="0"/>
      <w:divBdr>
        <w:top w:val="none" w:sz="0" w:space="0" w:color="auto"/>
        <w:left w:val="none" w:sz="0" w:space="0" w:color="auto"/>
        <w:bottom w:val="none" w:sz="0" w:space="0" w:color="auto"/>
        <w:right w:val="none" w:sz="0" w:space="0" w:color="auto"/>
      </w:divBdr>
    </w:div>
    <w:div w:id="614673968">
      <w:bodyDiv w:val="1"/>
      <w:marLeft w:val="0"/>
      <w:marRight w:val="0"/>
      <w:marTop w:val="0"/>
      <w:marBottom w:val="0"/>
      <w:divBdr>
        <w:top w:val="none" w:sz="0" w:space="0" w:color="auto"/>
        <w:left w:val="none" w:sz="0" w:space="0" w:color="auto"/>
        <w:bottom w:val="none" w:sz="0" w:space="0" w:color="auto"/>
        <w:right w:val="none" w:sz="0" w:space="0" w:color="auto"/>
      </w:divBdr>
    </w:div>
    <w:div w:id="143944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ws.amazon.com/iam/" TargetMode="External"/><Relationship Id="rId18" Type="http://schemas.openxmlformats.org/officeDocument/2006/relationships/hyperlink" Target="https://aws.amazon.com/rds/aurora/" TargetMode="External"/><Relationship Id="rId26" Type="http://schemas.openxmlformats.org/officeDocument/2006/relationships/hyperlink" Target="https://aws.amazon.com/route53" TargetMode="External"/><Relationship Id="rId39" Type="http://schemas.openxmlformats.org/officeDocument/2006/relationships/hyperlink" Target="https://thehub.thomsonreuters.com/docs/DOC-1694842" TargetMode="External"/><Relationship Id="rId21" Type="http://schemas.openxmlformats.org/officeDocument/2006/relationships/hyperlink" Target="https://aws.amazon.com/vpc/" TargetMode="External"/><Relationship Id="rId34" Type="http://schemas.openxmlformats.org/officeDocument/2006/relationships/hyperlink" Target="https://aws.amazon.com/ecr/" TargetMode="External"/><Relationship Id="rId42" Type="http://schemas.openxmlformats.org/officeDocument/2006/relationships/theme" Target="theme/theme1.xml"/><Relationship Id="rId7" Type="http://schemas.openxmlformats.org/officeDocument/2006/relationships/hyperlink" Target="https://nuvola-analytics.int.thomsonreuters.com/" TargetMode="External"/><Relationship Id="rId2" Type="http://schemas.openxmlformats.org/officeDocument/2006/relationships/styles" Target="styles.xml"/><Relationship Id="rId16" Type="http://schemas.openxmlformats.org/officeDocument/2006/relationships/hyperlink" Target="https://aws.amazon.com/products/databases/" TargetMode="External"/><Relationship Id="rId20" Type="http://schemas.openxmlformats.org/officeDocument/2006/relationships/hyperlink" Target="https://aws.amazon.com/dynamodb/" TargetMode="External"/><Relationship Id="rId29" Type="http://schemas.openxmlformats.org/officeDocument/2006/relationships/hyperlink" Target="https://www.sumologic.co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thehub.thomsonreuters.com/docs/DOC-2142258" TargetMode="External"/><Relationship Id="rId11" Type="http://schemas.openxmlformats.org/officeDocument/2006/relationships/hyperlink" Target="https://aws.amazon.com/ec2/" TargetMode="External"/><Relationship Id="rId24" Type="http://schemas.openxmlformats.org/officeDocument/2006/relationships/hyperlink" Target="http://docs.aws.amazon.com/AWSEC2/latest/UserGuide/using-regions-availability-zones.html" TargetMode="External"/><Relationship Id="rId32" Type="http://schemas.openxmlformats.org/officeDocument/2006/relationships/hyperlink" Target="https://www.docker.com/" TargetMode="External"/><Relationship Id="rId37" Type="http://schemas.openxmlformats.org/officeDocument/2006/relationships/hyperlink" Target="https://acloud.guru/" TargetMode="External"/><Relationship Id="rId40" Type="http://schemas.openxmlformats.org/officeDocument/2006/relationships/hyperlink" Target="https://teams.microsoft.com/l/team/19%3af61aecd0aba9468e9c5cc8d8ecc9f738%40thread.skype/conversations?groupId=3ca48a30-4b00-4002-b4af-20451a6b6896&amp;tenantId=62ccb864-6a1a-4b5d-8e1c-397dec1a8258" TargetMode="External"/><Relationship Id="rId5" Type="http://schemas.openxmlformats.org/officeDocument/2006/relationships/hyperlink" Target="https://thehub.thomsonreuters.com/docs/DOC-2142257" TargetMode="External"/><Relationship Id="rId15" Type="http://schemas.openxmlformats.org/officeDocument/2006/relationships/hyperlink" Target="https://aws.amazon.com/lambda/" TargetMode="External"/><Relationship Id="rId23" Type="http://schemas.openxmlformats.org/officeDocument/2006/relationships/hyperlink" Target="https://thehub.thomsonreuters.com/videos/42378" TargetMode="External"/><Relationship Id="rId28" Type="http://schemas.openxmlformats.org/officeDocument/2006/relationships/hyperlink" Target="https://aws.amazon.com/cloudwatch/" TargetMode="External"/><Relationship Id="rId36" Type="http://schemas.openxmlformats.org/officeDocument/2006/relationships/hyperlink" Target="https://aws.amazon.com/getting-started/" TargetMode="External"/><Relationship Id="rId10" Type="http://schemas.openxmlformats.org/officeDocument/2006/relationships/hyperlink" Target="https://thehub.thomsonreuters.com/docs/DOC-2323323" TargetMode="External"/><Relationship Id="rId19" Type="http://schemas.openxmlformats.org/officeDocument/2006/relationships/hyperlink" Target="https://aws.amazon.com/nosql/" TargetMode="External"/><Relationship Id="rId31" Type="http://schemas.openxmlformats.org/officeDocument/2006/relationships/hyperlink" Target="https://aws.amazon.com/cloudtrail/" TargetMode="External"/><Relationship Id="rId4" Type="http://schemas.openxmlformats.org/officeDocument/2006/relationships/webSettings" Target="webSettings.xml"/><Relationship Id="rId9" Type="http://schemas.openxmlformats.org/officeDocument/2006/relationships/hyperlink" Target="https://thehub.thomsonreuters.com/docs/DOC-2279249" TargetMode="External"/><Relationship Id="rId14" Type="http://schemas.openxmlformats.org/officeDocument/2006/relationships/hyperlink" Target="https://aws.amazon.com/codepipeline/" TargetMode="External"/><Relationship Id="rId22" Type="http://schemas.openxmlformats.org/officeDocument/2006/relationships/hyperlink" Target="http://docs.aws.amazon.com/AWSEC2/latest/UserGuide/using-regions-availability-zones.html" TargetMode="External"/><Relationship Id="rId27" Type="http://schemas.openxmlformats.org/officeDocument/2006/relationships/hyperlink" Target="https://aws.amazon.com/cloudformation/" TargetMode="External"/><Relationship Id="rId30" Type="http://schemas.openxmlformats.org/officeDocument/2006/relationships/hyperlink" Target="https://thehub.thomsonreuters.com/docs/DOC-2313830" TargetMode="External"/><Relationship Id="rId35" Type="http://schemas.openxmlformats.org/officeDocument/2006/relationships/hyperlink" Target="https://git.sami.int.thomsonreuters.com/enterprise-cloud/cloud-tool" TargetMode="External"/><Relationship Id="rId8" Type="http://schemas.openxmlformats.org/officeDocument/2006/relationships/hyperlink" Target="https://thehub.thomsonreuters.com/docs/DOC-2281007" TargetMode="External"/><Relationship Id="rId3" Type="http://schemas.openxmlformats.org/officeDocument/2006/relationships/settings" Target="settings.xml"/><Relationship Id="rId12" Type="http://schemas.openxmlformats.org/officeDocument/2006/relationships/hyperlink" Target="https://aws.amazon.com/s3/" TargetMode="External"/><Relationship Id="rId17" Type="http://schemas.openxmlformats.org/officeDocument/2006/relationships/hyperlink" Target="https://aws.amazon.com/rds/" TargetMode="External"/><Relationship Id="rId25" Type="http://schemas.openxmlformats.org/officeDocument/2006/relationships/hyperlink" Target="https://thehub.thomsonreuters.com/videos/42378" TargetMode="External"/><Relationship Id="rId33" Type="http://schemas.openxmlformats.org/officeDocument/2006/relationships/hyperlink" Target="https://aws.amazon.com/ecs/" TargetMode="External"/><Relationship Id="rId38" Type="http://schemas.openxmlformats.org/officeDocument/2006/relationships/hyperlink" Target="https://thehub.thomsonreuters.com/groups/nuvola/pages/lea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3</Pages>
  <Words>945</Words>
  <Characters>5393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Thomson</Company>
  <LinksUpToDate>false</LinksUpToDate>
  <CharactersWithSpaces>6326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Hornibrook, Adam (TR Technology)</dc:creator>
  <cp:keywords/>
  <dc:description/>
  <cp:lastModifiedBy>Adam Hornibrook</cp:lastModifiedBy>
  <cp:revision>29</cp:revision>
  <cp:lastPrinted>2017-10-11T18:50:00Z</cp:lastPrinted>
  <dcterms:created xsi:type="dcterms:W3CDTF">2017-10-10T15:53:00Z</dcterms:created>
  <dcterms:modified xsi:type="dcterms:W3CDTF">2018-10-15T14:16:00Z</dcterms:modified>
</cp:coreProperties>
</file>