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b w:val="1"/>
          <w:sz w:val="40"/>
          <w:szCs w:val="40"/>
        </w:rPr>
      </w:pPr>
      <w:bookmarkStart w:colFirst="0" w:colLast="0" w:name="_915b9vy306c0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AI-Based Energy Demand Forecasting and Optimization Framework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mhno3pgyo5t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case study focuses on a national renewable energy company operating solar and wind farms across multiple Indian states. The main goal was to develop an </w:t>
      </w:r>
      <w:r w:rsidDel="00000000" w:rsidR="00000000" w:rsidRPr="00000000">
        <w:rPr>
          <w:b w:val="1"/>
          <w:rtl w:val="0"/>
        </w:rPr>
        <w:t xml:space="preserve">AI-powered decision framework</w:t>
      </w:r>
      <w:r w:rsidDel="00000000" w:rsidR="00000000" w:rsidRPr="00000000">
        <w:rPr>
          <w:rtl w:val="0"/>
        </w:rPr>
        <w:t xml:space="preserve"> for real-time energy allocation, storage optimization, and dynamic bidding.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company currently manages around </w:t>
      </w:r>
      <w:r w:rsidDel="00000000" w:rsidR="00000000" w:rsidRPr="00000000">
        <w:rPr>
          <w:b w:val="1"/>
          <w:rtl w:val="0"/>
        </w:rPr>
        <w:t xml:space="preserve">12 GW of installed renewable capacity</w:t>
      </w:r>
      <w:r w:rsidDel="00000000" w:rsidR="00000000" w:rsidRPr="00000000">
        <w:rPr>
          <w:rtl w:val="0"/>
        </w:rPr>
        <w:t xml:space="preserve"> (60% wind, 40% solar) and faces challenges like: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Weather-driven generation fluctuations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Mismatched regional demand forecasts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Inefficient utilization of storage systems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company aims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rtl w:val="0"/>
        </w:rPr>
        <w:t xml:space="preserve">grid reliability by 15%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b w:val="1"/>
          <w:rtl w:val="0"/>
        </w:rPr>
        <w:t xml:space="preserve">storage and transmission losses by 20%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EBITDA margins above 15%</w:t>
        <w:br w:type="textWrapping"/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overall objective of this project was to build a </w:t>
      </w:r>
      <w:r w:rsidDel="00000000" w:rsidR="00000000" w:rsidRPr="00000000">
        <w:rPr>
          <w:b w:val="1"/>
          <w:rtl w:val="0"/>
        </w:rPr>
        <w:t xml:space="preserve">data-driven forecasting and optimization framework</w:t>
      </w:r>
      <w:r w:rsidDel="00000000" w:rsidR="00000000" w:rsidRPr="00000000">
        <w:rPr>
          <w:rtl w:val="0"/>
        </w:rPr>
        <w:t xml:space="preserve"> that can predict energy demand accurately and support better dispatch and bidding decisions in dynamic market conditions.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9967jmneyfl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Dataset Used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Since publicly available high-frequency renewable energy and demand datasets for India are limited, I used the </w:t>
      </w:r>
      <w:r w:rsidDel="00000000" w:rsidR="00000000" w:rsidRPr="00000000">
        <w:rPr>
          <w:b w:val="1"/>
          <w:rtl w:val="0"/>
        </w:rPr>
        <w:t xml:space="preserve">UK National Grid Electricity Consumption Dataset (2009–2024)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representative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Although the dataset is based on the UK, it provides: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Half-hourly (48 times/day) demand data over 15 years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Weather-linked variables like </w:t>
      </w:r>
      <w:r w:rsidDel="00000000" w:rsidR="00000000" w:rsidRPr="00000000">
        <w:rPr>
          <w:b w:val="1"/>
          <w:rtl w:val="0"/>
        </w:rPr>
        <w:t xml:space="preserve">embedded solar and wind generation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Interconnector flows, pump storage data, and system demand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Seasonal and daily consumption variations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characteristics make it an </w:t>
      </w:r>
      <w:r w:rsidDel="00000000" w:rsidR="00000000" w:rsidRPr="00000000">
        <w:rPr>
          <w:b w:val="1"/>
          <w:rtl w:val="0"/>
        </w:rPr>
        <w:t xml:space="preserve">excellent proxy for modeling demand and generation behavior</w:t>
      </w:r>
      <w:r w:rsidDel="00000000" w:rsidR="00000000" w:rsidRPr="00000000">
        <w:rPr>
          <w:rtl w:val="0"/>
        </w:rPr>
        <w:t xml:space="preserve"> similar to Indian regional grids.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3mzbr45zx3w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Reason for Choosing This Dataset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Rich temporal data suitable for </w:t>
      </w:r>
      <w:r w:rsidDel="00000000" w:rsidR="00000000" w:rsidRPr="00000000">
        <w:rPr>
          <w:b w:val="1"/>
          <w:rtl w:val="0"/>
        </w:rPr>
        <w:t xml:space="preserve">time-series forecasting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Includes renewable generation and storage-related columns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and updated data, ideal for </w:t>
      </w:r>
      <w:r w:rsidDel="00000000" w:rsidR="00000000" w:rsidRPr="00000000">
        <w:rPr>
          <w:b w:val="1"/>
          <w:rtl w:val="0"/>
        </w:rPr>
        <w:t xml:space="preserve">AI/ML modeling experiments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Enables testing of the end-to-end forecasting and optimization pipeline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target variable</w:t>
      </w:r>
      <w:r w:rsidDel="00000000" w:rsidR="00000000" w:rsidRPr="00000000">
        <w:rPr>
          <w:rtl w:val="0"/>
        </w:rPr>
        <w:t xml:space="preserve"> chosen was </w:t>
      </w:r>
      <w:r w:rsidDel="00000000" w:rsidR="00000000" w:rsidRPr="00000000">
        <w:rPr>
          <w:b w:val="1"/>
          <w:rtl w:val="0"/>
        </w:rPr>
        <w:t xml:space="preserve">Transmission System Demand (TSD)</w:t>
      </w:r>
      <w:r w:rsidDel="00000000" w:rsidR="00000000" w:rsidRPr="00000000">
        <w:rPr>
          <w:rtl w:val="0"/>
        </w:rPr>
        <w:t xml:space="preserve"> — the total system load in MW, which includes generation for station load, storage pumping, and interconnector exports.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wyn7qul1kq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Approach and Methodology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solution was developed as a complete </w:t>
      </w:r>
      <w:r w:rsidDel="00000000" w:rsidR="00000000" w:rsidRPr="00000000">
        <w:rPr>
          <w:b w:val="1"/>
          <w:rtl w:val="0"/>
        </w:rPr>
        <w:t xml:space="preserve">end-to-end Python workflow</w:t>
      </w:r>
      <w:r w:rsidDel="00000000" w:rsidR="00000000" w:rsidRPr="00000000">
        <w:rPr>
          <w:rtl w:val="0"/>
        </w:rPr>
        <w:t xml:space="preserve">, beginning from </w:t>
      </w:r>
      <w:r w:rsidDel="00000000" w:rsidR="00000000" w:rsidRPr="00000000">
        <w:rPr>
          <w:b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model training and future forecasting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implementation was done in Python using libraries like Pandas, Statsmodels, XGBoost, Prophet, and TensorFlow.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e9ar0z7gmr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Data Preparation and Cleaning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Key preprocessing steps: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Removed missing values and dropped features with too many NaNs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Filtered out invalid settlement periods (&gt;48)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Removed full days containing zero or erroneous readings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rtl w:val="0"/>
        </w:rPr>
        <w:t xml:space="preserve">bank holiday features</w:t>
      </w:r>
      <w:r w:rsidDel="00000000" w:rsidR="00000000" w:rsidRPr="00000000">
        <w:rPr>
          <w:rtl w:val="0"/>
        </w:rPr>
        <w:t xml:space="preserve"> (important for consumption dips) using the Python Holidays library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Merged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SETTLEMENT_DATE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SETTLEMENT_PERIOD</w:t>
      </w:r>
      <w:r w:rsidDel="00000000" w:rsidR="00000000" w:rsidRPr="00000000">
        <w:rPr>
          <w:rtl w:val="0"/>
        </w:rPr>
        <w:t xml:space="preserve"> to create a precise half-hourly timestamp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clean, continuous </w:t>
      </w:r>
      <w:r w:rsidDel="00000000" w:rsidR="00000000" w:rsidRPr="00000000">
        <w:rPr>
          <w:b w:val="1"/>
          <w:rtl w:val="0"/>
        </w:rPr>
        <w:t xml:space="preserve">Datetime index</w:t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gxbh8lzn2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Feature Engineering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Created new time-based and lag-based features to capture trend and seasonality: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 features</w:t>
      </w:r>
      <w:r w:rsidDel="00000000" w:rsidR="00000000" w:rsidRPr="00000000">
        <w:rPr>
          <w:rtl w:val="0"/>
        </w:rPr>
        <w:t xml:space="preserve">: hour, day, month, quarter, year, weekday, week of year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Lag features</w:t>
      </w:r>
      <w:r w:rsidDel="00000000" w:rsidR="00000000" w:rsidRPr="00000000">
        <w:rPr>
          <w:rtl w:val="0"/>
        </w:rPr>
        <w:t xml:space="preserve">: previous 1-year, 2-year, and 3-year electricity demand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Holiday indicator</w:t>
      </w:r>
      <w:r w:rsidDel="00000000" w:rsidR="00000000" w:rsidRPr="00000000">
        <w:rPr>
          <w:rtl w:val="0"/>
        </w:rPr>
        <w:t xml:space="preserve">: binary flag for UK bank holidays</w:t>
        <w:br w:type="textWrapping"/>
        <w:t xml:space="preserve"> These features helped models like XGBoost and Prophet capture both daily and yearly patterns effectively.</w:t>
        <w:br w:type="textWrapping"/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woihapkqrx0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Exploratory Data Analysis (EDA)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Insights: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Electricity demand follows </w:t>
      </w:r>
      <w:r w:rsidDel="00000000" w:rsidR="00000000" w:rsidRPr="00000000">
        <w:rPr>
          <w:b w:val="1"/>
          <w:rtl w:val="0"/>
        </w:rPr>
        <w:t xml:space="preserve">strong daily and seasonal patterns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Lower demand</w:t>
      </w:r>
      <w:r w:rsidDel="00000000" w:rsidR="00000000" w:rsidRPr="00000000">
        <w:rPr>
          <w:rtl w:val="0"/>
        </w:rPr>
        <w:t xml:space="preserve"> during summer months due to milder UK weather.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Weekends and holidays</w:t>
      </w:r>
      <w:r w:rsidDel="00000000" w:rsidR="00000000" w:rsidRPr="00000000">
        <w:rPr>
          <w:rtl w:val="0"/>
        </w:rPr>
        <w:t xml:space="preserve"> show a visible reduction in consumption.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Overall, demand trends show a </w:t>
      </w:r>
      <w:r w:rsidDel="00000000" w:rsidR="00000000" w:rsidRPr="00000000">
        <w:rPr>
          <w:b w:val="1"/>
          <w:rtl w:val="0"/>
        </w:rPr>
        <w:t xml:space="preserve">gradual decline over years</w:t>
      </w:r>
      <w:r w:rsidDel="00000000" w:rsidR="00000000" w:rsidRPr="00000000">
        <w:rPr>
          <w:rtl w:val="0"/>
        </w:rPr>
        <w:t xml:space="preserve">, likely due to efficiency improvements and renewable penetration.</w:t>
        <w:br w:type="textWrapping"/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Plots and boxplots helped visualize demand distribution across hours, months, years, and holidays.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4vwur6idf8y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Modeling and Forecasting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aq3by1n6vsp5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SARIMA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as a baseline statistical model.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Required daily aggregation due to computational cost.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Could not fully capture multi-seasonalities (daily + yearly).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MAPE:</w:t>
      </w:r>
      <w:r w:rsidDel="00000000" w:rsidR="00000000" w:rsidRPr="00000000">
        <w:rPr>
          <w:rtl w:val="0"/>
        </w:rPr>
        <w:t xml:space="preserve"> ~12–25%, depending on parameters.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Conclusion: </w:t>
      </w:r>
      <w:r w:rsidDel="00000000" w:rsidR="00000000" w:rsidRPr="00000000">
        <w:rPr>
          <w:b w:val="1"/>
          <w:rtl w:val="0"/>
        </w:rPr>
        <w:t xml:space="preserve">SARIMA too rigid</w:t>
      </w:r>
      <w:r w:rsidDel="00000000" w:rsidR="00000000" w:rsidRPr="00000000">
        <w:rPr>
          <w:rtl w:val="0"/>
        </w:rPr>
        <w:t xml:space="preserve"> for this multi-scale dataset.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9abx3x1655j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XGBoost Regression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engineered calendar and lag features.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TimeSeriesSplit cross-validation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for hyperparameter tuning.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Captured short-term seasonality better than SARIMA.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MAPE:</w:t>
      </w:r>
      <w:r w:rsidDel="00000000" w:rsidR="00000000" w:rsidRPr="00000000">
        <w:rPr>
          <w:rtl w:val="0"/>
        </w:rPr>
        <w:t xml:space="preserve"> ~8–10% after tuning.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RMSE:</w:t>
      </w:r>
      <w:r w:rsidDel="00000000" w:rsidR="00000000" w:rsidRPr="00000000">
        <w:rPr>
          <w:rtl w:val="0"/>
        </w:rPr>
        <w:t xml:space="preserve"> improved significantly over baseline.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Advantage: fast, interpretable, and flexible.</w:t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spsk7i2sz3pc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Linear Tree Boosting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Combined decision trees with linear regressions at the leaves.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Captured nonlinearities better than pure linear models.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However, showed abrupt jumps between half-hour intervals.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Good performance but longer training time (~13 min/run).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vnov8u4scyd1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Prophet (Facebook Prophet)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b w:val="1"/>
          <w:rtl w:val="0"/>
        </w:rPr>
        <w:t xml:space="preserve">multi-seasonal additive time series</w:t>
      </w:r>
      <w:r w:rsidDel="00000000" w:rsidR="00000000" w:rsidRPr="00000000">
        <w:rPr>
          <w:rtl w:val="0"/>
        </w:rPr>
        <w:t xml:space="preserve"> with trend + holiday effects.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Added custom </w:t>
      </w:r>
      <w:r w:rsidDel="00000000" w:rsidR="00000000" w:rsidRPr="00000000">
        <w:rPr>
          <w:b w:val="1"/>
          <w:rtl w:val="0"/>
        </w:rPr>
        <w:t xml:space="preserve">holiday dataframe</w:t>
      </w:r>
      <w:r w:rsidDel="00000000" w:rsidR="00000000" w:rsidRPr="00000000">
        <w:rPr>
          <w:rtl w:val="0"/>
        </w:rPr>
        <w:t xml:space="preserve"> to incorporate UK bank holidays.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Confidence intervals and component plots helped interpret the model.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MAPE:</w:t>
      </w:r>
      <w:r w:rsidDel="00000000" w:rsidR="00000000" w:rsidRPr="00000000">
        <w:rPr>
          <w:rtl w:val="0"/>
        </w:rPr>
        <w:t xml:space="preserve"> ~7–9%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Accurate for long-term forecasting and explainability.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Slightly slower runtime; assumes additive trend.</w:t>
        <w:br w:type="textWrapping"/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f130d2345fyi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4.5 LSTM and Deep LSTM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neural networks with 1 and multiple LSTM layers.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Required data scaling and reshaping into 3D sequences.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Performed best on capturing </w:t>
      </w:r>
      <w:r w:rsidDel="00000000" w:rsidR="00000000" w:rsidRPr="00000000">
        <w:rPr>
          <w:b w:val="1"/>
          <w:rtl w:val="0"/>
        </w:rPr>
        <w:t xml:space="preserve">short-term fluctuations and peaks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Deep LSTM showed lowest </w:t>
      </w:r>
      <w:r w:rsidDel="00000000" w:rsidR="00000000" w:rsidRPr="00000000">
        <w:rPr>
          <w:b w:val="1"/>
          <w:rtl w:val="0"/>
        </w:rPr>
        <w:t xml:space="preserve">MAPE (~6–7%)</w:t>
      </w:r>
      <w:r w:rsidDel="00000000" w:rsidR="00000000" w:rsidRPr="00000000">
        <w:rPr>
          <w:rtl w:val="0"/>
        </w:rPr>
        <w:t xml:space="preserve">, outperforming all others.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Disadvantages: high computational cost, longer training time.</w:t>
        <w:br w:type="textWrapping"/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z7ztkafoeol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Model Comparison Summary</w:t>
      </w:r>
    </w:p>
    <w:tbl>
      <w:tblPr>
        <w:tblStyle w:val="Table1"/>
        <w:tblW w:w="9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640"/>
        <w:gridCol w:w="2285"/>
        <w:gridCol w:w="1235"/>
        <w:gridCol w:w="3155"/>
        <w:tblGridChange w:id="0">
          <w:tblGrid>
            <w:gridCol w:w="1370"/>
            <w:gridCol w:w="1640"/>
            <w:gridCol w:w="2285"/>
            <w:gridCol w:w="1235"/>
            <w:gridCol w:w="3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MAPE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12–25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Poor on multi-seasonal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Fast, robust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accuracy and interpretability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Linear 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Handles nonlinearity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~9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Slight instability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Statistical/ML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Captures trend &amp; holidays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Reliable and explainable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on complex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accurate, needs resources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k3megcuc5y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Simulation and Scenario Analysis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demand forecasts were generated, simulated future predictions for </w:t>
      </w:r>
      <w:r w:rsidDel="00000000" w:rsidR="00000000" w:rsidRPr="00000000">
        <w:rPr>
          <w:b w:val="1"/>
          <w:rtl w:val="0"/>
        </w:rPr>
        <w:t xml:space="preserve">210 days ahead</w:t>
      </w:r>
      <w:r w:rsidDel="00000000" w:rsidR="00000000" w:rsidRPr="00000000">
        <w:rPr>
          <w:rtl w:val="0"/>
        </w:rPr>
        <w:t xml:space="preserve"> were compared across models.</w:t>
        <w:br w:type="textWrapping"/>
        <w:t xml:space="preserve"> Key outcomes: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XGBoost and Prophet provided smoother, interpretable demand forecasts.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LSTM captured sharper peaks, ideal for </w:t>
      </w:r>
      <w:r w:rsidDel="00000000" w:rsidR="00000000" w:rsidRPr="00000000">
        <w:rPr>
          <w:b w:val="1"/>
          <w:rtl w:val="0"/>
        </w:rPr>
        <w:t xml:space="preserve">real-time dispatch planning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Forecasted data can directly feed into an </w:t>
      </w:r>
      <w:r w:rsidDel="00000000" w:rsidR="00000000" w:rsidRPr="00000000">
        <w:rPr>
          <w:b w:val="1"/>
          <w:rtl w:val="0"/>
        </w:rPr>
        <w:t xml:space="preserve">optimization or bidding system</w:t>
      </w:r>
      <w:r w:rsidDel="00000000" w:rsidR="00000000" w:rsidRPr="00000000">
        <w:rPr>
          <w:rtl w:val="0"/>
        </w:rPr>
        <w:t xml:space="preserve"> to improve grid reliability and profitability.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mc2albapff2w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Alignment with Case Study Objectives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AI models developed address the core business goals:</w:t>
      </w:r>
    </w:p>
    <w:tbl>
      <w:tblPr>
        <w:tblStyle w:val="Table2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6260"/>
        <w:tblGridChange w:id="0">
          <w:tblGrid>
            <w:gridCol w:w="2915"/>
            <w:gridCol w:w="6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15% improvement in grid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Accurate short-term demand forecasts reduce imbalance between demand and generation.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20% reduction in energy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Improved scheduling and dispatch using ML predictions optimize battery charge/discharge cycles.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Maintain EBITDA &gt;15%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Forecast-informed bidding strategies at IEX minimize penalties and maximize sale price margins.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5k6b6xex69fz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Future Enhancements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rtl w:val="0"/>
        </w:rPr>
        <w:t xml:space="preserve">real Indian regional weather and IEX market data</w:t>
      </w:r>
      <w:r w:rsidDel="00000000" w:rsidR="00000000" w:rsidRPr="00000000">
        <w:rPr>
          <w:rtl w:val="0"/>
        </w:rPr>
        <w:t xml:space="preserve"> for higher realism.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Extend framework to include </w:t>
      </w:r>
      <w:r w:rsidDel="00000000" w:rsidR="00000000" w:rsidRPr="00000000">
        <w:rPr>
          <w:b w:val="1"/>
          <w:rtl w:val="0"/>
        </w:rPr>
        <w:t xml:space="preserve">renewable generation forecasting</w:t>
      </w:r>
      <w:r w:rsidDel="00000000" w:rsidR="00000000" w:rsidRPr="00000000">
        <w:rPr>
          <w:rtl w:val="0"/>
        </w:rPr>
        <w:t xml:space="preserve"> using wind and solar weather models.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rtl w:val="0"/>
        </w:rPr>
        <w:t xml:space="preserve">reinforcement learning optimization layer</w:t>
      </w:r>
      <w:r w:rsidDel="00000000" w:rsidR="00000000" w:rsidRPr="00000000">
        <w:rPr>
          <w:rtl w:val="0"/>
        </w:rPr>
        <w:t xml:space="preserve"> for real-time bidding and storage scheduling.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rtl w:val="0"/>
        </w:rPr>
        <w:t xml:space="preserve">dashboard (Streamlit/PowerBI)</w:t>
      </w:r>
      <w:r w:rsidDel="00000000" w:rsidR="00000000" w:rsidRPr="00000000">
        <w:rPr>
          <w:rtl w:val="0"/>
        </w:rPr>
        <w:t xml:space="preserve"> for visualization of live forecasts and KPIs.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an </w:t>
      </w:r>
      <w:r w:rsidDel="00000000" w:rsidR="00000000" w:rsidRPr="00000000">
        <w:rPr>
          <w:b w:val="1"/>
          <w:rtl w:val="0"/>
        </w:rPr>
        <w:t xml:space="preserve">automated retraining pipeline</w:t>
      </w:r>
      <w:r w:rsidDel="00000000" w:rsidR="00000000" w:rsidRPr="00000000">
        <w:rPr>
          <w:rtl w:val="0"/>
        </w:rPr>
        <w:t xml:space="preserve"> to update models monthly with new data.</w:t>
        <w:br w:type="textWrapping"/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xn93dvjth8yu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project successfully built an </w:t>
      </w:r>
      <w:r w:rsidDel="00000000" w:rsidR="00000000" w:rsidRPr="00000000">
        <w:rPr>
          <w:b w:val="1"/>
          <w:rtl w:val="0"/>
        </w:rPr>
        <w:t xml:space="preserve">AI-driven forecasting framework</w:t>
      </w:r>
      <w:r w:rsidDel="00000000" w:rsidR="00000000" w:rsidRPr="00000000">
        <w:rPr>
          <w:rtl w:val="0"/>
        </w:rPr>
        <w:t xml:space="preserve"> for renewable energy demand optimization.</w:t>
        <w:br w:type="textWrapping"/>
        <w:t xml:space="preserve"> Using the UK dataset as a representative proxy, I explored multiple forecasting models — from classical statistical models to advanced deep learning architectures.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Among all methods, </w:t>
      </w: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Prophet with holiday adjustment</w:t>
      </w:r>
      <w:r w:rsidDel="00000000" w:rsidR="00000000" w:rsidRPr="00000000">
        <w:rPr>
          <w:rtl w:val="0"/>
        </w:rPr>
        <w:t xml:space="preserve"> provided the best balance between accuracy and interpretability. The overall workflow demonstrates how data-driven forecasting can significantly enhance renewable energy distribution efficiency and decision-making for a national energy provider.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framework is modular, scalable, and directly transferable to the </w:t>
      </w:r>
      <w:r w:rsidDel="00000000" w:rsidR="00000000" w:rsidRPr="00000000">
        <w:rPr>
          <w:b w:val="1"/>
          <w:rtl w:val="0"/>
        </w:rPr>
        <w:t xml:space="preserve">Indian energy context</w:t>
      </w:r>
      <w:r w:rsidDel="00000000" w:rsidR="00000000" w:rsidRPr="00000000">
        <w:rPr>
          <w:rtl w:val="0"/>
        </w:rPr>
        <w:t xml:space="preserve"> once appropriate regional datasets are available.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