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&lt;opencv2/highgui/highgui.hpp&gt;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&lt;opencv2/imgproc/imgproc.hpp&gt;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&lt;opencv2/core/core.hpp&gt;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stack&lt;int&gt;S;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stack&lt;int&gt;S1;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S.push(6);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S.push(7);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S.push(8);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S.push(9);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S1.push(S.top());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S.pop();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S1.push(S.top());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S.pop();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S1.push(S.top());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S.pop();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S1.push(S.top());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S.pop();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printf("%d",S.top());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S.pop();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printf("%d",S.empty());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